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3F" w:rsidRPr="00336D46" w:rsidRDefault="000D1146" w:rsidP="00450C5A">
      <w:pPr>
        <w:pStyle w:val="Sinespaciado"/>
        <w:jc w:val="center"/>
        <w:rPr>
          <w:rFonts w:ascii="Arial" w:hAnsi="Arial" w:cs="Arial"/>
          <w:sz w:val="20"/>
          <w:szCs w:val="16"/>
        </w:rPr>
      </w:pPr>
      <w:bookmarkStart w:id="0" w:name="_GoBack"/>
      <w:bookmarkEnd w:id="0"/>
      <w:r w:rsidRPr="00336D46">
        <w:rPr>
          <w:rFonts w:ascii="Arial" w:hAnsi="Arial" w:cs="Arial"/>
          <w:b/>
          <w:sz w:val="20"/>
          <w:szCs w:val="16"/>
        </w:rPr>
        <w:t>Ponencias</w:t>
      </w:r>
    </w:p>
    <w:p w:rsidR="000D1146" w:rsidRPr="00336D46" w:rsidRDefault="000D1146" w:rsidP="00B871D0">
      <w:pPr>
        <w:pStyle w:val="Sinespaciado"/>
        <w:rPr>
          <w:rFonts w:ascii="Arial" w:hAnsi="Arial" w:cs="Arial"/>
          <w:sz w:val="20"/>
          <w:szCs w:val="16"/>
        </w:rPr>
      </w:pPr>
    </w:p>
    <w:p w:rsidR="00D24E12" w:rsidRDefault="00D24E12" w:rsidP="00D24E12">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 Presidente</w:t>
      </w:r>
    </w:p>
    <w:p w:rsidR="00331714" w:rsidRPr="00336D46" w:rsidRDefault="00331714"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 xml:space="preserve">Francisco Javier Acuña Llamas </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w:t>
      </w:r>
    </w:p>
    <w:p w:rsidR="00D24E12" w:rsidRPr="00336D46" w:rsidRDefault="00D24E12" w:rsidP="00D24E12">
      <w:pPr>
        <w:pStyle w:val="Sinespaciado"/>
        <w:rPr>
          <w:rFonts w:ascii="Arial" w:hAnsi="Arial" w:cs="Arial"/>
          <w:sz w:val="20"/>
          <w:szCs w:val="16"/>
        </w:rPr>
      </w:pPr>
    </w:p>
    <w:p w:rsidR="00D24E12" w:rsidRPr="00336D46" w:rsidRDefault="00D24E12" w:rsidP="00D24E12">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4</w:t>
      </w:r>
    </w:p>
    <w:p w:rsidR="00D24E12" w:rsidRPr="00336D46" w:rsidRDefault="00D24E12" w:rsidP="00D24E12">
      <w:pPr>
        <w:pStyle w:val="Sinespaciado"/>
        <w:ind w:left="2832" w:firstLine="708"/>
        <w:rPr>
          <w:rFonts w:ascii="Arial" w:hAnsi="Arial" w:cs="Arial"/>
          <w:sz w:val="20"/>
          <w:szCs w:val="16"/>
        </w:rPr>
      </w:pP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Ext. 2408</w:t>
      </w:r>
    </w:p>
    <w:p w:rsidR="00D24E12" w:rsidRPr="00336D46" w:rsidRDefault="00D24E12" w:rsidP="00D24E12">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D24E12" w:rsidRPr="00336D46" w:rsidRDefault="00D24E12" w:rsidP="00D24E12">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hyperlink r:id="rId8" w:history="1">
        <w:r w:rsidRPr="00336D46">
          <w:rPr>
            <w:rStyle w:val="Hipervnculo"/>
            <w:rFonts w:ascii="Arial" w:hAnsi="Arial" w:cs="Arial"/>
            <w:sz w:val="20"/>
            <w:szCs w:val="16"/>
          </w:rPr>
          <w:t>francisco.acuna@inai.org.mx</w:t>
        </w:r>
      </w:hyperlink>
    </w:p>
    <w:p w:rsidR="00D24E12" w:rsidRPr="00336D46" w:rsidRDefault="00D24E12" w:rsidP="00D24E12">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24E12" w:rsidRPr="00336D46" w:rsidTr="00E47594">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E47594">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D24E12" w:rsidRPr="00336D46" w:rsidTr="00E47594">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E47594">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 xml:space="preserve">Recursos </w:t>
            </w:r>
          </w:p>
          <w:p w:rsidR="00D24E12" w:rsidRPr="00336D46" w:rsidRDefault="00D24E12" w:rsidP="00E47594">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Derivado de la inconformidad con las resoluciones emitidas por los organismos garantes en las entidades federativas.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sz w:val="16"/>
                <w:szCs w:val="16"/>
              </w:rPr>
              <w:t>2014-2018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2016-2018</w:t>
            </w:r>
          </w:p>
          <w:p w:rsidR="00D24E12" w:rsidRPr="00336D46" w:rsidRDefault="00D24E12" w:rsidP="00E47594">
            <w:pPr>
              <w:spacing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(RDA-VFR-RRA)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(4933)</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(RIA)</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63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(RAA)</w:t>
            </w: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b/>
                <w:sz w:val="16"/>
                <w:szCs w:val="16"/>
              </w:rPr>
              <w:t>131</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D24E12" w:rsidRPr="00336D46" w:rsidTr="009574D2">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9574D2">
        <w:tc>
          <w:tcPr>
            <w:tcW w:w="1845" w:type="dxa"/>
            <w:gridSpan w:val="2"/>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D24E12" w:rsidRPr="00336D46" w:rsidTr="00336D46">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Recursos</w:t>
            </w:r>
          </w:p>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tc>
        <w:tc>
          <w:tcPr>
            <w:tcW w:w="3429"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lastRenderedPageBreak/>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D24E12" w:rsidRPr="00336D46" w:rsidRDefault="00D24E12" w:rsidP="00D24E12">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2015-2018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p>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t>2017-2018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after="0" w:line="240" w:lineRule="auto"/>
              <w:jc w:val="center"/>
              <w:rPr>
                <w:rFonts w:ascii="Arial" w:hAnsi="Arial" w:cs="Arial"/>
                <w:sz w:val="16"/>
                <w:szCs w:val="16"/>
              </w:rPr>
            </w:pPr>
            <w:r w:rsidRPr="00336D46">
              <w:rPr>
                <w:rFonts w:ascii="Arial" w:hAnsi="Arial" w:cs="Arial"/>
                <w:sz w:val="16"/>
                <w:szCs w:val="16"/>
              </w:rPr>
              <w:lastRenderedPageBreak/>
              <w:t>Soporte físico y electrónico</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(RPD-RRD)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lastRenderedPageBreak/>
              <w:t>669</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(RID)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(RAD)</w:t>
            </w:r>
          </w:p>
          <w:p w:rsidR="00D24E12" w:rsidRPr="00336D46" w:rsidRDefault="00D24E12" w:rsidP="00E47594">
            <w:pPr>
              <w:spacing w:after="0" w:line="240" w:lineRule="auto"/>
              <w:jc w:val="center"/>
              <w:rPr>
                <w:rFonts w:ascii="Arial" w:hAnsi="Arial" w:cs="Arial"/>
                <w:b/>
                <w:sz w:val="16"/>
                <w:szCs w:val="16"/>
              </w:rPr>
            </w:pPr>
            <w:r w:rsidRPr="00336D46">
              <w:rPr>
                <w:rFonts w:ascii="Arial" w:hAnsi="Arial" w:cs="Arial"/>
                <w:b/>
                <w:sz w:val="16"/>
                <w:szCs w:val="16"/>
              </w:rPr>
              <w:t>3</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lastRenderedPageBreak/>
              <w:t xml:space="preserve">Niveles 4 en las Oficinas del </w:t>
            </w:r>
            <w:r w:rsidRPr="00336D46">
              <w:rPr>
                <w:rFonts w:ascii="Arial" w:hAnsi="Arial" w:cs="Arial"/>
                <w:sz w:val="16"/>
                <w:szCs w:val="16"/>
              </w:rPr>
              <w:lastRenderedPageBreak/>
              <w:t>Comisionado Presidente Francisco Javier Acuña Llamas.</w:t>
            </w:r>
          </w:p>
        </w:tc>
      </w:tr>
    </w:tbl>
    <w:p w:rsidR="00D24E12" w:rsidRPr="00336D46" w:rsidRDefault="00D24E12" w:rsidP="00D24E12">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245"/>
        <w:gridCol w:w="3237"/>
        <w:gridCol w:w="1399"/>
        <w:gridCol w:w="1403"/>
        <w:gridCol w:w="1325"/>
      </w:tblGrid>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r w:rsidRPr="00336D46">
              <w:rPr>
                <w:rFonts w:ascii="Arial" w:hAnsi="Arial" w:cs="Arial"/>
                <w:sz w:val="16"/>
                <w:szCs w:val="16"/>
              </w:rPr>
              <w:t xml:space="preserve"> </w:t>
            </w: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Cs/>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bCs/>
                <w:sz w:val="16"/>
                <w:szCs w:val="16"/>
              </w:rPr>
              <w:t>INAI</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color w:val="403152"/>
                <w:sz w:val="16"/>
                <w:szCs w:val="16"/>
              </w:rPr>
            </w:pPr>
          </w:p>
          <w:p w:rsidR="00D24E12" w:rsidRPr="00336D46" w:rsidRDefault="00D24E12" w:rsidP="00E47594">
            <w:pPr>
              <w:pStyle w:val="Sinespaciado"/>
              <w:rPr>
                <w:rFonts w:ascii="Arial" w:hAnsi="Arial" w:cs="Arial"/>
                <w:b/>
                <w:color w:val="403152"/>
                <w:sz w:val="16"/>
                <w:szCs w:val="16"/>
              </w:rPr>
            </w:pPr>
            <w:r w:rsidRPr="00336D46">
              <w:rPr>
                <w:rFonts w:ascii="Arial" w:hAnsi="Arial" w:cs="Arial"/>
                <w:b/>
                <w:sz w:val="16"/>
                <w:szCs w:val="16"/>
              </w:rPr>
              <w:t>SECCIÓN:</w:t>
            </w:r>
          </w:p>
          <w:p w:rsidR="00D24E12" w:rsidRPr="00336D46" w:rsidRDefault="00D24E12" w:rsidP="00E47594">
            <w:pPr>
              <w:pStyle w:val="Sinespaciado"/>
              <w:rPr>
                <w:rFonts w:ascii="Arial" w:hAnsi="Arial" w:cs="Arial"/>
                <w:b/>
                <w:color w:val="403152"/>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b/>
                <w:bCs/>
                <w:sz w:val="16"/>
                <w:szCs w:val="16"/>
              </w:rPr>
            </w:pPr>
          </w:p>
          <w:p w:rsidR="00D24E12" w:rsidRPr="00336D46" w:rsidRDefault="00D24E12" w:rsidP="00E47594">
            <w:pPr>
              <w:pStyle w:val="Sinespaciado"/>
              <w:rPr>
                <w:rFonts w:ascii="Arial" w:hAnsi="Arial" w:cs="Arial"/>
                <w:b/>
                <w:bCs/>
                <w:sz w:val="16"/>
                <w:szCs w:val="16"/>
              </w:rPr>
            </w:pPr>
            <w:r w:rsidRPr="00336D46">
              <w:rPr>
                <w:rFonts w:ascii="Arial" w:hAnsi="Arial" w:cs="Arial"/>
                <w:b/>
                <w:bCs/>
                <w:sz w:val="16"/>
                <w:szCs w:val="16"/>
              </w:rPr>
              <w:t>SC10C CONTROL Y AUDITORÍA DE ACTIVIDADES PÚBLICAS</w:t>
            </w:r>
          </w:p>
        </w:tc>
      </w:tr>
      <w:tr w:rsidR="00D24E12" w:rsidRPr="00336D46" w:rsidTr="00336D46">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sz w:val="16"/>
                <w:szCs w:val="16"/>
              </w:rPr>
            </w:pPr>
          </w:p>
          <w:p w:rsidR="00D24E12" w:rsidRPr="00336D46" w:rsidRDefault="00D24E12" w:rsidP="00E47594">
            <w:pPr>
              <w:pStyle w:val="Sinespaciado"/>
              <w:rPr>
                <w:rFonts w:ascii="Arial" w:hAnsi="Arial" w:cs="Arial"/>
                <w:b/>
                <w:sz w:val="16"/>
                <w:szCs w:val="16"/>
              </w:rPr>
            </w:pPr>
            <w:r w:rsidRPr="00336D46">
              <w:rPr>
                <w:rFonts w:ascii="Arial" w:hAnsi="Arial" w:cs="Arial"/>
                <w:b/>
                <w:sz w:val="16"/>
                <w:szCs w:val="16"/>
              </w:rPr>
              <w:t>SERIE DOCUMENTAL</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DESCRIPCIÓN</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FECHAS</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VOLUMEN DOCUMENTAL</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jc w:val="center"/>
              <w:rPr>
                <w:rFonts w:ascii="Arial" w:hAnsi="Arial" w:cs="Arial"/>
                <w:b/>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b/>
                <w:sz w:val="16"/>
                <w:szCs w:val="16"/>
              </w:rPr>
              <w:t>UBICACIÓN FÍSICA</w:t>
            </w:r>
          </w:p>
        </w:tc>
      </w:tr>
      <w:tr w:rsidR="00D24E12" w:rsidRPr="00336D46" w:rsidTr="00336D46">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rPr>
                <w:rFonts w:ascii="Arial" w:hAnsi="Arial" w:cs="Arial"/>
                <w:sz w:val="16"/>
                <w:szCs w:val="16"/>
              </w:rPr>
            </w:pPr>
            <w:r w:rsidRPr="00336D46">
              <w:rPr>
                <w:rFonts w:ascii="Arial" w:hAnsi="Arial" w:cs="Arial"/>
                <w:sz w:val="16"/>
                <w:szCs w:val="16"/>
              </w:rPr>
              <w:t>SE15</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r w:rsidRPr="00336D46">
              <w:rPr>
                <w:rFonts w:ascii="Arial" w:hAnsi="Arial" w:cs="Arial"/>
                <w:sz w:val="16"/>
                <w:szCs w:val="16"/>
              </w:rPr>
              <w:t>Actas de Entrega-Recepción</w:t>
            </w:r>
          </w:p>
        </w:tc>
        <w:tc>
          <w:tcPr>
            <w:tcW w:w="3237"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spacing w:line="276" w:lineRule="auto"/>
              <w:jc w:val="both"/>
              <w:rPr>
                <w:rFonts w:ascii="Arial" w:hAnsi="Arial" w:cs="Arial"/>
                <w:sz w:val="16"/>
                <w:szCs w:val="16"/>
              </w:rPr>
            </w:pPr>
            <w:r w:rsidRPr="00336D46">
              <w:rPr>
                <w:rFonts w:ascii="Arial" w:hAnsi="Arial" w:cs="Arial"/>
                <w:sz w:val="16"/>
                <w:szCs w:val="16"/>
              </w:rPr>
              <w:t>Contiene las Actas de Entrega-Recepción y anexos, de los servidores públicos de las Ponencias.</w:t>
            </w:r>
          </w:p>
        </w:tc>
        <w:tc>
          <w:tcPr>
            <w:tcW w:w="1399"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center"/>
              <w:rPr>
                <w:rFonts w:ascii="Arial" w:hAnsi="Arial" w:cs="Arial"/>
                <w:sz w:val="16"/>
                <w:szCs w:val="16"/>
              </w:rPr>
            </w:pPr>
            <w:r w:rsidRPr="00336D46">
              <w:rPr>
                <w:rFonts w:ascii="Arial" w:hAnsi="Arial" w:cs="Arial"/>
                <w:b/>
                <w:sz w:val="16"/>
                <w:szCs w:val="16"/>
              </w:rPr>
              <w:t>A la Fecha no se ha generado documentación</w:t>
            </w:r>
          </w:p>
        </w:tc>
        <w:tc>
          <w:tcPr>
            <w:tcW w:w="1403"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pStyle w:val="Sinespaciado"/>
              <w:jc w:val="center"/>
              <w:rPr>
                <w:rFonts w:ascii="Arial" w:hAnsi="Arial" w:cs="Arial"/>
                <w:sz w:val="16"/>
                <w:szCs w:val="16"/>
              </w:rPr>
            </w:pPr>
            <w:r w:rsidRPr="00336D46">
              <w:rPr>
                <w:rFonts w:ascii="Arial" w:hAnsi="Arial" w:cs="Arial"/>
                <w:sz w:val="16"/>
                <w:szCs w:val="16"/>
              </w:rPr>
              <w:t>Soporte físico.</w:t>
            </w:r>
          </w:p>
          <w:p w:rsidR="00D24E12" w:rsidRPr="00336D46" w:rsidRDefault="00D24E12" w:rsidP="00E47594">
            <w:pPr>
              <w:pStyle w:val="Sinespaciado"/>
              <w:jc w:val="center"/>
              <w:rPr>
                <w:rFonts w:ascii="Arial" w:hAnsi="Arial" w:cs="Arial"/>
                <w:b/>
                <w:sz w:val="16"/>
                <w:szCs w:val="16"/>
              </w:rPr>
            </w:pPr>
            <w:r w:rsidRPr="00336D46">
              <w:rPr>
                <w:rFonts w:ascii="Arial" w:hAnsi="Arial" w:cs="Arial"/>
                <w:b/>
                <w:sz w:val="16"/>
                <w:szCs w:val="16"/>
              </w:rPr>
              <w:t>A la Fecha no se ha generado documentación</w:t>
            </w:r>
          </w:p>
        </w:tc>
        <w:tc>
          <w:tcPr>
            <w:tcW w:w="1325" w:type="dxa"/>
            <w:tcBorders>
              <w:top w:val="single" w:sz="2" w:space="0" w:color="B2A1C7"/>
              <w:left w:val="single" w:sz="2" w:space="0" w:color="B2A1C7"/>
              <w:bottom w:val="single" w:sz="2" w:space="0" w:color="B2A1C7"/>
              <w:right w:val="single" w:sz="2" w:space="0" w:color="B2A1C7"/>
            </w:tcBorders>
            <w:shd w:val="clear" w:color="auto" w:fill="auto"/>
          </w:tcPr>
          <w:p w:rsidR="00D24E12" w:rsidRPr="00336D46" w:rsidRDefault="00D24E12" w:rsidP="00E47594">
            <w:pPr>
              <w:pStyle w:val="Sinespaciado"/>
              <w:rPr>
                <w:rFonts w:ascii="Arial" w:hAnsi="Arial" w:cs="Arial"/>
                <w:sz w:val="16"/>
                <w:szCs w:val="16"/>
              </w:rPr>
            </w:pPr>
          </w:p>
          <w:p w:rsidR="00D24E12" w:rsidRPr="00336D46" w:rsidRDefault="00D24E12" w:rsidP="00E47594">
            <w:pPr>
              <w:spacing w:line="240" w:lineRule="auto"/>
              <w:jc w:val="both"/>
              <w:rPr>
                <w:rFonts w:ascii="Arial" w:hAnsi="Arial" w:cs="Arial"/>
                <w:sz w:val="16"/>
                <w:szCs w:val="16"/>
              </w:rPr>
            </w:pPr>
            <w:r w:rsidRPr="00336D46">
              <w:rPr>
                <w:rFonts w:ascii="Arial" w:hAnsi="Arial" w:cs="Arial"/>
                <w:sz w:val="16"/>
                <w:szCs w:val="16"/>
              </w:rPr>
              <w:t>Niveles 4 en las Oficinas del Comisionado Presidente Francisco Javier Acuña Llamas.</w:t>
            </w:r>
          </w:p>
        </w:tc>
      </w:tr>
    </w:tbl>
    <w:p w:rsidR="00D24E12" w:rsidRPr="00336D46" w:rsidRDefault="00D24E12" w:rsidP="00D24E12">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B63CD7" w:rsidRPr="00336D46" w:rsidRDefault="00B63CD7" w:rsidP="00B63CD7">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F6326" w:rsidRPr="00336D46" w:rsidRDefault="00CF6326" w:rsidP="00B871D0">
      <w:pPr>
        <w:pStyle w:val="Sinespaciado"/>
        <w:rPr>
          <w:rFonts w:ascii="Arial" w:hAnsi="Arial" w:cs="Arial"/>
          <w:sz w:val="16"/>
          <w:szCs w:val="16"/>
        </w:rPr>
      </w:pPr>
    </w:p>
    <w:p w:rsidR="00C22EB5" w:rsidRPr="00336D46" w:rsidRDefault="00C22EB5">
      <w:pPr>
        <w:spacing w:after="0" w:line="240" w:lineRule="auto"/>
        <w:rPr>
          <w:rFonts w:ascii="Arial" w:hAnsi="Arial" w:cs="Arial"/>
          <w:sz w:val="16"/>
          <w:szCs w:val="16"/>
        </w:rPr>
      </w:pPr>
      <w:r w:rsidRPr="00336D46">
        <w:rPr>
          <w:rFonts w:ascii="Arial" w:hAnsi="Arial" w:cs="Arial"/>
          <w:sz w:val="16"/>
          <w:szCs w:val="16"/>
        </w:rPr>
        <w:br w:type="page"/>
      </w:r>
    </w:p>
    <w:p w:rsidR="00684F81" w:rsidRPr="00336D46" w:rsidRDefault="00684F81" w:rsidP="00684F81">
      <w:pPr>
        <w:pStyle w:val="Sinespaciado"/>
        <w:jc w:val="center"/>
        <w:rPr>
          <w:rFonts w:ascii="Arial" w:hAnsi="Arial" w:cs="Arial"/>
          <w:sz w:val="20"/>
          <w:szCs w:val="16"/>
        </w:rPr>
      </w:pPr>
      <w:r w:rsidRPr="00336D46">
        <w:rPr>
          <w:rFonts w:ascii="Arial" w:hAnsi="Arial" w:cs="Arial"/>
          <w:b/>
          <w:sz w:val="20"/>
          <w:szCs w:val="16"/>
        </w:rPr>
        <w:lastRenderedPageBreak/>
        <w:t>Ponencias</w:t>
      </w:r>
    </w:p>
    <w:p w:rsidR="00684F81" w:rsidRPr="00336D46" w:rsidRDefault="00684F81" w:rsidP="00684F81">
      <w:pPr>
        <w:pStyle w:val="Sinespaciado"/>
        <w:rPr>
          <w:rFonts w:ascii="Arial" w:hAnsi="Arial" w:cs="Arial"/>
          <w:sz w:val="20"/>
          <w:szCs w:val="16"/>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Comisionados</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t>Ponencia</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r>
      <w:r>
        <w:rPr>
          <w:rFonts w:ascii="Arial" w:hAnsi="Arial" w:cs="Arial"/>
          <w:sz w:val="20"/>
          <w:szCs w:val="20"/>
        </w:rPr>
        <w:t xml:space="preserve">Josefina Román Vergara </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Pr>
          <w:rFonts w:ascii="Arial" w:hAnsi="Arial" w:cs="Arial"/>
          <w:sz w:val="20"/>
          <w:szCs w:val="20"/>
        </w:rPr>
        <w:t>Comisionada</w:t>
      </w:r>
    </w:p>
    <w:p w:rsidR="00342993" w:rsidRPr="00A857D9" w:rsidRDefault="00342993" w:rsidP="00342993">
      <w:pPr>
        <w:pStyle w:val="Sinespaciado"/>
        <w:rPr>
          <w:rFonts w:ascii="Arial" w:hAnsi="Arial" w:cs="Arial"/>
          <w:sz w:val="20"/>
          <w:szCs w:val="20"/>
        </w:rPr>
      </w:pPr>
    </w:p>
    <w:p w:rsidR="00342993" w:rsidRPr="00A857D9" w:rsidRDefault="00342993" w:rsidP="00342993">
      <w:pPr>
        <w:pStyle w:val="Sinespaciado"/>
        <w:ind w:left="3540" w:hanging="3540"/>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t xml:space="preserve">Av. Insurgentes Sur No. 3211 Col. Insurgentes Cuicuilco, Del. Coyoacán, C.P. 04530. Piso </w:t>
      </w:r>
      <w:r>
        <w:rPr>
          <w:rFonts w:ascii="Arial" w:hAnsi="Arial" w:cs="Arial"/>
          <w:sz w:val="20"/>
          <w:szCs w:val="20"/>
        </w:rPr>
        <w:t>2</w:t>
      </w:r>
    </w:p>
    <w:p w:rsidR="00342993" w:rsidRPr="00A857D9" w:rsidRDefault="00342993" w:rsidP="00342993">
      <w:pPr>
        <w:pStyle w:val="Sinespaciado"/>
        <w:ind w:left="2832" w:firstLine="708"/>
        <w:rPr>
          <w:rFonts w:ascii="Arial" w:hAnsi="Arial" w:cs="Arial"/>
          <w:sz w:val="20"/>
          <w:szCs w:val="20"/>
        </w:rPr>
      </w:pP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Ext. </w:t>
      </w:r>
      <w:r>
        <w:rPr>
          <w:rFonts w:ascii="Arial" w:hAnsi="Arial" w:cs="Arial"/>
          <w:sz w:val="20"/>
          <w:szCs w:val="20"/>
        </w:rPr>
        <w:t>2185</w:t>
      </w:r>
    </w:p>
    <w:p w:rsidR="00342993" w:rsidRPr="00A857D9" w:rsidRDefault="00342993" w:rsidP="00342993">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342993" w:rsidRDefault="00342993" w:rsidP="00342993">
      <w:pPr>
        <w:pStyle w:val="Sinespaciad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hyperlink r:id="rId9" w:history="1">
        <w:r w:rsidRPr="00F33C6F">
          <w:rPr>
            <w:rStyle w:val="Hipervnculo"/>
            <w:rFonts w:ascii="Arial" w:hAnsi="Arial" w:cs="Arial"/>
            <w:sz w:val="20"/>
            <w:szCs w:val="20"/>
          </w:rPr>
          <w:t>josefina.roman@inai.org.mx</w:t>
        </w:r>
      </w:hyperlink>
    </w:p>
    <w:p w:rsidR="00684F81" w:rsidRPr="00336D46" w:rsidRDefault="00684F81" w:rsidP="00684F81">
      <w:pPr>
        <w:pStyle w:val="Sinespaciado"/>
        <w:rPr>
          <w:rStyle w:val="Hipervnculo"/>
          <w:rFonts w:ascii="Arial" w:hAnsi="Arial" w:cs="Arial"/>
          <w:sz w:val="20"/>
          <w:szCs w:val="16"/>
        </w:rPr>
      </w:pPr>
    </w:p>
    <w:p w:rsidR="00637FFB" w:rsidRPr="00336D46" w:rsidRDefault="00637FFB" w:rsidP="00684F81">
      <w:pPr>
        <w:pStyle w:val="Sinespaciado"/>
        <w:rPr>
          <w:rFonts w:ascii="Arial" w:hAnsi="Arial" w:cs="Arial"/>
          <w:sz w:val="16"/>
          <w:szCs w:val="16"/>
        </w:rPr>
      </w:pPr>
    </w:p>
    <w:p w:rsidR="00684F81" w:rsidRPr="00336D46" w:rsidRDefault="00684F81" w:rsidP="00684F8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583A63"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Cs/>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bCs/>
                <w:sz w:val="16"/>
                <w:szCs w:val="16"/>
              </w:rPr>
              <w:t>INAI</w:t>
            </w:r>
          </w:p>
        </w:tc>
      </w:tr>
      <w:tr w:rsidR="00583A63"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SECCIÓN:</w:t>
            </w:r>
          </w:p>
          <w:p w:rsidR="00583A63" w:rsidRPr="00A857D9" w:rsidRDefault="00583A63"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bCs/>
                <w:sz w:val="16"/>
                <w:szCs w:val="16"/>
              </w:rPr>
            </w:pPr>
          </w:p>
          <w:p w:rsidR="00583A63" w:rsidRPr="00A857D9" w:rsidRDefault="00583A63"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583A63"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583A63"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sz w:val="16"/>
                <w:szCs w:val="16"/>
              </w:rPr>
            </w:pPr>
            <w:r w:rsidRPr="00A857D9">
              <w:rPr>
                <w:rFonts w:ascii="Arial" w:hAnsi="Arial" w:cs="Arial"/>
                <w:sz w:val="16"/>
                <w:szCs w:val="16"/>
              </w:rPr>
              <w:t xml:space="preserve">Recursos </w:t>
            </w:r>
          </w:p>
          <w:p w:rsidR="00583A63" w:rsidRPr="00A857D9" w:rsidRDefault="00583A63"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583A63"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583A63" w:rsidRPr="00A857D9" w:rsidRDefault="00583A63" w:rsidP="00583A63">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Pr>
                <w:rFonts w:ascii="Arial" w:hAnsi="Arial" w:cs="Arial"/>
                <w:sz w:val="16"/>
                <w:szCs w:val="16"/>
              </w:rPr>
              <w:t>Mayo-septiembre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583A63" w:rsidRDefault="00583A63" w:rsidP="007D4A17">
            <w:pPr>
              <w:spacing w:line="240" w:lineRule="auto"/>
              <w:jc w:val="center"/>
              <w:rPr>
                <w:rFonts w:ascii="Arial" w:hAnsi="Arial" w:cs="Arial"/>
                <w:sz w:val="16"/>
                <w:szCs w:val="16"/>
              </w:rPr>
            </w:pPr>
            <w:r w:rsidRPr="005E23B8">
              <w:rPr>
                <w:rFonts w:ascii="Arial" w:hAnsi="Arial" w:cs="Arial"/>
                <w:sz w:val="16"/>
                <w:szCs w:val="16"/>
              </w:rPr>
              <w:t>Revisión</w:t>
            </w:r>
            <w:r>
              <w:rPr>
                <w:rFonts w:ascii="Arial" w:hAnsi="Arial" w:cs="Arial"/>
                <w:sz w:val="16"/>
                <w:szCs w:val="16"/>
              </w:rPr>
              <w:t xml:space="preserve"> JRV 777</w:t>
            </w:r>
            <w:r w:rsidRPr="005E23B8">
              <w:rPr>
                <w:rFonts w:ascii="Arial" w:hAnsi="Arial" w:cs="Arial"/>
                <w:sz w:val="16"/>
                <w:szCs w:val="16"/>
              </w:rPr>
              <w:t xml:space="preserve"> </w:t>
            </w:r>
          </w:p>
          <w:p w:rsidR="00583A63" w:rsidRPr="005E23B8" w:rsidRDefault="00583A63" w:rsidP="007D4A17">
            <w:pPr>
              <w:spacing w:line="240" w:lineRule="auto"/>
              <w:jc w:val="center"/>
              <w:rPr>
                <w:rFonts w:ascii="Arial" w:hAnsi="Arial" w:cs="Arial"/>
                <w:sz w:val="16"/>
                <w:szCs w:val="16"/>
              </w:rPr>
            </w:pPr>
            <w:r>
              <w:rPr>
                <w:rFonts w:ascii="Arial" w:hAnsi="Arial" w:cs="Arial"/>
                <w:sz w:val="16"/>
                <w:szCs w:val="16"/>
              </w:rPr>
              <w:t>Atracción:  1</w:t>
            </w:r>
          </w:p>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JRV: 14</w:t>
            </w:r>
          </w:p>
          <w:p w:rsidR="00583A63" w:rsidRDefault="00583A63" w:rsidP="007D4A17">
            <w:pPr>
              <w:spacing w:line="240" w:lineRule="auto"/>
              <w:jc w:val="center"/>
              <w:rPr>
                <w:rFonts w:ascii="Arial" w:hAnsi="Arial" w:cs="Arial"/>
                <w:sz w:val="16"/>
                <w:szCs w:val="16"/>
              </w:rPr>
            </w:pPr>
            <w:r>
              <w:rPr>
                <w:rFonts w:ascii="Arial" w:hAnsi="Arial" w:cs="Arial"/>
                <w:sz w:val="16"/>
                <w:szCs w:val="16"/>
              </w:rPr>
              <w:t xml:space="preserve">RDA </w:t>
            </w:r>
            <w:r w:rsidRPr="005E23B8">
              <w:rPr>
                <w:rFonts w:ascii="Arial" w:hAnsi="Arial" w:cs="Arial"/>
                <w:sz w:val="16"/>
                <w:szCs w:val="16"/>
              </w:rPr>
              <w:t>JRV</w:t>
            </w:r>
            <w:r>
              <w:rPr>
                <w:rFonts w:ascii="Arial" w:hAnsi="Arial" w:cs="Arial"/>
                <w:sz w:val="16"/>
                <w:szCs w:val="16"/>
              </w:rPr>
              <w:t>: 1</w:t>
            </w:r>
          </w:p>
          <w:p w:rsidR="00583A63" w:rsidRPr="00A857D9" w:rsidRDefault="00583A63"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w:t>
            </w:r>
            <w:r w:rsidRPr="00A857D9">
              <w:rPr>
                <w:rFonts w:ascii="Arial" w:hAnsi="Arial" w:cs="Arial"/>
                <w:sz w:val="16"/>
                <w:szCs w:val="16"/>
              </w:rPr>
              <w:t>l</w:t>
            </w:r>
            <w:r>
              <w:rPr>
                <w:rFonts w:ascii="Arial" w:hAnsi="Arial" w:cs="Arial"/>
                <w:sz w:val="16"/>
                <w:szCs w:val="16"/>
              </w:rPr>
              <w:t>a</w:t>
            </w:r>
            <w:r w:rsidRPr="00A857D9">
              <w:rPr>
                <w:rFonts w:ascii="Arial" w:hAnsi="Arial" w:cs="Arial"/>
                <w:sz w:val="16"/>
                <w:szCs w:val="16"/>
              </w:rPr>
              <w:t xml:space="preserve"> Comisionad</w:t>
            </w:r>
            <w:r>
              <w:rPr>
                <w:rFonts w:ascii="Arial" w:hAnsi="Arial" w:cs="Arial"/>
                <w:sz w:val="16"/>
                <w:szCs w:val="16"/>
              </w:rPr>
              <w:t xml:space="preserve">a Josefina Román Vergara </w:t>
            </w:r>
          </w:p>
        </w:tc>
      </w:tr>
    </w:tbl>
    <w:p w:rsidR="00583A63" w:rsidRDefault="00583A63">
      <w:pPr>
        <w:spacing w:after="0" w:line="240" w:lineRule="auto"/>
        <w:rPr>
          <w:rFonts w:ascii="Arial" w:hAnsi="Arial" w:cs="Arial"/>
          <w:sz w:val="16"/>
          <w:szCs w:val="16"/>
        </w:rPr>
      </w:pPr>
    </w:p>
    <w:p w:rsidR="00583A63" w:rsidRDefault="00583A63">
      <w:pPr>
        <w:spacing w:after="0"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583A63"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583A63" w:rsidRPr="00A857D9" w:rsidRDefault="00583A63" w:rsidP="007D4A17">
            <w:pPr>
              <w:pStyle w:val="Sinespaciado"/>
              <w:rPr>
                <w:rFonts w:ascii="Arial" w:hAnsi="Arial" w:cs="Arial"/>
                <w:bCs/>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bCs/>
                <w:sz w:val="16"/>
                <w:szCs w:val="16"/>
              </w:rPr>
              <w:t>INAI</w:t>
            </w:r>
          </w:p>
        </w:tc>
      </w:tr>
      <w:tr w:rsidR="00583A63"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t>SECCIÓN:</w:t>
            </w:r>
          </w:p>
          <w:p w:rsidR="00583A63" w:rsidRPr="00A857D9" w:rsidRDefault="00583A63"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b/>
                <w:bCs/>
                <w:sz w:val="16"/>
                <w:szCs w:val="16"/>
              </w:rPr>
            </w:pPr>
          </w:p>
          <w:p w:rsidR="00583A63" w:rsidRPr="00A857D9" w:rsidRDefault="00583A63"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583A63"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sz w:val="16"/>
                <w:szCs w:val="16"/>
              </w:rPr>
            </w:pPr>
          </w:p>
          <w:p w:rsidR="00583A63" w:rsidRPr="00A857D9" w:rsidRDefault="00583A63" w:rsidP="007D4A17">
            <w:pPr>
              <w:pStyle w:val="Sinespaciado"/>
              <w:rPr>
                <w:rFonts w:ascii="Arial" w:hAnsi="Arial" w:cs="Arial"/>
                <w:b/>
                <w:sz w:val="16"/>
                <w:szCs w:val="16"/>
              </w:rPr>
            </w:pPr>
            <w:r w:rsidRPr="00A857D9">
              <w:rPr>
                <w:rFonts w:ascii="Arial" w:hAnsi="Arial" w:cs="Arial"/>
                <w:b/>
                <w:sz w:val="16"/>
                <w:szCs w:val="16"/>
              </w:rPr>
              <w:lastRenderedPageBreak/>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lastRenderedPageBreak/>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lastRenderedPageBreak/>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lastRenderedPageBreak/>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center"/>
              <w:rPr>
                <w:rFonts w:ascii="Arial" w:hAnsi="Arial" w:cs="Arial"/>
                <w:b/>
                <w:sz w:val="16"/>
                <w:szCs w:val="16"/>
              </w:rPr>
            </w:pPr>
          </w:p>
          <w:p w:rsidR="00583A63" w:rsidRPr="00A857D9" w:rsidRDefault="00583A63" w:rsidP="007D4A17">
            <w:pPr>
              <w:pStyle w:val="Sinespaciado"/>
              <w:jc w:val="center"/>
              <w:rPr>
                <w:rFonts w:ascii="Arial" w:hAnsi="Arial" w:cs="Arial"/>
                <w:sz w:val="16"/>
                <w:szCs w:val="16"/>
              </w:rPr>
            </w:pPr>
            <w:r w:rsidRPr="00A857D9">
              <w:rPr>
                <w:rFonts w:ascii="Arial" w:hAnsi="Arial" w:cs="Arial"/>
                <w:b/>
                <w:sz w:val="16"/>
                <w:szCs w:val="16"/>
              </w:rPr>
              <w:lastRenderedPageBreak/>
              <w:t>UBICACIÓN FÍSICA</w:t>
            </w:r>
          </w:p>
        </w:tc>
      </w:tr>
      <w:tr w:rsidR="00583A63"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sidRPr="00A857D9">
              <w:rPr>
                <w:rFonts w:ascii="Arial" w:hAnsi="Arial" w:cs="Arial"/>
                <w:sz w:val="16"/>
                <w:szCs w:val="16"/>
              </w:rPr>
              <w:lastRenderedPageBreak/>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rPr>
                <w:rFonts w:ascii="Arial" w:hAnsi="Arial" w:cs="Arial"/>
                <w:sz w:val="16"/>
                <w:szCs w:val="16"/>
              </w:rPr>
            </w:pPr>
            <w:r w:rsidRPr="00A857D9">
              <w:rPr>
                <w:rFonts w:ascii="Arial" w:hAnsi="Arial" w:cs="Arial"/>
                <w:sz w:val="16"/>
                <w:szCs w:val="16"/>
              </w:rPr>
              <w:t>Recursos  de Revisión</w:t>
            </w:r>
          </w:p>
          <w:p w:rsidR="00583A63" w:rsidRPr="00A857D9" w:rsidRDefault="00583A63" w:rsidP="007D4A17">
            <w:pPr>
              <w:pStyle w:val="Sinespaciado"/>
              <w:rPr>
                <w:rFonts w:ascii="Arial" w:hAnsi="Arial" w:cs="Arial"/>
                <w:sz w:val="16"/>
                <w:szCs w:val="16"/>
              </w:rPr>
            </w:pPr>
          </w:p>
          <w:p w:rsidR="00583A63" w:rsidRPr="00A857D9" w:rsidRDefault="00583A63"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583A63" w:rsidRPr="00A857D9" w:rsidRDefault="00583A63" w:rsidP="00583A63">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rPr>
                <w:rFonts w:ascii="Arial" w:hAnsi="Arial" w:cs="Arial"/>
                <w:sz w:val="16"/>
                <w:szCs w:val="16"/>
              </w:rPr>
            </w:pPr>
            <w:r>
              <w:rPr>
                <w:rFonts w:ascii="Arial" w:hAnsi="Arial" w:cs="Arial"/>
                <w:sz w:val="16"/>
                <w:szCs w:val="16"/>
              </w:rPr>
              <w:t>Mayo-septiembre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583A63" w:rsidRDefault="00583A63" w:rsidP="007D4A17">
            <w:pPr>
              <w:spacing w:line="240" w:lineRule="auto"/>
              <w:jc w:val="center"/>
              <w:rPr>
                <w:rFonts w:ascii="Arial" w:hAnsi="Arial" w:cs="Arial"/>
                <w:sz w:val="16"/>
                <w:szCs w:val="16"/>
              </w:rPr>
            </w:pPr>
            <w:r w:rsidRPr="005E23B8">
              <w:rPr>
                <w:rFonts w:ascii="Arial" w:hAnsi="Arial" w:cs="Arial"/>
                <w:sz w:val="16"/>
                <w:szCs w:val="16"/>
              </w:rPr>
              <w:t>Revisión</w:t>
            </w:r>
            <w:r>
              <w:rPr>
                <w:rFonts w:ascii="Arial" w:hAnsi="Arial" w:cs="Arial"/>
                <w:sz w:val="16"/>
                <w:szCs w:val="16"/>
              </w:rPr>
              <w:t xml:space="preserve"> JRV </w:t>
            </w:r>
          </w:p>
          <w:p w:rsidR="00583A63" w:rsidRDefault="00583A63" w:rsidP="007D4A17">
            <w:pPr>
              <w:spacing w:line="240" w:lineRule="auto"/>
              <w:jc w:val="center"/>
              <w:rPr>
                <w:rFonts w:ascii="Arial" w:hAnsi="Arial" w:cs="Arial"/>
                <w:sz w:val="16"/>
                <w:szCs w:val="16"/>
              </w:rPr>
            </w:pPr>
            <w:r>
              <w:rPr>
                <w:rFonts w:ascii="Arial" w:hAnsi="Arial" w:cs="Arial"/>
                <w:sz w:val="16"/>
                <w:szCs w:val="16"/>
              </w:rPr>
              <w:t>71</w:t>
            </w:r>
            <w:r w:rsidRPr="005E23B8">
              <w:rPr>
                <w:rFonts w:ascii="Arial" w:hAnsi="Arial" w:cs="Arial"/>
                <w:sz w:val="16"/>
                <w:szCs w:val="16"/>
              </w:rPr>
              <w:t xml:space="preserve"> </w:t>
            </w:r>
          </w:p>
          <w:p w:rsidR="00583A63" w:rsidRPr="005E23B8" w:rsidRDefault="00583A63" w:rsidP="007D4A17">
            <w:pPr>
              <w:spacing w:line="240" w:lineRule="auto"/>
              <w:jc w:val="center"/>
              <w:rPr>
                <w:rFonts w:ascii="Arial" w:hAnsi="Arial" w:cs="Arial"/>
                <w:sz w:val="16"/>
                <w:szCs w:val="16"/>
              </w:rPr>
            </w:pPr>
            <w:r>
              <w:rPr>
                <w:rFonts w:ascii="Arial" w:hAnsi="Arial" w:cs="Arial"/>
                <w:sz w:val="16"/>
                <w:szCs w:val="16"/>
              </w:rPr>
              <w:t>Atracción:  0</w:t>
            </w:r>
          </w:p>
          <w:p w:rsidR="00583A63" w:rsidRPr="005E23B8" w:rsidRDefault="00583A63"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JRV: 0</w:t>
            </w:r>
          </w:p>
          <w:p w:rsidR="00583A63" w:rsidRDefault="00583A63" w:rsidP="007D4A17">
            <w:pPr>
              <w:spacing w:line="240" w:lineRule="auto"/>
              <w:rPr>
                <w:rFonts w:ascii="Arial" w:hAnsi="Arial" w:cs="Arial"/>
                <w:sz w:val="16"/>
                <w:szCs w:val="16"/>
              </w:rPr>
            </w:pPr>
          </w:p>
          <w:p w:rsidR="00583A63" w:rsidRPr="00A857D9" w:rsidRDefault="00583A63"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w:t>
            </w:r>
            <w:r w:rsidRPr="00A857D9">
              <w:rPr>
                <w:rFonts w:ascii="Arial" w:hAnsi="Arial" w:cs="Arial"/>
                <w:sz w:val="16"/>
                <w:szCs w:val="16"/>
              </w:rPr>
              <w:t>l</w:t>
            </w:r>
            <w:r>
              <w:rPr>
                <w:rFonts w:ascii="Arial" w:hAnsi="Arial" w:cs="Arial"/>
                <w:sz w:val="16"/>
                <w:szCs w:val="16"/>
              </w:rPr>
              <w:t>a</w:t>
            </w:r>
            <w:r w:rsidRPr="00A857D9">
              <w:rPr>
                <w:rFonts w:ascii="Arial" w:hAnsi="Arial" w:cs="Arial"/>
                <w:sz w:val="16"/>
                <w:szCs w:val="16"/>
              </w:rPr>
              <w:t xml:space="preserve"> Comisionad</w:t>
            </w:r>
            <w:r>
              <w:rPr>
                <w:rFonts w:ascii="Arial" w:hAnsi="Arial" w:cs="Arial"/>
                <w:sz w:val="16"/>
                <w:szCs w:val="16"/>
              </w:rPr>
              <w:t xml:space="preserve">a Josefina Román Vergara </w:t>
            </w:r>
          </w:p>
        </w:tc>
      </w:tr>
    </w:tbl>
    <w:p w:rsidR="00583A63" w:rsidRDefault="00583A63">
      <w:pPr>
        <w:spacing w:after="0" w:line="240" w:lineRule="auto"/>
        <w:rPr>
          <w:rFonts w:ascii="Arial" w:hAnsi="Arial" w:cs="Arial"/>
          <w:sz w:val="16"/>
          <w:szCs w:val="16"/>
        </w:rPr>
      </w:pPr>
    </w:p>
    <w:p w:rsidR="00583A63" w:rsidRDefault="00583A63">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Cs/>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bCs/>
                <w:sz w:val="16"/>
                <w:szCs w:val="16"/>
              </w:rPr>
              <w:t>INAI</w:t>
            </w:r>
          </w:p>
        </w:tc>
      </w:tr>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SECCIÓN:</w:t>
            </w:r>
          </w:p>
          <w:p w:rsidR="00583A63" w:rsidRPr="009A15B0" w:rsidRDefault="00583A63"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b/>
                <w:bCs/>
                <w:sz w:val="16"/>
                <w:szCs w:val="16"/>
              </w:rPr>
            </w:pPr>
          </w:p>
          <w:p w:rsidR="00583A63" w:rsidRPr="009A15B0" w:rsidRDefault="00583A63" w:rsidP="007D4A17">
            <w:pPr>
              <w:pStyle w:val="Sinespaciado"/>
              <w:rPr>
                <w:rFonts w:ascii="Arial" w:hAnsi="Arial" w:cs="Arial"/>
                <w:b/>
                <w:bCs/>
                <w:sz w:val="16"/>
                <w:szCs w:val="16"/>
              </w:rPr>
            </w:pPr>
            <w:r w:rsidRPr="009A15B0">
              <w:rPr>
                <w:rFonts w:ascii="Arial" w:hAnsi="Arial" w:cs="Arial"/>
                <w:b/>
                <w:bCs/>
                <w:sz w:val="16"/>
                <w:szCs w:val="16"/>
              </w:rPr>
              <w:t>SC10C CONTROL Y AUDITORÍA DE ACTIVIDADES PÚBLICAS</w:t>
            </w:r>
          </w:p>
        </w:tc>
      </w:tr>
      <w:tr w:rsidR="00583A63"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sz w:val="16"/>
                <w:szCs w:val="16"/>
              </w:rPr>
            </w:pPr>
          </w:p>
          <w:p w:rsidR="00583A63" w:rsidRPr="009A15B0" w:rsidRDefault="00583A63" w:rsidP="007D4A17">
            <w:pPr>
              <w:pStyle w:val="Sinespaciado"/>
              <w:rPr>
                <w:rFonts w:ascii="Arial" w:hAnsi="Arial" w:cs="Arial"/>
                <w:b/>
                <w:sz w:val="16"/>
                <w:szCs w:val="16"/>
              </w:rPr>
            </w:pPr>
            <w:r w:rsidRPr="009A15B0">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jc w:val="center"/>
              <w:rPr>
                <w:rFonts w:ascii="Arial" w:hAnsi="Arial" w:cs="Arial"/>
                <w:b/>
                <w:sz w:val="16"/>
                <w:szCs w:val="16"/>
              </w:rPr>
            </w:pPr>
          </w:p>
          <w:p w:rsidR="00583A63" w:rsidRPr="009A15B0" w:rsidRDefault="00583A63" w:rsidP="007D4A17">
            <w:pPr>
              <w:pStyle w:val="Sinespaciado"/>
              <w:jc w:val="center"/>
              <w:rPr>
                <w:rFonts w:ascii="Arial" w:hAnsi="Arial" w:cs="Arial"/>
                <w:sz w:val="16"/>
                <w:szCs w:val="16"/>
              </w:rPr>
            </w:pPr>
            <w:r w:rsidRPr="009A15B0">
              <w:rPr>
                <w:rFonts w:ascii="Arial" w:hAnsi="Arial" w:cs="Arial"/>
                <w:b/>
                <w:sz w:val="16"/>
                <w:szCs w:val="16"/>
              </w:rPr>
              <w:t>UBICACIÓN FÍSICA</w:t>
            </w:r>
          </w:p>
        </w:tc>
      </w:tr>
      <w:tr w:rsidR="00583A63"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spacing w:line="240" w:lineRule="auto"/>
              <w:rPr>
                <w:rFonts w:ascii="Arial" w:hAnsi="Arial" w:cs="Arial"/>
                <w:sz w:val="16"/>
                <w:szCs w:val="16"/>
              </w:rPr>
            </w:pPr>
            <w:r w:rsidRPr="009A15B0">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rPr>
                <w:rFonts w:ascii="Arial" w:hAnsi="Arial" w:cs="Arial"/>
                <w:sz w:val="16"/>
                <w:szCs w:val="16"/>
              </w:rPr>
            </w:pPr>
            <w:r w:rsidRPr="009A15B0">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jc w:val="both"/>
              <w:rPr>
                <w:rFonts w:ascii="Arial" w:hAnsi="Arial" w:cs="Arial"/>
                <w:sz w:val="16"/>
                <w:szCs w:val="16"/>
              </w:rPr>
            </w:pPr>
            <w:r w:rsidRPr="009A15B0">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spacing w:line="240" w:lineRule="auto"/>
              <w:jc w:val="center"/>
              <w:rPr>
                <w:rFonts w:ascii="Arial" w:hAnsi="Arial" w:cs="Arial"/>
                <w:sz w:val="16"/>
                <w:szCs w:val="16"/>
              </w:rPr>
            </w:pPr>
            <w:r>
              <w:rPr>
                <w:rFonts w:ascii="Arial" w:hAnsi="Arial" w:cs="Arial"/>
                <w:sz w:val="16"/>
                <w:szCs w:val="16"/>
              </w:rPr>
              <w:t>Septiembre 2019</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83A63" w:rsidRPr="009A15B0" w:rsidRDefault="00583A63" w:rsidP="007D4A17">
            <w:pPr>
              <w:pStyle w:val="Sinespaciado"/>
              <w:rPr>
                <w:rFonts w:ascii="Arial" w:hAnsi="Arial" w:cs="Arial"/>
                <w:sz w:val="16"/>
                <w:szCs w:val="16"/>
              </w:rPr>
            </w:pPr>
          </w:p>
          <w:p w:rsidR="00583A63" w:rsidRPr="009A15B0" w:rsidRDefault="00583A63" w:rsidP="007D4A17">
            <w:pPr>
              <w:pStyle w:val="Sinespaciado"/>
              <w:jc w:val="center"/>
              <w:rPr>
                <w:rFonts w:ascii="Arial" w:hAnsi="Arial" w:cs="Arial"/>
                <w:sz w:val="16"/>
                <w:szCs w:val="16"/>
              </w:rPr>
            </w:pPr>
            <w:r>
              <w:rPr>
                <w:rFonts w:ascii="Arial" w:hAnsi="Arial" w:cs="Arial"/>
                <w:sz w:val="16"/>
                <w:szCs w:val="16"/>
              </w:rPr>
              <w:t xml:space="preserve">2 actas entrega-recepción </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83A63" w:rsidRPr="00A857D9" w:rsidRDefault="00583A63" w:rsidP="007D4A17">
            <w:pPr>
              <w:spacing w:line="240" w:lineRule="auto"/>
              <w:jc w:val="both"/>
              <w:rPr>
                <w:rFonts w:ascii="Arial" w:hAnsi="Arial" w:cs="Arial"/>
                <w:sz w:val="16"/>
                <w:szCs w:val="16"/>
              </w:rPr>
            </w:pPr>
            <w:r w:rsidRPr="00A857D9">
              <w:rPr>
                <w:rFonts w:ascii="Arial" w:hAnsi="Arial" w:cs="Arial"/>
                <w:sz w:val="16"/>
                <w:szCs w:val="16"/>
              </w:rPr>
              <w:t xml:space="preserve">Nivel 2,  </w:t>
            </w:r>
            <w:r>
              <w:rPr>
                <w:rFonts w:ascii="Arial" w:hAnsi="Arial" w:cs="Arial"/>
                <w:sz w:val="16"/>
                <w:szCs w:val="16"/>
              </w:rPr>
              <w:t>Ala de Pradera</w:t>
            </w:r>
            <w:r w:rsidRPr="00A857D9">
              <w:rPr>
                <w:rFonts w:ascii="Arial" w:hAnsi="Arial" w:cs="Arial"/>
                <w:sz w:val="16"/>
                <w:szCs w:val="16"/>
              </w:rPr>
              <w:t xml:space="preserve"> en la Oficina de</w:t>
            </w:r>
            <w:r>
              <w:rPr>
                <w:rFonts w:ascii="Arial" w:hAnsi="Arial" w:cs="Arial"/>
                <w:sz w:val="16"/>
                <w:szCs w:val="16"/>
              </w:rPr>
              <w:t xml:space="preserve"> la Comisionada Josefina Román Vergara </w:t>
            </w:r>
          </w:p>
        </w:tc>
      </w:tr>
    </w:tbl>
    <w:p w:rsidR="00684F81" w:rsidRPr="00583A63" w:rsidRDefault="00583A63" w:rsidP="00583A63">
      <w:pPr>
        <w:spacing w:after="0" w:line="240" w:lineRule="auto"/>
        <w:jc w:val="center"/>
        <w:rPr>
          <w:rFonts w:ascii="Arial" w:hAnsi="Arial" w:cs="Arial"/>
          <w:b/>
          <w:sz w:val="20"/>
          <w:szCs w:val="16"/>
        </w:rPr>
      </w:pPr>
      <w:r>
        <w:rPr>
          <w:rFonts w:ascii="Arial" w:hAnsi="Arial" w:cs="Arial"/>
          <w:sz w:val="16"/>
          <w:szCs w:val="16"/>
        </w:rPr>
        <w:br w:type="page"/>
      </w:r>
      <w:r w:rsidR="00684F81" w:rsidRPr="00583A63">
        <w:rPr>
          <w:rFonts w:ascii="Arial" w:hAnsi="Arial" w:cs="Arial"/>
          <w:b/>
          <w:sz w:val="20"/>
          <w:szCs w:val="16"/>
        </w:rPr>
        <w:lastRenderedPageBreak/>
        <w:t>Ponencias</w:t>
      </w:r>
    </w:p>
    <w:p w:rsidR="00684F81" w:rsidRPr="00336D46" w:rsidRDefault="00684F81" w:rsidP="00612091">
      <w:pPr>
        <w:pStyle w:val="Sinespaciado"/>
        <w:rPr>
          <w:rFonts w:ascii="Arial" w:hAnsi="Arial" w:cs="Arial"/>
          <w:sz w:val="16"/>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Unidad Administrativa:</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Comisionados</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t>Ponencia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t>Blanca Lilia Ibarra Cadena</w:t>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Comisionada</w:t>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ind w:left="3540" w:hanging="3540"/>
        <w:rPr>
          <w:rFonts w:ascii="Arial" w:hAnsi="Arial" w:cs="Arial"/>
          <w:sz w:val="20"/>
          <w:szCs w:val="16"/>
        </w:rPr>
      </w:pPr>
      <w:r w:rsidRPr="00336D46">
        <w:rPr>
          <w:rFonts w:ascii="Arial" w:hAnsi="Arial" w:cs="Arial"/>
          <w:sz w:val="20"/>
          <w:szCs w:val="16"/>
        </w:rPr>
        <w:t>Domicilio:</w:t>
      </w:r>
      <w:r w:rsidRPr="00336D46">
        <w:rPr>
          <w:rFonts w:ascii="Arial" w:hAnsi="Arial" w:cs="Arial"/>
          <w:sz w:val="20"/>
          <w:szCs w:val="16"/>
        </w:rPr>
        <w:tab/>
        <w:t>Av. Insurgentes Sur No. 3211 Col. Insurgentes Cuicuilco, Del. Coyoacán, C.P. 04530. Piso 3</w:t>
      </w:r>
    </w:p>
    <w:p w:rsidR="00612091" w:rsidRPr="00336D46" w:rsidRDefault="00612091" w:rsidP="00612091">
      <w:pPr>
        <w:pStyle w:val="Sinespaciado"/>
        <w:ind w:left="2832" w:firstLine="708"/>
        <w:rPr>
          <w:rFonts w:ascii="Arial" w:hAnsi="Arial" w:cs="Arial"/>
          <w:sz w:val="20"/>
          <w:szCs w:val="16"/>
        </w:rPr>
      </w:pPr>
    </w:p>
    <w:p w:rsidR="00612091" w:rsidRPr="00336D46" w:rsidRDefault="00612091" w:rsidP="00612091">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50042400 Ext. 2402</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p>
    <w:p w:rsidR="00612091" w:rsidRPr="00336D46" w:rsidRDefault="00612091" w:rsidP="00612091">
      <w:pPr>
        <w:pStyle w:val="Sinespaciado"/>
        <w:rPr>
          <w:rFonts w:ascii="Arial" w:hAnsi="Arial" w:cs="Arial"/>
          <w:sz w:val="20"/>
          <w:szCs w:val="16"/>
        </w:rPr>
      </w:pPr>
    </w:p>
    <w:p w:rsidR="00612091" w:rsidRPr="00336D46" w:rsidRDefault="00612091" w:rsidP="00612091">
      <w:pPr>
        <w:pStyle w:val="Sinespaciado"/>
        <w:rPr>
          <w:rStyle w:val="Hipervnculo"/>
          <w:rFonts w:ascii="Arial" w:hAnsi="Arial" w:cs="Arial"/>
          <w:sz w:val="20"/>
          <w:szCs w:val="16"/>
        </w:rPr>
      </w:pPr>
      <w:r w:rsidRPr="00336D46">
        <w:rPr>
          <w:rFonts w:ascii="Arial" w:hAnsi="Arial" w:cs="Arial"/>
          <w:sz w:val="20"/>
          <w:szCs w:val="16"/>
        </w:rPr>
        <w:t xml:space="preserve">Correo electrónico: </w:t>
      </w:r>
      <w:r w:rsidRPr="00336D46">
        <w:rPr>
          <w:rFonts w:ascii="Arial" w:hAnsi="Arial" w:cs="Arial"/>
          <w:sz w:val="20"/>
          <w:szCs w:val="16"/>
        </w:rPr>
        <w:tab/>
        <w:t xml:space="preserve">              </w:t>
      </w:r>
      <w:r w:rsidRPr="00336D46">
        <w:rPr>
          <w:rFonts w:ascii="Arial" w:hAnsi="Arial" w:cs="Arial"/>
          <w:sz w:val="20"/>
          <w:szCs w:val="16"/>
        </w:rPr>
        <w:tab/>
      </w:r>
      <w:hyperlink r:id="rId10" w:history="1">
        <w:r w:rsidRPr="00336D46">
          <w:rPr>
            <w:rStyle w:val="Hipervnculo"/>
            <w:rFonts w:ascii="Arial" w:hAnsi="Arial" w:cs="Arial"/>
            <w:sz w:val="20"/>
            <w:szCs w:val="16"/>
          </w:rPr>
          <w:t>blanca.ibarra@inai.org.mx</w:t>
        </w:r>
      </w:hyperlink>
    </w:p>
    <w:p w:rsidR="00612091" w:rsidRPr="00336D46" w:rsidRDefault="00612091" w:rsidP="00612091">
      <w:pPr>
        <w:pStyle w:val="Sinespaciado"/>
        <w:rPr>
          <w:rFonts w:ascii="Arial" w:hAnsi="Arial" w:cs="Arial"/>
          <w:sz w:val="16"/>
          <w:szCs w:val="16"/>
        </w:rPr>
      </w:pPr>
    </w:p>
    <w:p w:rsidR="00612091" w:rsidRPr="00336D46" w:rsidRDefault="00612091" w:rsidP="00612091">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342993" w:rsidRPr="00336D46"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342993" w:rsidRPr="00336D46" w:rsidRDefault="00342993" w:rsidP="007D4A17">
            <w:pPr>
              <w:pStyle w:val="Sinespaciado"/>
              <w:rPr>
                <w:rFonts w:ascii="Arial" w:hAnsi="Arial" w:cs="Arial"/>
                <w:b/>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342993" w:rsidRPr="00336D46" w:rsidRDefault="00342993" w:rsidP="007D4A17">
            <w:pPr>
              <w:pStyle w:val="Sinespaciado"/>
              <w:rPr>
                <w:rFonts w:ascii="Arial" w:hAnsi="Arial" w:cs="Arial"/>
                <w:bCs/>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bCs/>
                <w:sz w:val="16"/>
                <w:szCs w:val="16"/>
              </w:rPr>
              <w:t>INAI</w:t>
            </w:r>
          </w:p>
        </w:tc>
      </w:tr>
      <w:tr w:rsidR="00342993" w:rsidRPr="00336D46"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rPr>
                <w:rFonts w:ascii="Arial" w:hAnsi="Arial" w:cs="Arial"/>
                <w:b/>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SECCIÓN:</w:t>
            </w:r>
          </w:p>
          <w:p w:rsidR="00342993" w:rsidRPr="00336D46" w:rsidRDefault="00342993"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rPr>
                <w:rFonts w:ascii="Arial" w:hAnsi="Arial" w:cs="Arial"/>
                <w:b/>
                <w:bCs/>
                <w:sz w:val="16"/>
                <w:szCs w:val="16"/>
              </w:rPr>
            </w:pPr>
          </w:p>
          <w:p w:rsidR="00342993" w:rsidRPr="00336D46" w:rsidRDefault="00342993" w:rsidP="007D4A17">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342993" w:rsidRPr="00336D46"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sz w:val="16"/>
                <w:szCs w:val="16"/>
              </w:rPr>
            </w:pPr>
          </w:p>
          <w:p w:rsidR="00342993" w:rsidRPr="00336D46" w:rsidRDefault="00342993" w:rsidP="007D4A17">
            <w:pPr>
              <w:pStyle w:val="Sinespaciado"/>
              <w:rPr>
                <w:rFonts w:ascii="Arial" w:hAnsi="Arial" w:cs="Arial"/>
                <w:b/>
                <w:sz w:val="16"/>
                <w:szCs w:val="16"/>
              </w:rPr>
            </w:pPr>
            <w:r w:rsidRPr="00336D46">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center"/>
              <w:rPr>
                <w:rFonts w:ascii="Arial" w:hAnsi="Arial" w:cs="Arial"/>
                <w:b/>
                <w:sz w:val="16"/>
                <w:szCs w:val="16"/>
              </w:rPr>
            </w:pPr>
          </w:p>
          <w:p w:rsidR="00342993" w:rsidRPr="00336D46" w:rsidRDefault="00342993" w:rsidP="007D4A17">
            <w:pPr>
              <w:pStyle w:val="Sinespaciado"/>
              <w:jc w:val="center"/>
              <w:rPr>
                <w:rFonts w:ascii="Arial" w:hAnsi="Arial" w:cs="Arial"/>
                <w:sz w:val="16"/>
                <w:szCs w:val="16"/>
              </w:rPr>
            </w:pPr>
            <w:r w:rsidRPr="00336D46">
              <w:rPr>
                <w:rFonts w:ascii="Arial" w:hAnsi="Arial" w:cs="Arial"/>
                <w:b/>
                <w:sz w:val="16"/>
                <w:szCs w:val="16"/>
              </w:rPr>
              <w:t>UBICACIÓN FÍSICA</w:t>
            </w:r>
          </w:p>
        </w:tc>
      </w:tr>
      <w:tr w:rsidR="00342993" w:rsidRPr="00336D46"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spacing w:line="240" w:lineRule="auto"/>
              <w:rPr>
                <w:rFonts w:ascii="Arial" w:hAnsi="Arial" w:cs="Arial"/>
                <w:sz w:val="16"/>
                <w:szCs w:val="16"/>
              </w:rPr>
            </w:pPr>
            <w:r w:rsidRPr="00336D46">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pStyle w:val="Sinespaciado"/>
              <w:rPr>
                <w:rFonts w:ascii="Arial" w:hAnsi="Arial" w:cs="Arial"/>
                <w:sz w:val="16"/>
                <w:szCs w:val="16"/>
              </w:rPr>
            </w:pPr>
            <w:r w:rsidRPr="00336D46">
              <w:rPr>
                <w:rFonts w:ascii="Arial" w:hAnsi="Arial" w:cs="Arial"/>
                <w:sz w:val="16"/>
                <w:szCs w:val="16"/>
              </w:rPr>
              <w:t xml:space="preserve">Recursos </w:t>
            </w:r>
          </w:p>
          <w:p w:rsidR="00342993" w:rsidRPr="00336D46" w:rsidRDefault="00342993"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Revisión</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p w:rsidR="00342993" w:rsidRPr="00336D46" w:rsidRDefault="00342993" w:rsidP="007D4A17">
            <w:pPr>
              <w:pStyle w:val="Sinespaciado"/>
              <w:ind w:left="360"/>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Inconformidad</w:t>
            </w:r>
            <w:r w:rsidRPr="00336D46">
              <w:rPr>
                <w:rFonts w:ascii="Arial" w:hAnsi="Arial" w:cs="Arial"/>
                <w:sz w:val="16"/>
                <w:szCs w:val="16"/>
              </w:rPr>
              <w:t>-  derivado de la inconformidad con las resoluciones emitidas por los organismos garantes en las entidades federativas, en materia de acceso a la información.</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Atraído</w:t>
            </w:r>
            <w:r w:rsidRPr="00336D46">
              <w:rPr>
                <w:rFonts w:ascii="Arial" w:hAnsi="Arial" w:cs="Arial"/>
                <w:sz w:val="16"/>
                <w:szCs w:val="16"/>
              </w:rPr>
              <w:t>- iniciado originalmente ante un organismo garante local que por su interés y trascendencia se atraigan para su sustanciación y resolución en materia de acceso a la información.</w:t>
            </w:r>
          </w:p>
          <w:p w:rsidR="00342993" w:rsidRPr="00336D46" w:rsidRDefault="00342993" w:rsidP="007D4A17">
            <w:pPr>
              <w:pStyle w:val="Sinespaciado"/>
              <w:jc w:val="both"/>
              <w:rPr>
                <w:rFonts w:ascii="Arial" w:hAnsi="Arial" w:cs="Arial"/>
                <w:sz w:val="16"/>
                <w:szCs w:val="16"/>
              </w:rPr>
            </w:pPr>
          </w:p>
          <w:p w:rsidR="00342993" w:rsidRPr="00336D46" w:rsidRDefault="00342993" w:rsidP="007D4A17">
            <w:pPr>
              <w:pStyle w:val="Sinespaciado"/>
              <w:numPr>
                <w:ilvl w:val="0"/>
                <w:numId w:val="12"/>
              </w:numPr>
              <w:jc w:val="both"/>
              <w:rPr>
                <w:rFonts w:ascii="Arial" w:hAnsi="Arial" w:cs="Arial"/>
                <w:sz w:val="16"/>
                <w:szCs w:val="16"/>
              </w:rPr>
            </w:pPr>
            <w:r w:rsidRPr="00336D46">
              <w:rPr>
                <w:rFonts w:ascii="Arial" w:hAnsi="Arial" w:cs="Arial"/>
                <w:b/>
                <w:sz w:val="16"/>
                <w:szCs w:val="16"/>
              </w:rPr>
              <w:t>Acceso</w:t>
            </w:r>
            <w:r w:rsidRPr="00336D46">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342993" w:rsidRDefault="00342993" w:rsidP="007D4A17">
            <w:pPr>
              <w:spacing w:after="0" w:line="240" w:lineRule="auto"/>
              <w:jc w:val="center"/>
              <w:rPr>
                <w:rFonts w:ascii="Arial" w:hAnsi="Arial" w:cs="Arial"/>
                <w:sz w:val="16"/>
                <w:szCs w:val="16"/>
              </w:rPr>
            </w:pPr>
            <w:r w:rsidRPr="00336D46">
              <w:rPr>
                <w:rFonts w:ascii="Arial" w:hAnsi="Arial" w:cs="Arial"/>
                <w:sz w:val="16"/>
                <w:szCs w:val="16"/>
              </w:rPr>
              <w:t>Mayo 2018 a Diciembre 2018</w:t>
            </w:r>
          </w:p>
          <w:p w:rsidR="00342993" w:rsidRPr="00336D46" w:rsidRDefault="00342993" w:rsidP="007D4A17">
            <w:pPr>
              <w:spacing w:after="0" w:line="240" w:lineRule="auto"/>
              <w:jc w:val="center"/>
              <w:rPr>
                <w:rFonts w:ascii="Arial" w:hAnsi="Arial" w:cs="Arial"/>
                <w:sz w:val="16"/>
                <w:szCs w:val="16"/>
              </w:rPr>
            </w:pPr>
            <w:r>
              <w:rPr>
                <w:rFonts w:ascii="Arial" w:hAnsi="Arial" w:cs="Arial"/>
                <w:sz w:val="16"/>
                <w:szCs w:val="16"/>
              </w:rPr>
              <w:t>y</w:t>
            </w:r>
          </w:p>
          <w:p w:rsidR="00342993" w:rsidRDefault="00342993" w:rsidP="007D4A17">
            <w:pPr>
              <w:spacing w:after="0" w:line="240" w:lineRule="auto"/>
              <w:jc w:val="center"/>
              <w:rPr>
                <w:rFonts w:ascii="Arial" w:hAnsi="Arial" w:cs="Arial"/>
                <w:sz w:val="16"/>
                <w:szCs w:val="16"/>
              </w:rPr>
            </w:pPr>
            <w:r>
              <w:rPr>
                <w:rFonts w:ascii="Arial" w:hAnsi="Arial" w:cs="Arial"/>
                <w:sz w:val="16"/>
                <w:szCs w:val="16"/>
              </w:rPr>
              <w:t>Enero a septiembre 2019</w:t>
            </w:r>
          </w:p>
          <w:p w:rsidR="00342993" w:rsidRPr="00336D46" w:rsidRDefault="00342993" w:rsidP="007D4A17">
            <w:pPr>
              <w:spacing w:after="0" w:line="240" w:lineRule="auto"/>
              <w:rPr>
                <w:rFonts w:ascii="Arial" w:hAnsi="Arial" w:cs="Arial"/>
                <w:sz w:val="16"/>
                <w:szCs w:val="16"/>
              </w:rPr>
            </w:pPr>
          </w:p>
          <w:p w:rsidR="00342993" w:rsidRPr="00336D46" w:rsidRDefault="00342993" w:rsidP="007D4A17">
            <w:pPr>
              <w:spacing w:after="0" w:line="240" w:lineRule="auto"/>
              <w:rPr>
                <w:rFonts w:ascii="Arial" w:hAnsi="Arial" w:cs="Arial"/>
                <w:sz w:val="16"/>
                <w:szCs w:val="16"/>
              </w:rPr>
            </w:pPr>
          </w:p>
          <w:p w:rsidR="00342993" w:rsidRPr="00336D46" w:rsidRDefault="00342993" w:rsidP="007D4A17">
            <w:pPr>
              <w:spacing w:line="240" w:lineRule="auto"/>
              <w:rPr>
                <w:rFonts w:ascii="Arial" w:hAnsi="Arial" w:cs="Arial"/>
                <w:sz w:val="16"/>
                <w:szCs w:val="16"/>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342993" w:rsidRPr="00336D46" w:rsidRDefault="00342993" w:rsidP="007D4A17">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342993" w:rsidRPr="00336D46" w:rsidRDefault="00342993" w:rsidP="007D4A17">
            <w:pPr>
              <w:spacing w:line="240" w:lineRule="auto"/>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2677</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51</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250</w:t>
            </w: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p>
          <w:p w:rsidR="00342993" w:rsidRPr="00336D46" w:rsidRDefault="00342993" w:rsidP="007D4A17">
            <w:pPr>
              <w:spacing w:line="240" w:lineRule="auto"/>
              <w:jc w:val="center"/>
              <w:rPr>
                <w:rFonts w:ascii="Arial" w:hAnsi="Arial" w:cs="Arial"/>
                <w:sz w:val="16"/>
                <w:szCs w:val="16"/>
              </w:rPr>
            </w:pPr>
            <w:r>
              <w:rPr>
                <w:rFonts w:ascii="Arial" w:hAnsi="Arial" w:cs="Arial"/>
                <w:sz w:val="16"/>
                <w:szCs w:val="16"/>
              </w:rPr>
              <w:t>9</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342993" w:rsidRPr="00336D46" w:rsidRDefault="00342993" w:rsidP="007D4A17">
            <w:pPr>
              <w:spacing w:after="0" w:line="240" w:lineRule="auto"/>
              <w:jc w:val="both"/>
              <w:rPr>
                <w:rFonts w:ascii="Arial" w:hAnsi="Arial" w:cs="Arial"/>
                <w:sz w:val="16"/>
                <w:szCs w:val="16"/>
              </w:rPr>
            </w:pPr>
            <w:r w:rsidRPr="00336D46">
              <w:rPr>
                <w:rFonts w:ascii="Arial" w:hAnsi="Arial" w:cs="Arial"/>
                <w:sz w:val="16"/>
                <w:szCs w:val="16"/>
              </w:rPr>
              <w:t>En las oficinas que ocupa la Ponencia de la Comisionada Blanca Lilia Ibarra Cadena</w:t>
            </w:r>
          </w:p>
          <w:p w:rsidR="00342993" w:rsidRPr="00336D46" w:rsidRDefault="00342993" w:rsidP="007D4A17">
            <w:pPr>
              <w:spacing w:after="0" w:line="240" w:lineRule="auto"/>
              <w:jc w:val="both"/>
              <w:rPr>
                <w:rFonts w:ascii="Arial" w:hAnsi="Arial" w:cs="Arial"/>
                <w:sz w:val="16"/>
                <w:szCs w:val="16"/>
              </w:rPr>
            </w:pPr>
            <w:r w:rsidRPr="00336D46">
              <w:rPr>
                <w:rFonts w:ascii="Arial" w:hAnsi="Arial" w:cs="Arial"/>
                <w:sz w:val="16"/>
                <w:szCs w:val="16"/>
              </w:rPr>
              <w:t>Nivel 3 Ala Pradera</w:t>
            </w:r>
          </w:p>
          <w:p w:rsidR="00342993" w:rsidRPr="00336D46" w:rsidRDefault="00342993" w:rsidP="007D4A17">
            <w:pPr>
              <w:spacing w:after="0" w:line="240" w:lineRule="auto"/>
              <w:jc w:val="both"/>
              <w:rPr>
                <w:rFonts w:ascii="Arial" w:hAnsi="Arial" w:cs="Arial"/>
                <w:sz w:val="16"/>
                <w:szCs w:val="16"/>
              </w:rPr>
            </w:pPr>
          </w:p>
          <w:p w:rsidR="00342993" w:rsidRPr="00336D46" w:rsidRDefault="00342993" w:rsidP="007D4A17">
            <w:pPr>
              <w:spacing w:line="240" w:lineRule="auto"/>
              <w:jc w:val="both"/>
              <w:rPr>
                <w:rFonts w:ascii="Arial" w:hAnsi="Arial" w:cs="Arial"/>
                <w:sz w:val="16"/>
                <w:szCs w:val="16"/>
              </w:rPr>
            </w:pPr>
          </w:p>
        </w:tc>
      </w:tr>
    </w:tbl>
    <w:p w:rsidR="00612091" w:rsidRPr="00336D46" w:rsidRDefault="00612091" w:rsidP="00612091">
      <w:pPr>
        <w:spacing w:line="240" w:lineRule="auto"/>
        <w:jc w:val="both"/>
        <w:rPr>
          <w:rFonts w:ascii="Arial" w:hAnsi="Arial" w:cs="Arial"/>
          <w:sz w:val="16"/>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6"/>
        <w:gridCol w:w="3402"/>
        <w:gridCol w:w="1276"/>
        <w:gridCol w:w="1417"/>
        <w:gridCol w:w="1247"/>
      </w:tblGrid>
      <w:tr w:rsidR="00342993" w:rsidRPr="00342993" w:rsidTr="007D4A17">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Cs/>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bCs/>
                <w:sz w:val="16"/>
                <w:szCs w:val="16"/>
              </w:rPr>
              <w:t>INAI</w:t>
            </w:r>
          </w:p>
        </w:tc>
      </w:tr>
      <w:tr w:rsidR="00342993" w:rsidRPr="00342993" w:rsidTr="007D4A17">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SECCIÓN:</w:t>
            </w:r>
          </w:p>
          <w:p w:rsidR="00342993" w:rsidRPr="00342993" w:rsidRDefault="00342993" w:rsidP="00342993">
            <w:pPr>
              <w:spacing w:after="0" w:line="240" w:lineRule="aut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rPr>
                <w:rFonts w:ascii="Arial" w:hAnsi="Arial" w:cs="Arial"/>
                <w:b/>
                <w:bCs/>
                <w:sz w:val="16"/>
                <w:szCs w:val="16"/>
              </w:rPr>
            </w:pPr>
          </w:p>
          <w:p w:rsidR="00342993" w:rsidRPr="00342993" w:rsidRDefault="00342993" w:rsidP="00342993">
            <w:pPr>
              <w:spacing w:after="0" w:line="240" w:lineRule="auto"/>
              <w:rPr>
                <w:rFonts w:ascii="Arial" w:hAnsi="Arial" w:cs="Arial"/>
                <w:bCs/>
                <w:sz w:val="16"/>
                <w:szCs w:val="16"/>
              </w:rPr>
            </w:pPr>
            <w:r w:rsidRPr="00342993">
              <w:rPr>
                <w:rFonts w:ascii="Arial" w:hAnsi="Arial" w:cs="Arial"/>
                <w:b/>
                <w:bCs/>
                <w:sz w:val="16"/>
                <w:szCs w:val="16"/>
              </w:rPr>
              <w:t>SC03S PROTECCIÓN DE DATOS PERSONALES</w:t>
            </w:r>
          </w:p>
        </w:tc>
      </w:tr>
      <w:tr w:rsidR="00342993" w:rsidRPr="00342993" w:rsidTr="007D4A17">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UBICACIÓN FÍSICA</w:t>
            </w:r>
          </w:p>
        </w:tc>
      </w:tr>
      <w:tr w:rsidR="00342993" w:rsidRPr="00342993" w:rsidTr="007D4A17">
        <w:trPr>
          <w:trHeight w:val="3773"/>
        </w:trPr>
        <w:tc>
          <w:tcPr>
            <w:tcW w:w="706"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line="240" w:lineRule="auto"/>
              <w:rPr>
                <w:rFonts w:ascii="Arial" w:hAnsi="Arial" w:cs="Arial"/>
                <w:sz w:val="16"/>
                <w:szCs w:val="16"/>
              </w:rPr>
            </w:pPr>
            <w:r w:rsidRPr="00342993">
              <w:rPr>
                <w:rFonts w:ascii="Arial" w:hAnsi="Arial" w:cs="Arial"/>
                <w:sz w:val="16"/>
                <w:szCs w:val="16"/>
              </w:rPr>
              <w:t>SE01</w:t>
            </w:r>
          </w:p>
        </w:tc>
        <w:tc>
          <w:tcPr>
            <w:tcW w:w="1166"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Recursos   de Revisión</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tc>
        <w:tc>
          <w:tcPr>
            <w:tcW w:w="3402"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Procedimiento administrativo y legal correspondientes a los recursos de:</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Revisión</w:t>
            </w:r>
            <w:r w:rsidRPr="00342993">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Inconformidad</w:t>
            </w:r>
            <w:r w:rsidRPr="00342993">
              <w:rPr>
                <w:rFonts w:ascii="Arial" w:hAnsi="Arial" w:cs="Arial"/>
                <w:sz w:val="16"/>
                <w:szCs w:val="16"/>
              </w:rPr>
              <w:t>-  derivado de la inconformidad con las resoluciones emitidas por organismos garantes de las entidades federativas en materia de protección de datos personales.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Atraído</w:t>
            </w:r>
            <w:r w:rsidRPr="00342993">
              <w:rPr>
                <w:rFonts w:ascii="Arial" w:hAnsi="Arial" w:cs="Arial"/>
                <w:sz w:val="16"/>
                <w:szCs w:val="16"/>
              </w:rPr>
              <w:t>- iniciado originalmente ante un organismo garante local, que por su interés y trascendencia se atraiga para su sustanciación y resolución, en materia de protección de datos personales.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w:t>
            </w:r>
            <w:r w:rsidRPr="00342993">
              <w:rPr>
                <w:rFonts w:ascii="Arial" w:hAnsi="Arial" w:cs="Arial"/>
                <w:sz w:val="16"/>
                <w:szCs w:val="16"/>
              </w:rPr>
              <w:tab/>
            </w:r>
            <w:r w:rsidRPr="00342993">
              <w:rPr>
                <w:rFonts w:ascii="Arial" w:hAnsi="Arial" w:cs="Arial"/>
                <w:b/>
                <w:sz w:val="16"/>
                <w:szCs w:val="16"/>
              </w:rPr>
              <w:t>Protección</w:t>
            </w:r>
            <w:r w:rsidRPr="00342993">
              <w:rPr>
                <w:rFonts w:ascii="Arial" w:hAnsi="Arial" w:cs="Arial"/>
                <w:sz w:val="16"/>
                <w:szCs w:val="16"/>
              </w:rPr>
              <w:t>- derivado de la inconformidad por parte del titular o representante, en contra de una respuesta o falta de respuesta por parte de los sujetos obligados a una solicitud en el ejercicio de los derechos de Acceso, Rectificación, Cancelación y Oposición (ARCO).</w:t>
            </w:r>
          </w:p>
          <w:p w:rsidR="00342993" w:rsidRPr="00342993" w:rsidRDefault="00342993" w:rsidP="00342993">
            <w:pPr>
              <w:spacing w:after="0" w:line="240" w:lineRule="auto"/>
              <w:jc w:val="both"/>
              <w:rPr>
                <w:rFonts w:ascii="Arial" w:hAnsi="Arial" w:cs="Arial"/>
                <w:sz w:val="16"/>
                <w:szCs w:val="16"/>
              </w:rPr>
            </w:pPr>
          </w:p>
        </w:tc>
        <w:tc>
          <w:tcPr>
            <w:tcW w:w="1276"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Mayo 2018 a Diciembre 2018</w:t>
            </w: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y</w:t>
            </w: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Enero a septiembre 2019</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jc w:val="center"/>
              <w:rPr>
                <w:rFonts w:ascii="Arial" w:hAnsi="Arial" w:cs="Arial"/>
                <w:sz w:val="16"/>
                <w:szCs w:val="16"/>
              </w:rPr>
            </w:pPr>
          </w:p>
        </w:tc>
        <w:tc>
          <w:tcPr>
            <w:tcW w:w="1417" w:type="dxa"/>
            <w:tcBorders>
              <w:top w:val="single" w:sz="4" w:space="0" w:color="B2A1C7"/>
              <w:left w:val="single" w:sz="4" w:space="0" w:color="B2A1C7"/>
              <w:right w:val="single" w:sz="4" w:space="0" w:color="B2A1C7"/>
            </w:tcBorders>
            <w:shd w:val="clear" w:color="auto" w:fill="auto"/>
          </w:tcPr>
          <w:p w:rsidR="00342993" w:rsidRPr="00342993" w:rsidRDefault="00342993" w:rsidP="00342993">
            <w:pPr>
              <w:spacing w:line="240" w:lineRule="auto"/>
              <w:jc w:val="center"/>
              <w:rPr>
                <w:rFonts w:ascii="Arial" w:hAnsi="Arial" w:cs="Arial"/>
                <w:sz w:val="16"/>
                <w:szCs w:val="16"/>
              </w:rPr>
            </w:pPr>
            <w:r w:rsidRPr="00342993">
              <w:rPr>
                <w:rFonts w:ascii="Arial" w:hAnsi="Arial" w:cs="Arial"/>
                <w:sz w:val="16"/>
                <w:szCs w:val="16"/>
              </w:rPr>
              <w:t>Soporte físico y electrónico</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330</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2</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6</w:t>
            </w: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0</w:t>
            </w:r>
          </w:p>
          <w:p w:rsidR="00342993" w:rsidRPr="00342993" w:rsidRDefault="00342993" w:rsidP="00342993">
            <w:pPr>
              <w:spacing w:line="240" w:lineRule="auto"/>
              <w:jc w:val="center"/>
              <w:rPr>
                <w:rFonts w:ascii="Arial" w:hAnsi="Arial" w:cs="Arial"/>
                <w:sz w:val="16"/>
                <w:szCs w:val="16"/>
              </w:rPr>
            </w:pPr>
          </w:p>
        </w:tc>
        <w:tc>
          <w:tcPr>
            <w:tcW w:w="1247" w:type="dxa"/>
            <w:tcBorders>
              <w:top w:val="single" w:sz="4" w:space="0" w:color="B2A1C7"/>
              <w:left w:val="single" w:sz="4" w:space="0" w:color="B2A1C7"/>
              <w:right w:val="single" w:sz="4" w:space="0" w:color="B2A1C7"/>
            </w:tcBorders>
            <w:shd w:val="clear" w:color="auto" w:fill="auto"/>
            <w:vAlign w:val="center"/>
          </w:tcPr>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En las oficinas que ocupa la Ponencia de la Comisionada Blanca Lilia Ibarra Cadena</w:t>
            </w: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Nivel 3 Ala Pradera</w:t>
            </w:r>
          </w:p>
        </w:tc>
      </w:tr>
    </w:tbl>
    <w:p w:rsidR="00342993" w:rsidRDefault="00342993">
      <w:pPr>
        <w:spacing w:after="0" w:line="240" w:lineRule="auto"/>
        <w:rPr>
          <w:rFonts w:ascii="Arial" w:hAnsi="Arial" w:cs="Arial"/>
          <w:b/>
          <w:sz w:val="20"/>
          <w:szCs w:val="16"/>
        </w:rPr>
      </w:pPr>
      <w:r>
        <w:rPr>
          <w:rFonts w:ascii="Arial" w:hAnsi="Arial" w:cs="Arial"/>
          <w:b/>
          <w:sz w:val="20"/>
          <w:szCs w:val="16"/>
        </w:rPr>
        <w:br w:type="page"/>
      </w:r>
    </w:p>
    <w:p w:rsidR="00342993" w:rsidRDefault="00342993">
      <w:pPr>
        <w:spacing w:after="0" w:line="240" w:lineRule="auto"/>
        <w:rPr>
          <w:rFonts w:ascii="Arial" w:hAnsi="Arial" w:cs="Arial"/>
          <w:b/>
          <w:sz w:val="20"/>
          <w:szCs w:val="16"/>
        </w:rPr>
      </w:pPr>
    </w:p>
    <w:p w:rsidR="00342993" w:rsidRDefault="00342993">
      <w:pPr>
        <w:spacing w:after="0" w:line="240" w:lineRule="auto"/>
        <w:rPr>
          <w:rFonts w:ascii="Arial" w:hAnsi="Arial" w:cs="Arial"/>
          <w:b/>
          <w:sz w:val="20"/>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168"/>
        <w:gridCol w:w="3402"/>
        <w:gridCol w:w="1276"/>
        <w:gridCol w:w="1417"/>
        <w:gridCol w:w="1269"/>
      </w:tblGrid>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Cs/>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bCs/>
                <w:sz w:val="16"/>
                <w:szCs w:val="16"/>
              </w:rPr>
              <w:t>INAI</w:t>
            </w:r>
          </w:p>
        </w:tc>
      </w:tr>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SECCIÓN:</w:t>
            </w:r>
          </w:p>
          <w:p w:rsidR="00342993" w:rsidRPr="00342993" w:rsidRDefault="00342993" w:rsidP="00342993">
            <w:pPr>
              <w:spacing w:after="0" w:line="240"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b/>
                <w:bCs/>
                <w:sz w:val="16"/>
                <w:szCs w:val="16"/>
              </w:rPr>
            </w:pPr>
          </w:p>
          <w:p w:rsidR="00342993" w:rsidRPr="00342993" w:rsidRDefault="00342993" w:rsidP="00342993">
            <w:pPr>
              <w:spacing w:after="0" w:line="240" w:lineRule="auto"/>
              <w:rPr>
                <w:rFonts w:ascii="Arial" w:hAnsi="Arial" w:cs="Arial"/>
                <w:b/>
                <w:bCs/>
                <w:sz w:val="16"/>
                <w:szCs w:val="16"/>
              </w:rPr>
            </w:pPr>
            <w:r w:rsidRPr="00342993">
              <w:rPr>
                <w:rFonts w:ascii="Arial" w:hAnsi="Arial" w:cs="Arial"/>
                <w:b/>
                <w:bCs/>
                <w:sz w:val="16"/>
                <w:szCs w:val="16"/>
              </w:rPr>
              <w:t>SC10C CONTROL Y AUDITORÍA DE ACTIVIDADES PÚBLICAS</w:t>
            </w:r>
          </w:p>
        </w:tc>
      </w:tr>
      <w:tr w:rsidR="00342993" w:rsidRPr="00342993"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rPr>
                <w:rFonts w:ascii="Arial" w:hAnsi="Arial" w:cs="Arial"/>
                <w:b/>
                <w:sz w:val="16"/>
                <w:szCs w:val="16"/>
              </w:rPr>
            </w:pPr>
            <w:r w:rsidRPr="00342993">
              <w:rPr>
                <w:rFonts w:ascii="Arial" w:hAnsi="Arial" w:cs="Arial"/>
                <w:b/>
                <w:sz w:val="16"/>
                <w:szCs w:val="16"/>
              </w:rPr>
              <w:t>SERIE DOCUMENTAL</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VOLUMEN DOCUMENTAL</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jc w:val="center"/>
              <w:rPr>
                <w:rFonts w:ascii="Arial" w:hAnsi="Arial" w:cs="Arial"/>
                <w:b/>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b/>
                <w:sz w:val="16"/>
                <w:szCs w:val="16"/>
              </w:rPr>
              <w:t>UBICACIÓN FÍSICA</w:t>
            </w:r>
          </w:p>
        </w:tc>
      </w:tr>
      <w:tr w:rsidR="00342993" w:rsidRPr="00342993" w:rsidTr="007D4A17">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rPr>
                <w:rFonts w:ascii="Arial" w:hAnsi="Arial" w:cs="Arial"/>
                <w:sz w:val="16"/>
                <w:szCs w:val="16"/>
              </w:rPr>
            </w:pPr>
            <w:r w:rsidRPr="00342993">
              <w:rPr>
                <w:rFonts w:ascii="Arial" w:hAnsi="Arial" w:cs="Arial"/>
                <w:b/>
                <w:sz w:val="16"/>
                <w:szCs w:val="16"/>
              </w:rPr>
              <w:t>SE15</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Actas de Entrega-Recepción</w:t>
            </w:r>
          </w:p>
        </w:tc>
        <w:tc>
          <w:tcPr>
            <w:tcW w:w="3402"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Contiene las Actas de Entrega-Recepción y anexos, con motivo de la separación del empleo, cargo o comisión de los servidores públicos adscritos a las Ponencias.</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(Ricardo Chincoya Zambrano – 5 de junio de 2018)</w:t>
            </w: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(Carlos de los Cobos Sepúlveda – 22 de marzo de 2019)</w:t>
            </w:r>
          </w:p>
          <w:p w:rsidR="00342993" w:rsidRPr="00342993" w:rsidRDefault="00342993" w:rsidP="00342993">
            <w:pPr>
              <w:numPr>
                <w:ilvl w:val="0"/>
                <w:numId w:val="13"/>
              </w:numPr>
              <w:spacing w:after="0" w:line="240" w:lineRule="auto"/>
              <w:contextualSpacing/>
              <w:jc w:val="both"/>
              <w:rPr>
                <w:rFonts w:ascii="Arial" w:hAnsi="Arial" w:cs="Arial"/>
                <w:sz w:val="16"/>
                <w:szCs w:val="16"/>
              </w:rPr>
            </w:pPr>
            <w:r w:rsidRPr="00342993">
              <w:rPr>
                <w:rFonts w:ascii="Arial" w:hAnsi="Arial" w:cs="Arial"/>
                <w:sz w:val="16"/>
                <w:szCs w:val="16"/>
              </w:rPr>
              <w:t>Acta de entrega-recepción de la Jefatura de Ponencia de la Comisionada Blanca Lilia Ibarra Cadena (Rosa María Bárcena Canuas – 5 de septiembre de 2019)</w:t>
            </w: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Junio 2018 a</w:t>
            </w:r>
          </w:p>
          <w:p w:rsidR="00342993" w:rsidRPr="00342993" w:rsidRDefault="00342993" w:rsidP="00342993">
            <w:pPr>
              <w:spacing w:after="0" w:line="240" w:lineRule="auto"/>
              <w:rPr>
                <w:rFonts w:ascii="Arial" w:hAnsi="Arial" w:cs="Arial"/>
                <w:sz w:val="16"/>
                <w:szCs w:val="16"/>
              </w:rPr>
            </w:pPr>
            <w:r w:rsidRPr="00342993">
              <w:rPr>
                <w:rFonts w:ascii="Arial" w:hAnsi="Arial" w:cs="Arial"/>
                <w:sz w:val="16"/>
                <w:szCs w:val="16"/>
              </w:rPr>
              <w:t>Septiembre 2019</w:t>
            </w: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p>
          <w:p w:rsidR="00342993" w:rsidRPr="00342993" w:rsidRDefault="00342993" w:rsidP="00342993">
            <w:pPr>
              <w:spacing w:after="0" w:line="240" w:lineRule="auto"/>
              <w:jc w:val="center"/>
              <w:rPr>
                <w:rFonts w:ascii="Arial" w:hAnsi="Arial" w:cs="Arial"/>
                <w:sz w:val="16"/>
                <w:szCs w:val="16"/>
              </w:rPr>
            </w:pPr>
            <w:r w:rsidRPr="00342993">
              <w:rPr>
                <w:rFonts w:ascii="Arial" w:hAnsi="Arial" w:cs="Arial"/>
                <w:sz w:val="16"/>
                <w:szCs w:val="16"/>
              </w:rPr>
              <w:t>Soporte físico</w:t>
            </w:r>
          </w:p>
        </w:tc>
        <w:tc>
          <w:tcPr>
            <w:tcW w:w="1269" w:type="dxa"/>
            <w:tcBorders>
              <w:top w:val="single" w:sz="2" w:space="0" w:color="B2A1C7"/>
              <w:left w:val="single" w:sz="2" w:space="0" w:color="B2A1C7"/>
              <w:bottom w:val="single" w:sz="2" w:space="0" w:color="B2A1C7"/>
              <w:right w:val="single" w:sz="2" w:space="0" w:color="B2A1C7"/>
            </w:tcBorders>
            <w:shd w:val="clear" w:color="auto" w:fill="auto"/>
          </w:tcPr>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rPr>
                <w:rFonts w:ascii="Arial" w:hAnsi="Arial" w:cs="Arial"/>
                <w:sz w:val="16"/>
                <w:szCs w:val="16"/>
              </w:rPr>
            </w:pPr>
          </w:p>
          <w:p w:rsidR="00342993" w:rsidRPr="00342993" w:rsidRDefault="00342993" w:rsidP="00342993">
            <w:pPr>
              <w:spacing w:after="0" w:line="240" w:lineRule="auto"/>
              <w:jc w:val="both"/>
              <w:rPr>
                <w:rFonts w:ascii="Arial" w:hAnsi="Arial" w:cs="Arial"/>
                <w:sz w:val="16"/>
                <w:szCs w:val="16"/>
              </w:rPr>
            </w:pPr>
            <w:r w:rsidRPr="00342993">
              <w:rPr>
                <w:rFonts w:ascii="Arial" w:hAnsi="Arial" w:cs="Arial"/>
                <w:sz w:val="16"/>
                <w:szCs w:val="16"/>
              </w:rPr>
              <w:t>En las oficinas que ocupa la Ponencia de la Comisionada Blanca Lilia Ibarra Cadena</w:t>
            </w:r>
          </w:p>
          <w:p w:rsidR="00342993" w:rsidRPr="00342993" w:rsidRDefault="00342993" w:rsidP="00342993">
            <w:pPr>
              <w:spacing w:line="240" w:lineRule="auto"/>
              <w:jc w:val="both"/>
              <w:rPr>
                <w:rFonts w:ascii="Arial" w:hAnsi="Arial" w:cs="Arial"/>
                <w:sz w:val="16"/>
                <w:szCs w:val="16"/>
              </w:rPr>
            </w:pPr>
            <w:r w:rsidRPr="00342993">
              <w:rPr>
                <w:rFonts w:ascii="Arial" w:hAnsi="Arial" w:cs="Arial"/>
                <w:sz w:val="16"/>
                <w:szCs w:val="16"/>
              </w:rPr>
              <w:t>Nivel 3 Ala Pradera</w:t>
            </w:r>
          </w:p>
        </w:tc>
      </w:tr>
    </w:tbl>
    <w:p w:rsidR="00342993" w:rsidRDefault="00342993">
      <w:pPr>
        <w:spacing w:after="0" w:line="240" w:lineRule="auto"/>
        <w:rPr>
          <w:rFonts w:ascii="Arial" w:hAnsi="Arial" w:cs="Arial"/>
          <w:b/>
          <w:sz w:val="20"/>
          <w:szCs w:val="16"/>
        </w:rPr>
      </w:pPr>
      <w:r>
        <w:rPr>
          <w:rFonts w:ascii="Arial" w:hAnsi="Arial" w:cs="Arial"/>
          <w:b/>
          <w:sz w:val="20"/>
          <w:szCs w:val="16"/>
        </w:rPr>
        <w:br w:type="page"/>
      </w:r>
    </w:p>
    <w:p w:rsidR="00B9774C" w:rsidRPr="00DA65F1" w:rsidRDefault="00B9774C" w:rsidP="00B9774C">
      <w:pPr>
        <w:pStyle w:val="Sinespaciado"/>
        <w:jc w:val="center"/>
        <w:rPr>
          <w:rFonts w:ascii="Arial" w:hAnsi="Arial" w:cs="Arial"/>
          <w:sz w:val="20"/>
          <w:szCs w:val="16"/>
        </w:rPr>
      </w:pPr>
      <w:r w:rsidRPr="00DA65F1">
        <w:rPr>
          <w:rFonts w:ascii="Arial" w:hAnsi="Arial" w:cs="Arial"/>
          <w:b/>
          <w:sz w:val="20"/>
          <w:szCs w:val="16"/>
        </w:rPr>
        <w:lastRenderedPageBreak/>
        <w:t>Ponencias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María Patricia Kurczyn Villalobos</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Comisionada</w:t>
      </w:r>
    </w:p>
    <w:p w:rsidR="00B9774C" w:rsidRPr="00DA65F1" w:rsidRDefault="00B9774C" w:rsidP="00B9774C">
      <w:pPr>
        <w:pStyle w:val="Sinespaciado"/>
        <w:rPr>
          <w:rFonts w:ascii="Arial" w:hAnsi="Arial" w:cs="Arial"/>
          <w:sz w:val="20"/>
          <w:szCs w:val="16"/>
        </w:rPr>
      </w:pPr>
    </w:p>
    <w:p w:rsidR="00B9774C" w:rsidRPr="00DA65F1" w:rsidRDefault="00B9774C" w:rsidP="00B9774C">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w:t>
      </w:r>
    </w:p>
    <w:p w:rsidR="00B9774C" w:rsidRPr="00DA65F1" w:rsidRDefault="00B9774C" w:rsidP="00B9774C">
      <w:pPr>
        <w:pStyle w:val="Sinespaciado"/>
        <w:ind w:left="2832" w:firstLine="708"/>
        <w:rPr>
          <w:rFonts w:ascii="Arial" w:hAnsi="Arial" w:cs="Arial"/>
          <w:sz w:val="20"/>
          <w:szCs w:val="16"/>
        </w:rPr>
      </w:pP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2406</w:t>
      </w:r>
    </w:p>
    <w:p w:rsidR="00B9774C" w:rsidRPr="00DA65F1" w:rsidRDefault="00B9774C" w:rsidP="00B9774C">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B9774C" w:rsidRPr="00DA65F1" w:rsidRDefault="00B9774C" w:rsidP="00B9774C">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1" w:history="1">
        <w:r w:rsidRPr="00DA65F1">
          <w:rPr>
            <w:rStyle w:val="Hipervnculo"/>
            <w:rFonts w:ascii="Arial" w:hAnsi="Arial" w:cs="Arial"/>
            <w:sz w:val="20"/>
            <w:szCs w:val="16"/>
          </w:rPr>
          <w:t>mpatricia.kurczynv@inai.org.mx</w:t>
        </w:r>
      </w:hyperlink>
    </w:p>
    <w:p w:rsidR="00B9774C" w:rsidRPr="00DA65F1" w:rsidRDefault="00B9774C" w:rsidP="00B9774C">
      <w:pPr>
        <w:pStyle w:val="Sinespaciado"/>
        <w:rPr>
          <w:rStyle w:val="Hipervnculo"/>
          <w:rFonts w:ascii="Arial" w:hAnsi="Arial" w:cs="Arial"/>
          <w:sz w:val="20"/>
          <w:szCs w:val="16"/>
        </w:rPr>
      </w:pPr>
    </w:p>
    <w:p w:rsidR="00B9774C" w:rsidRPr="00336D46" w:rsidRDefault="00B9774C" w:rsidP="00B9774C">
      <w:pPr>
        <w:pStyle w:val="Sinespaciado"/>
        <w:rPr>
          <w:rFonts w:ascii="Arial" w:hAnsi="Arial" w:cs="Arial"/>
          <w:sz w:val="16"/>
          <w:szCs w:val="16"/>
        </w:rPr>
      </w:pPr>
    </w:p>
    <w:p w:rsidR="00B9774C" w:rsidRPr="00336D46" w:rsidRDefault="00B9774C" w:rsidP="00B9774C">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B06938"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Cs/>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bCs/>
                <w:sz w:val="16"/>
                <w:szCs w:val="16"/>
              </w:rPr>
              <w:t>INAI</w:t>
            </w:r>
          </w:p>
        </w:tc>
      </w:tr>
      <w:tr w:rsidR="00B06938"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SECCIÓN:</w:t>
            </w:r>
          </w:p>
          <w:p w:rsidR="00B06938" w:rsidRPr="00A857D9" w:rsidRDefault="00B06938"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bCs/>
                <w:sz w:val="16"/>
                <w:szCs w:val="16"/>
              </w:rPr>
            </w:pPr>
          </w:p>
          <w:p w:rsidR="00B06938" w:rsidRPr="00A857D9" w:rsidRDefault="00B06938"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B06938"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B06938"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sz w:val="16"/>
                <w:szCs w:val="16"/>
              </w:rPr>
            </w:pPr>
            <w:r w:rsidRPr="00A857D9">
              <w:rPr>
                <w:rFonts w:ascii="Arial" w:hAnsi="Arial" w:cs="Arial"/>
                <w:sz w:val="16"/>
                <w:szCs w:val="16"/>
              </w:rPr>
              <w:t xml:space="preserve">Recursos </w:t>
            </w:r>
          </w:p>
          <w:p w:rsidR="00B06938" w:rsidRPr="00A857D9" w:rsidRDefault="00B06938"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B06938"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B06938" w:rsidRPr="00A857D9" w:rsidRDefault="00B06938" w:rsidP="00B06938">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w:t>
            </w:r>
            <w:r>
              <w:rPr>
                <w:rFonts w:ascii="Arial" w:hAnsi="Arial" w:cs="Arial"/>
                <w:sz w:val="16"/>
                <w:szCs w:val="16"/>
              </w:rPr>
              <w:t xml:space="preserve">de 2018 </w:t>
            </w:r>
            <w:r w:rsidRPr="00A857D9">
              <w:rPr>
                <w:rFonts w:ascii="Arial" w:hAnsi="Arial" w:cs="Arial"/>
                <w:sz w:val="16"/>
                <w:szCs w:val="16"/>
              </w:rPr>
              <w:t xml:space="preserve">a </w:t>
            </w:r>
            <w:r>
              <w:rPr>
                <w:rFonts w:ascii="Arial" w:hAnsi="Arial" w:cs="Arial"/>
                <w:sz w:val="16"/>
                <w:szCs w:val="16"/>
              </w:rPr>
              <w:t>sept</w:t>
            </w:r>
            <w:r w:rsidRPr="00A857D9">
              <w:rPr>
                <w:rFonts w:ascii="Arial" w:hAnsi="Arial" w:cs="Arial"/>
                <w:sz w:val="16"/>
                <w:szCs w:val="16"/>
              </w:rPr>
              <w:t>iembre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r>
              <w:rPr>
                <w:rFonts w:ascii="Arial" w:hAnsi="Arial" w:cs="Arial"/>
                <w:sz w:val="16"/>
                <w:szCs w:val="16"/>
              </w:rPr>
              <w:t xml:space="preserve"> </w:t>
            </w:r>
          </w:p>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Revisión </w:t>
            </w:r>
            <w:r>
              <w:rPr>
                <w:rFonts w:ascii="Arial" w:hAnsi="Arial" w:cs="Arial"/>
                <w:sz w:val="16"/>
                <w:szCs w:val="16"/>
              </w:rPr>
              <w:t>MPKV</w:t>
            </w:r>
            <w:r w:rsidRPr="005E23B8">
              <w:rPr>
                <w:rFonts w:ascii="Arial" w:hAnsi="Arial" w:cs="Arial"/>
                <w:sz w:val="16"/>
                <w:szCs w:val="16"/>
              </w:rPr>
              <w:t xml:space="preserve">: </w:t>
            </w:r>
            <w:r>
              <w:rPr>
                <w:rFonts w:ascii="Arial" w:hAnsi="Arial" w:cs="Arial"/>
                <w:sz w:val="16"/>
                <w:szCs w:val="16"/>
              </w:rPr>
              <w:t xml:space="preserve"> 3587</w:t>
            </w:r>
          </w:p>
          <w:p w:rsidR="00B06938" w:rsidRPr="005E23B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Inconformidad </w:t>
            </w:r>
            <w:r>
              <w:rPr>
                <w:rFonts w:ascii="Arial" w:hAnsi="Arial" w:cs="Arial"/>
                <w:sz w:val="16"/>
                <w:szCs w:val="16"/>
              </w:rPr>
              <w:t>MPKV: 65</w:t>
            </w:r>
          </w:p>
          <w:p w:rsidR="00B06938" w:rsidRDefault="00B06938" w:rsidP="007D4A17">
            <w:pPr>
              <w:spacing w:line="240" w:lineRule="auto"/>
              <w:jc w:val="center"/>
              <w:rPr>
                <w:rFonts w:ascii="Arial" w:hAnsi="Arial" w:cs="Arial"/>
                <w:sz w:val="16"/>
                <w:szCs w:val="16"/>
              </w:rPr>
            </w:pPr>
            <w:r w:rsidRPr="005E23B8">
              <w:rPr>
                <w:rFonts w:ascii="Arial" w:hAnsi="Arial" w:cs="Arial"/>
                <w:sz w:val="16"/>
                <w:szCs w:val="16"/>
              </w:rPr>
              <w:t xml:space="preserve">Atracción </w:t>
            </w:r>
            <w:r>
              <w:rPr>
                <w:rFonts w:ascii="Arial" w:hAnsi="Arial" w:cs="Arial"/>
                <w:sz w:val="16"/>
                <w:szCs w:val="16"/>
              </w:rPr>
              <w:t>MPKV: 249</w:t>
            </w:r>
          </w:p>
          <w:p w:rsidR="00B06938" w:rsidRPr="00A857D9" w:rsidRDefault="00B06938"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r>
        <w:rPr>
          <w:rFonts w:ascii="Arial" w:hAnsi="Arial" w:cs="Arial"/>
          <w:sz w:val="16"/>
          <w:szCs w:val="16"/>
        </w:rPr>
        <w:br w:type="page"/>
      </w:r>
    </w:p>
    <w:p w:rsidR="00B06938" w:rsidRDefault="00B06938">
      <w:pPr>
        <w:spacing w:after="0"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B06938"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B06938" w:rsidRPr="00A857D9" w:rsidRDefault="00B06938" w:rsidP="007D4A17">
            <w:pPr>
              <w:pStyle w:val="Sinespaciado"/>
              <w:rPr>
                <w:rFonts w:ascii="Arial" w:hAnsi="Arial" w:cs="Arial"/>
                <w:bCs/>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bCs/>
                <w:sz w:val="16"/>
                <w:szCs w:val="16"/>
              </w:rPr>
              <w:t>INAI</w:t>
            </w:r>
          </w:p>
        </w:tc>
      </w:tr>
      <w:tr w:rsidR="00B06938"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SECCIÓN:</w:t>
            </w:r>
          </w:p>
          <w:p w:rsidR="00B06938" w:rsidRPr="00A857D9" w:rsidRDefault="00B06938"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b/>
                <w:bCs/>
                <w:sz w:val="16"/>
                <w:szCs w:val="16"/>
              </w:rPr>
            </w:pPr>
          </w:p>
          <w:p w:rsidR="00B06938" w:rsidRPr="00A857D9" w:rsidRDefault="00B06938"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B06938"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sz w:val="16"/>
                <w:szCs w:val="16"/>
              </w:rPr>
            </w:pPr>
          </w:p>
          <w:p w:rsidR="00B06938" w:rsidRPr="00A857D9" w:rsidRDefault="00B06938" w:rsidP="007D4A17">
            <w:pPr>
              <w:pStyle w:val="Sinespaciado"/>
              <w:rPr>
                <w:rFonts w:ascii="Arial" w:hAnsi="Arial" w:cs="Arial"/>
                <w:b/>
                <w:sz w:val="16"/>
                <w:szCs w:val="16"/>
              </w:rPr>
            </w:pPr>
            <w:r w:rsidRPr="00A857D9">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center"/>
              <w:rPr>
                <w:rFonts w:ascii="Arial" w:hAnsi="Arial" w:cs="Arial"/>
                <w:b/>
                <w:sz w:val="16"/>
                <w:szCs w:val="16"/>
              </w:rPr>
            </w:pPr>
          </w:p>
          <w:p w:rsidR="00B06938" w:rsidRPr="00A857D9" w:rsidRDefault="00B06938"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B06938"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rPr>
                <w:rFonts w:ascii="Arial" w:hAnsi="Arial" w:cs="Arial"/>
                <w:sz w:val="16"/>
                <w:szCs w:val="16"/>
              </w:rPr>
            </w:pPr>
            <w:r w:rsidRPr="00A857D9">
              <w:rPr>
                <w:rFonts w:ascii="Arial" w:hAnsi="Arial" w:cs="Arial"/>
                <w:sz w:val="16"/>
                <w:szCs w:val="16"/>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rPr>
                <w:rFonts w:ascii="Arial" w:hAnsi="Arial" w:cs="Arial"/>
                <w:sz w:val="16"/>
                <w:szCs w:val="16"/>
              </w:rPr>
            </w:pPr>
            <w:r w:rsidRPr="00A857D9">
              <w:rPr>
                <w:rFonts w:ascii="Arial" w:hAnsi="Arial" w:cs="Arial"/>
                <w:sz w:val="16"/>
                <w:szCs w:val="16"/>
              </w:rPr>
              <w:t>Recursos  de Revisión</w:t>
            </w:r>
          </w:p>
          <w:p w:rsidR="00B06938" w:rsidRPr="00A857D9" w:rsidRDefault="00B06938" w:rsidP="007D4A17">
            <w:pPr>
              <w:pStyle w:val="Sinespaciado"/>
              <w:rPr>
                <w:rFonts w:ascii="Arial" w:hAnsi="Arial" w:cs="Arial"/>
                <w:sz w:val="16"/>
                <w:szCs w:val="16"/>
              </w:rPr>
            </w:pPr>
          </w:p>
          <w:p w:rsidR="00B06938" w:rsidRPr="00A857D9" w:rsidRDefault="00B06938"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B06938" w:rsidRPr="00A857D9" w:rsidRDefault="00B06938" w:rsidP="00B06938">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w:t>
            </w:r>
            <w:r>
              <w:rPr>
                <w:rFonts w:ascii="Arial" w:hAnsi="Arial" w:cs="Arial"/>
                <w:sz w:val="16"/>
                <w:szCs w:val="16"/>
              </w:rPr>
              <w:t xml:space="preserve">de 2018 </w:t>
            </w:r>
            <w:r w:rsidRPr="00A857D9">
              <w:rPr>
                <w:rFonts w:ascii="Arial" w:hAnsi="Arial" w:cs="Arial"/>
                <w:sz w:val="16"/>
                <w:szCs w:val="16"/>
              </w:rPr>
              <w:t xml:space="preserve">a </w:t>
            </w:r>
            <w:r>
              <w:rPr>
                <w:rFonts w:ascii="Arial" w:hAnsi="Arial" w:cs="Arial"/>
                <w:sz w:val="16"/>
                <w:szCs w:val="16"/>
              </w:rPr>
              <w:t>sept</w:t>
            </w:r>
            <w:r w:rsidRPr="00A857D9">
              <w:rPr>
                <w:rFonts w:ascii="Arial" w:hAnsi="Arial" w:cs="Arial"/>
                <w:sz w:val="16"/>
                <w:szCs w:val="16"/>
              </w:rPr>
              <w:t>iembre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Revisión MPKV</w:t>
            </w:r>
            <w:r w:rsidRPr="00A857D9">
              <w:rPr>
                <w:rFonts w:ascii="Arial" w:hAnsi="Arial" w:cs="Arial"/>
                <w:sz w:val="16"/>
                <w:szCs w:val="16"/>
              </w:rPr>
              <w:t xml:space="preserve">: </w:t>
            </w:r>
            <w:r>
              <w:rPr>
                <w:rFonts w:ascii="Arial" w:hAnsi="Arial" w:cs="Arial"/>
                <w:sz w:val="16"/>
                <w:szCs w:val="16"/>
              </w:rPr>
              <w:t>446</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Inconformidad MPKV: 1</w:t>
            </w:r>
          </w:p>
          <w:p w:rsidR="00B06938" w:rsidRPr="00A857D9" w:rsidRDefault="00B06938" w:rsidP="007D4A17">
            <w:pPr>
              <w:spacing w:line="240" w:lineRule="auto"/>
              <w:ind w:left="-99"/>
              <w:jc w:val="center"/>
              <w:rPr>
                <w:rFonts w:ascii="Arial" w:hAnsi="Arial" w:cs="Arial"/>
                <w:sz w:val="16"/>
                <w:szCs w:val="16"/>
              </w:rPr>
            </w:pPr>
            <w:r>
              <w:rPr>
                <w:rFonts w:ascii="Arial" w:hAnsi="Arial" w:cs="Arial"/>
                <w:sz w:val="16"/>
                <w:szCs w:val="16"/>
              </w:rPr>
              <w:t>Atracción MPKV: 5</w:t>
            </w:r>
          </w:p>
          <w:p w:rsidR="00B06938" w:rsidRPr="00A857D9" w:rsidRDefault="00B06938"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B06938" w:rsidRPr="00A857D9"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p>
    <w:p w:rsidR="00B06938" w:rsidRDefault="00B06938">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Cs/>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bCs/>
                <w:sz w:val="16"/>
                <w:szCs w:val="16"/>
              </w:rPr>
              <w:t>INAI</w:t>
            </w:r>
          </w:p>
        </w:tc>
      </w:tr>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SECCIÓN:</w:t>
            </w:r>
          </w:p>
          <w:p w:rsidR="00B06938" w:rsidRPr="009A15B0" w:rsidRDefault="00B06938"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b/>
                <w:bCs/>
                <w:sz w:val="16"/>
                <w:szCs w:val="16"/>
              </w:rPr>
            </w:pPr>
          </w:p>
          <w:p w:rsidR="00B06938" w:rsidRPr="009A15B0" w:rsidRDefault="00B06938" w:rsidP="007D4A17">
            <w:pPr>
              <w:pStyle w:val="Sinespaciado"/>
              <w:rPr>
                <w:rFonts w:ascii="Arial" w:hAnsi="Arial" w:cs="Arial"/>
                <w:b/>
                <w:bCs/>
                <w:sz w:val="16"/>
                <w:szCs w:val="16"/>
              </w:rPr>
            </w:pPr>
            <w:r w:rsidRPr="009A15B0">
              <w:rPr>
                <w:rFonts w:ascii="Arial" w:hAnsi="Arial" w:cs="Arial"/>
                <w:b/>
                <w:bCs/>
                <w:sz w:val="16"/>
                <w:szCs w:val="16"/>
              </w:rPr>
              <w:t>SC10C CONTROL Y AUDITORÍA DE ACTIVIDADES PÚBLICAS</w:t>
            </w:r>
          </w:p>
        </w:tc>
      </w:tr>
      <w:tr w:rsidR="00B06938"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sz w:val="16"/>
                <w:szCs w:val="16"/>
              </w:rPr>
            </w:pPr>
          </w:p>
          <w:p w:rsidR="00B06938" w:rsidRPr="009A15B0" w:rsidRDefault="00B06938" w:rsidP="007D4A17">
            <w:pPr>
              <w:pStyle w:val="Sinespaciado"/>
              <w:rPr>
                <w:rFonts w:ascii="Arial" w:hAnsi="Arial" w:cs="Arial"/>
                <w:b/>
                <w:sz w:val="16"/>
                <w:szCs w:val="16"/>
              </w:rPr>
            </w:pPr>
            <w:r w:rsidRPr="009A15B0">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jc w:val="center"/>
              <w:rPr>
                <w:rFonts w:ascii="Arial" w:hAnsi="Arial" w:cs="Arial"/>
                <w:b/>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b/>
                <w:sz w:val="16"/>
                <w:szCs w:val="16"/>
              </w:rPr>
              <w:t>UBICACIÓN FÍSICA</w:t>
            </w:r>
          </w:p>
        </w:tc>
      </w:tr>
      <w:tr w:rsidR="00B06938"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rPr>
                <w:rFonts w:ascii="Arial" w:hAnsi="Arial" w:cs="Arial"/>
                <w:sz w:val="16"/>
                <w:szCs w:val="16"/>
              </w:rPr>
            </w:pPr>
            <w:r w:rsidRPr="009A15B0">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rPr>
                <w:rFonts w:ascii="Arial" w:hAnsi="Arial" w:cs="Arial"/>
                <w:sz w:val="16"/>
                <w:szCs w:val="16"/>
              </w:rPr>
            </w:pPr>
            <w:r w:rsidRPr="009A15B0">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jc w:val="both"/>
              <w:rPr>
                <w:rFonts w:ascii="Arial" w:hAnsi="Arial" w:cs="Arial"/>
                <w:sz w:val="16"/>
                <w:szCs w:val="16"/>
              </w:rPr>
            </w:pPr>
            <w:r w:rsidRPr="009A15B0">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jc w:val="center"/>
              <w:rPr>
                <w:rFonts w:ascii="Arial" w:hAnsi="Arial" w:cs="Arial"/>
                <w:sz w:val="16"/>
                <w:szCs w:val="16"/>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pStyle w:val="Sinespaciado"/>
              <w:jc w:val="center"/>
              <w:rPr>
                <w:rFonts w:ascii="Arial" w:hAnsi="Arial" w:cs="Arial"/>
                <w:sz w:val="16"/>
                <w:szCs w:val="16"/>
              </w:rPr>
            </w:pPr>
            <w:r w:rsidRPr="009A15B0">
              <w:rPr>
                <w:rFonts w:ascii="Arial" w:hAnsi="Arial" w:cs="Arial"/>
                <w:sz w:val="16"/>
                <w:szCs w:val="16"/>
              </w:rPr>
              <w:t xml:space="preserve">Al momento no se ha generado en la ponencia </w:t>
            </w:r>
            <w:r>
              <w:rPr>
                <w:rFonts w:ascii="Arial" w:hAnsi="Arial" w:cs="Arial"/>
                <w:sz w:val="16"/>
                <w:szCs w:val="16"/>
              </w:rPr>
              <w:t xml:space="preserve">MPKV </w:t>
            </w:r>
            <w:r w:rsidRPr="009A15B0">
              <w:rPr>
                <w:rFonts w:ascii="Arial" w:hAnsi="Arial" w:cs="Arial"/>
                <w:sz w:val="16"/>
                <w:szCs w:val="16"/>
              </w:rPr>
              <w:t>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B06938" w:rsidRPr="009A15B0" w:rsidRDefault="00B06938" w:rsidP="007D4A17">
            <w:pPr>
              <w:pStyle w:val="Sinespaciado"/>
              <w:rPr>
                <w:rFonts w:ascii="Arial" w:hAnsi="Arial" w:cs="Arial"/>
                <w:sz w:val="16"/>
                <w:szCs w:val="16"/>
              </w:rPr>
            </w:pPr>
          </w:p>
          <w:p w:rsidR="00B06938" w:rsidRPr="009A15B0" w:rsidRDefault="00B06938" w:rsidP="007D4A17">
            <w:pPr>
              <w:spacing w:line="240" w:lineRule="auto"/>
              <w:jc w:val="both"/>
              <w:rPr>
                <w:rFonts w:ascii="Arial" w:hAnsi="Arial" w:cs="Arial"/>
                <w:sz w:val="16"/>
                <w:szCs w:val="16"/>
              </w:rPr>
            </w:pPr>
            <w:r w:rsidRPr="00A857D9">
              <w:rPr>
                <w:rFonts w:ascii="Arial" w:hAnsi="Arial" w:cs="Arial"/>
                <w:sz w:val="16"/>
                <w:szCs w:val="16"/>
              </w:rPr>
              <w:t>Nivel 2,  Ala de las Arboledas en la Oficina de la Comisionada María Patricia Kurczyn Villalobos.</w:t>
            </w:r>
          </w:p>
        </w:tc>
      </w:tr>
    </w:tbl>
    <w:p w:rsidR="00B06938" w:rsidRDefault="00B06938">
      <w:pPr>
        <w:spacing w:after="0" w:line="240" w:lineRule="auto"/>
        <w:rPr>
          <w:rFonts w:ascii="Arial" w:hAnsi="Arial" w:cs="Arial"/>
          <w:sz w:val="16"/>
          <w:szCs w:val="16"/>
        </w:rPr>
      </w:pPr>
      <w:r>
        <w:rPr>
          <w:rFonts w:ascii="Arial" w:hAnsi="Arial" w:cs="Arial"/>
          <w:sz w:val="16"/>
          <w:szCs w:val="16"/>
        </w:rPr>
        <w:br w:type="page"/>
      </w:r>
    </w:p>
    <w:p w:rsidR="009D3635" w:rsidRPr="00DA65F1" w:rsidRDefault="009D3635" w:rsidP="009D3635">
      <w:pPr>
        <w:pStyle w:val="Sinespaciado"/>
        <w:jc w:val="center"/>
        <w:rPr>
          <w:rFonts w:ascii="Arial" w:hAnsi="Arial" w:cs="Arial"/>
          <w:sz w:val="20"/>
          <w:szCs w:val="16"/>
        </w:rPr>
      </w:pPr>
      <w:r w:rsidRPr="00DA65F1">
        <w:rPr>
          <w:rFonts w:ascii="Arial" w:hAnsi="Arial" w:cs="Arial"/>
          <w:b/>
          <w:sz w:val="20"/>
          <w:szCs w:val="16"/>
        </w:rPr>
        <w:lastRenderedPageBreak/>
        <w:t>Ponencias</w:t>
      </w:r>
    </w:p>
    <w:p w:rsidR="009D3635" w:rsidRPr="00DA65F1" w:rsidRDefault="009D3635" w:rsidP="009D3635">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Oscar Mauricio Guerra Ford</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D24E12" w:rsidRPr="00DA65F1" w:rsidRDefault="00D24E12" w:rsidP="00D24E12">
      <w:pPr>
        <w:pStyle w:val="Sinespaciado"/>
        <w:rPr>
          <w:rFonts w:ascii="Arial" w:hAnsi="Arial" w:cs="Arial"/>
          <w:sz w:val="20"/>
          <w:szCs w:val="16"/>
        </w:rPr>
      </w:pPr>
    </w:p>
    <w:p w:rsidR="00D24E12" w:rsidRPr="00DA65F1" w:rsidRDefault="00D24E12" w:rsidP="00D24E12">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D24E12" w:rsidRPr="00DA65F1" w:rsidRDefault="00D24E12" w:rsidP="00D24E12">
      <w:pPr>
        <w:pStyle w:val="Sinespaciado"/>
        <w:ind w:left="2832" w:firstLine="708"/>
        <w:rPr>
          <w:rFonts w:ascii="Arial" w:hAnsi="Arial" w:cs="Arial"/>
          <w:sz w:val="20"/>
          <w:szCs w:val="16"/>
        </w:rPr>
      </w:pP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2409</w:t>
      </w:r>
    </w:p>
    <w:p w:rsidR="00D24E12" w:rsidRPr="00DA65F1" w:rsidRDefault="00D24E12" w:rsidP="00D24E12">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D24E12" w:rsidRPr="00DA65F1" w:rsidRDefault="00D24E12" w:rsidP="00D24E12">
      <w:pPr>
        <w:pStyle w:val="Sinespaciado"/>
        <w:rPr>
          <w:rStyle w:val="Hipervnculo"/>
          <w:rFonts w:ascii="Arial" w:hAnsi="Arial" w:cs="Arial"/>
          <w:color w:val="auto"/>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2" w:history="1">
        <w:r w:rsidRPr="00DA65F1">
          <w:rPr>
            <w:rStyle w:val="Hipervnculo"/>
            <w:rFonts w:ascii="Arial" w:hAnsi="Arial" w:cs="Arial"/>
            <w:sz w:val="20"/>
            <w:szCs w:val="16"/>
          </w:rPr>
          <w:t>oscar.guerra@inai.org.mx</w:t>
        </w:r>
      </w:hyperlink>
      <w:r w:rsidRPr="00DA65F1">
        <w:rPr>
          <w:rStyle w:val="Hipervnculo"/>
          <w:rFonts w:ascii="Arial" w:hAnsi="Arial" w:cs="Arial"/>
          <w:sz w:val="20"/>
          <w:szCs w:val="16"/>
        </w:rPr>
        <w:t xml:space="preserve"> </w:t>
      </w:r>
    </w:p>
    <w:p w:rsidR="00D24E12" w:rsidRPr="00DA65F1" w:rsidRDefault="00D24E12" w:rsidP="00D24E12">
      <w:pPr>
        <w:pStyle w:val="Sinespaciad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AE6B5D" w:rsidRPr="00A857D9"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Cs/>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bCs/>
                <w:sz w:val="16"/>
                <w:szCs w:val="16"/>
              </w:rPr>
              <w:t>INAI</w:t>
            </w:r>
          </w:p>
        </w:tc>
      </w:tr>
      <w:tr w:rsidR="00AE6B5D" w:rsidRPr="00A857D9"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SECCIÓN:</w:t>
            </w:r>
          </w:p>
          <w:p w:rsidR="00AE6B5D" w:rsidRPr="00A857D9" w:rsidRDefault="00AE6B5D" w:rsidP="007D4A17">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bCs/>
                <w:sz w:val="16"/>
                <w:szCs w:val="16"/>
              </w:rPr>
            </w:pPr>
          </w:p>
          <w:p w:rsidR="00AE6B5D" w:rsidRPr="00A857D9" w:rsidRDefault="00AE6B5D" w:rsidP="007D4A17">
            <w:pPr>
              <w:pStyle w:val="Sinespaciado"/>
              <w:rPr>
                <w:rFonts w:ascii="Arial" w:hAnsi="Arial" w:cs="Arial"/>
                <w:bCs/>
                <w:sz w:val="16"/>
                <w:szCs w:val="16"/>
              </w:rPr>
            </w:pPr>
            <w:r w:rsidRPr="00A857D9">
              <w:rPr>
                <w:rFonts w:ascii="Arial" w:hAnsi="Arial" w:cs="Arial"/>
                <w:b/>
                <w:bCs/>
                <w:sz w:val="16"/>
                <w:szCs w:val="16"/>
              </w:rPr>
              <w:t>SC02S ACCESO A LA INFORMACIÓN</w:t>
            </w:r>
          </w:p>
        </w:tc>
      </w:tr>
      <w:tr w:rsidR="00AE6B5D" w:rsidRPr="00A857D9"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t>UBICACIÓN FÍSICA</w:t>
            </w:r>
          </w:p>
        </w:tc>
      </w:tr>
      <w:tr w:rsidR="00AE6B5D" w:rsidRPr="00A857D9"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rPr>
                <w:rFonts w:ascii="Arial" w:hAnsi="Arial" w:cs="Arial"/>
                <w:sz w:val="16"/>
                <w:szCs w:val="16"/>
              </w:rPr>
            </w:pPr>
            <w:r w:rsidRPr="00A857D9">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sz w:val="16"/>
                <w:szCs w:val="16"/>
              </w:rPr>
            </w:pPr>
            <w:r w:rsidRPr="00A857D9">
              <w:rPr>
                <w:rFonts w:ascii="Arial" w:hAnsi="Arial" w:cs="Arial"/>
                <w:sz w:val="16"/>
                <w:szCs w:val="16"/>
              </w:rPr>
              <w:t xml:space="preserve">Recursos </w:t>
            </w:r>
          </w:p>
          <w:p w:rsidR="00AE6B5D" w:rsidRPr="00A857D9" w:rsidRDefault="00AE6B5D" w:rsidP="007D4A17">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AE6B5D"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p w:rsidR="00AE6B5D" w:rsidRPr="00A857D9" w:rsidRDefault="00AE6B5D" w:rsidP="00AE6B5D">
            <w:pPr>
              <w:pStyle w:val="Sinespaciado"/>
              <w:numPr>
                <w:ilvl w:val="0"/>
                <w:numId w:val="12"/>
              </w:numPr>
              <w:jc w:val="both"/>
              <w:rPr>
                <w:rFonts w:ascii="Arial" w:hAnsi="Arial" w:cs="Arial"/>
                <w:sz w:val="16"/>
                <w:szCs w:val="16"/>
              </w:rPr>
            </w:pPr>
            <w:r>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a </w:t>
            </w:r>
            <w:r>
              <w:rPr>
                <w:rFonts w:ascii="Arial" w:hAnsi="Arial" w:cs="Arial"/>
                <w:sz w:val="16"/>
                <w:szCs w:val="16"/>
              </w:rPr>
              <w:t>Septiembre 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Soporte físico y electrónico.</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 xml:space="preserve">Revisión OMGF: </w:t>
            </w:r>
            <w:r>
              <w:rPr>
                <w:rFonts w:ascii="Arial" w:hAnsi="Arial" w:cs="Arial"/>
                <w:sz w:val="16"/>
                <w:szCs w:val="16"/>
              </w:rPr>
              <w:t>5,629</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Inconformidad OMGF</w:t>
            </w:r>
            <w:r>
              <w:rPr>
                <w:rFonts w:ascii="Arial" w:hAnsi="Arial" w:cs="Arial"/>
                <w:sz w:val="16"/>
                <w:szCs w:val="16"/>
              </w:rPr>
              <w:t>: 90</w:t>
            </w:r>
          </w:p>
          <w:p w:rsidR="00AE6B5D" w:rsidRPr="005E23B8" w:rsidRDefault="00AE6B5D" w:rsidP="007D4A17">
            <w:pPr>
              <w:spacing w:line="240" w:lineRule="auto"/>
              <w:jc w:val="center"/>
              <w:rPr>
                <w:rFonts w:ascii="Arial" w:hAnsi="Arial" w:cs="Arial"/>
                <w:sz w:val="16"/>
                <w:szCs w:val="16"/>
              </w:rPr>
            </w:pPr>
            <w:r w:rsidRPr="005E23B8">
              <w:rPr>
                <w:rFonts w:ascii="Arial" w:hAnsi="Arial" w:cs="Arial"/>
                <w:sz w:val="16"/>
                <w:szCs w:val="16"/>
              </w:rPr>
              <w:t>Atracción OMGF</w:t>
            </w:r>
            <w:r>
              <w:rPr>
                <w:rFonts w:ascii="Arial" w:hAnsi="Arial" w:cs="Arial"/>
                <w:sz w:val="16"/>
                <w:szCs w:val="16"/>
              </w:rPr>
              <w:t>: 207</w:t>
            </w:r>
          </w:p>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VFR:8</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Default="00AE6B5D" w:rsidP="007D4A17">
            <w:pPr>
              <w:spacing w:line="240" w:lineRule="auto"/>
              <w:jc w:val="both"/>
              <w:rPr>
                <w:rFonts w:ascii="Arial" w:hAnsi="Arial" w:cs="Arial"/>
                <w:sz w:val="16"/>
                <w:szCs w:val="16"/>
              </w:rPr>
            </w:pPr>
            <w:r>
              <w:rPr>
                <w:rFonts w:ascii="Arial" w:hAnsi="Arial" w:cs="Arial"/>
                <w:sz w:val="16"/>
                <w:szCs w:val="16"/>
              </w:rPr>
              <w:t>Expedientes del año 2015 a 2018 se encuentran resguardados en la Bodega núm 24, en el sótano 4.</w:t>
            </w:r>
          </w:p>
          <w:p w:rsidR="00AE6B5D" w:rsidRPr="00A857D9" w:rsidRDefault="00AE6B5D" w:rsidP="007D4A17">
            <w:pPr>
              <w:spacing w:line="240" w:lineRule="auto"/>
              <w:jc w:val="both"/>
              <w:rPr>
                <w:rFonts w:ascii="Arial" w:hAnsi="Arial" w:cs="Arial"/>
                <w:sz w:val="16"/>
                <w:szCs w:val="16"/>
              </w:rPr>
            </w:pPr>
            <w:r>
              <w:rPr>
                <w:rFonts w:ascii="Arial" w:hAnsi="Arial" w:cs="Arial"/>
                <w:sz w:val="16"/>
                <w:szCs w:val="16"/>
              </w:rPr>
              <w:t>Expedientes del año 2019 se ubican en tres archiveros en el área asignada a la oficina del Comisionado Oscar Mauricio Guerra Ford, Piso 3</w:t>
            </w:r>
            <w:r w:rsidRPr="00A857D9">
              <w:rPr>
                <w:rFonts w:ascii="Arial" w:hAnsi="Arial" w:cs="Arial"/>
                <w:sz w:val="16"/>
                <w:szCs w:val="16"/>
              </w:rPr>
              <w:t xml:space="preserve">, Ala de las </w:t>
            </w:r>
            <w:r>
              <w:rPr>
                <w:rFonts w:ascii="Arial" w:hAnsi="Arial" w:cs="Arial"/>
                <w:sz w:val="16"/>
                <w:szCs w:val="16"/>
              </w:rPr>
              <w:t>Praderas.</w:t>
            </w:r>
          </w:p>
        </w:tc>
      </w:tr>
    </w:tbl>
    <w:p w:rsidR="00D24E12" w:rsidRDefault="00D24E12" w:rsidP="00D24E12">
      <w:pPr>
        <w:pStyle w:val="Sinespaciado"/>
        <w:rPr>
          <w:rFonts w:ascii="Arial" w:hAnsi="Arial" w:cs="Arial"/>
          <w:sz w:val="16"/>
          <w:szCs w:val="16"/>
        </w:rPr>
      </w:pPr>
    </w:p>
    <w:p w:rsidR="00AE6B5D" w:rsidRPr="00336D46" w:rsidRDefault="00AE6B5D" w:rsidP="00D24E12">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AE6B5D" w:rsidRPr="00A857D9" w:rsidTr="007D4A17">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AE6B5D" w:rsidRPr="00A857D9" w:rsidRDefault="00AE6B5D" w:rsidP="007D4A17">
            <w:pPr>
              <w:pStyle w:val="Sinespaciado"/>
              <w:rPr>
                <w:rFonts w:ascii="Arial" w:hAnsi="Arial" w:cs="Arial"/>
                <w:bCs/>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bCs/>
                <w:sz w:val="16"/>
                <w:szCs w:val="16"/>
              </w:rPr>
              <w:t>INAI</w:t>
            </w:r>
          </w:p>
        </w:tc>
      </w:tr>
      <w:tr w:rsidR="00AE6B5D" w:rsidRPr="00A857D9" w:rsidTr="007D4A17">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t>SECCIÓN:</w:t>
            </w:r>
          </w:p>
          <w:p w:rsidR="00AE6B5D" w:rsidRPr="00A857D9" w:rsidRDefault="00AE6B5D" w:rsidP="007D4A17">
            <w:pPr>
              <w:pStyle w:val="Sinespaciado"/>
              <w:rPr>
                <w:rFonts w:ascii="Arial" w:hAnsi="Arial" w:cs="Arial"/>
                <w:b/>
                <w:sz w:val="16"/>
                <w:szCs w:val="16"/>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b/>
                <w:bCs/>
                <w:sz w:val="16"/>
                <w:szCs w:val="16"/>
              </w:rPr>
            </w:pPr>
          </w:p>
          <w:p w:rsidR="00AE6B5D" w:rsidRPr="00A857D9" w:rsidRDefault="00AE6B5D" w:rsidP="007D4A17">
            <w:pPr>
              <w:pStyle w:val="Sinespaciado"/>
              <w:rPr>
                <w:rFonts w:ascii="Arial" w:hAnsi="Arial" w:cs="Arial"/>
                <w:bCs/>
                <w:sz w:val="16"/>
                <w:szCs w:val="16"/>
              </w:rPr>
            </w:pPr>
            <w:r w:rsidRPr="00A857D9">
              <w:rPr>
                <w:rFonts w:ascii="Arial" w:hAnsi="Arial" w:cs="Arial"/>
                <w:b/>
                <w:bCs/>
                <w:sz w:val="16"/>
                <w:szCs w:val="16"/>
              </w:rPr>
              <w:t>SC03S PROTECCIÓN DE DATOS PERSONALES</w:t>
            </w:r>
          </w:p>
        </w:tc>
      </w:tr>
      <w:tr w:rsidR="00AE6B5D" w:rsidRPr="00A857D9" w:rsidTr="007D4A17">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sz w:val="16"/>
                <w:szCs w:val="16"/>
              </w:rPr>
            </w:pPr>
          </w:p>
          <w:p w:rsidR="00AE6B5D" w:rsidRPr="00A857D9" w:rsidRDefault="00AE6B5D" w:rsidP="007D4A17">
            <w:pPr>
              <w:pStyle w:val="Sinespaciado"/>
              <w:rPr>
                <w:rFonts w:ascii="Arial" w:hAnsi="Arial" w:cs="Arial"/>
                <w:b/>
                <w:sz w:val="16"/>
                <w:szCs w:val="16"/>
              </w:rPr>
            </w:pPr>
            <w:r w:rsidRPr="00A857D9">
              <w:rPr>
                <w:rFonts w:ascii="Arial" w:hAnsi="Arial" w:cs="Arial"/>
                <w:b/>
                <w:sz w:val="16"/>
                <w:szCs w:val="16"/>
              </w:rPr>
              <w:lastRenderedPageBreak/>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lastRenderedPageBreak/>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lastRenderedPageBreak/>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lastRenderedPageBreak/>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center"/>
              <w:rPr>
                <w:rFonts w:ascii="Arial" w:hAnsi="Arial" w:cs="Arial"/>
                <w:b/>
                <w:sz w:val="16"/>
                <w:szCs w:val="16"/>
              </w:rPr>
            </w:pPr>
          </w:p>
          <w:p w:rsidR="00AE6B5D" w:rsidRPr="00A857D9" w:rsidRDefault="00AE6B5D" w:rsidP="007D4A17">
            <w:pPr>
              <w:pStyle w:val="Sinespaciado"/>
              <w:jc w:val="center"/>
              <w:rPr>
                <w:rFonts w:ascii="Arial" w:hAnsi="Arial" w:cs="Arial"/>
                <w:sz w:val="16"/>
                <w:szCs w:val="16"/>
              </w:rPr>
            </w:pPr>
            <w:r w:rsidRPr="00A857D9">
              <w:rPr>
                <w:rFonts w:ascii="Arial" w:hAnsi="Arial" w:cs="Arial"/>
                <w:b/>
                <w:sz w:val="16"/>
                <w:szCs w:val="16"/>
              </w:rPr>
              <w:lastRenderedPageBreak/>
              <w:t>UBICACIÓN FÍSICA</w:t>
            </w:r>
          </w:p>
        </w:tc>
      </w:tr>
      <w:tr w:rsidR="00AE6B5D" w:rsidRPr="00A857D9" w:rsidTr="007D4A17">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rPr>
                <w:rFonts w:ascii="Arial" w:hAnsi="Arial" w:cs="Arial"/>
                <w:sz w:val="16"/>
                <w:szCs w:val="16"/>
              </w:rPr>
            </w:pPr>
            <w:r w:rsidRPr="00A857D9">
              <w:rPr>
                <w:rFonts w:ascii="Arial" w:hAnsi="Arial" w:cs="Arial"/>
                <w:sz w:val="16"/>
                <w:szCs w:val="16"/>
              </w:rPr>
              <w:lastRenderedPageBreak/>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rPr>
                <w:rFonts w:ascii="Arial" w:hAnsi="Arial" w:cs="Arial"/>
                <w:sz w:val="16"/>
                <w:szCs w:val="16"/>
              </w:rPr>
            </w:pPr>
            <w:r w:rsidRPr="00A857D9">
              <w:rPr>
                <w:rFonts w:ascii="Arial" w:hAnsi="Arial" w:cs="Arial"/>
                <w:sz w:val="16"/>
                <w:szCs w:val="16"/>
              </w:rPr>
              <w:t>Recursos  de Revisión</w:t>
            </w:r>
          </w:p>
          <w:p w:rsidR="00AE6B5D" w:rsidRPr="00A857D9" w:rsidRDefault="00AE6B5D" w:rsidP="007D4A17">
            <w:pPr>
              <w:pStyle w:val="Sinespaciado"/>
              <w:rPr>
                <w:rFonts w:ascii="Arial" w:hAnsi="Arial" w:cs="Arial"/>
                <w:sz w:val="16"/>
                <w:szCs w:val="16"/>
              </w:rPr>
            </w:pPr>
          </w:p>
          <w:p w:rsidR="00AE6B5D" w:rsidRPr="00A857D9" w:rsidRDefault="00AE6B5D" w:rsidP="007D4A17">
            <w:pPr>
              <w:pStyle w:val="Sinespaciado"/>
              <w:rPr>
                <w:rFonts w:ascii="Arial" w:hAnsi="Arial" w:cs="Arial"/>
                <w:sz w:val="16"/>
                <w:szCs w:val="16"/>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pStyle w:val="Sinespaciado"/>
              <w:jc w:val="both"/>
              <w:rPr>
                <w:rFonts w:ascii="Arial" w:hAnsi="Arial" w:cs="Arial"/>
                <w:sz w:val="16"/>
                <w:szCs w:val="16"/>
              </w:rPr>
            </w:pPr>
            <w:r w:rsidRPr="00A857D9">
              <w:rPr>
                <w:rFonts w:ascii="Arial" w:hAnsi="Arial" w:cs="Arial"/>
                <w:sz w:val="16"/>
                <w:szCs w:val="16"/>
              </w:rPr>
              <w:t>Procedimientos administrativos y legales correspondientes a los recursos de:</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Inconformidad.- Derivado de la inconformidad con las resoluciones emitidas por los organismos garantes en las entidades federativas.</w:t>
            </w:r>
          </w:p>
          <w:p w:rsidR="00AE6B5D" w:rsidRPr="00A857D9" w:rsidRDefault="00AE6B5D" w:rsidP="00AE6B5D">
            <w:pPr>
              <w:pStyle w:val="Sinespaciado"/>
              <w:numPr>
                <w:ilvl w:val="0"/>
                <w:numId w:val="12"/>
              </w:numPr>
              <w:jc w:val="both"/>
              <w:rPr>
                <w:rFonts w:ascii="Arial" w:hAnsi="Arial" w:cs="Arial"/>
                <w:sz w:val="16"/>
                <w:szCs w:val="16"/>
              </w:rPr>
            </w:pPr>
            <w:r w:rsidRPr="00A857D9">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Pr>
                <w:rFonts w:ascii="Arial" w:hAnsi="Arial" w:cs="Arial"/>
                <w:sz w:val="16"/>
                <w:szCs w:val="16"/>
              </w:rPr>
              <w:t>Enero</w:t>
            </w:r>
            <w:r w:rsidRPr="00A857D9">
              <w:rPr>
                <w:rFonts w:ascii="Arial" w:hAnsi="Arial" w:cs="Arial"/>
                <w:sz w:val="16"/>
                <w:szCs w:val="16"/>
              </w:rPr>
              <w:t xml:space="preserve"> a </w:t>
            </w:r>
            <w:r>
              <w:rPr>
                <w:rFonts w:ascii="Arial" w:hAnsi="Arial" w:cs="Arial"/>
                <w:sz w:val="16"/>
                <w:szCs w:val="16"/>
              </w:rPr>
              <w:t>Septiembre</w:t>
            </w:r>
            <w:r w:rsidRPr="00A857D9">
              <w:rPr>
                <w:rFonts w:ascii="Arial" w:hAnsi="Arial" w:cs="Arial"/>
                <w:sz w:val="16"/>
                <w:szCs w:val="16"/>
              </w:rPr>
              <w:t xml:space="preserve"> de 201</w:t>
            </w:r>
            <w:r>
              <w:rPr>
                <w:rFonts w:ascii="Arial" w:hAnsi="Arial" w:cs="Arial"/>
                <w:sz w:val="16"/>
                <w:szCs w:val="16"/>
              </w:rPr>
              <w:t>9</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6B5D" w:rsidRPr="00A857D9" w:rsidRDefault="00AE6B5D" w:rsidP="007D4A17">
            <w:pPr>
              <w:spacing w:line="240" w:lineRule="auto"/>
              <w:jc w:val="center"/>
              <w:rPr>
                <w:rFonts w:ascii="Arial" w:hAnsi="Arial" w:cs="Arial"/>
                <w:sz w:val="16"/>
                <w:szCs w:val="16"/>
              </w:rPr>
            </w:pPr>
            <w:r w:rsidRPr="00A857D9">
              <w:rPr>
                <w:rFonts w:ascii="Arial" w:hAnsi="Arial" w:cs="Arial"/>
                <w:sz w:val="16"/>
                <w:szCs w:val="16"/>
              </w:rPr>
              <w:t>Soporte físico y electrónico</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Revisión OMGF</w:t>
            </w:r>
            <w:r w:rsidRPr="00A857D9">
              <w:rPr>
                <w:rFonts w:ascii="Arial" w:hAnsi="Arial" w:cs="Arial"/>
                <w:sz w:val="16"/>
                <w:szCs w:val="16"/>
              </w:rPr>
              <w:t xml:space="preserve">: </w:t>
            </w:r>
            <w:r>
              <w:rPr>
                <w:rFonts w:ascii="Arial" w:hAnsi="Arial" w:cs="Arial"/>
                <w:sz w:val="16"/>
                <w:szCs w:val="16"/>
              </w:rPr>
              <w:t>798</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Inconformidad OMGF: 3</w:t>
            </w:r>
          </w:p>
          <w:p w:rsidR="00AE6B5D" w:rsidRPr="00A857D9" w:rsidRDefault="00AE6B5D" w:rsidP="007D4A17">
            <w:pPr>
              <w:spacing w:line="240" w:lineRule="auto"/>
              <w:ind w:left="-99"/>
              <w:jc w:val="center"/>
              <w:rPr>
                <w:rFonts w:ascii="Arial" w:hAnsi="Arial" w:cs="Arial"/>
                <w:sz w:val="16"/>
                <w:szCs w:val="16"/>
              </w:rPr>
            </w:pPr>
            <w:r>
              <w:rPr>
                <w:rFonts w:ascii="Arial" w:hAnsi="Arial" w:cs="Arial"/>
                <w:sz w:val="16"/>
                <w:szCs w:val="16"/>
              </w:rPr>
              <w:t>Atracción OMGF: 4</w:t>
            </w:r>
          </w:p>
          <w:p w:rsidR="00AE6B5D" w:rsidRPr="00A857D9" w:rsidRDefault="00AE6B5D" w:rsidP="007D4A17">
            <w:pPr>
              <w:spacing w:line="240" w:lineRule="auto"/>
              <w:jc w:val="center"/>
              <w:rPr>
                <w:rFonts w:ascii="Arial" w:hAnsi="Arial" w:cs="Arial"/>
                <w:sz w:val="16"/>
                <w:szCs w:val="16"/>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AE6B5D" w:rsidRDefault="00AE6B5D" w:rsidP="007D4A17">
            <w:pPr>
              <w:spacing w:line="240" w:lineRule="auto"/>
              <w:jc w:val="both"/>
              <w:rPr>
                <w:rFonts w:ascii="Arial" w:hAnsi="Arial" w:cs="Arial"/>
                <w:sz w:val="16"/>
                <w:szCs w:val="16"/>
              </w:rPr>
            </w:pPr>
            <w:r>
              <w:rPr>
                <w:rFonts w:ascii="Arial" w:hAnsi="Arial" w:cs="Arial"/>
                <w:sz w:val="16"/>
                <w:szCs w:val="16"/>
              </w:rPr>
              <w:t>Expedientes del año 2015 a 2018 se encuentran resguardados en la Bodega núm 24, en el sótano 4.</w:t>
            </w:r>
          </w:p>
          <w:p w:rsidR="00AE6B5D" w:rsidRDefault="00AE6B5D" w:rsidP="007D4A17">
            <w:pPr>
              <w:spacing w:line="240" w:lineRule="auto"/>
              <w:jc w:val="both"/>
              <w:rPr>
                <w:rFonts w:ascii="Arial" w:hAnsi="Arial" w:cs="Arial"/>
                <w:sz w:val="16"/>
                <w:szCs w:val="16"/>
              </w:rPr>
            </w:pPr>
          </w:p>
          <w:p w:rsidR="00AE6B5D" w:rsidRPr="00A857D9" w:rsidRDefault="00AE6B5D" w:rsidP="007D4A17">
            <w:pPr>
              <w:spacing w:line="240" w:lineRule="auto"/>
              <w:jc w:val="both"/>
              <w:rPr>
                <w:rFonts w:ascii="Arial" w:hAnsi="Arial" w:cs="Arial"/>
                <w:sz w:val="16"/>
                <w:szCs w:val="16"/>
              </w:rPr>
            </w:pPr>
            <w:r>
              <w:rPr>
                <w:rFonts w:ascii="Arial" w:hAnsi="Arial" w:cs="Arial"/>
                <w:sz w:val="16"/>
                <w:szCs w:val="16"/>
              </w:rPr>
              <w:t>Piso 3</w:t>
            </w:r>
            <w:r w:rsidRPr="00A857D9">
              <w:rPr>
                <w:rFonts w:ascii="Arial" w:hAnsi="Arial" w:cs="Arial"/>
                <w:sz w:val="16"/>
                <w:szCs w:val="16"/>
              </w:rPr>
              <w:t xml:space="preserve">, Ala de las </w:t>
            </w:r>
            <w:r>
              <w:rPr>
                <w:rFonts w:ascii="Arial" w:hAnsi="Arial" w:cs="Arial"/>
                <w:sz w:val="16"/>
                <w:szCs w:val="16"/>
              </w:rPr>
              <w:t>Praderas</w:t>
            </w:r>
            <w:r w:rsidRPr="00A857D9">
              <w:rPr>
                <w:rFonts w:ascii="Arial" w:hAnsi="Arial" w:cs="Arial"/>
                <w:sz w:val="16"/>
                <w:szCs w:val="16"/>
              </w:rPr>
              <w:t xml:space="preserve"> en la Oficina de</w:t>
            </w:r>
            <w:r>
              <w:rPr>
                <w:rFonts w:ascii="Arial" w:hAnsi="Arial" w:cs="Arial"/>
                <w:sz w:val="16"/>
                <w:szCs w:val="16"/>
              </w:rPr>
              <w:t>l Comisionado Oscar Mauricio Guerra Ford</w:t>
            </w:r>
            <w:r w:rsidRPr="00A857D9">
              <w:rPr>
                <w:rFonts w:ascii="Arial" w:hAnsi="Arial" w:cs="Arial"/>
                <w:sz w:val="16"/>
                <w:szCs w:val="16"/>
              </w:rPr>
              <w:t>.</w:t>
            </w:r>
          </w:p>
        </w:tc>
      </w:tr>
    </w:tbl>
    <w:p w:rsidR="00CF6326" w:rsidRPr="00336D46" w:rsidRDefault="00CF6326" w:rsidP="00B871D0">
      <w:pPr>
        <w:pStyle w:val="Sinespaciado"/>
        <w:rPr>
          <w:rFonts w:ascii="Arial" w:hAnsi="Arial" w:cs="Arial"/>
          <w:sz w:val="16"/>
          <w:szCs w:val="16"/>
        </w:rPr>
      </w:pPr>
    </w:p>
    <w:p w:rsidR="00AE6B5D" w:rsidRDefault="0044049F" w:rsidP="00635A06">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83"/>
        <w:gridCol w:w="3087"/>
        <w:gridCol w:w="1302"/>
        <w:gridCol w:w="1403"/>
        <w:gridCol w:w="1333"/>
      </w:tblGrid>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Cs/>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bCs/>
                <w:sz w:val="16"/>
                <w:szCs w:val="16"/>
              </w:rPr>
              <w:t>INAI</w:t>
            </w:r>
          </w:p>
        </w:tc>
      </w:tr>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SECCIÓN:</w:t>
            </w:r>
          </w:p>
          <w:p w:rsidR="00AE6B5D" w:rsidRPr="00995B14" w:rsidRDefault="00AE6B5D" w:rsidP="007D4A17">
            <w:pPr>
              <w:pStyle w:val="Sinespaciado"/>
              <w:rPr>
                <w:rFonts w:ascii="Arial" w:hAnsi="Arial" w:cs="Arial"/>
                <w:b/>
                <w:sz w:val="16"/>
                <w:szCs w:val="16"/>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b/>
                <w:bCs/>
                <w:sz w:val="16"/>
                <w:szCs w:val="16"/>
              </w:rPr>
            </w:pPr>
          </w:p>
          <w:p w:rsidR="00AE6B5D" w:rsidRPr="00995B14" w:rsidRDefault="00AE6B5D" w:rsidP="007D4A17">
            <w:pPr>
              <w:pStyle w:val="Sinespaciado"/>
              <w:rPr>
                <w:rFonts w:ascii="Arial" w:hAnsi="Arial" w:cs="Arial"/>
                <w:b/>
                <w:bCs/>
                <w:sz w:val="16"/>
                <w:szCs w:val="16"/>
              </w:rPr>
            </w:pPr>
            <w:r w:rsidRPr="00995B14">
              <w:rPr>
                <w:rFonts w:ascii="Arial" w:hAnsi="Arial" w:cs="Arial"/>
                <w:b/>
                <w:bCs/>
                <w:sz w:val="16"/>
                <w:szCs w:val="16"/>
              </w:rPr>
              <w:t>SC10C CONTROL Y AUDITORÍA DE ACTIVIDADES PÚBLICAS</w:t>
            </w:r>
          </w:p>
        </w:tc>
      </w:tr>
      <w:tr w:rsidR="00AE6B5D" w:rsidRPr="00A857D9" w:rsidTr="007D4A17">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sz w:val="16"/>
                <w:szCs w:val="16"/>
              </w:rPr>
            </w:pPr>
          </w:p>
          <w:p w:rsidR="00AE6B5D" w:rsidRPr="00995B14" w:rsidRDefault="00AE6B5D" w:rsidP="007D4A17">
            <w:pPr>
              <w:pStyle w:val="Sinespaciado"/>
              <w:rPr>
                <w:rFonts w:ascii="Arial" w:hAnsi="Arial" w:cs="Arial"/>
                <w:b/>
                <w:sz w:val="16"/>
                <w:szCs w:val="16"/>
              </w:rPr>
            </w:pPr>
            <w:r w:rsidRPr="00995B1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jc w:val="center"/>
              <w:rPr>
                <w:rFonts w:ascii="Arial" w:hAnsi="Arial" w:cs="Arial"/>
                <w:b/>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b/>
                <w:sz w:val="16"/>
                <w:szCs w:val="16"/>
              </w:rPr>
              <w:t>UBICACIÓN FÍSICA</w:t>
            </w:r>
          </w:p>
        </w:tc>
      </w:tr>
      <w:tr w:rsidR="00AE6B5D" w:rsidRPr="00A857D9"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spacing w:line="240" w:lineRule="auto"/>
              <w:rPr>
                <w:rFonts w:ascii="Arial" w:hAnsi="Arial" w:cs="Arial"/>
                <w:sz w:val="16"/>
                <w:szCs w:val="16"/>
              </w:rPr>
            </w:pPr>
            <w:r w:rsidRPr="00995B14">
              <w:rPr>
                <w:rFonts w:ascii="Arial" w:hAnsi="Arial" w:cs="Arial"/>
                <w:b/>
                <w:sz w:val="16"/>
                <w:szCs w:val="16"/>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rPr>
                <w:rFonts w:ascii="Arial" w:hAnsi="Arial" w:cs="Arial"/>
                <w:sz w:val="16"/>
                <w:szCs w:val="16"/>
              </w:rPr>
            </w:pPr>
            <w:r w:rsidRPr="00995B14">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jc w:val="both"/>
              <w:rPr>
                <w:rFonts w:ascii="Arial" w:hAnsi="Arial" w:cs="Arial"/>
                <w:sz w:val="16"/>
                <w:szCs w:val="16"/>
              </w:rPr>
            </w:pPr>
            <w:r w:rsidRPr="00995B14">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6207E6" w:rsidRDefault="00AE6B5D" w:rsidP="007D4A17">
            <w:pPr>
              <w:spacing w:line="240" w:lineRule="auto"/>
              <w:jc w:val="center"/>
              <w:rPr>
                <w:rFonts w:ascii="Arial" w:hAnsi="Arial" w:cs="Arial"/>
                <w:sz w:val="16"/>
                <w:szCs w:val="16"/>
              </w:rPr>
            </w:pPr>
            <w:r w:rsidRPr="006207E6">
              <w:rPr>
                <w:rFonts w:ascii="Arial" w:hAnsi="Arial" w:cs="Arial"/>
                <w:sz w:val="16"/>
                <w:szCs w:val="16"/>
              </w:rPr>
              <w:t>A la Fecha no se ha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pStyle w:val="Sinespaciado"/>
              <w:jc w:val="center"/>
              <w:rPr>
                <w:rFonts w:ascii="Arial" w:hAnsi="Arial" w:cs="Arial"/>
                <w:sz w:val="16"/>
                <w:szCs w:val="16"/>
              </w:rPr>
            </w:pPr>
            <w:r w:rsidRPr="00995B14">
              <w:rPr>
                <w:rFonts w:ascii="Arial" w:hAnsi="Arial" w:cs="Arial"/>
                <w:sz w:val="16"/>
                <w:szCs w:val="16"/>
              </w:rPr>
              <w:t>Al momento no se ha generado en la ponencia OMGF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AE6B5D" w:rsidRPr="00995B14" w:rsidRDefault="00AE6B5D" w:rsidP="007D4A17">
            <w:pPr>
              <w:pStyle w:val="Sinespaciado"/>
              <w:rPr>
                <w:rFonts w:ascii="Arial" w:hAnsi="Arial" w:cs="Arial"/>
                <w:sz w:val="16"/>
                <w:szCs w:val="16"/>
              </w:rPr>
            </w:pPr>
          </w:p>
          <w:p w:rsidR="00AE6B5D" w:rsidRPr="00995B14" w:rsidRDefault="00AE6B5D" w:rsidP="007D4A17">
            <w:pPr>
              <w:spacing w:line="240" w:lineRule="auto"/>
              <w:jc w:val="both"/>
              <w:rPr>
                <w:rFonts w:ascii="Arial" w:hAnsi="Arial" w:cs="Arial"/>
                <w:sz w:val="16"/>
                <w:szCs w:val="16"/>
              </w:rPr>
            </w:pPr>
            <w:r w:rsidRPr="00995B14">
              <w:rPr>
                <w:rFonts w:ascii="Arial" w:hAnsi="Arial" w:cs="Arial"/>
                <w:sz w:val="16"/>
                <w:szCs w:val="16"/>
              </w:rPr>
              <w:t>Piso 3, Ala de las Praderas en la Oficina del Comisionado Oscar Mauricio Guerra Ford.</w:t>
            </w:r>
          </w:p>
        </w:tc>
      </w:tr>
    </w:tbl>
    <w:p w:rsidR="00AE6B5D" w:rsidRDefault="00AE6B5D" w:rsidP="00635A06">
      <w:pPr>
        <w:spacing w:line="240" w:lineRule="auto"/>
        <w:jc w:val="both"/>
        <w:rPr>
          <w:rFonts w:ascii="Arial" w:hAnsi="Arial" w:cs="Arial"/>
          <w:sz w:val="16"/>
          <w:szCs w:val="16"/>
          <w:vertAlign w:val="subscript"/>
        </w:rPr>
      </w:pPr>
    </w:p>
    <w:p w:rsidR="00AE6B5D" w:rsidRDefault="00AE6B5D">
      <w:pPr>
        <w:spacing w:after="0" w:line="240" w:lineRule="auto"/>
        <w:rPr>
          <w:rFonts w:ascii="Arial" w:hAnsi="Arial" w:cs="Arial"/>
          <w:sz w:val="16"/>
          <w:szCs w:val="16"/>
          <w:vertAlign w:val="subscript"/>
        </w:rPr>
      </w:pPr>
      <w:r>
        <w:rPr>
          <w:rFonts w:ascii="Arial" w:hAnsi="Arial" w:cs="Arial"/>
          <w:sz w:val="16"/>
          <w:szCs w:val="16"/>
          <w:vertAlign w:val="subscript"/>
        </w:rPr>
        <w:br w:type="page"/>
      </w:r>
    </w:p>
    <w:p w:rsidR="006548E4" w:rsidRPr="00DA65F1" w:rsidRDefault="006548E4" w:rsidP="00AE6B5D">
      <w:pPr>
        <w:spacing w:after="0" w:line="240" w:lineRule="auto"/>
        <w:jc w:val="center"/>
        <w:rPr>
          <w:rFonts w:ascii="Arial" w:hAnsi="Arial" w:cs="Arial"/>
          <w:sz w:val="20"/>
          <w:szCs w:val="16"/>
        </w:rPr>
      </w:pPr>
      <w:r w:rsidRPr="00DA65F1">
        <w:rPr>
          <w:rFonts w:ascii="Arial" w:hAnsi="Arial" w:cs="Arial"/>
          <w:b/>
          <w:sz w:val="20"/>
          <w:szCs w:val="16"/>
        </w:rPr>
        <w:lastRenderedPageBreak/>
        <w:t>Ponencias</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Rosendoevgueni Monterrey Chepov</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Av. Insurgentes Sur No. 3211 Col. Insurgentes Cuicuilco, Del. Coyoacán, C.P. 04530. Pisos 2 y 3</w:t>
      </w:r>
    </w:p>
    <w:p w:rsidR="006548E4" w:rsidRPr="00DA65F1" w:rsidRDefault="006548E4" w:rsidP="006548E4">
      <w:pPr>
        <w:pStyle w:val="Sinespaciado"/>
        <w:ind w:left="2832" w:firstLine="708"/>
        <w:rPr>
          <w:rFonts w:ascii="Arial" w:hAnsi="Arial" w:cs="Arial"/>
          <w:sz w:val="20"/>
          <w:szCs w:val="16"/>
        </w:rPr>
      </w:pP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2407</w:t>
      </w:r>
    </w:p>
    <w:p w:rsidR="006548E4" w:rsidRPr="00DA65F1" w:rsidRDefault="006548E4" w:rsidP="006548E4">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548E4" w:rsidRPr="00DA65F1" w:rsidRDefault="006548E4" w:rsidP="006548E4">
      <w:pPr>
        <w:pStyle w:val="Sinespaciado"/>
        <w:rPr>
          <w:rFonts w:ascii="Arial" w:hAnsi="Arial" w:cs="Arial"/>
          <w:sz w:val="20"/>
          <w:szCs w:val="16"/>
        </w:rPr>
      </w:pPr>
    </w:p>
    <w:p w:rsidR="006548E4" w:rsidRPr="00DA65F1" w:rsidRDefault="006548E4" w:rsidP="006548E4">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3" w:history="1">
        <w:r w:rsidRPr="00DA65F1">
          <w:rPr>
            <w:rStyle w:val="Hipervnculo"/>
            <w:rFonts w:ascii="Arial" w:hAnsi="Arial" w:cs="Arial"/>
            <w:sz w:val="20"/>
            <w:szCs w:val="16"/>
          </w:rPr>
          <w:t>eugenio.monterrey@inai.org.mx</w:t>
        </w:r>
      </w:hyperlink>
    </w:p>
    <w:p w:rsidR="006548E4" w:rsidRDefault="006548E4" w:rsidP="006548E4">
      <w:pPr>
        <w:pStyle w:val="Sinespaciado"/>
        <w:ind w:left="2832" w:firstLine="708"/>
        <w:rPr>
          <w:rStyle w:val="Hipervnculo"/>
          <w:rFonts w:ascii="Arial" w:hAnsi="Arial" w:cs="Arial"/>
          <w:color w:val="000000"/>
          <w:sz w:val="20"/>
          <w:szCs w:val="16"/>
        </w:rPr>
      </w:pPr>
    </w:p>
    <w:p w:rsidR="007469D8" w:rsidRDefault="007469D8" w:rsidP="006548E4">
      <w:pPr>
        <w:pStyle w:val="Sinespaciado"/>
        <w:ind w:left="2832" w:firstLine="708"/>
        <w:rPr>
          <w:rStyle w:val="Hipervnculo"/>
          <w:rFonts w:ascii="Arial" w:hAnsi="Arial" w:cs="Arial"/>
          <w:color w:val="000000"/>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7469D8" w:rsidRPr="008B01A4" w:rsidTr="00417002">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7469D8" w:rsidRPr="008B01A4" w:rsidTr="00417002">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UBICACIÓN FÍSICA</w:t>
            </w:r>
          </w:p>
        </w:tc>
      </w:tr>
      <w:tr w:rsidR="007469D8" w:rsidRPr="008B01A4" w:rsidTr="00417002">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 xml:space="preserve">Recursos </w:t>
            </w:r>
          </w:p>
          <w:p w:rsidR="007469D8" w:rsidRPr="00450C5A" w:rsidRDefault="007469D8" w:rsidP="00417002">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7469D8" w:rsidRPr="00450C5A" w:rsidRDefault="007469D8" w:rsidP="007469D8">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 Derivado de la inconformidad por parte del ciudadano-recurrente en contra de la respuesta otorgada a una solicitud de información en materia de acceso por parte de los sujetos obligados.</w:t>
            </w:r>
          </w:p>
          <w:p w:rsidR="007469D8" w:rsidRPr="00450C5A" w:rsidRDefault="007469D8" w:rsidP="007469D8">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 Derivado de la inconformidad con las resoluciones emitidas por los organismos garantes en las entidades federativas.</w:t>
            </w:r>
          </w:p>
          <w:p w:rsidR="007469D8" w:rsidRPr="00AB41DB" w:rsidRDefault="007469D8" w:rsidP="007469D8">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  Derivado del procedimiento iniciado originalmente ante un organismo garante local que por su interés y trascendencia se atraiga para su sustanciación y resolución.</w:t>
            </w:r>
          </w:p>
          <w:p w:rsidR="007469D8" w:rsidRPr="00AB41DB" w:rsidRDefault="007469D8" w:rsidP="00417002">
            <w:pPr>
              <w:pStyle w:val="Sinespaciado"/>
              <w:spacing w:line="276" w:lineRule="auto"/>
              <w:ind w:left="360"/>
              <w:jc w:val="both"/>
              <w:rPr>
                <w:rFonts w:ascii="Arial" w:hAnsi="Arial" w:cs="Arial"/>
                <w:sz w:val="12"/>
                <w:szCs w:val="12"/>
              </w:rPr>
            </w:pPr>
          </w:p>
          <w:p w:rsidR="007469D8" w:rsidRPr="00AB41DB" w:rsidRDefault="007469D8" w:rsidP="007469D8">
            <w:pPr>
              <w:pStyle w:val="Sinespaciado"/>
              <w:numPr>
                <w:ilvl w:val="0"/>
                <w:numId w:val="12"/>
              </w:numPr>
              <w:spacing w:line="276" w:lineRule="auto"/>
              <w:jc w:val="both"/>
              <w:rPr>
                <w:rFonts w:ascii="Arial" w:hAnsi="Arial" w:cs="Arial"/>
                <w:sz w:val="14"/>
                <w:szCs w:val="14"/>
              </w:rPr>
            </w:pPr>
            <w:r w:rsidRPr="00AB41DB">
              <w:rPr>
                <w:rFonts w:ascii="Arial" w:hAnsi="Arial" w:cs="Arial"/>
                <w:sz w:val="14"/>
                <w:szCs w:val="14"/>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spacing w:line="240" w:lineRule="auto"/>
              <w:jc w:val="center"/>
              <w:rPr>
                <w:rFonts w:ascii="Arial" w:hAnsi="Arial" w:cs="Arial"/>
                <w:sz w:val="14"/>
                <w:szCs w:val="14"/>
              </w:rPr>
            </w:pPr>
          </w:p>
          <w:p w:rsidR="007469D8" w:rsidRDefault="007469D8" w:rsidP="00417002">
            <w:pPr>
              <w:spacing w:line="240" w:lineRule="auto"/>
              <w:jc w:val="center"/>
              <w:rPr>
                <w:rFonts w:ascii="Arial" w:hAnsi="Arial" w:cs="Arial"/>
                <w:sz w:val="14"/>
                <w:szCs w:val="14"/>
              </w:rPr>
            </w:pPr>
            <w:r w:rsidRPr="006A0099">
              <w:rPr>
                <w:rFonts w:ascii="Arial" w:hAnsi="Arial" w:cs="Arial"/>
                <w:sz w:val="14"/>
                <w:szCs w:val="14"/>
              </w:rPr>
              <w:t xml:space="preserve">Enero a </w:t>
            </w:r>
            <w:r>
              <w:rPr>
                <w:rFonts w:ascii="Arial" w:hAnsi="Arial" w:cs="Arial"/>
                <w:sz w:val="14"/>
                <w:szCs w:val="14"/>
              </w:rPr>
              <w:t>septiem</w:t>
            </w:r>
            <w:r w:rsidRPr="006A0099">
              <w:rPr>
                <w:rFonts w:ascii="Arial" w:hAnsi="Arial" w:cs="Arial"/>
                <w:sz w:val="14"/>
                <w:szCs w:val="14"/>
              </w:rPr>
              <w:t>bre de 201</w:t>
            </w:r>
            <w:r>
              <w:rPr>
                <w:rFonts w:ascii="Arial" w:hAnsi="Arial" w:cs="Arial"/>
                <w:sz w:val="14"/>
                <w:szCs w:val="14"/>
              </w:rPr>
              <w:t>9</w:t>
            </w:r>
          </w:p>
          <w:p w:rsidR="007469D8" w:rsidRDefault="007469D8" w:rsidP="00417002">
            <w:pPr>
              <w:spacing w:line="240" w:lineRule="auto"/>
              <w:jc w:val="center"/>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jc w:val="center"/>
              <w:rPr>
                <w:rFonts w:ascii="Arial" w:hAnsi="Arial" w:cs="Arial"/>
                <w:sz w:val="14"/>
                <w:szCs w:val="14"/>
              </w:rPr>
            </w:pPr>
            <w:r>
              <w:rPr>
                <w:rFonts w:ascii="Arial" w:hAnsi="Arial" w:cs="Arial"/>
                <w:sz w:val="14"/>
                <w:szCs w:val="14"/>
              </w:rPr>
              <w:t>4,875 expedientes en s</w:t>
            </w:r>
            <w:r w:rsidRPr="00450C5A">
              <w:rPr>
                <w:rFonts w:ascii="Arial" w:hAnsi="Arial" w:cs="Arial"/>
                <w:sz w:val="14"/>
                <w:szCs w:val="14"/>
              </w:rPr>
              <w:t>oporte físico y electrónico</w:t>
            </w:r>
            <w:r>
              <w:rPr>
                <w:rFonts w:ascii="Arial" w:hAnsi="Arial" w:cs="Arial"/>
                <w:sz w:val="14"/>
                <w:szCs w:val="14"/>
              </w:rPr>
              <w:t xml:space="preserve"> Aproximadamente</w:t>
            </w:r>
          </w:p>
          <w:p w:rsidR="007469D8" w:rsidRDefault="007469D8" w:rsidP="00417002">
            <w:pPr>
              <w:jc w:val="center"/>
              <w:rPr>
                <w:rFonts w:ascii="Arial" w:hAnsi="Arial" w:cs="Arial"/>
                <w:sz w:val="14"/>
                <w:szCs w:val="14"/>
              </w:rPr>
            </w:pPr>
          </w:p>
          <w:p w:rsidR="007469D8" w:rsidRDefault="007469D8" w:rsidP="00417002">
            <w:pPr>
              <w:jc w:val="center"/>
              <w:rPr>
                <w:rFonts w:ascii="Arial" w:hAnsi="Arial" w:cs="Arial"/>
                <w:sz w:val="14"/>
                <w:szCs w:val="14"/>
              </w:rPr>
            </w:pPr>
            <w:r>
              <w:rPr>
                <w:rFonts w:ascii="Arial" w:hAnsi="Arial" w:cs="Arial"/>
                <w:sz w:val="14"/>
                <w:szCs w:val="14"/>
              </w:rPr>
              <w:t xml:space="preserve">35 expedientes en </w:t>
            </w:r>
            <w:r w:rsidRPr="00450C5A">
              <w:rPr>
                <w:rFonts w:ascii="Arial" w:hAnsi="Arial" w:cs="Arial"/>
                <w:sz w:val="14"/>
                <w:szCs w:val="14"/>
              </w:rPr>
              <w:t>Soporte físico y electrónico</w:t>
            </w:r>
            <w:r>
              <w:rPr>
                <w:rFonts w:ascii="Arial" w:hAnsi="Arial" w:cs="Arial"/>
                <w:sz w:val="14"/>
                <w:szCs w:val="14"/>
              </w:rPr>
              <w:t xml:space="preserve"> Aproximadamente </w:t>
            </w:r>
          </w:p>
          <w:p w:rsidR="007469D8" w:rsidRDefault="007469D8" w:rsidP="00417002">
            <w:pPr>
              <w:jc w:val="center"/>
              <w:rPr>
                <w:rFonts w:ascii="Arial" w:hAnsi="Arial" w:cs="Arial"/>
                <w:sz w:val="14"/>
                <w:szCs w:val="14"/>
              </w:rPr>
            </w:pPr>
          </w:p>
          <w:p w:rsidR="007469D8" w:rsidRDefault="007469D8" w:rsidP="00417002">
            <w:pPr>
              <w:jc w:val="center"/>
              <w:rPr>
                <w:rFonts w:ascii="Arial" w:hAnsi="Arial" w:cs="Arial"/>
                <w:sz w:val="14"/>
                <w:szCs w:val="14"/>
              </w:rPr>
            </w:pPr>
            <w:r>
              <w:rPr>
                <w:rFonts w:ascii="Arial" w:hAnsi="Arial" w:cs="Arial"/>
                <w:sz w:val="14"/>
                <w:szCs w:val="14"/>
              </w:rPr>
              <w:t>A la fecha no se ha generado documentación</w:t>
            </w:r>
          </w:p>
          <w:p w:rsidR="007469D8" w:rsidRPr="00450C5A" w:rsidRDefault="007469D8" w:rsidP="00417002">
            <w:pPr>
              <w:jc w:val="center"/>
              <w:rPr>
                <w:rFonts w:ascii="Arial" w:hAnsi="Arial" w:cs="Arial"/>
                <w:sz w:val="14"/>
                <w:szCs w:val="14"/>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A7343C" w:rsidRDefault="007469D8" w:rsidP="00417002">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 xml:space="preserve">3 Ala </w:t>
            </w:r>
            <w:r>
              <w:rPr>
                <w:rFonts w:ascii="Arial" w:hAnsi="Arial" w:cs="Arial"/>
                <w:sz w:val="14"/>
                <w:szCs w:val="14"/>
              </w:rPr>
              <w:t xml:space="preserve">Arboledas </w:t>
            </w:r>
            <w:r w:rsidRPr="00450C5A">
              <w:rPr>
                <w:rFonts w:ascii="Arial" w:hAnsi="Arial" w:cs="Arial"/>
                <w:sz w:val="14"/>
                <w:szCs w:val="14"/>
              </w:rPr>
              <w:t>en la Oficinas de los Comisionados del INAI.</w:t>
            </w:r>
          </w:p>
        </w:tc>
      </w:tr>
    </w:tbl>
    <w:p w:rsidR="007469D8" w:rsidRDefault="007469D8" w:rsidP="006548E4">
      <w:pPr>
        <w:pStyle w:val="Sinespaciado"/>
        <w:ind w:left="2832" w:firstLine="708"/>
        <w:rPr>
          <w:rStyle w:val="Hipervnculo"/>
          <w:rFonts w:ascii="Arial" w:hAnsi="Arial" w:cs="Arial"/>
          <w:color w:val="000000"/>
          <w:sz w:val="20"/>
          <w:szCs w:val="16"/>
        </w:rPr>
      </w:pPr>
    </w:p>
    <w:p w:rsidR="007469D8" w:rsidRDefault="007469D8" w:rsidP="006548E4">
      <w:pPr>
        <w:pStyle w:val="Sinespaciado"/>
        <w:ind w:left="2832" w:firstLine="708"/>
        <w:rPr>
          <w:rStyle w:val="Hipervnculo"/>
          <w:rFonts w:ascii="Arial" w:hAnsi="Arial" w:cs="Arial"/>
          <w:color w:val="000000"/>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7469D8" w:rsidRPr="008B01A4" w:rsidTr="00417002">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7469D8" w:rsidRPr="008B01A4" w:rsidTr="00417002">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lastRenderedPageBreak/>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lastRenderedPageBreak/>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lastRenderedPageBreak/>
              <w:t>UBICACIÓN FÍSICA</w:t>
            </w:r>
          </w:p>
        </w:tc>
      </w:tr>
      <w:tr w:rsidR="007469D8" w:rsidRPr="008B01A4" w:rsidTr="00417002">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lastRenderedPageBreak/>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 xml:space="preserve">Recursos </w:t>
            </w:r>
          </w:p>
          <w:p w:rsidR="007469D8" w:rsidRPr="00450C5A" w:rsidRDefault="007469D8" w:rsidP="00417002">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7469D8" w:rsidRPr="00AB41DB" w:rsidRDefault="007469D8" w:rsidP="00417002">
            <w:pPr>
              <w:pStyle w:val="Sinespaciado"/>
              <w:spacing w:line="276" w:lineRule="auto"/>
              <w:jc w:val="both"/>
              <w:rPr>
                <w:rFonts w:ascii="Arial" w:hAnsi="Arial" w:cs="Arial"/>
                <w:sz w:val="14"/>
                <w:szCs w:val="14"/>
              </w:rPr>
            </w:pPr>
            <w:r w:rsidRPr="00AB41DB">
              <w:rPr>
                <w:rFonts w:ascii="Arial" w:hAnsi="Arial" w:cs="Arial"/>
                <w:sz w:val="14"/>
                <w:szCs w:val="14"/>
              </w:rPr>
              <w:t>Procedimientos administrativos y legales correspondientes a los recursos de:</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Procedimientos administrativos y legales correspondientes a los recursos de:</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 xml:space="preserve">Revisión.- Derivado de la inconformidad por parte del ciudadano-recurrente en contra de la respuesta otorgada a una solicitud de información en materia de protección de datos personales </w:t>
            </w:r>
          </w:p>
          <w:p w:rsidR="007469D8" w:rsidRPr="00AB41DB" w:rsidRDefault="007469D8" w:rsidP="00417002">
            <w:pPr>
              <w:pStyle w:val="Sinespaciado"/>
              <w:numPr>
                <w:ilvl w:val="0"/>
                <w:numId w:val="12"/>
              </w:numPr>
              <w:jc w:val="both"/>
              <w:rPr>
                <w:rFonts w:ascii="Arial" w:hAnsi="Arial" w:cs="Arial"/>
                <w:sz w:val="14"/>
                <w:szCs w:val="14"/>
              </w:rPr>
            </w:pPr>
            <w:r w:rsidRPr="00AB41DB">
              <w:rPr>
                <w:rFonts w:ascii="Arial" w:hAnsi="Arial" w:cs="Arial"/>
                <w:sz w:val="14"/>
                <w:szCs w:val="14"/>
              </w:rPr>
              <w:t>Inconformidad.- Derivado de la inconformidad con las resoluciones emitidas por los organismos garantes en las entidades federativas.</w:t>
            </w:r>
          </w:p>
          <w:p w:rsidR="007469D8" w:rsidRPr="00AB41DB" w:rsidRDefault="007469D8" w:rsidP="00417002">
            <w:pPr>
              <w:pStyle w:val="Sinespaciado"/>
              <w:numPr>
                <w:ilvl w:val="0"/>
                <w:numId w:val="12"/>
              </w:numPr>
              <w:spacing w:line="276" w:lineRule="auto"/>
              <w:jc w:val="both"/>
              <w:rPr>
                <w:rFonts w:ascii="Arial" w:hAnsi="Arial" w:cs="Arial"/>
                <w:sz w:val="14"/>
                <w:szCs w:val="14"/>
              </w:rPr>
            </w:pPr>
            <w:r w:rsidRPr="00AB41DB">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spacing w:line="240" w:lineRule="auto"/>
              <w:jc w:val="center"/>
              <w:rPr>
                <w:rFonts w:ascii="Arial" w:hAnsi="Arial" w:cs="Arial"/>
                <w:sz w:val="14"/>
                <w:szCs w:val="14"/>
              </w:rPr>
            </w:pPr>
          </w:p>
          <w:p w:rsidR="007469D8" w:rsidRDefault="007469D8" w:rsidP="00417002">
            <w:pPr>
              <w:spacing w:line="240" w:lineRule="auto"/>
              <w:jc w:val="center"/>
              <w:rPr>
                <w:rFonts w:ascii="Arial" w:hAnsi="Arial" w:cs="Arial"/>
                <w:sz w:val="14"/>
                <w:szCs w:val="14"/>
              </w:rPr>
            </w:pPr>
            <w:r w:rsidRPr="006A0099">
              <w:rPr>
                <w:rFonts w:ascii="Arial" w:hAnsi="Arial" w:cs="Arial"/>
                <w:sz w:val="14"/>
                <w:szCs w:val="14"/>
              </w:rPr>
              <w:t xml:space="preserve">Enero a </w:t>
            </w:r>
            <w:r>
              <w:rPr>
                <w:rFonts w:ascii="Arial" w:hAnsi="Arial" w:cs="Arial"/>
                <w:sz w:val="14"/>
                <w:szCs w:val="14"/>
              </w:rPr>
              <w:t>septiem</w:t>
            </w:r>
            <w:r w:rsidRPr="006A0099">
              <w:rPr>
                <w:rFonts w:ascii="Arial" w:hAnsi="Arial" w:cs="Arial"/>
                <w:sz w:val="14"/>
                <w:szCs w:val="14"/>
              </w:rPr>
              <w:t>bre de 201</w:t>
            </w:r>
            <w:r>
              <w:rPr>
                <w:rFonts w:ascii="Arial" w:hAnsi="Arial" w:cs="Arial"/>
                <w:sz w:val="14"/>
                <w:szCs w:val="14"/>
              </w:rPr>
              <w:t>9</w:t>
            </w:r>
          </w:p>
          <w:p w:rsidR="007469D8" w:rsidRDefault="007469D8" w:rsidP="00417002">
            <w:pPr>
              <w:spacing w:line="240" w:lineRule="auto"/>
              <w:jc w:val="center"/>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7469D8" w:rsidRDefault="007469D8" w:rsidP="00417002">
            <w:pPr>
              <w:jc w:val="center"/>
              <w:rPr>
                <w:rFonts w:ascii="Arial" w:hAnsi="Arial" w:cs="Arial"/>
                <w:sz w:val="14"/>
                <w:szCs w:val="14"/>
              </w:rPr>
            </w:pPr>
            <w:r>
              <w:rPr>
                <w:rFonts w:ascii="Arial" w:hAnsi="Arial" w:cs="Arial"/>
                <w:sz w:val="14"/>
                <w:szCs w:val="14"/>
              </w:rPr>
              <w:t>856 expedientes en s</w:t>
            </w:r>
            <w:r w:rsidRPr="00450C5A">
              <w:rPr>
                <w:rFonts w:ascii="Arial" w:hAnsi="Arial" w:cs="Arial"/>
                <w:sz w:val="14"/>
                <w:szCs w:val="14"/>
              </w:rPr>
              <w:t>oporte físico y electrónico</w:t>
            </w:r>
            <w:r>
              <w:rPr>
                <w:rFonts w:ascii="Arial" w:hAnsi="Arial" w:cs="Arial"/>
                <w:sz w:val="14"/>
                <w:szCs w:val="14"/>
              </w:rPr>
              <w:t xml:space="preserve"> Aproximadamente </w:t>
            </w:r>
          </w:p>
          <w:p w:rsidR="007469D8" w:rsidRDefault="007469D8" w:rsidP="00417002">
            <w:pPr>
              <w:jc w:val="center"/>
              <w:rPr>
                <w:rFonts w:ascii="Arial" w:hAnsi="Arial" w:cs="Arial"/>
                <w:sz w:val="14"/>
                <w:szCs w:val="14"/>
              </w:rPr>
            </w:pPr>
            <w:r>
              <w:rPr>
                <w:rFonts w:ascii="Arial" w:hAnsi="Arial" w:cs="Arial"/>
                <w:sz w:val="14"/>
                <w:szCs w:val="14"/>
              </w:rPr>
              <w:t>1</w:t>
            </w:r>
            <w:r w:rsidRPr="007D023C">
              <w:rPr>
                <w:rFonts w:ascii="Arial" w:hAnsi="Arial" w:cs="Arial"/>
                <w:sz w:val="14"/>
                <w:szCs w:val="14"/>
              </w:rPr>
              <w:t xml:space="preserve"> expedientes en Soporte físico y electrónico Aproximadamente</w:t>
            </w:r>
            <w:r>
              <w:rPr>
                <w:rFonts w:ascii="Arial" w:hAnsi="Arial" w:cs="Arial"/>
                <w:sz w:val="14"/>
                <w:szCs w:val="14"/>
              </w:rPr>
              <w:t xml:space="preserve"> </w:t>
            </w:r>
          </w:p>
          <w:p w:rsidR="007469D8" w:rsidRPr="00450C5A" w:rsidRDefault="007469D8" w:rsidP="00417002">
            <w:pPr>
              <w:jc w:val="center"/>
              <w:rPr>
                <w:rFonts w:ascii="Arial" w:hAnsi="Arial" w:cs="Arial"/>
                <w:sz w:val="14"/>
                <w:szCs w:val="14"/>
              </w:rPr>
            </w:pPr>
            <w:r>
              <w:rPr>
                <w:rFonts w:ascii="Arial" w:hAnsi="Arial" w:cs="Arial"/>
                <w:sz w:val="14"/>
                <w:szCs w:val="14"/>
              </w:rPr>
              <w:t xml:space="preserve">Ningún </w:t>
            </w:r>
            <w:r w:rsidRPr="007D023C">
              <w:rPr>
                <w:rFonts w:ascii="Arial" w:hAnsi="Arial" w:cs="Arial"/>
                <w:sz w:val="14"/>
                <w:szCs w:val="14"/>
              </w:rPr>
              <w:t xml:space="preserve">expediente en Soporte físico y </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7469D8" w:rsidRPr="00A7343C" w:rsidRDefault="007469D8" w:rsidP="00417002">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 xml:space="preserve">3 Ala </w:t>
            </w:r>
            <w:r>
              <w:rPr>
                <w:rFonts w:ascii="Arial" w:hAnsi="Arial" w:cs="Arial"/>
                <w:sz w:val="14"/>
                <w:szCs w:val="14"/>
              </w:rPr>
              <w:t xml:space="preserve">Arboledas </w:t>
            </w:r>
            <w:r w:rsidRPr="00450C5A">
              <w:rPr>
                <w:rFonts w:ascii="Arial" w:hAnsi="Arial" w:cs="Arial"/>
                <w:sz w:val="14"/>
                <w:szCs w:val="14"/>
              </w:rPr>
              <w:t>en la Oficinas de los Comisionados del INAI.</w:t>
            </w:r>
          </w:p>
        </w:tc>
      </w:tr>
    </w:tbl>
    <w:p w:rsidR="006548E4" w:rsidRDefault="006548E4" w:rsidP="006548E4">
      <w:pPr>
        <w:pStyle w:val="Sinespaciado"/>
        <w:rPr>
          <w:rFonts w:ascii="Arial" w:hAnsi="Arial" w:cs="Arial"/>
          <w:sz w:val="16"/>
          <w:szCs w:val="16"/>
        </w:rPr>
      </w:pPr>
    </w:p>
    <w:p w:rsidR="00DA65F1" w:rsidRPr="00336D46" w:rsidRDefault="00DA65F1" w:rsidP="006548E4">
      <w:pPr>
        <w:pStyle w:val="Sinespaciado"/>
        <w:rPr>
          <w:rFonts w:ascii="Arial" w:hAnsi="Arial" w:cs="Arial"/>
          <w:sz w:val="16"/>
          <w:szCs w:val="16"/>
        </w:rPr>
      </w:pPr>
    </w:p>
    <w:p w:rsidR="006548E4" w:rsidRPr="00336D46" w:rsidRDefault="006548E4" w:rsidP="006548E4">
      <w:pPr>
        <w:pStyle w:val="Sinespaciad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Cs/>
                <w:sz w:val="8"/>
                <w:szCs w:val="8"/>
              </w:rPr>
            </w:pPr>
          </w:p>
          <w:p w:rsidR="007469D8" w:rsidRPr="008B01A4" w:rsidRDefault="007469D8" w:rsidP="00417002">
            <w:pPr>
              <w:pStyle w:val="Sinespaciado"/>
              <w:rPr>
                <w:rFonts w:ascii="Arial" w:hAnsi="Arial" w:cs="Arial"/>
                <w:b/>
                <w:sz w:val="21"/>
                <w:szCs w:val="21"/>
              </w:rPr>
            </w:pPr>
            <w:r w:rsidRPr="008B01A4">
              <w:rPr>
                <w:rFonts w:ascii="Arial" w:hAnsi="Arial" w:cs="Arial"/>
                <w:b/>
                <w:bCs/>
                <w:sz w:val="21"/>
                <w:szCs w:val="21"/>
              </w:rPr>
              <w:t>INAI</w:t>
            </w:r>
          </w:p>
        </w:tc>
      </w:tr>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color w:val="403152"/>
                <w:sz w:val="8"/>
                <w:szCs w:val="8"/>
              </w:rPr>
            </w:pPr>
          </w:p>
          <w:p w:rsidR="007469D8" w:rsidRPr="008B01A4" w:rsidRDefault="007469D8" w:rsidP="00417002">
            <w:pPr>
              <w:pStyle w:val="Sinespaciado"/>
              <w:rPr>
                <w:rFonts w:ascii="Arial" w:hAnsi="Arial" w:cs="Arial"/>
                <w:b/>
                <w:color w:val="403152"/>
                <w:sz w:val="19"/>
                <w:szCs w:val="19"/>
              </w:rPr>
            </w:pPr>
            <w:r w:rsidRPr="008B01A4">
              <w:rPr>
                <w:rFonts w:ascii="Arial" w:hAnsi="Arial" w:cs="Arial"/>
                <w:b/>
                <w:sz w:val="19"/>
                <w:szCs w:val="19"/>
              </w:rPr>
              <w:t>SECCIÓN:</w:t>
            </w:r>
          </w:p>
          <w:p w:rsidR="007469D8" w:rsidRPr="008B01A4" w:rsidRDefault="007469D8" w:rsidP="00417002">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rPr>
                <w:rFonts w:ascii="Arial" w:hAnsi="Arial" w:cs="Arial"/>
                <w:b/>
                <w:bCs/>
                <w:sz w:val="8"/>
                <w:szCs w:val="8"/>
              </w:rPr>
            </w:pPr>
          </w:p>
          <w:p w:rsidR="007469D8" w:rsidRPr="008B01A4" w:rsidRDefault="007469D8" w:rsidP="00417002">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7469D8" w:rsidRPr="008B01A4" w:rsidTr="00417002">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sz w:val="8"/>
                <w:szCs w:val="8"/>
              </w:rPr>
            </w:pPr>
          </w:p>
          <w:p w:rsidR="007469D8" w:rsidRPr="008B01A4" w:rsidRDefault="007469D8" w:rsidP="00417002">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469D8" w:rsidRPr="008B01A4" w:rsidRDefault="007469D8" w:rsidP="00417002">
            <w:pPr>
              <w:pStyle w:val="Sinespaciado"/>
              <w:jc w:val="center"/>
              <w:rPr>
                <w:rFonts w:ascii="Arial" w:hAnsi="Arial" w:cs="Arial"/>
                <w:b/>
                <w:sz w:val="8"/>
                <w:szCs w:val="8"/>
              </w:rPr>
            </w:pPr>
          </w:p>
          <w:p w:rsidR="007469D8" w:rsidRPr="008B01A4" w:rsidRDefault="007469D8" w:rsidP="00417002">
            <w:pPr>
              <w:pStyle w:val="Sinespaciado"/>
              <w:jc w:val="center"/>
              <w:rPr>
                <w:rFonts w:ascii="Arial" w:hAnsi="Arial" w:cs="Arial"/>
                <w:sz w:val="14"/>
                <w:szCs w:val="14"/>
              </w:rPr>
            </w:pPr>
            <w:r w:rsidRPr="008B01A4">
              <w:rPr>
                <w:rFonts w:ascii="Arial" w:hAnsi="Arial" w:cs="Arial"/>
                <w:b/>
                <w:sz w:val="14"/>
                <w:szCs w:val="14"/>
              </w:rPr>
              <w:t>UBICACIÓN FÍSICA</w:t>
            </w:r>
          </w:p>
        </w:tc>
      </w:tr>
      <w:tr w:rsidR="007469D8" w:rsidRPr="008B01A4" w:rsidTr="0041700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w:t>
            </w:r>
            <w:r>
              <w:rPr>
                <w:rFonts w:ascii="Arial" w:hAnsi="Arial" w:cs="Arial"/>
                <w:sz w:val="14"/>
                <w:szCs w:val="14"/>
              </w:rPr>
              <w:t>s</w:t>
            </w:r>
            <w:r w:rsidRPr="00450C5A">
              <w:rPr>
                <w:rFonts w:ascii="Arial" w:hAnsi="Arial" w:cs="Arial"/>
                <w:sz w:val="14"/>
                <w:szCs w:val="14"/>
              </w:rPr>
              <w:t xml:space="preserve">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450C5A" w:rsidRDefault="007469D8" w:rsidP="00417002">
            <w:pPr>
              <w:spacing w:line="240" w:lineRule="auto"/>
              <w:jc w:val="center"/>
              <w:rPr>
                <w:rFonts w:ascii="Arial" w:hAnsi="Arial" w:cs="Arial"/>
                <w:sz w:val="14"/>
                <w:szCs w:val="14"/>
              </w:rPr>
            </w:pPr>
            <w:r>
              <w:rPr>
                <w:rFonts w:ascii="Arial" w:hAnsi="Arial" w:cs="Arial"/>
                <w:sz w:val="14"/>
                <w:szCs w:val="14"/>
              </w:rPr>
              <w:t>N/A</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AB41DB" w:rsidRDefault="007469D8" w:rsidP="00417002">
            <w:pPr>
              <w:pStyle w:val="Sinespaciado"/>
              <w:jc w:val="center"/>
              <w:rPr>
                <w:rFonts w:ascii="Arial" w:hAnsi="Arial" w:cs="Arial"/>
                <w:sz w:val="14"/>
                <w:szCs w:val="14"/>
              </w:rPr>
            </w:pPr>
            <w:r w:rsidRPr="00AB41DB">
              <w:rPr>
                <w:rFonts w:ascii="Arial" w:hAnsi="Arial" w:cs="Arial"/>
                <w:sz w:val="14"/>
                <w:szCs w:val="14"/>
              </w:rPr>
              <w:t>Al momento no se ha generado en la ponencia documentación al respecto.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469D8" w:rsidRPr="00450C5A" w:rsidRDefault="007469D8" w:rsidP="00417002">
            <w:pPr>
              <w:pStyle w:val="Sinespaciado"/>
              <w:rPr>
                <w:rFonts w:ascii="Arial" w:hAnsi="Arial" w:cs="Arial"/>
                <w:sz w:val="14"/>
                <w:szCs w:val="14"/>
              </w:rPr>
            </w:pPr>
          </w:p>
          <w:p w:rsidR="007469D8" w:rsidRPr="008B01A4" w:rsidRDefault="007469D8" w:rsidP="00417002">
            <w:pPr>
              <w:spacing w:line="240" w:lineRule="auto"/>
              <w:jc w:val="both"/>
              <w:rPr>
                <w:rFonts w:ascii="Arial" w:hAnsi="Arial" w:cs="Arial"/>
                <w:sz w:val="14"/>
                <w:szCs w:val="14"/>
              </w:rPr>
            </w:pPr>
            <w:r w:rsidRPr="00450C5A">
              <w:rPr>
                <w:rFonts w:ascii="Arial" w:hAnsi="Arial" w:cs="Arial"/>
                <w:sz w:val="14"/>
                <w:szCs w:val="14"/>
              </w:rPr>
              <w:t>Nivel</w:t>
            </w:r>
            <w:r>
              <w:rPr>
                <w:rFonts w:ascii="Arial" w:hAnsi="Arial" w:cs="Arial"/>
                <w:sz w:val="14"/>
                <w:szCs w:val="14"/>
              </w:rPr>
              <w:t xml:space="preserve"> </w:t>
            </w:r>
            <w:r w:rsidRPr="00450C5A">
              <w:rPr>
                <w:rFonts w:ascii="Arial" w:hAnsi="Arial" w:cs="Arial"/>
                <w:sz w:val="14"/>
                <w:szCs w:val="14"/>
              </w:rPr>
              <w:t>3</w:t>
            </w:r>
            <w:r>
              <w:rPr>
                <w:rFonts w:ascii="Arial" w:hAnsi="Arial" w:cs="Arial"/>
                <w:sz w:val="14"/>
                <w:szCs w:val="14"/>
              </w:rPr>
              <w:t xml:space="preserve"> </w:t>
            </w:r>
            <w:r w:rsidRPr="00450C5A">
              <w:rPr>
                <w:rFonts w:ascii="Arial" w:hAnsi="Arial" w:cs="Arial"/>
                <w:sz w:val="14"/>
                <w:szCs w:val="14"/>
              </w:rPr>
              <w:t xml:space="preserve">Ala </w:t>
            </w:r>
            <w:r>
              <w:rPr>
                <w:rFonts w:ascii="Arial" w:hAnsi="Arial" w:cs="Arial"/>
                <w:sz w:val="14"/>
                <w:szCs w:val="14"/>
              </w:rPr>
              <w:t>Arboledas</w:t>
            </w:r>
            <w:r w:rsidRPr="00450C5A">
              <w:rPr>
                <w:rFonts w:ascii="Arial" w:hAnsi="Arial" w:cs="Arial"/>
                <w:sz w:val="14"/>
                <w:szCs w:val="14"/>
              </w:rPr>
              <w:t xml:space="preserve"> en las Oficinas de los Comisionados del INAI.</w:t>
            </w:r>
          </w:p>
        </w:tc>
      </w:tr>
    </w:tbl>
    <w:p w:rsidR="006548E4" w:rsidRPr="00336D46" w:rsidRDefault="006548E4" w:rsidP="006548E4">
      <w:pPr>
        <w:pStyle w:val="Sinespaciado"/>
        <w:rPr>
          <w:rFonts w:ascii="Arial" w:hAnsi="Arial" w:cs="Arial"/>
          <w:sz w:val="16"/>
          <w:szCs w:val="16"/>
        </w:rPr>
      </w:pPr>
    </w:p>
    <w:p w:rsidR="00810E55" w:rsidRPr="00336D46" w:rsidRDefault="00810E55" w:rsidP="00635A06">
      <w:pPr>
        <w:spacing w:line="240" w:lineRule="auto"/>
        <w:jc w:val="both"/>
        <w:rPr>
          <w:rFonts w:ascii="Arial" w:hAnsi="Arial" w:cs="Arial"/>
          <w:sz w:val="16"/>
          <w:szCs w:val="16"/>
          <w:vertAlign w:val="subscript"/>
        </w:rPr>
      </w:pPr>
    </w:p>
    <w:p w:rsidR="009D3635" w:rsidRPr="00336D46" w:rsidRDefault="009D3635">
      <w:pPr>
        <w:spacing w:after="0" w:line="240" w:lineRule="auto"/>
        <w:rPr>
          <w:rFonts w:ascii="Arial" w:hAnsi="Arial" w:cs="Arial"/>
          <w:sz w:val="16"/>
          <w:szCs w:val="16"/>
        </w:rPr>
      </w:pPr>
      <w:r w:rsidRPr="00336D46">
        <w:rPr>
          <w:rFonts w:ascii="Arial" w:hAnsi="Arial" w:cs="Arial"/>
          <w:sz w:val="16"/>
          <w:szCs w:val="16"/>
        </w:rPr>
        <w:br w:type="page"/>
      </w:r>
    </w:p>
    <w:p w:rsidR="00662D3D" w:rsidRPr="00DA65F1" w:rsidRDefault="00662D3D" w:rsidP="00662D3D">
      <w:pPr>
        <w:pStyle w:val="Sinespaciado"/>
        <w:jc w:val="center"/>
        <w:rPr>
          <w:rFonts w:ascii="Arial" w:hAnsi="Arial" w:cs="Arial"/>
          <w:sz w:val="20"/>
          <w:szCs w:val="16"/>
        </w:rPr>
      </w:pPr>
      <w:r w:rsidRPr="00DA65F1">
        <w:rPr>
          <w:rFonts w:ascii="Arial" w:hAnsi="Arial" w:cs="Arial"/>
          <w:b/>
          <w:sz w:val="20"/>
          <w:szCs w:val="16"/>
        </w:rPr>
        <w:lastRenderedPageBreak/>
        <w:t>Ponencias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Comisionados</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Ponencia</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Joel Salas Suárez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Comisionado</w:t>
      </w:r>
    </w:p>
    <w:p w:rsidR="00662D3D" w:rsidRPr="00DA65F1" w:rsidRDefault="00662D3D" w:rsidP="00662D3D">
      <w:pPr>
        <w:pStyle w:val="Sinespaciado"/>
        <w:rPr>
          <w:rFonts w:ascii="Arial" w:hAnsi="Arial" w:cs="Arial"/>
          <w:sz w:val="20"/>
          <w:szCs w:val="16"/>
          <w:highlight w:val="yellow"/>
        </w:rPr>
      </w:pPr>
    </w:p>
    <w:p w:rsidR="00662D3D" w:rsidRPr="00DA65F1" w:rsidRDefault="00662D3D" w:rsidP="00662D3D">
      <w:pPr>
        <w:pStyle w:val="Sinespaciado"/>
        <w:ind w:left="3540" w:hanging="3540"/>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t xml:space="preserve">Av. Insurgentes Sur No. 3211 Col. Insurgentes Cuicuilco, Del. Coyoacán, C.P. 04530. Piso 2 </w:t>
      </w:r>
    </w:p>
    <w:p w:rsidR="00662D3D" w:rsidRPr="00DA65F1" w:rsidRDefault="00662D3D" w:rsidP="00662D3D">
      <w:pPr>
        <w:pStyle w:val="Sinespaciado"/>
        <w:ind w:left="2832" w:firstLine="708"/>
        <w:rPr>
          <w:rFonts w:ascii="Arial" w:hAnsi="Arial" w:cs="Arial"/>
          <w:sz w:val="20"/>
          <w:szCs w:val="16"/>
          <w:highlight w:val="yellow"/>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Ext. 2411</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4" w:history="1">
        <w:r w:rsidRPr="00DA65F1">
          <w:rPr>
            <w:rStyle w:val="Hipervnculo"/>
            <w:rFonts w:ascii="Arial" w:hAnsi="Arial" w:cs="Arial"/>
            <w:sz w:val="20"/>
            <w:szCs w:val="16"/>
          </w:rPr>
          <w:t>joel.salas@inai.org.mx</w:t>
        </w:r>
      </w:hyperlink>
      <w:r w:rsidRPr="00DA65F1">
        <w:rPr>
          <w:rStyle w:val="Hipervnculo"/>
          <w:rFonts w:ascii="Arial" w:hAnsi="Arial" w:cs="Arial"/>
          <w:sz w:val="20"/>
          <w:szCs w:val="16"/>
        </w:rPr>
        <w:t xml:space="preserve"> </w:t>
      </w:r>
    </w:p>
    <w:p w:rsidR="00662D3D" w:rsidRPr="00DA65F1" w:rsidRDefault="00662D3D" w:rsidP="00662D3D">
      <w:pPr>
        <w:pStyle w:val="Sinespaciado"/>
        <w:rPr>
          <w:rFonts w:ascii="Arial" w:hAnsi="Arial" w:cs="Arial"/>
          <w:sz w:val="20"/>
          <w:szCs w:val="16"/>
          <w:highlight w:val="yellow"/>
        </w:rPr>
      </w:pPr>
    </w:p>
    <w:p w:rsidR="00662D3D" w:rsidRPr="00336D46" w:rsidRDefault="00662D3D" w:rsidP="00662D3D">
      <w:pPr>
        <w:pStyle w:val="Sinespaciado"/>
        <w:rPr>
          <w:rFonts w:ascii="Arial" w:hAnsi="Arial" w:cs="Arial"/>
          <w:sz w:val="16"/>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06478B" w:rsidRPr="0006478B" w:rsidTr="007D4A17">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Cs/>
                <w:sz w:val="16"/>
                <w:szCs w:val="16"/>
              </w:rPr>
            </w:pPr>
            <w:r w:rsidRPr="0006478B">
              <w:rPr>
                <w:rFonts w:ascii="Arial" w:hAnsi="Arial" w:cs="Arial"/>
                <w:b/>
                <w:bCs/>
                <w:sz w:val="16"/>
                <w:szCs w:val="16"/>
              </w:rPr>
              <w:t>SC02S ACCESO A LA INFORMACIÓN</w:t>
            </w:r>
          </w:p>
        </w:tc>
      </w:tr>
      <w:tr w:rsidR="0006478B" w:rsidRPr="0006478B" w:rsidTr="007D4A17">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UBICACIÓN FÍSICA</w:t>
            </w:r>
          </w:p>
        </w:tc>
      </w:tr>
      <w:tr w:rsidR="0006478B" w:rsidRPr="0006478B" w:rsidTr="007D4A17">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rPr>
                <w:rFonts w:ascii="Arial" w:hAnsi="Arial" w:cs="Arial"/>
                <w:sz w:val="16"/>
                <w:szCs w:val="16"/>
              </w:rPr>
            </w:pPr>
            <w:r w:rsidRPr="0006478B">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 xml:space="preserve">Recursos </w:t>
            </w:r>
          </w:p>
          <w:p w:rsidR="0006478B" w:rsidRPr="0006478B" w:rsidRDefault="0006478B" w:rsidP="0006478B">
            <w:pPr>
              <w:spacing w:after="0" w:line="240" w:lineRule="aut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Procedimientos administrativos y legales correspondientes a los recursos de:</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Inconformidad.- Derivado de la inconformidad con las resoluciones emitidas por los organismos garantes en las entidades federativas.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Atraído.- Derivado del procedimiento iniciado originalmente ante un organismo garante local que por su interés y trascendencia se atraiga para su sustanciación y resolución.</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 xml:space="preserve">De 2015 al 30 de septiembre de 2019 </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sz w:val="16"/>
                <w:szCs w:val="16"/>
              </w:rPr>
              <w:t>Soporte físico y electrónico</w:t>
            </w:r>
          </w:p>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Revisión       JSS: 6,298</w:t>
            </w:r>
          </w:p>
          <w:p w:rsidR="0006478B" w:rsidRPr="0006478B" w:rsidRDefault="0006478B" w:rsidP="0006478B">
            <w:pPr>
              <w:spacing w:line="240" w:lineRule="auto"/>
              <w:jc w:val="center"/>
              <w:rPr>
                <w:rFonts w:ascii="Arial" w:hAnsi="Arial" w:cs="Arial"/>
                <w:sz w:val="16"/>
                <w:szCs w:val="16"/>
              </w:rPr>
            </w:pP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Inconformidad JSS: 108</w:t>
            </w:r>
          </w:p>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Atracción     JSS: A la fecha del reporte no se ha generado documentación.</w:t>
            </w:r>
          </w:p>
          <w:p w:rsidR="0006478B" w:rsidRPr="0006478B" w:rsidRDefault="0006478B" w:rsidP="0006478B">
            <w:pPr>
              <w:spacing w:line="240" w:lineRule="auto"/>
              <w:jc w:val="center"/>
              <w:rPr>
                <w:rFonts w:ascii="Arial" w:hAnsi="Arial" w:cs="Arial"/>
                <w:sz w:val="16"/>
                <w:szCs w:val="16"/>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VFR:7</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662D3D" w:rsidRDefault="00662D3D" w:rsidP="00662D3D">
      <w:pPr>
        <w:pStyle w:val="Sinespaciado"/>
        <w:rPr>
          <w:rFonts w:ascii="Arial" w:hAnsi="Arial" w:cs="Arial"/>
          <w:sz w:val="16"/>
          <w:szCs w:val="16"/>
          <w:highlight w:val="yellow"/>
        </w:rPr>
      </w:pPr>
    </w:p>
    <w:p w:rsidR="0006478B" w:rsidRPr="00336D46" w:rsidRDefault="0006478B" w:rsidP="00662D3D">
      <w:pPr>
        <w:pStyle w:val="Sinespaciado"/>
        <w:rPr>
          <w:rFonts w:ascii="Arial" w:hAnsi="Arial" w:cs="Arial"/>
          <w:sz w:val="16"/>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06478B" w:rsidRPr="0006478B" w:rsidTr="007D4A17">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72" w:type="dxa"/>
            <w:gridSpan w:val="2"/>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Cs/>
                <w:sz w:val="16"/>
                <w:szCs w:val="16"/>
              </w:rPr>
            </w:pPr>
            <w:r w:rsidRPr="0006478B">
              <w:rPr>
                <w:rFonts w:ascii="Arial" w:hAnsi="Arial" w:cs="Arial"/>
                <w:b/>
                <w:bCs/>
                <w:sz w:val="16"/>
                <w:szCs w:val="16"/>
              </w:rPr>
              <w:t>SC03S PROTECCIÓN DE DATOS PERSONALES</w:t>
            </w:r>
          </w:p>
        </w:tc>
      </w:tr>
      <w:tr w:rsidR="0006478B" w:rsidRPr="0006478B" w:rsidTr="007D4A17">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lastRenderedPageBreak/>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lastRenderedPageBreak/>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lastRenderedPageBreak/>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lastRenderedPageBreak/>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lastRenderedPageBreak/>
              <w:t>UBICACIÓN FÍSICA</w:t>
            </w:r>
          </w:p>
        </w:tc>
      </w:tr>
      <w:tr w:rsidR="0006478B" w:rsidRPr="0006478B" w:rsidTr="007D4A17">
        <w:tc>
          <w:tcPr>
            <w:tcW w:w="70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rPr>
                <w:rFonts w:ascii="Arial" w:hAnsi="Arial" w:cs="Arial"/>
                <w:sz w:val="16"/>
                <w:szCs w:val="16"/>
              </w:rPr>
            </w:pPr>
            <w:r w:rsidRPr="0006478B">
              <w:rPr>
                <w:rFonts w:ascii="Arial" w:hAnsi="Arial" w:cs="Arial"/>
                <w:sz w:val="16"/>
                <w:szCs w:val="16"/>
              </w:rPr>
              <w:lastRenderedPageBreak/>
              <w:t>SE01</w:t>
            </w:r>
          </w:p>
        </w:tc>
        <w:tc>
          <w:tcPr>
            <w:tcW w:w="116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Recursos  de Revisión</w:t>
            </w:r>
          </w:p>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rPr>
                <w:rFonts w:ascii="Arial" w:hAnsi="Arial" w:cs="Arial"/>
                <w:sz w:val="16"/>
                <w:szCs w:val="16"/>
              </w:rPr>
            </w:pPr>
          </w:p>
        </w:tc>
        <w:tc>
          <w:tcPr>
            <w:tcW w:w="3402"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Procedimientos administrativos y legales correspondientes a los recursos de:</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Inconformidad.- Derivado de la inconformidad con las resoluciones emitidas por los organismos garantes en las entidades federativas.</w:t>
            </w:r>
          </w:p>
          <w:p w:rsidR="0006478B" w:rsidRPr="0006478B" w:rsidRDefault="0006478B" w:rsidP="0006478B">
            <w:pPr>
              <w:numPr>
                <w:ilvl w:val="0"/>
                <w:numId w:val="12"/>
              </w:numPr>
              <w:spacing w:after="0" w:line="240" w:lineRule="auto"/>
              <w:jc w:val="both"/>
              <w:rPr>
                <w:rFonts w:ascii="Arial" w:hAnsi="Arial" w:cs="Arial"/>
                <w:sz w:val="16"/>
                <w:szCs w:val="16"/>
              </w:rPr>
            </w:pPr>
            <w:r w:rsidRPr="0006478B">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De 2015 al 30 de septiembre de 2019</w:t>
            </w:r>
          </w:p>
        </w:tc>
        <w:tc>
          <w:tcPr>
            <w:tcW w:w="141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center"/>
              <w:rPr>
                <w:rFonts w:ascii="Arial" w:hAnsi="Arial" w:cs="Arial"/>
                <w:sz w:val="16"/>
                <w:szCs w:val="16"/>
              </w:rPr>
            </w:pPr>
            <w:r w:rsidRPr="0006478B">
              <w:rPr>
                <w:rFonts w:ascii="Arial" w:hAnsi="Arial" w:cs="Arial"/>
                <w:sz w:val="16"/>
                <w:szCs w:val="16"/>
              </w:rPr>
              <w:t>Soporte físico y electrónico</w:t>
            </w:r>
          </w:p>
          <w:p w:rsidR="0006478B" w:rsidRPr="0006478B" w:rsidRDefault="0006478B" w:rsidP="0006478B">
            <w:pPr>
              <w:spacing w:line="240" w:lineRule="auto"/>
              <w:ind w:left="-99"/>
              <w:jc w:val="center"/>
              <w:rPr>
                <w:rFonts w:ascii="Arial" w:hAnsi="Arial" w:cs="Arial"/>
                <w:sz w:val="16"/>
                <w:szCs w:val="16"/>
              </w:rPr>
            </w:pPr>
            <w:r w:rsidRPr="0006478B">
              <w:rPr>
                <w:rFonts w:ascii="Arial" w:hAnsi="Arial" w:cs="Arial"/>
                <w:sz w:val="16"/>
                <w:szCs w:val="16"/>
              </w:rPr>
              <w:t>Revisión JSS: 1,328</w:t>
            </w:r>
          </w:p>
          <w:p w:rsidR="0006478B" w:rsidRPr="0006478B" w:rsidRDefault="0006478B" w:rsidP="0006478B">
            <w:pPr>
              <w:spacing w:line="240" w:lineRule="auto"/>
              <w:ind w:left="-99"/>
              <w:jc w:val="center"/>
              <w:rPr>
                <w:rFonts w:ascii="Arial" w:hAnsi="Arial" w:cs="Arial"/>
                <w:sz w:val="16"/>
                <w:szCs w:val="16"/>
                <w:highlight w:val="yellow"/>
              </w:rPr>
            </w:pPr>
          </w:p>
          <w:p w:rsidR="0006478B" w:rsidRPr="0006478B" w:rsidRDefault="0006478B" w:rsidP="0006478B">
            <w:pPr>
              <w:spacing w:line="240" w:lineRule="auto"/>
              <w:ind w:left="-99"/>
              <w:jc w:val="center"/>
              <w:rPr>
                <w:rFonts w:ascii="Arial" w:hAnsi="Arial" w:cs="Arial"/>
                <w:sz w:val="16"/>
                <w:szCs w:val="16"/>
              </w:rPr>
            </w:pPr>
            <w:r w:rsidRPr="0006478B">
              <w:rPr>
                <w:rFonts w:ascii="Arial" w:hAnsi="Arial" w:cs="Arial"/>
                <w:sz w:val="16"/>
                <w:szCs w:val="16"/>
              </w:rPr>
              <w:t>Inconformidad JSS: 1</w:t>
            </w:r>
          </w:p>
          <w:p w:rsidR="0006478B" w:rsidRPr="0006478B" w:rsidRDefault="0006478B" w:rsidP="0006478B">
            <w:pPr>
              <w:spacing w:line="240" w:lineRule="auto"/>
              <w:jc w:val="center"/>
              <w:rPr>
                <w:rFonts w:ascii="Arial" w:hAnsi="Arial" w:cs="Arial"/>
                <w:sz w:val="16"/>
                <w:szCs w:val="16"/>
                <w:highlight w:val="cyan"/>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Al momento no se ha generado en la ponencia JSS documentación al respecto.</w:t>
            </w:r>
          </w:p>
        </w:tc>
        <w:tc>
          <w:tcPr>
            <w:tcW w:w="1247" w:type="dxa"/>
            <w:tcBorders>
              <w:top w:val="single" w:sz="4" w:space="0" w:color="B2A1C7"/>
              <w:left w:val="single" w:sz="4" w:space="0" w:color="B2A1C7"/>
              <w:bottom w:val="single" w:sz="4" w:space="0" w:color="B2A1C7"/>
              <w:right w:val="single" w:sz="4" w:space="0" w:color="B2A1C7"/>
            </w:tcBorders>
            <w:shd w:val="clear" w:color="auto" w:fill="auto"/>
          </w:tcPr>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06478B" w:rsidRDefault="0006478B">
      <w:pPr>
        <w:spacing w:after="0" w:line="240" w:lineRule="auto"/>
        <w:rPr>
          <w:rFonts w:ascii="Arial" w:hAnsi="Arial" w:cs="Arial"/>
          <w:sz w:val="16"/>
          <w:szCs w:val="16"/>
        </w:rPr>
      </w:pPr>
    </w:p>
    <w:p w:rsidR="0006478B" w:rsidRDefault="0006478B">
      <w:pPr>
        <w:spacing w:after="0" w:line="240" w:lineRule="auto"/>
        <w:rPr>
          <w:rFonts w:ascii="Arial" w:hAnsi="Arial" w:cs="Arial"/>
          <w:sz w:val="16"/>
          <w:szCs w:val="16"/>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243"/>
        <w:gridCol w:w="3383"/>
        <w:gridCol w:w="1240"/>
        <w:gridCol w:w="1404"/>
        <w:gridCol w:w="1337"/>
      </w:tblGrid>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FONDO:</w:t>
            </w: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Cs/>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bCs/>
                <w:sz w:val="16"/>
                <w:szCs w:val="16"/>
              </w:rPr>
              <w:t>INAI</w:t>
            </w:r>
          </w:p>
        </w:tc>
      </w:tr>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SECCIÓN:</w:t>
            </w:r>
          </w:p>
          <w:p w:rsidR="0006478B" w:rsidRPr="0006478B" w:rsidRDefault="0006478B" w:rsidP="0006478B">
            <w:pPr>
              <w:spacing w:after="0" w:line="240" w:lineRule="auto"/>
              <w:rPr>
                <w:rFonts w:ascii="Arial" w:hAnsi="Arial" w:cs="Arial"/>
                <w:b/>
                <w:sz w:val="16"/>
                <w:szCs w:val="16"/>
              </w:rPr>
            </w:pPr>
          </w:p>
        </w:tc>
        <w:tc>
          <w:tcPr>
            <w:tcW w:w="7364" w:type="dxa"/>
            <w:gridSpan w:val="4"/>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b/>
                <w:bCs/>
                <w:sz w:val="16"/>
                <w:szCs w:val="16"/>
              </w:rPr>
            </w:pPr>
          </w:p>
          <w:p w:rsidR="0006478B" w:rsidRPr="0006478B" w:rsidRDefault="0006478B" w:rsidP="0006478B">
            <w:pPr>
              <w:spacing w:after="0" w:line="240" w:lineRule="auto"/>
              <w:rPr>
                <w:rFonts w:ascii="Arial" w:hAnsi="Arial" w:cs="Arial"/>
                <w:b/>
                <w:bCs/>
                <w:sz w:val="16"/>
                <w:szCs w:val="16"/>
              </w:rPr>
            </w:pPr>
            <w:r w:rsidRPr="0006478B">
              <w:rPr>
                <w:rFonts w:ascii="Arial" w:hAnsi="Arial" w:cs="Arial"/>
                <w:b/>
                <w:bCs/>
                <w:sz w:val="16"/>
                <w:szCs w:val="16"/>
              </w:rPr>
              <w:t>SC10C CONTROL Y AUDITORÍA DE ACTIVIDADES PÚBLICAS</w:t>
            </w:r>
          </w:p>
        </w:tc>
      </w:tr>
      <w:tr w:rsidR="0006478B" w:rsidRPr="0006478B" w:rsidTr="007D4A17">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sz w:val="16"/>
                <w:szCs w:val="16"/>
              </w:rPr>
            </w:pPr>
          </w:p>
          <w:p w:rsidR="0006478B" w:rsidRPr="0006478B" w:rsidRDefault="0006478B" w:rsidP="0006478B">
            <w:pPr>
              <w:spacing w:after="0" w:line="240" w:lineRule="auto"/>
              <w:rPr>
                <w:rFonts w:ascii="Arial" w:hAnsi="Arial" w:cs="Arial"/>
                <w:b/>
                <w:sz w:val="16"/>
                <w:szCs w:val="16"/>
              </w:rPr>
            </w:pPr>
            <w:r w:rsidRPr="0006478B">
              <w:rPr>
                <w:rFonts w:ascii="Arial" w:hAnsi="Arial" w:cs="Arial"/>
                <w:b/>
                <w:sz w:val="16"/>
                <w:szCs w:val="16"/>
              </w:rPr>
              <w:t>SERIE DOCUMENTAL</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jc w:val="center"/>
              <w:rPr>
                <w:rFonts w:ascii="Arial" w:hAnsi="Arial" w:cs="Arial"/>
                <w:b/>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b/>
                <w:sz w:val="16"/>
                <w:szCs w:val="16"/>
              </w:rPr>
              <w:t>UBICACIÓN FÍSICA</w:t>
            </w:r>
          </w:p>
        </w:tc>
      </w:tr>
      <w:tr w:rsidR="0006478B" w:rsidRPr="0006478B" w:rsidTr="007D4A17">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line="240" w:lineRule="auto"/>
              <w:rPr>
                <w:rFonts w:ascii="Arial" w:hAnsi="Arial" w:cs="Arial"/>
                <w:sz w:val="16"/>
                <w:szCs w:val="16"/>
              </w:rPr>
            </w:pPr>
            <w:r w:rsidRPr="0006478B">
              <w:rPr>
                <w:rFonts w:ascii="Arial" w:hAnsi="Arial" w:cs="Arial"/>
                <w:b/>
                <w:sz w:val="16"/>
                <w:szCs w:val="16"/>
              </w:rPr>
              <w:t>SE15</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rPr>
                <w:rFonts w:ascii="Arial" w:hAnsi="Arial" w:cs="Arial"/>
                <w:sz w:val="16"/>
                <w:szCs w:val="16"/>
              </w:rPr>
            </w:pPr>
            <w:r w:rsidRPr="0006478B">
              <w:rPr>
                <w:rFonts w:ascii="Arial" w:hAnsi="Arial" w:cs="Arial"/>
                <w:sz w:val="16"/>
                <w:szCs w:val="16"/>
              </w:rPr>
              <w:t>Actas de Entrega-Recepción</w:t>
            </w:r>
          </w:p>
        </w:tc>
        <w:tc>
          <w:tcPr>
            <w:tcW w:w="3383"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highlight w:val="yellow"/>
              </w:rPr>
            </w:pPr>
          </w:p>
          <w:p w:rsidR="0006478B" w:rsidRPr="0006478B" w:rsidRDefault="0006478B" w:rsidP="0006478B">
            <w:pPr>
              <w:spacing w:line="240" w:lineRule="auto"/>
              <w:jc w:val="center"/>
              <w:rPr>
                <w:rFonts w:ascii="Arial" w:hAnsi="Arial" w:cs="Arial"/>
                <w:sz w:val="16"/>
                <w:szCs w:val="16"/>
                <w:highlight w:val="yellow"/>
              </w:rPr>
            </w:pPr>
            <w:r w:rsidRPr="0006478B">
              <w:rPr>
                <w:rFonts w:ascii="Arial" w:hAnsi="Arial" w:cs="Arial"/>
                <w:sz w:val="16"/>
                <w:szCs w:val="16"/>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rPr>
            </w:pPr>
          </w:p>
          <w:p w:rsidR="0006478B" w:rsidRPr="0006478B" w:rsidRDefault="0006478B" w:rsidP="0006478B">
            <w:pPr>
              <w:spacing w:after="0" w:line="240" w:lineRule="auto"/>
              <w:jc w:val="center"/>
              <w:rPr>
                <w:rFonts w:ascii="Arial" w:hAnsi="Arial" w:cs="Arial"/>
                <w:sz w:val="16"/>
                <w:szCs w:val="16"/>
              </w:rPr>
            </w:pPr>
            <w:r w:rsidRPr="0006478B">
              <w:rPr>
                <w:rFonts w:ascii="Arial" w:hAnsi="Arial" w:cs="Arial"/>
                <w:sz w:val="16"/>
                <w:szCs w:val="16"/>
              </w:rPr>
              <w:t>1 expediente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6478B" w:rsidRPr="0006478B" w:rsidRDefault="0006478B" w:rsidP="0006478B">
            <w:pPr>
              <w:spacing w:after="0" w:line="240" w:lineRule="auto"/>
              <w:rPr>
                <w:rFonts w:ascii="Arial" w:hAnsi="Arial" w:cs="Arial"/>
                <w:sz w:val="16"/>
                <w:szCs w:val="16"/>
                <w:highlight w:val="yellow"/>
              </w:rPr>
            </w:pPr>
          </w:p>
          <w:p w:rsidR="0006478B" w:rsidRPr="0006478B" w:rsidRDefault="0006478B" w:rsidP="0006478B">
            <w:pPr>
              <w:spacing w:line="240" w:lineRule="auto"/>
              <w:jc w:val="both"/>
              <w:rPr>
                <w:rFonts w:ascii="Arial" w:hAnsi="Arial" w:cs="Arial"/>
                <w:sz w:val="16"/>
                <w:szCs w:val="16"/>
                <w:highlight w:val="yellow"/>
              </w:rPr>
            </w:pPr>
            <w:r w:rsidRPr="0006478B">
              <w:rPr>
                <w:rFonts w:ascii="Arial" w:hAnsi="Arial" w:cs="Arial"/>
                <w:sz w:val="16"/>
                <w:szCs w:val="16"/>
              </w:rPr>
              <w:t>Nivel 2, Ala praderas, en las oficinas del Comisionado Joel Salas Suárez.</w:t>
            </w:r>
          </w:p>
        </w:tc>
      </w:tr>
    </w:tbl>
    <w:p w:rsidR="0006478B" w:rsidRPr="0006478B" w:rsidRDefault="0006478B" w:rsidP="0006478B">
      <w:pPr>
        <w:spacing w:after="0" w:line="240" w:lineRule="auto"/>
        <w:jc w:val="both"/>
        <w:rPr>
          <w:rFonts w:ascii="Arial" w:hAnsi="Arial" w:cs="Arial"/>
          <w:sz w:val="16"/>
          <w:szCs w:val="16"/>
        </w:rPr>
      </w:pPr>
      <w:r w:rsidRPr="0006478B">
        <w:rPr>
          <w:rFonts w:ascii="Arial" w:hAnsi="Arial" w:cs="Arial"/>
          <w:sz w:val="16"/>
          <w:szCs w:val="16"/>
        </w:rPr>
        <w:t>* Nota: Las cifras referidas en el presente documento,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encontrarse en resguardo de otra Ponencia, entre otros supuestos.</w:t>
      </w:r>
    </w:p>
    <w:p w:rsidR="0006478B" w:rsidRDefault="0006478B">
      <w:pPr>
        <w:spacing w:after="0" w:line="240" w:lineRule="auto"/>
        <w:rPr>
          <w:rFonts w:ascii="Arial" w:hAnsi="Arial" w:cs="Arial"/>
          <w:sz w:val="16"/>
          <w:szCs w:val="16"/>
        </w:rPr>
      </w:pPr>
    </w:p>
    <w:p w:rsidR="00662D3D" w:rsidRDefault="0006478B">
      <w:pPr>
        <w:spacing w:after="0" w:line="240" w:lineRule="auto"/>
        <w:rPr>
          <w:rFonts w:ascii="Arial" w:hAnsi="Arial" w:cs="Arial"/>
          <w:sz w:val="16"/>
          <w:szCs w:val="16"/>
        </w:rPr>
      </w:pPr>
      <w:r>
        <w:rPr>
          <w:rFonts w:ascii="Arial" w:hAnsi="Arial" w:cs="Arial"/>
          <w:sz w:val="16"/>
          <w:szCs w:val="16"/>
        </w:rPr>
        <w:br w:type="page"/>
      </w:r>
    </w:p>
    <w:p w:rsidR="00B23A40" w:rsidRPr="00DA65F1" w:rsidRDefault="00B23A40" w:rsidP="00B23A40">
      <w:pPr>
        <w:pStyle w:val="Sinespaciado"/>
        <w:ind w:right="-143"/>
        <w:jc w:val="both"/>
        <w:rPr>
          <w:rFonts w:ascii="Arial" w:hAnsi="Arial" w:cs="Arial"/>
          <w:sz w:val="20"/>
          <w:szCs w:val="16"/>
        </w:rPr>
      </w:pPr>
      <w:r w:rsidRPr="0051784A">
        <w:rPr>
          <w:rFonts w:ascii="Arial" w:hAnsi="Arial" w:cs="Arial"/>
          <w:sz w:val="20"/>
          <w:szCs w:val="16"/>
        </w:rPr>
        <w:lastRenderedPageBreak/>
        <w:t>Unidad Administrativa:</w:t>
      </w:r>
      <w:r w:rsidRPr="0051784A">
        <w:rPr>
          <w:rFonts w:ascii="Arial" w:hAnsi="Arial" w:cs="Arial"/>
          <w:sz w:val="20"/>
          <w:szCs w:val="16"/>
        </w:rPr>
        <w:tab/>
      </w:r>
      <w:r w:rsidRPr="0051784A">
        <w:rPr>
          <w:rFonts w:ascii="Arial" w:hAnsi="Arial" w:cs="Arial"/>
          <w:sz w:val="20"/>
          <w:szCs w:val="16"/>
        </w:rPr>
        <w:tab/>
      </w:r>
      <w:r w:rsidRPr="0051784A">
        <w:rPr>
          <w:rFonts w:ascii="Arial" w:hAnsi="Arial" w:cs="Arial"/>
          <w:sz w:val="20"/>
          <w:szCs w:val="16"/>
        </w:rPr>
        <w:tab/>
      </w:r>
      <w:r w:rsidRPr="00DA65F1">
        <w:rPr>
          <w:rFonts w:ascii="Arial" w:hAnsi="Arial" w:cs="Arial"/>
          <w:sz w:val="20"/>
          <w:szCs w:val="16"/>
        </w:rPr>
        <w:t xml:space="preserve">Órgano Interno de Control </w:t>
      </w:r>
    </w:p>
    <w:p w:rsidR="00B23A40" w:rsidRPr="00DA65F1" w:rsidRDefault="00B23A40" w:rsidP="00B23A40">
      <w:pPr>
        <w:pStyle w:val="Sinespaciado"/>
        <w:rPr>
          <w:rFonts w:ascii="Arial" w:hAnsi="Arial" w:cs="Arial"/>
          <w:sz w:val="20"/>
          <w:szCs w:val="16"/>
        </w:rPr>
      </w:pPr>
    </w:p>
    <w:p w:rsidR="00B23A40" w:rsidRPr="00DA65F1" w:rsidRDefault="00B23A40" w:rsidP="00B23A40">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Órgano Interno de Control</w:t>
      </w:r>
    </w:p>
    <w:p w:rsidR="00B23A40" w:rsidRPr="00DA65F1" w:rsidRDefault="00B23A40" w:rsidP="00B23A40">
      <w:pPr>
        <w:pStyle w:val="Sinespaciado"/>
        <w:rPr>
          <w:rFonts w:ascii="Arial" w:hAnsi="Arial" w:cs="Arial"/>
          <w:sz w:val="20"/>
          <w:szCs w:val="16"/>
        </w:rPr>
      </w:pPr>
    </w:p>
    <w:p w:rsidR="00B23A40" w:rsidRPr="00DA65F1" w:rsidRDefault="00B23A40" w:rsidP="00B23A40">
      <w:pPr>
        <w:tabs>
          <w:tab w:val="left" w:pos="2370"/>
        </w:tabs>
        <w:spacing w:after="0" w:line="240" w:lineRule="auto"/>
        <w:ind w:right="-485"/>
        <w:rPr>
          <w:rFonts w:ascii="Arial" w:hAnsi="Arial" w:cs="Arial"/>
          <w:b/>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7D4A17">
        <w:rPr>
          <w:rFonts w:ascii="Arial" w:hAnsi="Arial" w:cs="Arial"/>
          <w:sz w:val="20"/>
          <w:szCs w:val="16"/>
        </w:rPr>
        <w:t>César Iván Rodríguez Sánchez</w:t>
      </w:r>
    </w:p>
    <w:p w:rsidR="00B23A40" w:rsidRPr="00DA65F1" w:rsidRDefault="00B23A40" w:rsidP="00B23A40">
      <w:pPr>
        <w:tabs>
          <w:tab w:val="left" w:pos="2370"/>
        </w:tabs>
        <w:spacing w:after="0" w:line="240" w:lineRule="auto"/>
        <w:ind w:right="-488"/>
        <w:rPr>
          <w:rFonts w:ascii="Arial" w:hAnsi="Arial" w:cs="Arial"/>
          <w:color w:val="000000" w:themeColor="text1"/>
          <w:sz w:val="20"/>
          <w:szCs w:val="16"/>
        </w:rPr>
      </w:pPr>
      <w:r w:rsidRPr="00DA65F1">
        <w:rPr>
          <w:rFonts w:ascii="Arial" w:hAnsi="Arial" w:cs="Arial"/>
          <w:b/>
          <w:sz w:val="20"/>
          <w:szCs w:val="16"/>
        </w:rPr>
        <w:tab/>
      </w:r>
      <w:r w:rsidRPr="00DA65F1">
        <w:rPr>
          <w:rFonts w:ascii="Arial" w:hAnsi="Arial" w:cs="Arial"/>
          <w:b/>
          <w:sz w:val="20"/>
          <w:szCs w:val="16"/>
        </w:rPr>
        <w:tab/>
      </w:r>
      <w:r w:rsidRPr="00DA65F1">
        <w:rPr>
          <w:rFonts w:ascii="Arial" w:hAnsi="Arial" w:cs="Arial"/>
          <w:b/>
          <w:sz w:val="20"/>
          <w:szCs w:val="16"/>
        </w:rPr>
        <w:tab/>
      </w:r>
    </w:p>
    <w:p w:rsidR="007D4A17" w:rsidRDefault="00B23A40" w:rsidP="007D4A17">
      <w:pPr>
        <w:spacing w:after="0" w:line="240" w:lineRule="aut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007D4A17">
        <w:rPr>
          <w:rFonts w:ascii="Arial" w:hAnsi="Arial" w:cs="Arial"/>
          <w:sz w:val="20"/>
          <w:szCs w:val="16"/>
        </w:rPr>
        <w:t>Titular del Órgano Interno de Control</w:t>
      </w:r>
    </w:p>
    <w:p w:rsidR="00B23A40" w:rsidRPr="00DA65F1" w:rsidRDefault="007D4A17" w:rsidP="007D4A17">
      <w:pPr>
        <w:spacing w:after="0" w:line="240" w:lineRule="auto"/>
        <w:rPr>
          <w:rFonts w:ascii="Arial" w:hAnsi="Arial" w:cs="Arial"/>
          <w:sz w:val="20"/>
          <w:szCs w:val="16"/>
        </w:rPr>
      </w:pPr>
      <w:r w:rsidRPr="00DA65F1">
        <w:rPr>
          <w:rFonts w:ascii="Arial" w:hAnsi="Arial" w:cs="Arial"/>
          <w:sz w:val="20"/>
          <w:szCs w:val="16"/>
        </w:rPr>
        <w:t xml:space="preserve">                                                              </w:t>
      </w:r>
      <w:r w:rsidR="00B23A40" w:rsidRPr="00DA65F1">
        <w:rPr>
          <w:rFonts w:ascii="Arial" w:hAnsi="Arial" w:cs="Arial"/>
          <w:sz w:val="20"/>
          <w:szCs w:val="16"/>
        </w:rPr>
        <w:t xml:space="preserve">    </w:t>
      </w: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B23A40" w:rsidRPr="00DA65F1" w:rsidRDefault="00B23A40" w:rsidP="00B23A40">
      <w:pPr>
        <w:spacing w:after="0" w:line="240" w:lineRule="auto"/>
        <w:rPr>
          <w:rFonts w:ascii="Arial" w:hAnsi="Arial" w:cs="Arial"/>
          <w:sz w:val="20"/>
          <w:szCs w:val="16"/>
        </w:rPr>
      </w:pPr>
    </w:p>
    <w:p w:rsidR="00B23A40" w:rsidRPr="00DA65F1" w:rsidRDefault="00B23A40" w:rsidP="00B23A40">
      <w:pPr>
        <w:spacing w:after="0" w:line="240" w:lineRule="aut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w:t>
      </w:r>
      <w:r w:rsidR="007D4A17">
        <w:rPr>
          <w:rFonts w:ascii="Arial" w:hAnsi="Arial" w:cs="Arial"/>
          <w:sz w:val="20"/>
          <w:szCs w:val="16"/>
        </w:rPr>
        <w:t>491</w:t>
      </w:r>
    </w:p>
    <w:p w:rsidR="00B23A40" w:rsidRPr="00DA65F1" w:rsidRDefault="00B23A40" w:rsidP="00B23A40">
      <w:pPr>
        <w:spacing w:after="0" w:line="240" w:lineRule="auto"/>
        <w:rPr>
          <w:rFonts w:ascii="Arial" w:hAnsi="Arial" w:cs="Arial"/>
          <w:color w:val="1F497D"/>
          <w:sz w:val="20"/>
          <w:szCs w:val="16"/>
        </w:rPr>
      </w:pPr>
    </w:p>
    <w:p w:rsidR="00B23A40" w:rsidRDefault="00B23A40" w:rsidP="00B23A40">
      <w:pPr>
        <w:spacing w:after="0" w:line="240" w:lineRule="auto"/>
      </w:pPr>
      <w:r w:rsidRPr="00DA65F1">
        <w:rPr>
          <w:rFonts w:ascii="Arial" w:hAnsi="Arial" w:cs="Arial"/>
          <w:sz w:val="20"/>
          <w:szCs w:val="16"/>
        </w:rPr>
        <w:t xml:space="preserve">Correo electrónico: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hyperlink r:id="rId15" w:history="1">
        <w:r w:rsidR="007D4A17" w:rsidRPr="00F33C6F">
          <w:rPr>
            <w:rStyle w:val="Hipervnculo"/>
          </w:rPr>
          <w:t>cesar.rodriguez@inai.org.mx</w:t>
        </w:r>
      </w:hyperlink>
    </w:p>
    <w:p w:rsidR="00336D46" w:rsidRPr="00DA65F1" w:rsidRDefault="00336D46" w:rsidP="00B23A40">
      <w:pPr>
        <w:spacing w:after="0" w:line="240" w:lineRule="auto"/>
        <w:rPr>
          <w:rFonts w:ascii="Arial" w:hAnsi="Arial" w:cs="Arial"/>
          <w:sz w:val="20"/>
          <w:szCs w:val="16"/>
        </w:rPr>
      </w:pPr>
    </w:p>
    <w:p w:rsidR="00336D46" w:rsidRPr="00336D46" w:rsidRDefault="00336D46" w:rsidP="00336D46">
      <w:pPr>
        <w:spacing w:after="0"/>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1345"/>
        <w:gridCol w:w="3108"/>
        <w:gridCol w:w="1238"/>
        <w:gridCol w:w="1407"/>
        <w:gridCol w:w="1352"/>
      </w:tblGrid>
      <w:tr w:rsidR="007D4A17" w:rsidRPr="007D4A17" w:rsidTr="007D4A17">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Cs/>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bCs/>
                <w:sz w:val="16"/>
                <w:szCs w:val="16"/>
              </w:rPr>
              <w:t>INAI</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b/>
                <w:sz w:val="16"/>
                <w:szCs w:val="16"/>
              </w:rPr>
              <w:t>SECCIÓN:</w:t>
            </w:r>
          </w:p>
          <w:p w:rsidR="007D4A17" w:rsidRPr="007D4A17" w:rsidRDefault="007D4A17" w:rsidP="007D4A17">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
                <w:bCs/>
                <w:sz w:val="16"/>
                <w:szCs w:val="16"/>
              </w:rPr>
              <w:t>SC10C CONTROL Y AUDITORÍA DE ACTIVIDADES PÚBLICAS</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UBICACIÓN FÍSICA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SE01</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Disposiciones en materia de control y 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autoSpaceDE w:val="0"/>
              <w:autoSpaceDN w:val="0"/>
              <w:adjustRightInd w:val="0"/>
              <w:jc w:val="both"/>
              <w:rPr>
                <w:rFonts w:ascii="Arial" w:hAnsi="Arial" w:cs="Arial"/>
                <w:sz w:val="16"/>
                <w:szCs w:val="16"/>
              </w:rPr>
            </w:pPr>
            <w:r w:rsidRPr="007D4A17">
              <w:rPr>
                <w:rFonts w:ascii="Arial" w:hAnsi="Arial" w:cs="Arial"/>
                <w:sz w:val="16"/>
                <w:szCs w:val="16"/>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1 Expediente</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p w:rsidR="007D4A17" w:rsidRPr="007D4A17" w:rsidRDefault="007D4A17" w:rsidP="007D4A17">
            <w:pPr>
              <w:spacing w:after="0" w:line="240" w:lineRule="auto"/>
              <w:jc w:val="both"/>
              <w:rPr>
                <w:rFonts w:ascii="Arial" w:hAnsi="Arial" w:cs="Arial"/>
                <w:bCs/>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SE02</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Programas y proyectos en materia de control y 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Oficios y documentos en los que consta la investigación preliminar, el análisis de información y las conclusiones del grupo de trabajo, detección de problemática, evaluación de riesgos y el Programa Anual de Trabajo en materia de Auditoría y Control.</w:t>
            </w:r>
          </w:p>
          <w:p w:rsidR="007D4A17" w:rsidRPr="007D4A17" w:rsidRDefault="007D4A17" w:rsidP="007D4A17">
            <w:pPr>
              <w:spacing w:after="0" w:line="240" w:lineRule="aut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6 Expedientes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SE03</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Auditoría</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7D4A17" w:rsidRPr="007D4A17" w:rsidRDefault="007D4A17" w:rsidP="007D4A17">
            <w:pPr>
              <w:spacing w:after="0" w:line="240" w:lineRule="auto"/>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21 Expedientes</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63 legajos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SE05</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Revisiones de rubros específicos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relacionada con los diagnósticos y revisiones efectuadas, así como la respectiva documentación soporte de las acciones de mejora propuestas y su seguimiento.</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Soporte físico </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22 Expedientes </w:t>
            </w: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39 legajos</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p w:rsidR="007D4A17" w:rsidRPr="007D4A17" w:rsidRDefault="007D4A17" w:rsidP="007D4A17">
            <w:pPr>
              <w:spacing w:after="0" w:line="240" w:lineRule="auto"/>
              <w:jc w:val="both"/>
              <w:rPr>
                <w:rFonts w:ascii="Arial" w:hAnsi="Arial" w:cs="Arial"/>
                <w:bCs/>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SE09</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Quejas y denuncias de actividades públicas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p w:rsidR="007D4A17" w:rsidRPr="007D4A17" w:rsidRDefault="007D4A17" w:rsidP="007D4A17">
            <w:pPr>
              <w:spacing w:after="0" w:line="240" w:lineRule="auto"/>
              <w:jc w:val="center"/>
              <w:rPr>
                <w:rFonts w:ascii="Arial" w:hAnsi="Arial" w:cs="Arial"/>
                <w:bCs/>
                <w:spacing w:val="20"/>
                <w:sz w:val="16"/>
                <w:szCs w:val="16"/>
              </w:rPr>
            </w:pPr>
          </w:p>
          <w:p w:rsidR="007D4A17" w:rsidRPr="007D4A17" w:rsidRDefault="007D4A17" w:rsidP="007D4A17">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321 expedientes</w:t>
            </w: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p w:rsidR="007D4A17" w:rsidRPr="007D4A17" w:rsidRDefault="007D4A17" w:rsidP="007D4A17">
            <w:pPr>
              <w:spacing w:after="0" w:line="240" w:lineRule="auto"/>
              <w:jc w:val="both"/>
              <w:rPr>
                <w:rFonts w:ascii="Arial" w:hAnsi="Arial" w:cs="Arial"/>
                <w:sz w:val="16"/>
                <w:szCs w:val="16"/>
              </w:rPr>
            </w:pP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SE10</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p w:rsidR="007D4A17" w:rsidRPr="007D4A17" w:rsidRDefault="007D4A17" w:rsidP="007D4A17">
            <w:pPr>
              <w:spacing w:after="0" w:line="240" w:lineRule="auto"/>
              <w:jc w:val="both"/>
              <w:rPr>
                <w:rFonts w:ascii="Arial" w:hAnsi="Arial" w:cs="Arial"/>
                <w:sz w:val="16"/>
                <w:szCs w:val="16"/>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30/09/2019</w:t>
            </w:r>
          </w:p>
          <w:p w:rsidR="007D4A17" w:rsidRPr="007D4A17" w:rsidRDefault="007D4A17" w:rsidP="007D4A17">
            <w:pPr>
              <w:spacing w:after="0" w:line="240" w:lineRule="auto"/>
              <w:jc w:val="center"/>
              <w:rPr>
                <w:rFonts w:ascii="Arial" w:hAnsi="Arial" w:cs="Arial"/>
                <w:bCs/>
                <w:spacing w:val="20"/>
                <w:sz w:val="16"/>
                <w:szCs w:val="16"/>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 xml:space="preserve">492 contenidas en </w:t>
            </w:r>
            <w:r w:rsidRPr="007D4A17">
              <w:rPr>
                <w:rFonts w:ascii="Arial" w:hAnsi="Arial" w:cs="Arial"/>
                <w:bCs/>
                <w:sz w:val="16"/>
                <w:szCs w:val="16"/>
              </w:rPr>
              <w:t xml:space="preserve">9 carpetas  </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tc>
      </w:tr>
    </w:tbl>
    <w:p w:rsidR="00B23A40" w:rsidRDefault="00B23A40" w:rsidP="00B23A40">
      <w:pPr>
        <w:rPr>
          <w:rFonts w:ascii="Arial" w:hAnsi="Arial" w:cs="Arial"/>
          <w:sz w:val="16"/>
          <w:szCs w:val="16"/>
        </w:rPr>
      </w:pPr>
    </w:p>
    <w:tbl>
      <w:tblPr>
        <w:tblW w:w="936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344"/>
        <w:gridCol w:w="3107"/>
        <w:gridCol w:w="1296"/>
        <w:gridCol w:w="1352"/>
        <w:gridCol w:w="1352"/>
      </w:tblGrid>
      <w:tr w:rsidR="007D4A17" w:rsidRPr="007D4A17" w:rsidTr="007D4A17">
        <w:tc>
          <w:tcPr>
            <w:tcW w:w="2258" w:type="dxa"/>
            <w:gridSpan w:val="2"/>
            <w:tcBorders>
              <w:top w:val="single" w:sz="2" w:space="0" w:color="B2A1C7"/>
              <w:left w:val="single" w:sz="2" w:space="0" w:color="B2A1C7"/>
              <w:bottom w:val="single" w:sz="2" w:space="0" w:color="B2A1C7"/>
              <w:right w:val="single" w:sz="2" w:space="0" w:color="E5DFEC"/>
            </w:tcBorders>
            <w:shd w:val="clear" w:color="auto" w:fill="auto"/>
          </w:tcPr>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sz w:val="16"/>
                <w:szCs w:val="16"/>
              </w:rPr>
              <w:br w:type="page"/>
            </w: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Cs/>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bCs/>
                <w:sz w:val="16"/>
                <w:szCs w:val="16"/>
              </w:rPr>
              <w:t>INAI</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color w:val="403152"/>
                <w:sz w:val="16"/>
                <w:szCs w:val="16"/>
              </w:rPr>
            </w:pPr>
          </w:p>
          <w:p w:rsidR="007D4A17" w:rsidRPr="007D4A17" w:rsidRDefault="007D4A17" w:rsidP="007D4A17">
            <w:pPr>
              <w:spacing w:after="0" w:line="240" w:lineRule="auto"/>
              <w:rPr>
                <w:rFonts w:ascii="Arial" w:hAnsi="Arial" w:cs="Arial"/>
                <w:b/>
                <w:color w:val="403152"/>
                <w:sz w:val="16"/>
                <w:szCs w:val="16"/>
              </w:rPr>
            </w:pPr>
            <w:r w:rsidRPr="007D4A17">
              <w:rPr>
                <w:rFonts w:ascii="Arial" w:hAnsi="Arial" w:cs="Arial"/>
                <w:b/>
                <w:sz w:val="16"/>
                <w:szCs w:val="16"/>
              </w:rPr>
              <w:t>SECCIÓN:</w:t>
            </w:r>
          </w:p>
          <w:p w:rsidR="007D4A17" w:rsidRPr="007D4A17" w:rsidRDefault="007D4A17" w:rsidP="007D4A17">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rPr>
                <w:rFonts w:ascii="Arial" w:hAnsi="Arial" w:cs="Arial"/>
                <w:b/>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
                <w:bCs/>
                <w:sz w:val="16"/>
                <w:szCs w:val="16"/>
              </w:rPr>
              <w:t>SC10C CONTROL Y AUDITORÍA DE ACTIVIDADES PÚBLICAS</w:t>
            </w:r>
          </w:p>
        </w:tc>
      </w:tr>
      <w:tr w:rsidR="007D4A17" w:rsidRPr="007D4A17" w:rsidTr="007D4A17">
        <w:tc>
          <w:tcPr>
            <w:tcW w:w="2258" w:type="dxa"/>
            <w:gridSpan w:val="2"/>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sz w:val="16"/>
                <w:szCs w:val="16"/>
              </w:rPr>
            </w:pPr>
          </w:p>
          <w:p w:rsidR="007D4A17" w:rsidRPr="007D4A17" w:rsidRDefault="007D4A17" w:rsidP="007D4A17">
            <w:pPr>
              <w:spacing w:after="0" w:line="240" w:lineRule="auto"/>
              <w:rPr>
                <w:rFonts w:ascii="Arial" w:hAnsi="Arial" w:cs="Arial"/>
                <w:b/>
                <w:sz w:val="16"/>
                <w:szCs w:val="16"/>
              </w:rPr>
            </w:pPr>
            <w:r w:rsidRPr="007D4A17">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DESCRIPCIÓN</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center"/>
              <w:rPr>
                <w:rFonts w:ascii="Arial" w:hAnsi="Arial" w:cs="Arial"/>
                <w:b/>
                <w:sz w:val="16"/>
                <w:szCs w:val="16"/>
              </w:rPr>
            </w:pPr>
          </w:p>
          <w:p w:rsidR="007D4A17" w:rsidRPr="007D4A17" w:rsidRDefault="007D4A17" w:rsidP="007D4A17">
            <w:pPr>
              <w:spacing w:after="0" w:line="240" w:lineRule="auto"/>
              <w:jc w:val="center"/>
              <w:rPr>
                <w:rFonts w:ascii="Arial" w:hAnsi="Arial" w:cs="Arial"/>
                <w:sz w:val="16"/>
                <w:szCs w:val="16"/>
              </w:rPr>
            </w:pPr>
            <w:r w:rsidRPr="007D4A17">
              <w:rPr>
                <w:rFonts w:ascii="Arial" w:hAnsi="Arial" w:cs="Arial"/>
                <w:b/>
                <w:sz w:val="16"/>
                <w:szCs w:val="16"/>
              </w:rPr>
              <w:t>UBICACIÓN FÍSICA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SE11</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pacing w:val="100"/>
                <w:sz w:val="16"/>
                <w:szCs w:val="16"/>
              </w:rPr>
            </w:pPr>
            <w:r w:rsidRPr="007D4A17">
              <w:rPr>
                <w:rFonts w:ascii="Arial" w:hAnsi="Arial" w:cs="Arial"/>
                <w:bCs/>
                <w:sz w:val="16"/>
                <w:szCs w:val="16"/>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Expedientes relacionados con los procedimientos disciplinarios, invocados en contra de los servidores públicos del Instituto.</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167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SE12</w:t>
            </w: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Documentación relacionada con la recepción de las inconformidades interpuestas por los licitantes en contra de actos que contravengan las disposiciones jurídicas en materia de adquisiciones, arrendamientos, servicios, obras públicas y servicios relacionados con las mismas.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26 expedientes en Soporte físico</w:t>
            </w: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SE14</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Declaraciones patrimoniales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Declaraciones patrimoniales, de los servidores públicos del Instituto en cualquiera de sus modalidades (inicial, conclusión y modificación).</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30/09/2019</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4534 declaraciones en declaranet plus</w:t>
            </w:r>
          </w:p>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24 declaraciones en formato</w:t>
            </w: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sz w:val="16"/>
                <w:szCs w:val="16"/>
              </w:rPr>
              <w:t>Nivel 1 Ala Pradera en las Oficinas de la Dirección de Investigaciones de Quejas y Denuncias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SE15</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Actas de Entrega-Recepción</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autoSpaceDE w:val="0"/>
              <w:autoSpaceDN w:val="0"/>
              <w:adjustRightInd w:val="0"/>
              <w:spacing w:after="0"/>
              <w:jc w:val="both"/>
              <w:rPr>
                <w:rFonts w:ascii="Arial" w:hAnsi="Arial" w:cs="Arial"/>
                <w:sz w:val="16"/>
                <w:szCs w:val="16"/>
              </w:rPr>
            </w:pPr>
            <w:r w:rsidRPr="007D4A17">
              <w:rPr>
                <w:rFonts w:ascii="Arial" w:hAnsi="Arial" w:cs="Arial"/>
                <w:sz w:val="16"/>
                <w:szCs w:val="16"/>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2014-2019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Soporte físico</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52 expedientes</w:t>
            </w:r>
          </w:p>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Auditoría Interna.</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SE17</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Conciliaciones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Documentación relacionada con los Procedimientos de Conciliación, por desavenencias derivadas del cumplimiento de contratos o pedidos.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2016</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 xml:space="preserve">2 expedientes en Soporte físico </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SE18</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Pliegos de observaciones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rPr>
                <w:rFonts w:ascii="Arial" w:hAnsi="Arial" w:cs="Arial"/>
                <w:sz w:val="16"/>
                <w:szCs w:val="16"/>
              </w:rPr>
            </w:pPr>
          </w:p>
          <w:p w:rsidR="007D4A17" w:rsidRPr="007D4A17" w:rsidRDefault="007D4A17" w:rsidP="007D4A17">
            <w:pPr>
              <w:spacing w:after="0" w:line="240" w:lineRule="auto"/>
              <w:rPr>
                <w:rFonts w:ascii="Arial" w:hAnsi="Arial" w:cs="Arial"/>
                <w:sz w:val="16"/>
                <w:szCs w:val="16"/>
              </w:rPr>
            </w:pPr>
            <w:r w:rsidRPr="007D4A17">
              <w:rPr>
                <w:rFonts w:ascii="Arial" w:hAnsi="Arial" w:cs="Arial"/>
                <w:sz w:val="16"/>
                <w:szCs w:val="16"/>
              </w:rPr>
              <w:t xml:space="preserve">Documentación relacionada a la solventación de los Pliegos de Observaciones que remita la ASF, </w:t>
            </w:r>
            <w:r w:rsidRPr="007D4A17">
              <w:rPr>
                <w:rFonts w:ascii="Arial" w:hAnsi="Arial" w:cs="Arial"/>
                <w:sz w:val="16"/>
                <w:szCs w:val="16"/>
                <w:lang w:val="es-ES"/>
              </w:rPr>
              <w:t>para verificar que el INAI, a través de los servidores públicos involucrados en dichos Pliegos, solvente el posible daño a la Hacienda Pública Federal.</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2 expedientes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SE19</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Recursos de revisión en contra de las resoluciones emitidas por el Órgano Interno de Control</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Oficios, requerimientos, informes, acuerdos y resolución sobre Recursos de revisión interpuestos en contra de las resoluciones emitidas por la Contraloría.</w:t>
            </w:r>
          </w:p>
          <w:p w:rsidR="007D4A17" w:rsidRPr="007D4A17" w:rsidRDefault="007D4A17" w:rsidP="007D4A17">
            <w:pPr>
              <w:spacing w:after="0" w:line="240" w:lineRule="auto"/>
              <w:jc w:val="both"/>
              <w:rPr>
                <w:rFonts w:ascii="Arial" w:hAnsi="Arial" w:cs="Arial"/>
                <w:sz w:val="16"/>
                <w:szCs w:val="16"/>
              </w:rPr>
            </w:pP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2015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3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 xml:space="preserve">Nivel 1 Ala Pradera </w:t>
            </w: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SE20</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Sanción a Licitantes, Proveedores o Contratistas</w:t>
            </w:r>
          </w:p>
          <w:p w:rsidR="007D4A17" w:rsidRPr="007D4A17" w:rsidRDefault="007D4A17" w:rsidP="007D4A17">
            <w:pPr>
              <w:spacing w:after="0" w:line="240" w:lineRule="auto"/>
              <w:jc w:val="both"/>
              <w:rPr>
                <w:rFonts w:ascii="Arial" w:hAnsi="Arial" w:cs="Arial"/>
                <w:bCs/>
                <w:sz w:val="16"/>
                <w:szCs w:val="16"/>
              </w:rPr>
            </w:pP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Denuncia, oficios, requerimientos, informes, acuerdos y resolución sobre los Procedimientos administrativos de Sanción a Licitantes, Proveedores o Contratistas.</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08/02/2014 al 2019</w:t>
            </w: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20 expedientes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Responsabilidades Administrativas y Contrataciones Públicas.</w:t>
            </w:r>
          </w:p>
        </w:tc>
      </w:tr>
      <w:tr w:rsidR="007D4A17" w:rsidRPr="007D4A17" w:rsidTr="007D4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13"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center"/>
              <w:rPr>
                <w:rFonts w:ascii="Arial" w:hAnsi="Arial" w:cs="Arial"/>
                <w:bCs/>
                <w:sz w:val="16"/>
                <w:szCs w:val="16"/>
              </w:rPr>
            </w:pPr>
          </w:p>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z w:val="16"/>
                <w:szCs w:val="16"/>
              </w:rPr>
              <w:t>SE22</w:t>
            </w:r>
          </w:p>
          <w:p w:rsidR="007D4A17" w:rsidRPr="007D4A17" w:rsidRDefault="007D4A17" w:rsidP="007D4A17">
            <w:pPr>
              <w:spacing w:after="0" w:line="240" w:lineRule="auto"/>
              <w:jc w:val="center"/>
              <w:rPr>
                <w:rFonts w:ascii="Arial" w:hAnsi="Arial" w:cs="Arial"/>
                <w:bCs/>
                <w:sz w:val="16"/>
                <w:szCs w:val="16"/>
              </w:rPr>
            </w:pPr>
          </w:p>
        </w:tc>
        <w:tc>
          <w:tcPr>
            <w:tcW w:w="1345"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bCs/>
                <w:sz w:val="16"/>
                <w:szCs w:val="16"/>
              </w:rPr>
            </w:pPr>
          </w:p>
          <w:p w:rsidR="007D4A17" w:rsidRPr="007D4A17" w:rsidRDefault="007D4A17" w:rsidP="007D4A17">
            <w:pPr>
              <w:spacing w:after="0" w:line="240" w:lineRule="auto"/>
              <w:jc w:val="both"/>
              <w:rPr>
                <w:rFonts w:ascii="Arial" w:hAnsi="Arial" w:cs="Arial"/>
                <w:bCs/>
                <w:sz w:val="16"/>
                <w:szCs w:val="16"/>
              </w:rPr>
            </w:pPr>
            <w:r w:rsidRPr="007D4A17">
              <w:rPr>
                <w:rFonts w:ascii="Arial" w:hAnsi="Arial" w:cs="Arial"/>
                <w:bCs/>
                <w:sz w:val="16"/>
                <w:szCs w:val="16"/>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Documentación relacionada a la emisión de los Lineamientos cuyo propósito es regular la sustanciación de las quejas y denuncias interpuestas en contra de servidores públicos del Instituto que recibe la Contraloría del INAI.</w:t>
            </w:r>
          </w:p>
        </w:tc>
        <w:tc>
          <w:tcPr>
            <w:tcW w:w="1296"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pacing w:val="20"/>
                <w:sz w:val="16"/>
                <w:szCs w:val="16"/>
              </w:rPr>
            </w:pPr>
            <w:r w:rsidRPr="007D4A17">
              <w:rPr>
                <w:rFonts w:ascii="Arial" w:hAnsi="Arial" w:cs="Arial"/>
                <w:bCs/>
                <w:spacing w:val="20"/>
                <w:sz w:val="16"/>
                <w:szCs w:val="16"/>
              </w:rPr>
              <w:t>02/08/2014 al 31/12/2017</w:t>
            </w:r>
          </w:p>
          <w:p w:rsidR="007D4A17" w:rsidRPr="007D4A17" w:rsidRDefault="007D4A17" w:rsidP="007D4A17">
            <w:pPr>
              <w:spacing w:after="0" w:line="240" w:lineRule="auto"/>
              <w:jc w:val="center"/>
              <w:rPr>
                <w:rFonts w:ascii="Arial" w:hAnsi="Arial" w:cs="Arial"/>
                <w:bCs/>
                <w:spacing w:val="20"/>
                <w:sz w:val="16"/>
                <w:szCs w:val="16"/>
              </w:rPr>
            </w:pPr>
          </w:p>
        </w:tc>
        <w:tc>
          <w:tcPr>
            <w:tcW w:w="1349" w:type="dxa"/>
            <w:tcBorders>
              <w:top w:val="single" w:sz="2" w:space="0" w:color="B2A1C7"/>
              <w:left w:val="single" w:sz="2" w:space="0" w:color="B2A1C7"/>
              <w:bottom w:val="single" w:sz="2" w:space="0" w:color="B2A1C7"/>
              <w:right w:val="single" w:sz="2" w:space="0" w:color="B2A1C7"/>
            </w:tcBorders>
            <w:vAlign w:val="center"/>
          </w:tcPr>
          <w:p w:rsidR="007D4A17" w:rsidRPr="007D4A17" w:rsidRDefault="007D4A17" w:rsidP="007D4A17">
            <w:pPr>
              <w:spacing w:after="0" w:line="240" w:lineRule="auto"/>
              <w:jc w:val="center"/>
              <w:rPr>
                <w:rFonts w:ascii="Arial" w:hAnsi="Arial" w:cs="Arial"/>
                <w:bCs/>
                <w:sz w:val="16"/>
                <w:szCs w:val="16"/>
              </w:rPr>
            </w:pPr>
            <w:r w:rsidRPr="007D4A17">
              <w:rPr>
                <w:rFonts w:ascii="Arial" w:hAnsi="Arial" w:cs="Arial"/>
                <w:bCs/>
                <w:spacing w:val="20"/>
                <w:sz w:val="16"/>
                <w:szCs w:val="16"/>
              </w:rPr>
              <w:t>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7D4A17" w:rsidRPr="007D4A17" w:rsidRDefault="007D4A17" w:rsidP="007D4A17">
            <w:pPr>
              <w:spacing w:after="0" w:line="240" w:lineRule="auto"/>
              <w:jc w:val="both"/>
              <w:rPr>
                <w:rFonts w:ascii="Arial" w:hAnsi="Arial" w:cs="Arial"/>
                <w:sz w:val="16"/>
                <w:szCs w:val="16"/>
              </w:rPr>
            </w:pPr>
          </w:p>
          <w:p w:rsidR="007D4A17" w:rsidRPr="007D4A17" w:rsidRDefault="007D4A17" w:rsidP="007D4A17">
            <w:pPr>
              <w:spacing w:after="0" w:line="240" w:lineRule="auto"/>
              <w:jc w:val="both"/>
              <w:rPr>
                <w:rFonts w:ascii="Arial" w:hAnsi="Arial" w:cs="Arial"/>
                <w:sz w:val="16"/>
                <w:szCs w:val="16"/>
              </w:rPr>
            </w:pPr>
            <w:r w:rsidRPr="007D4A17">
              <w:rPr>
                <w:rFonts w:ascii="Arial" w:hAnsi="Arial" w:cs="Arial"/>
                <w:sz w:val="16"/>
                <w:szCs w:val="16"/>
              </w:rPr>
              <w:t>Nivel 1 Ala Pradera en las Oficinas de la Dirección de Investigaciones de Quejas y Denuncias.</w:t>
            </w:r>
          </w:p>
        </w:tc>
      </w:tr>
    </w:tbl>
    <w:p w:rsidR="007D4A17" w:rsidRPr="00336D46" w:rsidRDefault="007D4A17" w:rsidP="00B23A40">
      <w:pPr>
        <w:rPr>
          <w:rFonts w:ascii="Arial" w:hAnsi="Arial" w:cs="Arial"/>
          <w:sz w:val="16"/>
          <w:szCs w:val="16"/>
        </w:rPr>
      </w:pPr>
    </w:p>
    <w:p w:rsidR="00B23A40" w:rsidRPr="00336D46" w:rsidRDefault="00B23A40">
      <w:pPr>
        <w:spacing w:after="0" w:line="240" w:lineRule="auto"/>
        <w:rPr>
          <w:rFonts w:ascii="Arial" w:hAnsi="Arial" w:cs="Arial"/>
          <w:sz w:val="16"/>
          <w:szCs w:val="16"/>
        </w:rPr>
      </w:pPr>
      <w:r w:rsidRPr="00336D46">
        <w:rPr>
          <w:rFonts w:ascii="Arial" w:hAnsi="Arial" w:cs="Arial"/>
          <w:sz w:val="16"/>
          <w:szCs w:val="16"/>
        </w:rPr>
        <w:br w:type="page"/>
      </w:r>
    </w:p>
    <w:p w:rsidR="00662D3D" w:rsidRDefault="00662D3D" w:rsidP="00662D3D">
      <w:pPr>
        <w:spacing w:after="0" w:line="240" w:lineRule="auto"/>
        <w:jc w:val="both"/>
        <w:rPr>
          <w:rFonts w:ascii="Arial" w:hAnsi="Arial" w:cs="Arial"/>
          <w:sz w:val="20"/>
          <w:szCs w:val="16"/>
        </w:rPr>
      </w:pPr>
      <w:r w:rsidRPr="00DA65F1">
        <w:rPr>
          <w:rFonts w:ascii="Arial" w:hAnsi="Arial" w:cs="Arial"/>
          <w:sz w:val="20"/>
          <w:szCs w:val="16"/>
        </w:rPr>
        <w:lastRenderedPageBreak/>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Administración</w:t>
      </w:r>
    </w:p>
    <w:p w:rsidR="00F52F86" w:rsidRPr="00DA65F1" w:rsidRDefault="00F52F86" w:rsidP="00662D3D">
      <w:pPr>
        <w:spacing w:after="0" w:line="240" w:lineRule="auto"/>
        <w:jc w:val="both"/>
        <w:rPr>
          <w:rFonts w:ascii="Arial" w:hAnsi="Arial" w:cs="Arial"/>
          <w:sz w:val="20"/>
          <w:szCs w:val="16"/>
        </w:rPr>
      </w:pPr>
    </w:p>
    <w:p w:rsidR="00662D3D" w:rsidRPr="00DA65F1" w:rsidRDefault="00662D3D" w:rsidP="00662D3D">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Administración</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003D7A36" w:rsidRPr="003D7A36">
        <w:rPr>
          <w:rFonts w:ascii="Arial" w:hAnsi="Arial" w:cs="Arial"/>
          <w:sz w:val="20"/>
          <w:szCs w:val="16"/>
        </w:rPr>
        <w:t>Rafael Estrada Cabral</w:t>
      </w: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662D3D" w:rsidRPr="00DA65F1" w:rsidRDefault="00662D3D" w:rsidP="00662D3D">
      <w:pPr>
        <w:pStyle w:val="Sinespaciado"/>
        <w:ind w:left="3544" w:right="-143" w:hanging="3544"/>
        <w:jc w:val="both"/>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Administración </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662D3D" w:rsidRPr="00DA65F1" w:rsidRDefault="00662D3D" w:rsidP="00662D3D">
      <w:pPr>
        <w:pStyle w:val="Sinespaciado"/>
        <w:rPr>
          <w:rFonts w:ascii="Arial" w:hAnsi="Arial" w:cs="Arial"/>
          <w:sz w:val="20"/>
          <w:szCs w:val="16"/>
        </w:rPr>
      </w:pPr>
    </w:p>
    <w:p w:rsidR="00662D3D" w:rsidRPr="00DA65F1" w:rsidRDefault="00662D3D" w:rsidP="00662D3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2418</w:t>
      </w:r>
    </w:p>
    <w:p w:rsidR="00662D3D" w:rsidRPr="00DA65F1" w:rsidRDefault="00662D3D" w:rsidP="00662D3D">
      <w:pPr>
        <w:pStyle w:val="Sinespaciado"/>
        <w:rPr>
          <w:rFonts w:ascii="Arial" w:hAnsi="Arial" w:cs="Arial"/>
          <w:sz w:val="20"/>
          <w:szCs w:val="16"/>
        </w:rPr>
      </w:pPr>
    </w:p>
    <w:p w:rsidR="00662D3D" w:rsidRPr="00DA65F1" w:rsidRDefault="00662D3D" w:rsidP="00662D3D">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16" w:history="1">
        <w:r w:rsidR="003D7A36" w:rsidRPr="001C467E">
          <w:rPr>
            <w:rStyle w:val="Hipervnculo"/>
            <w:rFonts w:ascii="Arial" w:hAnsi="Arial" w:cs="Arial"/>
            <w:sz w:val="20"/>
            <w:szCs w:val="16"/>
          </w:rPr>
          <w:t>rafael.estrada@inai.org.mx</w:t>
        </w:r>
      </w:hyperlink>
    </w:p>
    <w:p w:rsidR="00662D3D" w:rsidRPr="00336D46" w:rsidRDefault="00662D3D" w:rsidP="00662D3D">
      <w:pPr>
        <w:spacing w:after="0" w:line="240" w:lineRule="auto"/>
        <w:rPr>
          <w:rFonts w:ascii="Arial" w:hAnsi="Arial" w:cs="Arial"/>
          <w:sz w:val="16"/>
          <w:szCs w:val="16"/>
        </w:rPr>
      </w:pPr>
    </w:p>
    <w:p w:rsidR="00662D3D" w:rsidRPr="00336D46" w:rsidRDefault="00662D3D" w:rsidP="00662D3D">
      <w:pPr>
        <w:pStyle w:val="Sinespaciado"/>
        <w:spacing w:before="100"/>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391"/>
        <w:gridCol w:w="3086"/>
        <w:gridCol w:w="1302"/>
        <w:gridCol w:w="1417"/>
        <w:gridCol w:w="15"/>
        <w:gridCol w:w="1316"/>
      </w:tblGrid>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FONDO:</w:t>
            </w: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Cs/>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bCs/>
                <w:sz w:val="16"/>
                <w:szCs w:val="16"/>
              </w:rPr>
              <w:t>INAI</w:t>
            </w:r>
          </w:p>
        </w:tc>
      </w:tr>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SECCIÓN:</w:t>
            </w:r>
          </w:p>
          <w:p w:rsidR="003D7A36" w:rsidRPr="003D7A36" w:rsidRDefault="003D7A36" w:rsidP="003D7A36">
            <w:pPr>
              <w:spacing w:after="0" w:line="240" w:lineRule="auto"/>
              <w:rPr>
                <w:rFonts w:ascii="Arial" w:hAnsi="Arial" w:cs="Arial"/>
                <w:b/>
                <w:sz w:val="16"/>
                <w:szCs w:val="16"/>
              </w:rPr>
            </w:pPr>
          </w:p>
        </w:tc>
        <w:tc>
          <w:tcPr>
            <w:tcW w:w="7136" w:type="dxa"/>
            <w:gridSpan w:val="5"/>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bCs/>
                <w:sz w:val="16"/>
                <w:szCs w:val="16"/>
              </w:rPr>
            </w:pPr>
          </w:p>
          <w:p w:rsidR="003D7A36" w:rsidRPr="003D7A36" w:rsidRDefault="003D7A36" w:rsidP="003D7A36">
            <w:pPr>
              <w:spacing w:after="0" w:line="240" w:lineRule="auto"/>
              <w:jc w:val="both"/>
              <w:rPr>
                <w:rFonts w:ascii="Arial" w:hAnsi="Arial" w:cs="Arial"/>
                <w:bCs/>
                <w:sz w:val="16"/>
                <w:szCs w:val="16"/>
              </w:rPr>
            </w:pPr>
            <w:r w:rsidRPr="003D7A36">
              <w:rPr>
                <w:rFonts w:ascii="Arial" w:hAnsi="Arial" w:cs="Arial"/>
                <w:b/>
                <w:bCs/>
                <w:sz w:val="16"/>
                <w:szCs w:val="16"/>
              </w:rPr>
              <w:t>SC03C PROGRAMACIÓN, ORGANIZACIÓN Y PRESUPUESTACIÓN</w:t>
            </w:r>
          </w:p>
        </w:tc>
      </w:tr>
      <w:tr w:rsidR="003D7A36" w:rsidRPr="003D7A36" w:rsidTr="006C5009">
        <w:tc>
          <w:tcPr>
            <w:tcW w:w="2079"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DESCRIPCIÓN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FECHAS</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VOLUMEN 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center"/>
              <w:rPr>
                <w:rFonts w:ascii="Arial" w:hAnsi="Arial" w:cs="Arial"/>
                <w:b/>
                <w:sz w:val="16"/>
                <w:szCs w:val="16"/>
              </w:rPr>
            </w:pP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b/>
                <w:sz w:val="16"/>
                <w:szCs w:val="16"/>
              </w:rPr>
              <w:t>UBICACIÓN FÍSICA</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SE01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Disposiciones en materia de programación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Documentación sobre lineamientos generales emitidos por instancias globalizadoras en materia de programación.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2004 - 2019</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15 carpetas </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SE04</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Programa anual de inversiones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Documentos que engloban el gasto programado para el capítulo de bienes muebles e inmuebles y obra pública en su caso.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2015 - 2019</w:t>
            </w:r>
          </w:p>
        </w:tc>
        <w:tc>
          <w:tcPr>
            <w:tcW w:w="1432"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4 expedientes*</w:t>
            </w:r>
          </w:p>
        </w:tc>
        <w:tc>
          <w:tcPr>
            <w:tcW w:w="131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Disposiciones en materia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Expedientes de las políticas orientadas al desarrollo organizacional y al mejoramiento del clima y cultura laboral del Instituto.</w:t>
            </w:r>
          </w:p>
          <w:p w:rsidR="003D7A36" w:rsidRPr="003D7A36" w:rsidRDefault="003D7A36" w:rsidP="003D7A36">
            <w:pPr>
              <w:spacing w:after="0" w:line="240" w:lineRule="auto"/>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2004, 2010, 2011, 2012,2013, 2015</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físico 41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 5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SE10</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Dictamen técnico de estructuras</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Expedientes de las estructuras aprobadas para regular el funcionamiento y operación del Instituto.</w:t>
            </w:r>
          </w:p>
          <w:p w:rsidR="003D7A36" w:rsidRPr="003D7A36" w:rsidRDefault="003D7A36" w:rsidP="003D7A36">
            <w:pPr>
              <w:spacing w:after="0" w:line="240" w:lineRule="auto"/>
              <w:jc w:val="both"/>
              <w:rPr>
                <w:rFonts w:ascii="Arial" w:hAnsi="Arial" w:cs="Arial"/>
                <w:sz w:val="16"/>
                <w:szCs w:val="16"/>
              </w:rPr>
            </w:pP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2003-2017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26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SE11</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Integración y dictamen de manuales de organización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Expedientes de información sobre las atribuciones, objetivos y funciones que realizan cada una de las Unidades Administrativas que integran al Instituto.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2003-2019</w:t>
            </w:r>
          </w:p>
          <w:p w:rsidR="003D7A36" w:rsidRPr="003D7A36" w:rsidRDefault="003D7A36" w:rsidP="003D7A36">
            <w:pPr>
              <w:spacing w:after="0" w:line="240" w:lineRule="auto"/>
              <w:jc w:val="both"/>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Soporte físico 108 expedientes </w:t>
            </w:r>
          </w:p>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 xml:space="preserve"> y electrónico 58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SE17</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Disposiciones en materia de presupuestación</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Documentación sobre lineamientos generales emitidos en materia de presupuestación.</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Soporte físico 7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SE18</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Programas y proyectos en materia de presupuesto</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Anteproyectos, informes, reservas y certificaciones, relación de programas institucionales con asignación presupuestaria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bookmarkStart w:id="1" w:name="OLE_LINK1"/>
            <w:bookmarkStart w:id="2" w:name="OLE_LINK2"/>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2015-201</w:t>
            </w:r>
            <w:bookmarkEnd w:id="1"/>
            <w:bookmarkEnd w:id="2"/>
            <w:r w:rsidRPr="003D7A36">
              <w:rPr>
                <w:rFonts w:ascii="Arial" w:hAnsi="Arial" w:cs="Arial"/>
                <w:sz w:val="16"/>
                <w:szCs w:val="16"/>
              </w:rPr>
              <w:t>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Soporte físico 37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before="240" w:line="240" w:lineRule="auto"/>
              <w:rPr>
                <w:rFonts w:ascii="Arial" w:hAnsi="Arial" w:cs="Arial"/>
                <w:sz w:val="16"/>
                <w:szCs w:val="16"/>
              </w:rPr>
            </w:pPr>
            <w:r w:rsidRPr="003D7A36">
              <w:rPr>
                <w:rFonts w:ascii="Arial" w:hAnsi="Arial" w:cs="Arial"/>
                <w:sz w:val="16"/>
                <w:szCs w:val="16"/>
              </w:rPr>
              <w:t>SE19</w:t>
            </w: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before="240" w:after="0" w:line="240" w:lineRule="auto"/>
              <w:jc w:val="both"/>
              <w:rPr>
                <w:rFonts w:ascii="Arial" w:hAnsi="Arial" w:cs="Arial"/>
                <w:sz w:val="16"/>
                <w:szCs w:val="16"/>
              </w:rPr>
            </w:pPr>
            <w:r w:rsidRPr="003D7A36">
              <w:rPr>
                <w:rFonts w:ascii="Arial" w:hAnsi="Arial" w:cs="Arial"/>
                <w:sz w:val="16"/>
                <w:szCs w:val="16"/>
              </w:rPr>
              <w:t>Análisis financiero y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100" w:beforeAutospacing="1" w:after="0" w:line="240" w:lineRule="auto"/>
              <w:jc w:val="both"/>
              <w:rPr>
                <w:rFonts w:ascii="Arial" w:hAnsi="Arial" w:cs="Arial"/>
                <w:sz w:val="16"/>
                <w:szCs w:val="16"/>
              </w:rPr>
            </w:pPr>
          </w:p>
          <w:p w:rsidR="003D7A36" w:rsidRPr="003D7A36" w:rsidRDefault="003D7A36" w:rsidP="003D7A36">
            <w:pPr>
              <w:spacing w:before="240" w:line="240" w:lineRule="auto"/>
              <w:jc w:val="both"/>
              <w:rPr>
                <w:rFonts w:ascii="Arial" w:hAnsi="Arial" w:cs="Arial"/>
                <w:sz w:val="16"/>
                <w:szCs w:val="16"/>
              </w:rPr>
            </w:pPr>
            <w:r w:rsidRPr="003D7A36">
              <w:rPr>
                <w:rFonts w:ascii="Arial" w:hAnsi="Arial" w:cs="Arial"/>
                <w:sz w:val="16"/>
                <w:szCs w:val="16"/>
              </w:rPr>
              <w:t>Documentación sobre informes que reflejan la situación del presupuesto obtenido, asignado y modificado del instituto a un periodo determinado.</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240" w:after="0" w:line="240" w:lineRule="auto"/>
              <w:jc w:val="center"/>
              <w:rPr>
                <w:rFonts w:ascii="Arial" w:hAnsi="Arial" w:cs="Arial"/>
                <w:sz w:val="16"/>
                <w:szCs w:val="16"/>
              </w:rPr>
            </w:pPr>
            <w:r w:rsidRPr="003D7A36">
              <w:rPr>
                <w:rFonts w:ascii="Arial" w:hAnsi="Arial" w:cs="Arial"/>
                <w:sz w:val="16"/>
                <w:szCs w:val="16"/>
              </w:rPr>
              <w:t>2015-2019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físico 15 expedientes*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before="120"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r w:rsidR="003D7A36" w:rsidRPr="003D7A36" w:rsidTr="006C5009">
        <w:tc>
          <w:tcPr>
            <w:tcW w:w="6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SE20</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391"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after="0" w:line="240" w:lineRule="auto"/>
              <w:jc w:val="both"/>
              <w:rPr>
                <w:rFonts w:ascii="Arial" w:hAnsi="Arial" w:cs="Arial"/>
                <w:sz w:val="16"/>
                <w:szCs w:val="16"/>
              </w:rPr>
            </w:pPr>
            <w:r w:rsidRPr="003D7A36">
              <w:rPr>
                <w:rFonts w:ascii="Arial" w:hAnsi="Arial" w:cs="Arial"/>
                <w:sz w:val="16"/>
                <w:szCs w:val="16"/>
              </w:rPr>
              <w:t>Evaluación y control del ejercicio presupuestal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jc w:val="both"/>
              <w:rPr>
                <w:rFonts w:ascii="Arial" w:hAnsi="Arial" w:cs="Arial"/>
                <w:sz w:val="16"/>
                <w:szCs w:val="16"/>
              </w:rPr>
            </w:pPr>
          </w:p>
          <w:p w:rsidR="003D7A36" w:rsidRPr="003D7A36" w:rsidRDefault="003D7A36" w:rsidP="003D7A36">
            <w:pPr>
              <w:spacing w:line="240" w:lineRule="auto"/>
              <w:jc w:val="both"/>
              <w:rPr>
                <w:rFonts w:ascii="Arial" w:hAnsi="Arial" w:cs="Arial"/>
                <w:sz w:val="16"/>
                <w:szCs w:val="16"/>
              </w:rPr>
            </w:pPr>
            <w:r w:rsidRPr="003D7A36">
              <w:rPr>
                <w:rFonts w:ascii="Arial" w:hAnsi="Arial" w:cs="Arial"/>
                <w:sz w:val="16"/>
                <w:szCs w:val="16"/>
              </w:rPr>
              <w:t>Información sobre el registro y control del estado que guarda el ejercicio presupuestal (sistema INAI-SICODI).</w:t>
            </w:r>
          </w:p>
        </w:tc>
        <w:tc>
          <w:tcPr>
            <w:tcW w:w="1302"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line="240" w:lineRule="auto"/>
              <w:jc w:val="center"/>
              <w:rPr>
                <w:rFonts w:ascii="Arial" w:hAnsi="Arial" w:cs="Arial"/>
                <w:sz w:val="16"/>
                <w:szCs w:val="16"/>
              </w:rPr>
            </w:pP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2003-2019</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jc w:val="center"/>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line="240" w:lineRule="auto"/>
              <w:jc w:val="center"/>
              <w:rPr>
                <w:rFonts w:ascii="Arial" w:hAnsi="Arial" w:cs="Arial"/>
                <w:sz w:val="16"/>
                <w:szCs w:val="16"/>
              </w:rPr>
            </w:pPr>
            <w:r w:rsidRPr="003D7A36">
              <w:rPr>
                <w:rFonts w:ascii="Arial" w:hAnsi="Arial" w:cs="Arial"/>
                <w:sz w:val="16"/>
                <w:szCs w:val="16"/>
              </w:rPr>
              <w:t xml:space="preserve"> 16 carpetas*</w:t>
            </w:r>
          </w:p>
        </w:tc>
        <w:tc>
          <w:tcPr>
            <w:tcW w:w="1331"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line="240" w:lineRule="auto"/>
              <w:rPr>
                <w:rFonts w:ascii="Arial" w:hAnsi="Arial" w:cs="Arial"/>
                <w:sz w:val="16"/>
                <w:szCs w:val="16"/>
              </w:rPr>
            </w:pPr>
            <w:r w:rsidRPr="003D7A36">
              <w:rPr>
                <w:rFonts w:ascii="Arial" w:hAnsi="Arial" w:cs="Arial"/>
                <w:sz w:val="16"/>
                <w:szCs w:val="16"/>
              </w:rPr>
              <w:t>Nivel 4 Ala Insurgentes en la Dirección de Recursos Financieros.</w:t>
            </w:r>
          </w:p>
        </w:tc>
      </w:tr>
    </w:tbl>
    <w:p w:rsidR="003D7A36" w:rsidRPr="0043105C" w:rsidRDefault="003D7A36" w:rsidP="0043105C">
      <w:pPr>
        <w:spacing w:after="0"/>
        <w:rPr>
          <w:sz w:val="3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93"/>
        <w:gridCol w:w="3188"/>
        <w:gridCol w:w="1018"/>
        <w:gridCol w:w="1354"/>
        <w:gridCol w:w="1522"/>
      </w:tblGrid>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43105C">
            <w:pPr>
              <w:spacing w:after="0" w:line="240" w:lineRule="auto"/>
              <w:rPr>
                <w:rFonts w:ascii="Arial" w:hAnsi="Arial" w:cs="Arial"/>
                <w:b/>
                <w:sz w:val="16"/>
                <w:szCs w:val="16"/>
              </w:rPr>
            </w:pPr>
          </w:p>
          <w:p w:rsidR="003D7A36" w:rsidRPr="003D7A36" w:rsidRDefault="003D7A36" w:rsidP="0043105C">
            <w:pPr>
              <w:spacing w:after="0" w:line="240" w:lineRule="auto"/>
              <w:rPr>
                <w:rFonts w:ascii="Arial" w:hAnsi="Arial" w:cs="Arial"/>
                <w:b/>
                <w:sz w:val="16"/>
                <w:szCs w:val="16"/>
              </w:rPr>
            </w:pPr>
            <w:r w:rsidRPr="003D7A36">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43105C">
            <w:pPr>
              <w:spacing w:after="0" w:line="240" w:lineRule="auto"/>
              <w:rPr>
                <w:rFonts w:ascii="Arial" w:hAnsi="Arial" w:cs="Arial"/>
                <w:b/>
                <w:sz w:val="16"/>
                <w:szCs w:val="16"/>
              </w:rPr>
            </w:pPr>
          </w:p>
          <w:p w:rsidR="003D7A36" w:rsidRPr="003D7A36" w:rsidRDefault="003D7A36" w:rsidP="0043105C">
            <w:pPr>
              <w:spacing w:after="0" w:line="240" w:lineRule="auto"/>
              <w:rPr>
                <w:rFonts w:ascii="Arial" w:hAnsi="Arial" w:cs="Arial"/>
                <w:b/>
                <w:sz w:val="16"/>
                <w:szCs w:val="16"/>
              </w:rPr>
            </w:pPr>
            <w:r w:rsidRPr="003D7A36">
              <w:rPr>
                <w:rFonts w:ascii="Arial" w:hAnsi="Arial" w:cs="Arial"/>
                <w:b/>
                <w:sz w:val="16"/>
                <w:szCs w:val="16"/>
              </w:rPr>
              <w:t>INAI</w:t>
            </w:r>
          </w:p>
        </w:tc>
      </w:tr>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SECCIÓN:</w:t>
            </w:r>
          </w:p>
          <w:p w:rsidR="003D7A36" w:rsidRPr="003D7A36" w:rsidRDefault="003D7A36" w:rsidP="003D7A36">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jc w:val="both"/>
              <w:rPr>
                <w:rFonts w:ascii="Arial" w:hAnsi="Arial" w:cs="Arial"/>
                <w:b/>
                <w:sz w:val="16"/>
                <w:szCs w:val="16"/>
              </w:rPr>
            </w:pPr>
            <w:r w:rsidRPr="003D7A36">
              <w:rPr>
                <w:rFonts w:ascii="Arial" w:hAnsi="Arial" w:cs="Arial"/>
                <w:b/>
                <w:sz w:val="16"/>
                <w:szCs w:val="16"/>
              </w:rPr>
              <w:t>SC04C RECURSOS HUMANOS</w:t>
            </w:r>
          </w:p>
        </w:tc>
      </w:tr>
      <w:tr w:rsidR="003D7A36" w:rsidRPr="003D7A36" w:rsidTr="006C5009">
        <w:tc>
          <w:tcPr>
            <w:tcW w:w="2133" w:type="dxa"/>
            <w:gridSpan w:val="2"/>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SERIE DOCUMENTAL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DESCRIPCIÓN</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VOLUMEN DOCUMENTAL</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b/>
                <w:sz w:val="16"/>
                <w:szCs w:val="16"/>
              </w:rPr>
            </w:pPr>
          </w:p>
          <w:p w:rsidR="003D7A36" w:rsidRPr="003D7A36" w:rsidRDefault="003D7A36" w:rsidP="003D7A36">
            <w:pPr>
              <w:spacing w:after="0" w:line="240" w:lineRule="auto"/>
              <w:rPr>
                <w:rFonts w:ascii="Arial" w:hAnsi="Arial" w:cs="Arial"/>
                <w:b/>
                <w:sz w:val="16"/>
                <w:szCs w:val="16"/>
              </w:rPr>
            </w:pPr>
            <w:r w:rsidRPr="003D7A36">
              <w:rPr>
                <w:rFonts w:ascii="Arial" w:hAnsi="Arial" w:cs="Arial"/>
                <w:b/>
                <w:sz w:val="16"/>
                <w:szCs w:val="16"/>
              </w:rPr>
              <w:t>UBICACIÓN FÍSICA</w:t>
            </w: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Expediente único de personal</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(Estructura y Honorarios)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relacionada con los expedientes de personal de los servidores públicos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2009 - 2019</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 </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Estructura (735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Eventuales (24 expedientes)</w:t>
            </w: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Honorarios ( 30 expedientes)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SE04</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Registro y control de presupuestos y plazas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relacionada con las plazas presupuestales, plantilla de personal, integración del anteproyecto de presupuesto de servicios personales, estructura organizacional y prestaciones al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2009 - 2019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3D7A36"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SE05</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Nómina de pago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Documentación concentradora para generar el pago y distribución de la nómina, así como el pago a terceros.</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Soporte electrónico</w:t>
            </w:r>
          </w:p>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3D7A36" w:rsidRDefault="003D7A36" w:rsidP="003D7A36">
            <w:pPr>
              <w:spacing w:after="0" w:line="240" w:lineRule="auto"/>
              <w:rPr>
                <w:rFonts w:ascii="Arial" w:hAnsi="Arial" w:cs="Arial"/>
                <w:sz w:val="16"/>
                <w:szCs w:val="16"/>
              </w:rPr>
            </w:pPr>
          </w:p>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Nivel 4 Ala Insurgentes en la Dirección de Desarrollo Humano y Organizacional.</w:t>
            </w:r>
          </w:p>
          <w:p w:rsidR="003D7A36" w:rsidRPr="003D7A36" w:rsidRDefault="003D7A36" w:rsidP="003D7A36">
            <w:pPr>
              <w:spacing w:after="0" w:line="240" w:lineRule="auto"/>
              <w:rPr>
                <w:rFonts w:ascii="Arial" w:hAnsi="Arial" w:cs="Arial"/>
                <w:sz w:val="16"/>
                <w:szCs w:val="16"/>
              </w:rPr>
            </w:pPr>
          </w:p>
        </w:tc>
      </w:tr>
      <w:tr w:rsidR="003D7A36" w:rsidRPr="001C467E" w:rsidTr="006C5009">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SE06</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Reclutamiento y selección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generada en el marco de los procesos de selección para la ocupación de puestos vacantes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2012</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2013 </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2014</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71 expedientes </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 xml:space="preserve">10 carpetas blancas, tamaño carta, 3 argollas </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r>
      <w:tr w:rsidR="003D7A36" w:rsidRPr="001C467E" w:rsidTr="006C5009">
        <w:trPr>
          <w:trHeight w:val="1062"/>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SE07</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Identificación y acreditación de personal</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2012</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2013</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2014</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2015</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2016</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Una Caja de cartón de 8 cm de alto, 21 cm de ancho y 25 de largo</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tc>
      </w:tr>
      <w:tr w:rsidR="003D7A36" w:rsidRPr="001C467E" w:rsidTr="006C5009">
        <w:trPr>
          <w:trHeight w:val="1150"/>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SE08</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Control de asistencia (vacaciones, descansos, licencias e incapacidades, etc.)</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generada con motivo del registro y control de asistencia e incidencias de los servidores públicos del Instituto, contiene formaos de incidencias, permisos, vacaciones, oficios de excepción, licencias médicas, oficios de comisión y justificantes en general. Ellos con el objeto de garantizar el control y registro de la asistencia, permanencia y puntualidad del personal.</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2014</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2015</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2016</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2017</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2018</w:t>
            </w:r>
          </w:p>
          <w:p w:rsidR="003D7A36" w:rsidRPr="001C467E" w:rsidRDefault="003D7A36" w:rsidP="006C5009">
            <w:pPr>
              <w:pStyle w:val="Sinespaciado"/>
              <w:jc w:val="center"/>
              <w:rPr>
                <w:rFonts w:ascii="Arial" w:hAnsi="Arial" w:cs="Arial"/>
                <w:sz w:val="16"/>
                <w:szCs w:val="16"/>
              </w:rPr>
            </w:pPr>
            <w:r w:rsidRPr="001C467E">
              <w:rPr>
                <w:rFonts w:ascii="Arial" w:hAnsi="Arial" w:cs="Arial"/>
                <w:sz w:val="16"/>
                <w:szCs w:val="16"/>
              </w:rPr>
              <w:t>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77 carpetas blancas, tamaño carta, 3 argollas, 3”</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 2014 a 2017 bodega de DDHO sótano -4 del INAI.</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 2018 a 2019, 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rPr>
          <w:trHeight w:val="1141"/>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SE10</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Descuentos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relativa a los descuentos por prestaciones u otros servicios.</w:t>
            </w:r>
          </w:p>
        </w:tc>
        <w:tc>
          <w:tcPr>
            <w:tcW w:w="101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electrónico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14 Carpetas</w:t>
            </w:r>
          </w:p>
        </w:tc>
        <w:tc>
          <w:tcPr>
            <w:tcW w:w="1522" w:type="dxa"/>
            <w:tcBorders>
              <w:top w:val="single" w:sz="2" w:space="0" w:color="B2A1C7"/>
              <w:left w:val="single" w:sz="2" w:space="0" w:color="B2A1C7"/>
              <w:bottom w:val="single" w:sz="2" w:space="0" w:color="B2A1C7"/>
              <w:right w:val="single" w:sz="2" w:space="0" w:color="E5DFEC"/>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SE16</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Control de prestaciones en materia económica (FONAC, Sistema de Ahorro para el Retiro, seguros, etc.)</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Documentación relacionada con las diversas prestaciones de seguros de personas.</w:t>
            </w:r>
          </w:p>
        </w:tc>
        <w:tc>
          <w:tcPr>
            <w:tcW w:w="1018"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2003 - 2019</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28 Expedientes</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SE22</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Capacitación continua y desarrollo profesional del personal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Expedientes de las acciones de aprendizaje y desarrollo, individuales y en forma grupal, orientadas a los servidores públicos del INAI.</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2011-2019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 (85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Servicio social de áreas administrativas</w:t>
            </w:r>
          </w:p>
        </w:tc>
        <w:tc>
          <w:tcPr>
            <w:tcW w:w="3188"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Expedientes de cada uno de los prestadores de servicio social y prácticas profesionales adscritos a los programas en el Instituto.</w:t>
            </w:r>
          </w:p>
        </w:tc>
        <w:tc>
          <w:tcPr>
            <w:tcW w:w="10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2013-2019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(528 expedientes)</w:t>
            </w:r>
          </w:p>
        </w:tc>
        <w:tc>
          <w:tcPr>
            <w:tcW w:w="1522" w:type="dxa"/>
            <w:tcBorders>
              <w:top w:val="single" w:sz="2" w:space="0" w:color="B2A1C7"/>
              <w:left w:val="single" w:sz="2" w:space="0" w:color="B2A1C7"/>
              <w:bottom w:val="single" w:sz="2" w:space="0" w:color="B2A1C7"/>
              <w:right w:val="single" w:sz="2" w:space="0" w:color="B2A1C7"/>
            </w:tcBorders>
            <w:shd w:val="clear" w:color="auto" w:fill="auto"/>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SE28</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Servicio Profesional de Carrera</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Información relativa a la planeación, marco normativo e implementación del Servicio Profesional en el Instituto.</w:t>
            </w:r>
          </w:p>
        </w:tc>
        <w:tc>
          <w:tcPr>
            <w:tcW w:w="1018"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2003-2019</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Soporte físico</w:t>
            </w:r>
          </w:p>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5 carpetas blancas, tamaño carta, 3 argollas, 3”</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6"/>
                <w:szCs w:val="16"/>
              </w:rPr>
            </w:pPr>
          </w:p>
          <w:p w:rsidR="003D7A36" w:rsidRPr="001C467E" w:rsidRDefault="003D7A36" w:rsidP="006C5009">
            <w:pPr>
              <w:pStyle w:val="Sinespaciado"/>
              <w:rPr>
                <w:rFonts w:ascii="Arial" w:hAnsi="Arial" w:cs="Arial"/>
                <w:sz w:val="16"/>
                <w:szCs w:val="16"/>
              </w:rPr>
            </w:pPr>
            <w:r w:rsidRPr="001C467E">
              <w:rPr>
                <w:rFonts w:ascii="Arial" w:hAnsi="Arial" w:cs="Arial"/>
                <w:sz w:val="16"/>
                <w:szCs w:val="16"/>
              </w:rPr>
              <w:t>Nivel 4 Ala Insurgentes en la Dirección de Desarrollo Humano y Organizacional.</w:t>
            </w:r>
          </w:p>
          <w:p w:rsidR="003D7A36" w:rsidRPr="001C467E" w:rsidRDefault="003D7A36" w:rsidP="006C5009">
            <w:pPr>
              <w:pStyle w:val="Sinespaciado"/>
              <w:rPr>
                <w:rFonts w:ascii="Arial" w:hAnsi="Arial" w:cs="Arial"/>
                <w:sz w:val="16"/>
                <w:szCs w:val="16"/>
              </w:rPr>
            </w:pPr>
          </w:p>
        </w:tc>
      </w:tr>
      <w:tr w:rsidR="003D7A36" w:rsidRPr="001C467E"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0"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line="240" w:lineRule="auto"/>
              <w:rPr>
                <w:rFonts w:ascii="Arial" w:hAnsi="Arial" w:cs="Arial"/>
                <w:sz w:val="18"/>
                <w:szCs w:val="24"/>
              </w:rPr>
            </w:pPr>
            <w:r w:rsidRPr="001C467E">
              <w:rPr>
                <w:rFonts w:ascii="Arial" w:hAnsi="Arial" w:cs="Arial"/>
                <w:sz w:val="18"/>
                <w:szCs w:val="24"/>
              </w:rPr>
              <w:t>SE29</w:t>
            </w:r>
          </w:p>
        </w:tc>
        <w:tc>
          <w:tcPr>
            <w:tcW w:w="1293"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pStyle w:val="Sinespaciado"/>
              <w:jc w:val="both"/>
              <w:rPr>
                <w:rFonts w:ascii="Arial" w:hAnsi="Arial" w:cs="Arial"/>
                <w:sz w:val="18"/>
                <w:szCs w:val="24"/>
              </w:rPr>
            </w:pPr>
            <w:r w:rsidRPr="001C467E">
              <w:rPr>
                <w:rFonts w:ascii="Arial" w:hAnsi="Arial" w:cs="Arial"/>
                <w:sz w:val="18"/>
                <w:szCs w:val="24"/>
              </w:rPr>
              <w:t>Servicio Médico</w:t>
            </w:r>
            <w:r w:rsidRPr="001C467E">
              <w:rPr>
                <w:rFonts w:ascii="Arial" w:hAnsi="Arial" w:cs="Arial"/>
                <w:color w:val="000000"/>
                <w:sz w:val="18"/>
                <w:szCs w:val="24"/>
              </w:rPr>
              <w:t xml:space="preserve"> </w:t>
            </w:r>
          </w:p>
        </w:tc>
        <w:tc>
          <w:tcPr>
            <w:tcW w:w="318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pStyle w:val="Encabezado"/>
              <w:jc w:val="both"/>
              <w:rPr>
                <w:rFonts w:ascii="Arial" w:hAnsi="Arial" w:cs="Arial"/>
                <w:sz w:val="18"/>
                <w:szCs w:val="24"/>
              </w:rPr>
            </w:pPr>
            <w:r w:rsidRPr="001C467E">
              <w:rPr>
                <w:rFonts w:ascii="Arial" w:hAnsi="Arial" w:cs="Arial"/>
                <w:sz w:val="18"/>
                <w:szCs w:val="24"/>
              </w:rPr>
              <w:t>Contiene información médica de los servidores públicos del INAI, así como documentación referente a prevención de enfermedades y cuidado de la salud.</w:t>
            </w:r>
          </w:p>
          <w:p w:rsidR="003D7A36" w:rsidRPr="001C467E" w:rsidRDefault="003D7A36" w:rsidP="006C5009">
            <w:pPr>
              <w:pStyle w:val="Sinespaciado"/>
              <w:jc w:val="both"/>
              <w:rPr>
                <w:rFonts w:ascii="Arial" w:hAnsi="Arial" w:cs="Arial"/>
                <w:sz w:val="18"/>
                <w:szCs w:val="24"/>
              </w:rPr>
            </w:pPr>
          </w:p>
        </w:tc>
        <w:tc>
          <w:tcPr>
            <w:tcW w:w="1018"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line="240" w:lineRule="auto"/>
              <w:jc w:val="center"/>
              <w:rPr>
                <w:rFonts w:ascii="Arial" w:hAnsi="Arial" w:cs="Arial"/>
                <w:sz w:val="18"/>
                <w:szCs w:val="24"/>
              </w:rPr>
            </w:pPr>
            <w:r w:rsidRPr="001C467E">
              <w:rPr>
                <w:rFonts w:ascii="Arial" w:hAnsi="Arial" w:cs="Arial"/>
                <w:sz w:val="18"/>
                <w:szCs w:val="24"/>
              </w:rPr>
              <w:t>Marzo de 2015 a la fecha</w:t>
            </w:r>
          </w:p>
        </w:tc>
        <w:tc>
          <w:tcPr>
            <w:tcW w:w="1354" w:type="dxa"/>
            <w:tcBorders>
              <w:top w:val="single" w:sz="2" w:space="0" w:color="B2A1C7"/>
              <w:left w:val="single" w:sz="2" w:space="0" w:color="B2A1C7"/>
              <w:bottom w:val="single" w:sz="2" w:space="0" w:color="B2A1C7"/>
              <w:right w:val="single" w:sz="2" w:space="0" w:color="B2A1C7"/>
            </w:tcBorders>
            <w:vAlign w:val="center"/>
          </w:tcPr>
          <w:p w:rsidR="003D7A36" w:rsidRPr="001C467E" w:rsidRDefault="003D7A36" w:rsidP="006C5009">
            <w:pPr>
              <w:jc w:val="center"/>
              <w:rPr>
                <w:rFonts w:ascii="Arial" w:hAnsi="Arial" w:cs="Arial"/>
                <w:sz w:val="18"/>
                <w:szCs w:val="24"/>
              </w:rPr>
            </w:pPr>
            <w:r w:rsidRPr="001C467E">
              <w:rPr>
                <w:rFonts w:ascii="Arial" w:hAnsi="Arial" w:cs="Arial"/>
                <w:sz w:val="18"/>
                <w:szCs w:val="24"/>
              </w:rPr>
              <w:t>769 carpetas electrónicas</w:t>
            </w:r>
          </w:p>
        </w:tc>
        <w:tc>
          <w:tcPr>
            <w:tcW w:w="1522" w:type="dxa"/>
            <w:tcBorders>
              <w:top w:val="single" w:sz="2" w:space="0" w:color="B2A1C7"/>
              <w:left w:val="single" w:sz="2" w:space="0" w:color="B2A1C7"/>
              <w:bottom w:val="single" w:sz="2" w:space="0" w:color="B2A1C7"/>
              <w:right w:val="single" w:sz="2" w:space="0" w:color="B2A1C7"/>
            </w:tcBorders>
          </w:tcPr>
          <w:p w:rsidR="003D7A36" w:rsidRPr="001C467E" w:rsidRDefault="003D7A36" w:rsidP="006C5009">
            <w:pPr>
              <w:pStyle w:val="Sinespaciado"/>
              <w:rPr>
                <w:rFonts w:ascii="Arial" w:hAnsi="Arial" w:cs="Arial"/>
                <w:sz w:val="18"/>
                <w:szCs w:val="24"/>
              </w:rPr>
            </w:pPr>
          </w:p>
          <w:p w:rsidR="003D7A36" w:rsidRPr="001C467E" w:rsidRDefault="003D7A36" w:rsidP="006C5009">
            <w:pPr>
              <w:spacing w:after="0" w:line="240" w:lineRule="auto"/>
              <w:jc w:val="both"/>
              <w:rPr>
                <w:rFonts w:ascii="Arial" w:hAnsi="Arial" w:cs="Arial"/>
                <w:sz w:val="18"/>
                <w:szCs w:val="24"/>
              </w:rPr>
            </w:pPr>
            <w:r w:rsidRPr="001C467E">
              <w:rPr>
                <w:rFonts w:ascii="Arial" w:hAnsi="Arial" w:cs="Arial"/>
                <w:sz w:val="18"/>
                <w:szCs w:val="24"/>
              </w:rPr>
              <w:t>Planta baja Ala Praderas. Consultorio Médico</w:t>
            </w:r>
          </w:p>
        </w:tc>
      </w:tr>
    </w:tbl>
    <w:p w:rsidR="003D7A36" w:rsidRPr="0043105C" w:rsidRDefault="003D7A36" w:rsidP="0043105C">
      <w:pPr>
        <w:spacing w:after="0"/>
        <w:rPr>
          <w:sz w:val="32"/>
        </w:rPr>
      </w:pP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3D7A36" w:rsidRPr="003D7A36" w:rsidTr="006C5009">
        <w:trPr>
          <w:trHeight w:val="300"/>
        </w:trPr>
        <w:tc>
          <w:tcPr>
            <w:tcW w:w="870" w:type="dxa"/>
            <w:shd w:val="clear" w:color="auto" w:fill="auto"/>
            <w:vAlign w:val="center"/>
          </w:tcPr>
          <w:p w:rsidR="003D7A36" w:rsidRPr="003D7A36" w:rsidRDefault="003D7A36" w:rsidP="0043105C">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FONDO</w:t>
            </w:r>
          </w:p>
        </w:tc>
        <w:tc>
          <w:tcPr>
            <w:tcW w:w="8347" w:type="dxa"/>
            <w:gridSpan w:val="5"/>
            <w:shd w:val="clear" w:color="auto" w:fill="auto"/>
            <w:vAlign w:val="center"/>
          </w:tcPr>
          <w:p w:rsidR="003D7A36" w:rsidRPr="003D7A36" w:rsidRDefault="003D7A36" w:rsidP="0043105C">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INAI</w:t>
            </w:r>
          </w:p>
        </w:tc>
      </w:tr>
      <w:tr w:rsidR="003D7A36" w:rsidRPr="003D7A36" w:rsidTr="006C5009">
        <w:trPr>
          <w:trHeight w:val="300"/>
        </w:trPr>
        <w:tc>
          <w:tcPr>
            <w:tcW w:w="870" w:type="dxa"/>
            <w:shd w:val="clear" w:color="auto" w:fill="auto"/>
            <w:vAlign w:val="center"/>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SECCIÓN</w:t>
            </w:r>
          </w:p>
        </w:tc>
        <w:tc>
          <w:tcPr>
            <w:tcW w:w="8347" w:type="dxa"/>
            <w:gridSpan w:val="5"/>
            <w:shd w:val="clear" w:color="auto" w:fill="auto"/>
            <w:vAlign w:val="center"/>
          </w:tcPr>
          <w:p w:rsidR="003D7A36" w:rsidRPr="003D7A36" w:rsidRDefault="003D7A36" w:rsidP="003D7A36">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SC05C RECURSOS FINANCIEROS</w:t>
            </w:r>
          </w:p>
        </w:tc>
      </w:tr>
      <w:tr w:rsidR="003D7A36" w:rsidRPr="003D7A36" w:rsidTr="006C5009">
        <w:trPr>
          <w:trHeight w:val="300"/>
        </w:trPr>
        <w:tc>
          <w:tcPr>
            <w:tcW w:w="870"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SERIE</w:t>
            </w:r>
          </w:p>
        </w:tc>
        <w:tc>
          <w:tcPr>
            <w:tcW w:w="1260"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 xml:space="preserve">NOMBRE </w:t>
            </w:r>
          </w:p>
        </w:tc>
        <w:tc>
          <w:tcPr>
            <w:tcW w:w="3118" w:type="dxa"/>
            <w:shd w:val="clear" w:color="auto" w:fill="auto"/>
            <w:vAlign w:val="center"/>
            <w:hideMark/>
          </w:tcPr>
          <w:p w:rsidR="003D7A36" w:rsidRPr="003D7A36" w:rsidRDefault="003D7A36" w:rsidP="003D7A36">
            <w:pPr>
              <w:spacing w:after="0" w:line="240" w:lineRule="auto"/>
              <w:rPr>
                <w:rFonts w:ascii="Arial" w:eastAsia="Times New Roman" w:hAnsi="Arial" w:cs="Arial"/>
                <w:b/>
                <w:bCs/>
                <w:sz w:val="16"/>
                <w:szCs w:val="16"/>
              </w:rPr>
            </w:pPr>
            <w:r w:rsidRPr="003D7A36">
              <w:rPr>
                <w:rFonts w:ascii="Arial" w:eastAsia="Times New Roman" w:hAnsi="Arial" w:cs="Arial"/>
                <w:b/>
                <w:bCs/>
                <w:sz w:val="16"/>
                <w:szCs w:val="16"/>
              </w:rPr>
              <w:t xml:space="preserve">DESCRIPCIÓN </w:t>
            </w:r>
          </w:p>
        </w:tc>
        <w:tc>
          <w:tcPr>
            <w:tcW w:w="1134"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 xml:space="preserve">FECHAS                                                              </w:t>
            </w:r>
          </w:p>
        </w:tc>
        <w:tc>
          <w:tcPr>
            <w:tcW w:w="1302"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VOLUMEN</w:t>
            </w:r>
          </w:p>
        </w:tc>
        <w:tc>
          <w:tcPr>
            <w:tcW w:w="1533" w:type="dxa"/>
            <w:shd w:val="clear" w:color="auto" w:fill="auto"/>
            <w:vAlign w:val="center"/>
            <w:hideMark/>
          </w:tcPr>
          <w:p w:rsidR="003D7A36" w:rsidRPr="003D7A36" w:rsidRDefault="003D7A36" w:rsidP="003D7A36">
            <w:pPr>
              <w:spacing w:after="0" w:line="240" w:lineRule="auto"/>
              <w:jc w:val="center"/>
              <w:rPr>
                <w:rFonts w:ascii="Arial" w:eastAsia="Times New Roman" w:hAnsi="Arial" w:cs="Arial"/>
                <w:b/>
                <w:bCs/>
                <w:sz w:val="16"/>
                <w:szCs w:val="16"/>
              </w:rPr>
            </w:pPr>
            <w:r w:rsidRPr="003D7A36">
              <w:rPr>
                <w:rFonts w:ascii="Arial" w:eastAsia="Times New Roman" w:hAnsi="Arial" w:cs="Arial"/>
                <w:b/>
                <w:bCs/>
                <w:sz w:val="16"/>
                <w:szCs w:val="16"/>
              </w:rPr>
              <w:t>UBICACIÓN FÍSICA</w:t>
            </w:r>
          </w:p>
        </w:tc>
      </w:tr>
      <w:tr w:rsidR="003D7A36" w:rsidRPr="003D7A36" w:rsidTr="006C5009">
        <w:trPr>
          <w:trHeight w:val="1425"/>
        </w:trPr>
        <w:tc>
          <w:tcPr>
            <w:tcW w:w="870"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SE01 </w:t>
            </w:r>
          </w:p>
        </w:tc>
        <w:tc>
          <w:tcPr>
            <w:tcW w:w="1260"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Disposiciones normativas en materia de recursos financieros y contabilidad gubernamental </w:t>
            </w:r>
          </w:p>
        </w:tc>
        <w:tc>
          <w:tcPr>
            <w:tcW w:w="3118"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2436" w:type="dxa"/>
            <w:gridSpan w:val="2"/>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2008 - 2019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 Carpetas   </w:t>
            </w:r>
          </w:p>
        </w:tc>
      </w:tr>
      <w:tr w:rsidR="003D7A36" w:rsidRPr="003D7A36" w:rsidTr="006C5009">
        <w:trPr>
          <w:trHeight w:val="36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SE05 </w:t>
            </w:r>
          </w:p>
        </w:tc>
        <w:tc>
          <w:tcPr>
            <w:tcW w:w="1260"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Libros contables </w:t>
            </w:r>
          </w:p>
        </w:tc>
        <w:tc>
          <w:tcPr>
            <w:tcW w:w="3118"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Libro Diario, Mayor, Inventarios y Balances. </w:t>
            </w: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2008 - 2018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37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4 </w:t>
            </w:r>
          </w:p>
        </w:tc>
      </w:tr>
      <w:tr w:rsidR="003D7A36" w:rsidRPr="003D7A36" w:rsidTr="006C5009">
        <w:trPr>
          <w:trHeight w:val="30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 2019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1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Piso 4 Ala Insurgentes en la Subdirección de Tesorería y Contabilidad.  </w:t>
            </w:r>
          </w:p>
        </w:tc>
      </w:tr>
      <w:tr w:rsidR="003D7A36" w:rsidRPr="003D7A36" w:rsidTr="006C5009">
        <w:trPr>
          <w:trHeight w:val="46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SE06 </w:t>
            </w:r>
          </w:p>
        </w:tc>
        <w:tc>
          <w:tcPr>
            <w:tcW w:w="1260"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Registros contables (GLOSA) </w:t>
            </w:r>
          </w:p>
        </w:tc>
        <w:tc>
          <w:tcPr>
            <w:tcW w:w="3118" w:type="dxa"/>
            <w:vMerge w:val="restart"/>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2008 -  2014 </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316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4 </w:t>
            </w:r>
          </w:p>
        </w:tc>
      </w:tr>
      <w:tr w:rsidR="003D7A36" w:rsidRPr="003D7A36" w:rsidTr="006C5009">
        <w:trPr>
          <w:trHeight w:val="37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FFFFFF" w:themeFill="background1"/>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2015 -  2018</w:t>
            </w:r>
          </w:p>
        </w:tc>
        <w:tc>
          <w:tcPr>
            <w:tcW w:w="1302" w:type="dxa"/>
            <w:shd w:val="clear" w:color="auto" w:fill="FFFFFF" w:themeFill="background1"/>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514 Carpetas </w:t>
            </w:r>
          </w:p>
          <w:p w:rsidR="003D7A36" w:rsidRPr="003D7A36" w:rsidRDefault="003D7A36" w:rsidP="003D7A36">
            <w:pPr>
              <w:spacing w:after="0" w:line="240" w:lineRule="auto"/>
              <w:rPr>
                <w:rFonts w:ascii="Arial" w:hAnsi="Arial" w:cs="Arial"/>
                <w:sz w:val="16"/>
                <w:szCs w:val="16"/>
              </w:rPr>
            </w:pP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Sótano 3 </w:t>
            </w:r>
          </w:p>
        </w:tc>
      </w:tr>
      <w:tr w:rsidR="003D7A36" w:rsidRPr="003D7A36" w:rsidTr="006C5009">
        <w:trPr>
          <w:trHeight w:val="61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59 Carpetas </w:t>
            </w:r>
          </w:p>
        </w:tc>
        <w:tc>
          <w:tcPr>
            <w:tcW w:w="1533" w:type="dxa"/>
            <w:shd w:val="clear" w:color="auto" w:fill="auto"/>
            <w:vAlign w:val="center"/>
            <w:hideMark/>
          </w:tcPr>
          <w:p w:rsidR="003D7A36" w:rsidRPr="003D7A36" w:rsidRDefault="003D7A36" w:rsidP="003D7A36">
            <w:pPr>
              <w:spacing w:after="0" w:line="240" w:lineRule="auto"/>
              <w:rPr>
                <w:rFonts w:ascii="Arial" w:hAnsi="Arial" w:cs="Arial"/>
                <w:sz w:val="16"/>
                <w:szCs w:val="16"/>
              </w:rPr>
            </w:pPr>
            <w:r w:rsidRPr="003D7A36">
              <w:rPr>
                <w:rFonts w:ascii="Arial" w:hAnsi="Arial" w:cs="Arial"/>
                <w:sz w:val="16"/>
                <w:szCs w:val="16"/>
              </w:rPr>
              <w:t xml:space="preserve">Piso 4 Ala Insurgentes en la Subdirección de Tesorería y Contabilidad. </w:t>
            </w:r>
          </w:p>
        </w:tc>
      </w:tr>
      <w:tr w:rsidR="003D7A36" w:rsidRPr="003D7A36" w:rsidTr="006C5009">
        <w:trPr>
          <w:trHeight w:val="371"/>
        </w:trPr>
        <w:tc>
          <w:tcPr>
            <w:tcW w:w="870"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SE17 </w:t>
            </w:r>
          </w:p>
        </w:tc>
        <w:tc>
          <w:tcPr>
            <w:tcW w:w="1260"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egresos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3118" w:type="dxa"/>
            <w:vMerge w:val="restart"/>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Gastos generados por partida presupuestal correspondientes a cada unidad administrativa. </w:t>
            </w: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2008- 2014</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45 Carpetas </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540"/>
        </w:trPr>
        <w:tc>
          <w:tcPr>
            <w:tcW w:w="87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26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3118"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2015- 2018</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173 Carpetas </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540"/>
        </w:trPr>
        <w:tc>
          <w:tcPr>
            <w:tcW w:w="87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260"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3118" w:type="dxa"/>
            <w:vMerge/>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19 Carpetas</w:t>
            </w:r>
          </w:p>
        </w:tc>
        <w:tc>
          <w:tcPr>
            <w:tcW w:w="1533" w:type="dxa"/>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Piso 4 Ala Insurgentes en la Subdirección de Tesorería y Contabilidad</w:t>
            </w:r>
          </w:p>
        </w:tc>
      </w:tr>
      <w:tr w:rsidR="003D7A36" w:rsidRPr="003D7A36" w:rsidTr="006C5009">
        <w:trPr>
          <w:trHeight w:val="1472"/>
        </w:trPr>
        <w:tc>
          <w:tcPr>
            <w:tcW w:w="870" w:type="dxa"/>
            <w:vMerge/>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egresos </w:t>
            </w:r>
          </w:p>
        </w:tc>
        <w:tc>
          <w:tcPr>
            <w:tcW w:w="3118" w:type="dxa"/>
            <w:tcBorders>
              <w:bottom w:val="single" w:sz="4" w:space="0" w:color="B2A1C7"/>
            </w:tcBorders>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Gastos generados por partida presupuestal correspondientes a cada unidad administrativa.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1134"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302"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c>
          <w:tcPr>
            <w:tcW w:w="1533" w:type="dxa"/>
            <w:tcBorders>
              <w:bottom w:val="single" w:sz="4" w:space="0" w:color="B2A1C7"/>
            </w:tcBorders>
            <w:shd w:val="clear" w:color="auto" w:fill="auto"/>
            <w:vAlign w:val="center"/>
          </w:tcPr>
          <w:p w:rsidR="003D7A36" w:rsidRPr="003D7A36" w:rsidRDefault="003D7A36" w:rsidP="003D7A36">
            <w:pPr>
              <w:spacing w:after="0" w:line="240" w:lineRule="auto"/>
              <w:rPr>
                <w:rFonts w:ascii="Arial" w:eastAsia="Times New Roman" w:hAnsi="Arial" w:cs="Arial"/>
                <w:sz w:val="16"/>
                <w:szCs w:val="16"/>
              </w:rPr>
            </w:pPr>
          </w:p>
        </w:tc>
      </w:tr>
      <w:tr w:rsidR="003D7A36" w:rsidRPr="003D7A36" w:rsidTr="006C5009">
        <w:trPr>
          <w:trHeight w:val="31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SE18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Registro y control de pólizas de ingresos</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por número consecutivo de póliza de ingresos.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2008 - 2014</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33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25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44 Carpetas</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1181"/>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7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trHeight w:val="465"/>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SE19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pólizas de diario </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de las operaciones contables reflejadas por mes y año que muestran los nombres de las cuentas, los cargos y abonos, unidad administrativa, así como información complementaria útil para apoyar la correcta aplicación contable de las operaciones realizadas.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2008- 2014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49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51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39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3 </w:t>
            </w:r>
          </w:p>
        </w:tc>
      </w:tr>
      <w:tr w:rsidR="003D7A36" w:rsidRPr="003D7A36" w:rsidTr="006C5009">
        <w:trPr>
          <w:trHeight w:val="78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2019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7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trHeight w:val="39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SE22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Registro y control de cheques</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Registro y control de los cheques emitidos de las cuentas bancaria del Instituto. </w:t>
            </w: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2008 - 2014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12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377"/>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2015 -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48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318"/>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2019 </w:t>
            </w:r>
          </w:p>
          <w:p w:rsidR="003D7A36" w:rsidRPr="003D7A36" w:rsidRDefault="003D7A36" w:rsidP="003D7A36">
            <w:pPr>
              <w:spacing w:after="0" w:line="240" w:lineRule="auto"/>
              <w:rPr>
                <w:rFonts w:ascii="Arial" w:eastAsia="Times New Roman" w:hAnsi="Arial" w:cs="Arial"/>
                <w:sz w:val="16"/>
                <w:szCs w:val="16"/>
              </w:rPr>
            </w:pPr>
          </w:p>
          <w:p w:rsidR="003D7A36" w:rsidRPr="003D7A36" w:rsidRDefault="003D7A36" w:rsidP="003D7A36">
            <w:pPr>
              <w:spacing w:after="0" w:line="240" w:lineRule="auto"/>
              <w:rPr>
                <w:rFonts w:ascii="Arial" w:eastAsia="Times New Roman" w:hAnsi="Arial" w:cs="Arial"/>
                <w:sz w:val="16"/>
                <w:szCs w:val="16"/>
              </w:rPr>
            </w:pP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9 Carpetas</w:t>
            </w:r>
          </w:p>
          <w:p w:rsidR="003D7A36" w:rsidRPr="003D7A36" w:rsidRDefault="003D7A36" w:rsidP="003D7A36">
            <w:pPr>
              <w:spacing w:after="0" w:line="240" w:lineRule="auto"/>
              <w:rPr>
                <w:rFonts w:ascii="Arial" w:eastAsia="Times New Roman" w:hAnsi="Arial" w:cs="Arial"/>
                <w:sz w:val="16"/>
                <w:szCs w:val="16"/>
              </w:rPr>
            </w:pP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r w:rsidR="003D7A36" w:rsidRPr="003D7A36" w:rsidTr="006C5009">
        <w:trPr>
          <w:gridAfter w:val="3"/>
          <w:wAfter w:w="3969" w:type="dxa"/>
          <w:trHeight w:val="360"/>
        </w:trPr>
        <w:tc>
          <w:tcPr>
            <w:tcW w:w="87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SE23 </w:t>
            </w:r>
          </w:p>
        </w:tc>
        <w:tc>
          <w:tcPr>
            <w:tcW w:w="1260"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Conciliaciones </w:t>
            </w:r>
          </w:p>
        </w:tc>
        <w:tc>
          <w:tcPr>
            <w:tcW w:w="3118" w:type="dxa"/>
            <w:vMerge w:val="restart"/>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Contiene las conciliaciones bancarias de las cuentas del Instituto y el proceso de conciliación de la cuenta de INFOMEX de la Tesorería de la Federación.</w:t>
            </w:r>
          </w:p>
        </w:tc>
      </w:tr>
      <w:tr w:rsidR="003D7A36" w:rsidRPr="003D7A36" w:rsidTr="006C5009">
        <w:trPr>
          <w:trHeight w:val="330"/>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2008 - 2018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5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67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 2019 </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 Carpetas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bl>
    <w:p w:rsidR="0043105C" w:rsidRDefault="0043105C">
      <w:r>
        <w:br w:type="page"/>
      </w:r>
    </w:p>
    <w:tbl>
      <w:tblPr>
        <w:tblW w:w="9217" w:type="dxa"/>
        <w:tblInd w:w="-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70"/>
        <w:gridCol w:w="1260"/>
        <w:gridCol w:w="3118"/>
        <w:gridCol w:w="1134"/>
        <w:gridCol w:w="1302"/>
        <w:gridCol w:w="1533"/>
      </w:tblGrid>
      <w:tr w:rsidR="0043105C" w:rsidRPr="003D7A36" w:rsidTr="006C5009">
        <w:trPr>
          <w:trHeight w:val="565"/>
        </w:trPr>
        <w:tc>
          <w:tcPr>
            <w:tcW w:w="870"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SE24 </w:t>
            </w:r>
          </w:p>
        </w:tc>
        <w:tc>
          <w:tcPr>
            <w:tcW w:w="1260"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Estados Financieros</w:t>
            </w:r>
          </w:p>
        </w:tc>
        <w:tc>
          <w:tcPr>
            <w:tcW w:w="3118" w:type="dxa"/>
            <w:vMerge w:val="restart"/>
            <w:shd w:val="clear" w:color="auto" w:fill="auto"/>
            <w:vAlign w:val="center"/>
            <w:hideMark/>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Estados financieros con información contable mensual y anual, y el resguardo de las auditorias. </w:t>
            </w:r>
          </w:p>
        </w:tc>
        <w:tc>
          <w:tcPr>
            <w:tcW w:w="1134"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2008 - 2018 </w:t>
            </w:r>
          </w:p>
        </w:tc>
        <w:tc>
          <w:tcPr>
            <w:tcW w:w="1302"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37 Carpetas </w:t>
            </w:r>
          </w:p>
        </w:tc>
        <w:tc>
          <w:tcPr>
            <w:tcW w:w="1533" w:type="dxa"/>
            <w:shd w:val="clear" w:color="auto" w:fill="auto"/>
            <w:vAlign w:val="center"/>
          </w:tcPr>
          <w:p w:rsidR="0043105C" w:rsidRPr="003D7A36" w:rsidRDefault="0043105C"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Sótano 4 </w:t>
            </w:r>
          </w:p>
        </w:tc>
      </w:tr>
      <w:tr w:rsidR="003D7A36" w:rsidRPr="003D7A36" w:rsidTr="006C5009">
        <w:trPr>
          <w:trHeight w:val="705"/>
        </w:trPr>
        <w:tc>
          <w:tcPr>
            <w:tcW w:w="87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260"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3118" w:type="dxa"/>
            <w:vMerge/>
            <w:vAlign w:val="center"/>
            <w:hideMark/>
          </w:tcPr>
          <w:p w:rsidR="003D7A36" w:rsidRPr="003D7A36" w:rsidRDefault="003D7A36" w:rsidP="003D7A36">
            <w:pPr>
              <w:spacing w:after="0" w:line="240" w:lineRule="auto"/>
              <w:rPr>
                <w:rFonts w:ascii="Arial" w:eastAsia="Times New Roman" w:hAnsi="Arial" w:cs="Arial"/>
                <w:sz w:val="16"/>
                <w:szCs w:val="16"/>
              </w:rPr>
            </w:pPr>
          </w:p>
        </w:tc>
        <w:tc>
          <w:tcPr>
            <w:tcW w:w="1134"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2019</w:t>
            </w:r>
          </w:p>
        </w:tc>
        <w:tc>
          <w:tcPr>
            <w:tcW w:w="1302"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1 Carpeta </w:t>
            </w:r>
          </w:p>
        </w:tc>
        <w:tc>
          <w:tcPr>
            <w:tcW w:w="1533" w:type="dxa"/>
            <w:shd w:val="clear" w:color="auto" w:fill="auto"/>
            <w:vAlign w:val="center"/>
            <w:hideMark/>
          </w:tcPr>
          <w:p w:rsidR="003D7A36" w:rsidRPr="003D7A36" w:rsidRDefault="003D7A36" w:rsidP="003D7A36">
            <w:pPr>
              <w:spacing w:after="0" w:line="240" w:lineRule="auto"/>
              <w:rPr>
                <w:rFonts w:ascii="Arial" w:eastAsia="Times New Roman" w:hAnsi="Arial" w:cs="Arial"/>
                <w:sz w:val="16"/>
                <w:szCs w:val="16"/>
              </w:rPr>
            </w:pPr>
            <w:r w:rsidRPr="003D7A36">
              <w:rPr>
                <w:rFonts w:ascii="Arial" w:eastAsia="Times New Roman" w:hAnsi="Arial" w:cs="Arial"/>
                <w:sz w:val="16"/>
                <w:szCs w:val="16"/>
              </w:rPr>
              <w:t xml:space="preserve">Piso 4 Ala Insurgentes en la Subdirección de Tesorería y Contabilidad. </w:t>
            </w:r>
          </w:p>
        </w:tc>
      </w:tr>
    </w:tbl>
    <w:p w:rsidR="0043105C" w:rsidRDefault="0043105C" w:rsidP="0043105C">
      <w:pPr>
        <w:spacing w:after="0"/>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2977"/>
        <w:gridCol w:w="1134"/>
        <w:gridCol w:w="1418"/>
        <w:gridCol w:w="1417"/>
      </w:tblGrid>
      <w:tr w:rsidR="0043105C" w:rsidRPr="0043105C" w:rsidTr="006C5009">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FONDO:</w:t>
            </w:r>
          </w:p>
        </w:tc>
        <w:tc>
          <w:tcPr>
            <w:tcW w:w="694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INAI</w:t>
            </w:r>
          </w:p>
        </w:tc>
      </w:tr>
      <w:tr w:rsidR="0043105C" w:rsidRPr="0043105C" w:rsidTr="006C5009">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SECCIÓN:</w:t>
            </w:r>
          </w:p>
          <w:p w:rsidR="0043105C" w:rsidRPr="0043105C" w:rsidRDefault="0043105C" w:rsidP="0043105C">
            <w:pPr>
              <w:spacing w:after="0" w:line="240" w:lineRule="auto"/>
              <w:rPr>
                <w:rFonts w:ascii="Arial" w:hAnsi="Arial" w:cs="Arial"/>
                <w:b/>
                <w:sz w:val="16"/>
                <w:szCs w:val="16"/>
              </w:rPr>
            </w:pPr>
          </w:p>
        </w:tc>
        <w:tc>
          <w:tcPr>
            <w:tcW w:w="694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jc w:val="both"/>
              <w:rPr>
                <w:rFonts w:ascii="Arial" w:hAnsi="Arial" w:cs="Arial"/>
                <w:b/>
                <w:sz w:val="16"/>
                <w:szCs w:val="16"/>
              </w:rPr>
            </w:pPr>
            <w:r w:rsidRPr="0043105C">
              <w:rPr>
                <w:rFonts w:ascii="Arial" w:hAnsi="Arial" w:cs="Arial"/>
                <w:b/>
                <w:sz w:val="16"/>
                <w:szCs w:val="16"/>
              </w:rPr>
              <w:t>SC06C RECURSOS MATERIALES Y OBRA PÚBLICA</w:t>
            </w:r>
          </w:p>
        </w:tc>
      </w:tr>
      <w:tr w:rsidR="0043105C" w:rsidRPr="0043105C" w:rsidTr="006C5009">
        <w:trPr>
          <w:trHeight w:val="606"/>
        </w:trPr>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VOLUMEN</w:t>
            </w:r>
          </w:p>
          <w:p w:rsidR="0043105C" w:rsidRPr="0043105C" w:rsidRDefault="0043105C" w:rsidP="0043105C">
            <w:pPr>
              <w:spacing w:after="0" w:line="240" w:lineRule="auto"/>
              <w:rPr>
                <w:rFonts w:ascii="Arial" w:hAnsi="Arial" w:cs="Arial"/>
                <w:sz w:val="16"/>
                <w:szCs w:val="16"/>
              </w:rPr>
            </w:pPr>
            <w:r w:rsidRPr="0043105C">
              <w:rPr>
                <w:rFonts w:ascii="Arial" w:hAnsi="Arial" w:cs="Arial"/>
                <w:b/>
                <w:sz w:val="16"/>
                <w:szCs w:val="16"/>
              </w:rPr>
              <w:t>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jc w:val="center"/>
              <w:rPr>
                <w:rFonts w:ascii="Arial" w:hAnsi="Arial" w:cs="Arial"/>
                <w:b/>
                <w:sz w:val="16"/>
                <w:szCs w:val="16"/>
              </w:rPr>
            </w:pPr>
          </w:p>
          <w:p w:rsidR="0043105C" w:rsidRPr="0043105C" w:rsidRDefault="0043105C" w:rsidP="0043105C">
            <w:pPr>
              <w:spacing w:after="0" w:line="240" w:lineRule="auto"/>
              <w:jc w:val="center"/>
              <w:rPr>
                <w:rFonts w:ascii="Arial" w:hAnsi="Arial" w:cs="Arial"/>
                <w:sz w:val="16"/>
                <w:szCs w:val="16"/>
              </w:rPr>
            </w:pPr>
            <w:r w:rsidRPr="0043105C">
              <w:rPr>
                <w:rFonts w:ascii="Arial" w:hAnsi="Arial" w:cs="Arial"/>
                <w:b/>
                <w:sz w:val="16"/>
                <w:szCs w:val="16"/>
              </w:rPr>
              <w:t>UBICACIÓN FÍSICA</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SE01</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en materia de recursos materiales, obra pública, conservación y mantenimiento</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Documentos normativos en la materia, como Reglamentos, Lineamientos y manuales normativos.</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13 expedientes soporte electrónico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SE02</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Programas y proyectos en materia de recursos materiales, obra pública, conservación y mantenimiento</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 Anual del Instituto en materia de Adquisiciones, Arrendamientos y Servicios y el   Programa Anual de Obra Pública, que contiene oficios de envío y respuesta de las unidades administrativas del Instituto, así como formatos en los que se establecen las contrataciones que realizarán durante el ejercicio fiscal correspondiente.</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2007-2019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11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SE03</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Licitaciones </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      290</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SE04</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Adquisiciones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2012-2019</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2009-2019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195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soporte físico</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990 expedientes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soporte físico </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Dirección de Recursos Materiales y Servicios Generales y en la Subdirección de Adquisiciones y Control Patrimonial.</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SE06</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Contratos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2008-2019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355 expedientes soporte físico </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SE07</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Seguros</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y Fianzas.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 que contiene la documentación emitida por el área requirente, así como la Dirección de Recursos Materiales que derivó del procedimiento de contratación, como propuestas de los licitantes participantes, programa de aseguramiento del Instituto y documentación soporte de siniestros ocurridos a bienes patrimoniales del Instituto.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Piso 4 ala insurgentes área común y bodega en sótano 4.</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SE16</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de Activo Fijo</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Reglamento en materia de recursos materiales y servicios generales del Instituto y oficios de conocimiento.</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SE18</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Inventario Físico de bienes muebles</w:t>
            </w:r>
          </w:p>
        </w:tc>
        <w:tc>
          <w:tcPr>
            <w:tcW w:w="297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Inventario físico y resguardo de cada usuario, altas y bajas almacenarías.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16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SE19</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Almacenamiento, control y distribución de bienes muebles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Resguardos, altas y bajas de mobiliario, facturas y constancias de no adeudo.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2007-2019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 soporte físico</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SE20</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y sistemas de abastecimiento y almacenes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Solicitudes de compra, requisiciones de papelería, vales de entrega de papelería, inventario y altas almacenarías de bienes instrumentales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anaquel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SE22</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Control y seguimiento de obras y remodelaciones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Seguimiento y terminación de obra pública a través de procedimientos de contratación, programas de trabajo, planos de ejecución de obra y solicitudes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SE23</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Comités y Subcomités de Adquisiciones, Arrendamientos y Servicios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p w:rsidR="0043105C" w:rsidRPr="0043105C" w:rsidRDefault="0043105C" w:rsidP="0043105C">
            <w:pPr>
              <w:spacing w:after="0" w:line="240" w:lineRule="auto"/>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2005- 2008</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2011 - 2019</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58 expedientes Soporte físico</w:t>
            </w:r>
          </w:p>
          <w:p w:rsidR="0043105C" w:rsidRPr="0043105C" w:rsidRDefault="0043105C" w:rsidP="0043105C">
            <w:pPr>
              <w:spacing w:after="0" w:line="240" w:lineRule="auto"/>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en la Subdirección de Adquisiciones y Control Patrimonial.</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SE24</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Comité de enajenación de bienes muebles e inmuebles</w:t>
            </w:r>
          </w:p>
        </w:tc>
        <w:tc>
          <w:tcPr>
            <w:tcW w:w="2977"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Sesiones del Comité y oficios de invitación y cancelación.</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417"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bl>
    <w:p w:rsidR="0043105C" w:rsidRDefault="0043105C"/>
    <w:tbl>
      <w:tblPr>
        <w:tblW w:w="918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3229"/>
        <w:gridCol w:w="1134"/>
        <w:gridCol w:w="1448"/>
        <w:gridCol w:w="1245"/>
      </w:tblGrid>
      <w:tr w:rsidR="0043105C" w:rsidRPr="0043105C" w:rsidTr="006C5009">
        <w:trPr>
          <w:trHeight w:val="178"/>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FONDO:</w:t>
            </w: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INAI</w:t>
            </w:r>
          </w:p>
        </w:tc>
      </w:tr>
      <w:tr w:rsidR="0043105C" w:rsidRPr="0043105C" w:rsidTr="006C5009">
        <w:trPr>
          <w:trHeight w:val="382"/>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SECCIÓN:</w:t>
            </w:r>
          </w:p>
          <w:p w:rsidR="0043105C" w:rsidRPr="0043105C" w:rsidRDefault="0043105C" w:rsidP="0043105C">
            <w:pPr>
              <w:spacing w:after="0" w:line="240" w:lineRule="auto"/>
              <w:rPr>
                <w:rFonts w:ascii="Arial" w:hAnsi="Arial" w:cs="Arial"/>
                <w:b/>
                <w:sz w:val="16"/>
                <w:szCs w:val="16"/>
              </w:rPr>
            </w:pPr>
          </w:p>
        </w:tc>
        <w:tc>
          <w:tcPr>
            <w:tcW w:w="7056" w:type="dxa"/>
            <w:gridSpan w:val="4"/>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jc w:val="both"/>
              <w:rPr>
                <w:rFonts w:ascii="Arial" w:hAnsi="Arial" w:cs="Arial"/>
                <w:b/>
                <w:sz w:val="16"/>
                <w:szCs w:val="16"/>
              </w:rPr>
            </w:pPr>
            <w:r w:rsidRPr="0043105C">
              <w:rPr>
                <w:rFonts w:ascii="Arial" w:hAnsi="Arial" w:cs="Arial"/>
                <w:b/>
                <w:sz w:val="16"/>
                <w:szCs w:val="16"/>
              </w:rPr>
              <w:t>SC07C SERVICIOS GENERALES</w:t>
            </w:r>
          </w:p>
        </w:tc>
      </w:tr>
      <w:tr w:rsidR="0043105C" w:rsidRPr="0043105C" w:rsidTr="006C5009">
        <w:trPr>
          <w:trHeight w:val="390"/>
        </w:trPr>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SERIE DOCUMENTAL</w:t>
            </w:r>
          </w:p>
        </w:tc>
        <w:tc>
          <w:tcPr>
            <w:tcW w:w="3229"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43105C" w:rsidRPr="0043105C" w:rsidRDefault="0043105C" w:rsidP="0043105C">
            <w:pPr>
              <w:spacing w:after="0" w:line="240" w:lineRule="auto"/>
              <w:rPr>
                <w:rFonts w:ascii="Arial" w:hAnsi="Arial" w:cs="Arial"/>
                <w:b/>
                <w:sz w:val="16"/>
                <w:szCs w:val="16"/>
              </w:rPr>
            </w:pPr>
          </w:p>
          <w:p w:rsidR="0043105C" w:rsidRPr="0043105C" w:rsidRDefault="0043105C" w:rsidP="0043105C">
            <w:pPr>
              <w:spacing w:after="0" w:line="240" w:lineRule="auto"/>
              <w:rPr>
                <w:rFonts w:ascii="Arial" w:hAnsi="Arial" w:cs="Arial"/>
                <w:b/>
                <w:sz w:val="16"/>
                <w:szCs w:val="16"/>
              </w:rPr>
            </w:pPr>
            <w:r w:rsidRPr="0043105C">
              <w:rPr>
                <w:rFonts w:ascii="Arial" w:hAnsi="Arial" w:cs="Arial"/>
                <w:b/>
                <w:sz w:val="16"/>
                <w:szCs w:val="16"/>
              </w:rPr>
              <w:t>UBICACIÓN FÍSICA</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SE01</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Disposiciones en materia de servicios generales</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Documentos integrados por el Reglamento en Materia de Recursos Materiales y Servicios Generales.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2015-2019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en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SE02</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Programas y proyectos en servicios generales</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Programa Anual de Mantenimiento, Programa Integral de Aseguramiento de Bienes Patrimoniales, Programa de Mantenimiento al Parque Vehicular, Programa Interno de Protección Civil y Programa Anual de Desincorporación de Bienes Muebles y de Consumo.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26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y sótano 1 almacén de papelería en archivero de 4 entrepaños, librero puerta persiana y anaqueles.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SE03</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básicos (energía eléctrica, agua, predial, etc.)</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Carpetas que contienen la información de solicitud de pago y documentación soporte.</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151 carpetas con soporte físico en papel.</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 </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4 bodega en archivero de 4 entrepaños, librero puerta persiana y anaquel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seguridad y vigilancia</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Partes de novedades diarias, resguardos de préstamo de vehículos, bitácoras de recorridos, de entradas y salidas de parque vehicular propiedad del Instituto, de servidores públicos, prácticas profesionales, servicios sociales, proveedores, personal externo y visitas.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Subdirección de Servicios Generales y Sótano 1 Almacén de papelería en librero de madera y anaquel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lavandería, limpieza, higiene y fumigación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Oficios de solicitud de pago, programas de trabajo, altas almacenarías de material, bitácora de recorridos.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31   carpetas con soporte físico en papel.</w:t>
            </w:r>
          </w:p>
          <w:p w:rsidR="0043105C" w:rsidRPr="0043105C" w:rsidRDefault="0043105C" w:rsidP="0043105C">
            <w:pPr>
              <w:spacing w:after="0" w:line="240" w:lineRule="auto"/>
              <w:rPr>
                <w:rFonts w:ascii="Arial" w:hAnsi="Arial" w:cs="Arial"/>
                <w:sz w:val="16"/>
                <w:szCs w:val="16"/>
              </w:rPr>
            </w:pP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1 almacén de papelería en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transportación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de trasportación aérea y terrestre mediante carpetas con los archivos de solicitud de pago y solicitud de vehículo institucional.</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36   carpetas con soporte físico en papel. </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1 almacén de papelería en archivero de 4 entrepaños y anaquel de 4 entrepaños.</w:t>
            </w: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SE08</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de telefonía, telefonía celular y radio localización</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Expedientes con solicitudes de pago, solicitudes y asignaciones de equipo, resguardos y bajas, oficios de conocimiento acerca del comportamiento del uso de las líneas institucionales.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41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w:t>
            </w: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archivero de 4 entrepaños y librero puerta persiana y en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SE09</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 postal</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expedientes que contienen la documentación de solicitudes de envió y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mesa de servicio y sótano 1 almacén de papelería en archivero de 4 entrepaños y anaquel de 4 entrepaños.</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21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SE10</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Servicios especializados en mensajería</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expedientes que contienen las solicitudes de las diferentes Unidades Administrativas solicitando el envío y solicitudes de pago.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2004-2019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31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Planta baja mesa de servicio y sótano 1 almacén de papelería en archivero de 4 entrepaños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981"/>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SE11</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 xml:space="preserve">Mantenimiento, conservación e instalación de mobiliario </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reportes de mantenimiento, conservación e instalación de mobiliario propiedad del INAI.</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61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área común y sótano 1 oficina en librero tipo persiana y archivero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109"/>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SE13</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Control del parque vehicular</w:t>
            </w:r>
          </w:p>
          <w:p w:rsidR="0043105C" w:rsidRPr="0043105C" w:rsidRDefault="0043105C" w:rsidP="0043105C">
            <w:pPr>
              <w:spacing w:after="0" w:line="240" w:lineRule="auto"/>
              <w:rPr>
                <w:rFonts w:ascii="Arial" w:hAnsi="Arial" w:cs="Arial"/>
                <w:sz w:val="16"/>
                <w:szCs w:val="16"/>
              </w:rPr>
            </w:pP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Administración del servicio a través de la realización del programa de mantenimiento vehicular del INAI, resguardos de asignación, bitácoras de salidas y entradas y expediente de los vehículos.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2003-2019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Nivel 4 ala insurgentes y sótano 1 almacén de papelería en archivero de 4 entrepaños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272"/>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SE14</w:t>
            </w: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Vales de combustible</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Procedimiento de adquisición, vales de entrega, solicitud de entrega y bitácora de consumo y control de suministro.</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2006-2019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19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en almacén de papelería y anaqueles de 4 entrepaños.</w:t>
            </w:r>
          </w:p>
        </w:tc>
      </w:tr>
      <w:tr w:rsidR="0043105C" w:rsidRPr="0043105C" w:rsidTr="006C5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418"/>
        </w:trPr>
        <w:tc>
          <w:tcPr>
            <w:tcW w:w="851"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SE16</w:t>
            </w: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Protección civil</w:t>
            </w:r>
          </w:p>
        </w:tc>
        <w:tc>
          <w:tcPr>
            <w:tcW w:w="3229"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Dictamen de análisis de riesgo, Procedimiento de contratación, Programa Interno de Protección Civil, registro del Programa ante las autoridades competentes, Implementación del Programa, integración de brigadas, reportes y actas realizadas.</w:t>
            </w:r>
          </w:p>
        </w:tc>
        <w:tc>
          <w:tcPr>
            <w:tcW w:w="1134"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2005-2019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21   carpetas con soporte físico en papel.</w:t>
            </w:r>
          </w:p>
        </w:tc>
        <w:tc>
          <w:tcPr>
            <w:tcW w:w="1245" w:type="dxa"/>
            <w:tcBorders>
              <w:top w:val="single" w:sz="2" w:space="0" w:color="B2A1C7"/>
              <w:left w:val="single" w:sz="2" w:space="0" w:color="B2A1C7"/>
              <w:bottom w:val="single" w:sz="2" w:space="0" w:color="B2A1C7"/>
              <w:right w:val="single" w:sz="2" w:space="0" w:color="B2A1C7"/>
            </w:tcBorders>
          </w:tcPr>
          <w:p w:rsidR="0043105C" w:rsidRPr="0043105C" w:rsidRDefault="0043105C" w:rsidP="0043105C">
            <w:pPr>
              <w:spacing w:after="0" w:line="240" w:lineRule="auto"/>
              <w:rPr>
                <w:rFonts w:ascii="Arial" w:hAnsi="Arial" w:cs="Arial"/>
                <w:sz w:val="16"/>
                <w:szCs w:val="16"/>
              </w:rPr>
            </w:pPr>
          </w:p>
          <w:p w:rsidR="0043105C" w:rsidRPr="0043105C" w:rsidRDefault="0043105C" w:rsidP="0043105C">
            <w:pPr>
              <w:spacing w:after="0" w:line="240" w:lineRule="auto"/>
              <w:rPr>
                <w:rFonts w:ascii="Arial" w:hAnsi="Arial" w:cs="Arial"/>
                <w:sz w:val="16"/>
                <w:szCs w:val="16"/>
              </w:rPr>
            </w:pPr>
            <w:r w:rsidRPr="0043105C">
              <w:rPr>
                <w:rFonts w:ascii="Arial" w:hAnsi="Arial" w:cs="Arial"/>
                <w:sz w:val="16"/>
                <w:szCs w:val="16"/>
              </w:rPr>
              <w:t>Sótano 1 almacén de papelería en anaquel de 4 entrepaños</w:t>
            </w:r>
          </w:p>
        </w:tc>
      </w:tr>
    </w:tbl>
    <w:p w:rsidR="00F52F86" w:rsidRDefault="00F52F86">
      <w:r>
        <w:br w:type="page"/>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Asuntos Jurídicos</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Asuntos Jurídicos</w:t>
      </w:r>
    </w:p>
    <w:p w:rsidR="008B1F68" w:rsidRPr="00DA65F1" w:rsidRDefault="008B1F68" w:rsidP="008B1F68">
      <w:pPr>
        <w:pStyle w:val="Sinespaciado"/>
        <w:rPr>
          <w:rFonts w:ascii="Arial" w:hAnsi="Arial" w:cs="Arial"/>
          <w:sz w:val="20"/>
          <w:szCs w:val="16"/>
        </w:rPr>
      </w:pPr>
    </w:p>
    <w:p w:rsidR="008B1F68" w:rsidRPr="0043105C" w:rsidRDefault="008B1F68" w:rsidP="008B1F68">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Pr="0043105C">
        <w:rPr>
          <w:rFonts w:ascii="Arial" w:hAnsi="Arial" w:cs="Arial"/>
          <w:sz w:val="20"/>
          <w:szCs w:val="16"/>
        </w:rPr>
        <w:t>Miguel Novoa Gómez</w:t>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Director General de Asuntos Jurídicos</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8B1F68" w:rsidRPr="00DA65F1" w:rsidRDefault="008B1F68" w:rsidP="008B1F68">
      <w:pPr>
        <w:pStyle w:val="Sinespaciado"/>
        <w:rPr>
          <w:rFonts w:ascii="Arial" w:hAnsi="Arial" w:cs="Arial"/>
          <w:sz w:val="20"/>
          <w:szCs w:val="16"/>
        </w:rPr>
      </w:pPr>
    </w:p>
    <w:p w:rsidR="008B1F68" w:rsidRPr="00DA65F1" w:rsidRDefault="008B1F68" w:rsidP="008B1F68">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w:t>
      </w:r>
      <w:r>
        <w:rPr>
          <w:rFonts w:ascii="Arial" w:hAnsi="Arial" w:cs="Arial"/>
          <w:sz w:val="20"/>
          <w:szCs w:val="16"/>
        </w:rPr>
        <w:t>79</w:t>
      </w:r>
    </w:p>
    <w:p w:rsidR="008B1F68" w:rsidRPr="00DA65F1" w:rsidRDefault="008B1F68" w:rsidP="008B1F68">
      <w:pPr>
        <w:pStyle w:val="Sinespaciado"/>
        <w:rPr>
          <w:rFonts w:ascii="Arial" w:hAnsi="Arial" w:cs="Arial"/>
          <w:sz w:val="20"/>
          <w:szCs w:val="16"/>
        </w:rPr>
      </w:pPr>
    </w:p>
    <w:p w:rsidR="008B1F68" w:rsidRDefault="008B1F68" w:rsidP="008B1F68">
      <w:pPr>
        <w:tabs>
          <w:tab w:val="left" w:pos="3544"/>
        </w:tabs>
        <w:spacing w:line="240" w:lineRule="auto"/>
        <w:rPr>
          <w:rStyle w:val="Hipervnculo"/>
        </w:rPr>
      </w:pPr>
      <w:r w:rsidRPr="00DA65F1">
        <w:rPr>
          <w:rFonts w:ascii="Arial" w:hAnsi="Arial" w:cs="Arial"/>
          <w:sz w:val="20"/>
          <w:szCs w:val="16"/>
        </w:rPr>
        <w:t xml:space="preserve">Correo electrónico: </w:t>
      </w:r>
      <w:r w:rsidRPr="00DA65F1">
        <w:rPr>
          <w:rFonts w:ascii="Arial" w:hAnsi="Arial" w:cs="Arial"/>
          <w:sz w:val="20"/>
          <w:szCs w:val="16"/>
        </w:rPr>
        <w:tab/>
      </w:r>
      <w:hyperlink r:id="rId17" w:history="1">
        <w:r w:rsidRPr="00F33C6F">
          <w:rPr>
            <w:rStyle w:val="Hipervnculo"/>
          </w:rPr>
          <w:t>miguel.novoa@inai.org.mx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
                <w:bCs/>
                <w:sz w:val="16"/>
                <w:szCs w:val="16"/>
              </w:rPr>
            </w:pPr>
            <w:r w:rsidRPr="00336D46">
              <w:rPr>
                <w:rFonts w:ascii="Arial" w:hAnsi="Arial" w:cs="Arial"/>
                <w:b/>
                <w:bCs/>
                <w:sz w:val="16"/>
                <w:szCs w:val="16"/>
              </w:rPr>
              <w:t>SC02S ACCESO A LA INFORMACIÓN</w:t>
            </w:r>
          </w:p>
        </w:tc>
      </w:tr>
      <w:tr w:rsidR="008B1F68"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rPr>
                <w:rFonts w:ascii="Arial" w:hAnsi="Arial" w:cs="Arial"/>
                <w:sz w:val="16"/>
                <w:szCs w:val="16"/>
              </w:rPr>
            </w:pPr>
          </w:p>
          <w:p w:rsidR="008B1F68" w:rsidRPr="00336D46" w:rsidRDefault="008B1F68" w:rsidP="008B1F68">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 xml:space="preserve">Comité de Criterios del Instituto Nacional de Transparencia, Acceso a la Información y Protección de Datos Personales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both"/>
              <w:rPr>
                <w:rFonts w:ascii="Arial" w:hAnsi="Arial" w:cs="Arial"/>
                <w:b/>
                <w:sz w:val="16"/>
                <w:szCs w:val="16"/>
              </w:rPr>
            </w:pPr>
          </w:p>
          <w:p w:rsidR="008B1F68" w:rsidRPr="00336D46" w:rsidRDefault="008B1F68" w:rsidP="008B1F68">
            <w:pPr>
              <w:pStyle w:val="ROMANOS"/>
              <w:tabs>
                <w:tab w:val="clear" w:pos="720"/>
                <w:tab w:val="left" w:pos="313"/>
              </w:tabs>
              <w:spacing w:line="240" w:lineRule="auto"/>
              <w:ind w:left="28" w:firstLine="0"/>
              <w:rPr>
                <w:b/>
                <w:sz w:val="16"/>
                <w:szCs w:val="16"/>
              </w:rPr>
            </w:pPr>
            <w:r w:rsidRPr="00336D46">
              <w:rPr>
                <w:sz w:val="16"/>
                <w:szCs w:val="16"/>
              </w:rPr>
              <w:t xml:space="preserve">Documentación generada en el ejercicio de las atribuciones del Secretario Técnico del Comité de Criterios. </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after="0" w:line="240" w:lineRule="auto"/>
              <w:jc w:val="center"/>
              <w:rPr>
                <w:rFonts w:ascii="Arial" w:hAnsi="Arial" w:cs="Arial"/>
                <w:sz w:val="16"/>
                <w:szCs w:val="16"/>
              </w:rPr>
            </w:pPr>
            <w:r>
              <w:rPr>
                <w:rFonts w:ascii="Arial" w:hAnsi="Arial" w:cs="Arial"/>
                <w:sz w:val="16"/>
                <w:szCs w:val="16"/>
              </w:rPr>
              <w:t>2016 – 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Soporte físico</w:t>
            </w:r>
          </w:p>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6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8B1F68" w:rsidRPr="00336D46" w:rsidRDefault="008B1F68" w:rsidP="008B1F68">
      <w:pPr>
        <w:tabs>
          <w:tab w:val="left" w:pos="3544"/>
        </w:tabs>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SC01C LEGISLACIÓN</w:t>
            </w:r>
          </w:p>
        </w:tc>
      </w:tr>
      <w:tr w:rsidR="008B1F68" w:rsidRPr="00336D46" w:rsidTr="008B1F68">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SE10</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Instrumentos Jurídicos Consensuales (convenios, bases de colaboración, acuerdos, etc)</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Comprende convenios, contratos, bases de colaboración y acuerdos.</w:t>
            </w:r>
          </w:p>
          <w:p w:rsidR="008B1F68" w:rsidRPr="00336D46" w:rsidRDefault="008B1F68" w:rsidP="008B1F68">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2011-201</w:t>
            </w:r>
            <w:r>
              <w:rPr>
                <w:rFonts w:ascii="Arial" w:hAnsi="Arial" w:cs="Arial"/>
                <w:sz w:val="16"/>
                <w:szCs w:val="16"/>
              </w:rPr>
              <w:t>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499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de lo Consultivo.</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Diario Oficial de la Federación (publicaciones en el)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Normatividad.</w:t>
            </w:r>
          </w:p>
          <w:p w:rsidR="008B1F68" w:rsidRPr="00336D46" w:rsidRDefault="008B1F68" w:rsidP="008B1F68">
            <w:pPr>
              <w:pStyle w:val="Sinespaciado"/>
              <w:jc w:val="both"/>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2007-201</w:t>
            </w:r>
            <w:r>
              <w:rPr>
                <w:rFonts w:ascii="Arial" w:hAnsi="Arial" w:cs="Arial"/>
                <w:sz w:val="16"/>
                <w:szCs w:val="16"/>
              </w:rPr>
              <w:t>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117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Asuntos Jurídicos.</w:t>
            </w:r>
          </w:p>
        </w:tc>
      </w:tr>
    </w:tbl>
    <w:p w:rsidR="008B1F68" w:rsidRDefault="008B1F68" w:rsidP="008B1F68">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255"/>
        <w:gridCol w:w="1191"/>
        <w:gridCol w:w="1388"/>
        <w:gridCol w:w="1253"/>
      </w:tblGrid>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E5DFEC"/>
              <w:right w:val="single" w:sz="2" w:space="0" w:color="B2A1C7"/>
            </w:tcBorders>
            <w:shd w:val="clear" w:color="auto" w:fill="auto"/>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SC02C ASUNTOS JURÍDICOS</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SE06</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Asistencia, consulta, estudios y asesorías.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Trámites Administrativos, consultas, estudios y asesorías para servidores públicos del Instituto y servidores públicos de otras dependencias gubernamentales.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sz w:val="16"/>
                <w:szCs w:val="16"/>
              </w:rPr>
              <w:t>2015 – 201</w:t>
            </w:r>
            <w:r>
              <w:rPr>
                <w:rFonts w:ascii="Arial" w:hAnsi="Arial" w:cs="Arial"/>
                <w:sz w:val="16"/>
                <w:szCs w:val="16"/>
              </w:rPr>
              <w:t>9</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 xml:space="preserve">Soporte físico 65 expedientes </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4 Ala Pradera, en la Dirección de lo Consultivo.</w:t>
            </w:r>
          </w:p>
        </w:tc>
      </w:tr>
      <w:tr w:rsidR="008B1F68" w:rsidRPr="00336D46" w:rsidTr="008B1F68">
        <w:trPr>
          <w:trHeight w:val="1197"/>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SE10</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Amparos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Atención a Juicios de Amparo en materia de Transparencia y Acceso, así como en materia de Protección de Datos Personales en Posesión de Sujetos Obligados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line="240" w:lineRule="auto"/>
              <w:jc w:val="center"/>
              <w:rPr>
                <w:rFonts w:ascii="Arial" w:hAnsi="Arial" w:cs="Arial"/>
                <w:sz w:val="16"/>
                <w:szCs w:val="16"/>
              </w:rPr>
            </w:pPr>
          </w:p>
          <w:p w:rsidR="008B1F68" w:rsidRPr="00336D46" w:rsidRDefault="008B1F68" w:rsidP="008B1F68">
            <w:pPr>
              <w:spacing w:line="240" w:lineRule="auto"/>
              <w:jc w:val="center"/>
              <w:rPr>
                <w:rFonts w:ascii="Arial" w:hAnsi="Arial" w:cs="Arial"/>
                <w:sz w:val="16"/>
                <w:szCs w:val="16"/>
                <w:lang w:val="es-ES"/>
              </w:rPr>
            </w:pPr>
            <w:r>
              <w:rPr>
                <w:rFonts w:ascii="Arial" w:hAnsi="Arial" w:cs="Arial"/>
                <w:sz w:val="16"/>
                <w:szCs w:val="16"/>
              </w:rPr>
              <w:t>2010 - 2019</w:t>
            </w:r>
          </w:p>
          <w:p w:rsidR="008B1F68" w:rsidRPr="00336D46" w:rsidRDefault="008B1F68" w:rsidP="008B1F68">
            <w:pPr>
              <w:spacing w:line="240" w:lineRule="auto"/>
              <w:jc w:val="center"/>
              <w:rPr>
                <w:rFonts w:ascii="Arial" w:hAnsi="Arial" w:cs="Arial"/>
                <w:sz w:val="16"/>
                <w:szCs w:val="16"/>
              </w:rPr>
            </w:pP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1054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r w:rsidR="008B1F68" w:rsidRPr="00336D46" w:rsidTr="008B1F68">
        <w:trPr>
          <w:trHeight w:val="108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Procesos jurídicos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Contiene Juicios de nulidad en materia de acceso a la información y transparencia, así como en materia de protección de datos personales.</w:t>
            </w: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Contiene los expedientes que se generan con motivo de procesos relacionados con las materias: a) laborales, b) administrativa, c) civiles, d) mercantiles, e) penal y f) constitucionales.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center"/>
              <w:rPr>
                <w:rFonts w:ascii="Arial" w:hAnsi="Arial" w:cs="Arial"/>
                <w:sz w:val="16"/>
                <w:szCs w:val="16"/>
                <w:lang w:val="es-ES"/>
              </w:rPr>
            </w:pPr>
          </w:p>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2012 - 201</w:t>
            </w:r>
            <w:r>
              <w:rPr>
                <w:rFonts w:ascii="Arial" w:hAnsi="Arial" w:cs="Arial"/>
                <w:sz w:val="16"/>
                <w:szCs w:val="16"/>
              </w:rPr>
              <w:t>9</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 411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8B1F68" w:rsidRPr="00336D46" w:rsidRDefault="008B1F68" w:rsidP="008B1F68">
            <w:pPr>
              <w:spacing w:after="0" w:line="240" w:lineRule="auto"/>
              <w:jc w:val="both"/>
              <w:rPr>
                <w:rFonts w:ascii="Arial" w:hAnsi="Arial" w:cs="Arial"/>
                <w:sz w:val="16"/>
                <w:szCs w:val="16"/>
              </w:rPr>
            </w:pPr>
            <w:r w:rsidRPr="00336D46">
              <w:rPr>
                <w:rFonts w:ascii="Arial" w:hAnsi="Arial" w:cs="Arial"/>
                <w:sz w:val="16"/>
                <w:szCs w:val="16"/>
              </w:rPr>
              <w:t>Nivel 4 Ala Pradera, en las Direcciones de Asuntos Contenciosos de Datos y de Acceso.</w:t>
            </w:r>
          </w:p>
        </w:tc>
      </w:tr>
    </w:tbl>
    <w:p w:rsidR="008B1F68" w:rsidRPr="00336D46" w:rsidRDefault="008B1F68" w:rsidP="008B1F68">
      <w:pPr>
        <w:pStyle w:val="Sinespaciad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Cs/>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bCs/>
                <w:sz w:val="16"/>
                <w:szCs w:val="16"/>
              </w:rPr>
              <w:t>INAI</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SECCIÓN:</w:t>
            </w:r>
          </w:p>
          <w:p w:rsidR="008B1F68" w:rsidRPr="00336D46" w:rsidRDefault="008B1F6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b/>
                <w:bCs/>
                <w:sz w:val="16"/>
                <w:szCs w:val="16"/>
              </w:rPr>
            </w:pPr>
          </w:p>
          <w:p w:rsidR="008B1F68" w:rsidRPr="00336D46" w:rsidRDefault="008B1F68" w:rsidP="008B1F68">
            <w:pPr>
              <w:pStyle w:val="Sinespaciado"/>
              <w:rPr>
                <w:rFonts w:ascii="Arial" w:hAnsi="Arial" w:cs="Arial"/>
                <w:bCs/>
                <w:sz w:val="16"/>
                <w:szCs w:val="16"/>
              </w:rPr>
            </w:pPr>
            <w:r w:rsidRPr="00336D46">
              <w:rPr>
                <w:rFonts w:ascii="Arial" w:hAnsi="Arial" w:cs="Arial"/>
                <w:b/>
                <w:bCs/>
                <w:sz w:val="16"/>
                <w:szCs w:val="16"/>
              </w:rPr>
              <w:t>SC12C TRANSPARENCIA Y ACCESO A LA INFORMACIÓN</w:t>
            </w:r>
          </w:p>
        </w:tc>
      </w:tr>
      <w:tr w:rsidR="008B1F68"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sz w:val="16"/>
                <w:szCs w:val="16"/>
              </w:rPr>
            </w:pPr>
          </w:p>
          <w:p w:rsidR="008B1F68" w:rsidRPr="00336D46" w:rsidRDefault="008B1F68" w:rsidP="008B1F68">
            <w:pPr>
              <w:pStyle w:val="Sinespaciado"/>
              <w:rPr>
                <w:rFonts w:ascii="Arial" w:hAnsi="Arial" w:cs="Arial"/>
                <w:b/>
                <w:sz w:val="16"/>
                <w:szCs w:val="16"/>
              </w:rPr>
            </w:pPr>
            <w:r w:rsidRPr="00336D46">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FECHAS</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b/>
                <w:sz w:val="16"/>
                <w:szCs w:val="16"/>
              </w:rPr>
            </w:pPr>
          </w:p>
          <w:p w:rsidR="008B1F68" w:rsidRPr="00336D46" w:rsidRDefault="008B1F68"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SE04</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Unidad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Documentación administrativa generada en el ejercicio de las atribuciones de la Unidad de Transparencia.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2015-2019</w:t>
            </w:r>
          </w:p>
          <w:p w:rsidR="008B1F68" w:rsidRPr="00336D46" w:rsidRDefault="008B1F68" w:rsidP="008B1F68">
            <w:pPr>
              <w:spacing w:line="240" w:lineRule="aut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Soporte físico 26</w:t>
            </w:r>
            <w:r w:rsidRPr="00336D46">
              <w:rPr>
                <w:rFonts w:ascii="Arial" w:hAnsi="Arial" w:cs="Arial"/>
                <w:sz w:val="16"/>
                <w:szCs w:val="16"/>
              </w:rPr>
              <w:t xml:space="preserve"> </w:t>
            </w:r>
            <w:r>
              <w:rPr>
                <w:rFonts w:ascii="Arial" w:hAnsi="Arial" w:cs="Arial"/>
                <w:sz w:val="16"/>
                <w:szCs w:val="16"/>
              </w:rPr>
              <w:t>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w:t>
            </w:r>
            <w:r>
              <w:rPr>
                <w:rFonts w:ascii="Arial" w:hAnsi="Arial" w:cs="Arial"/>
                <w:sz w:val="16"/>
                <w:szCs w:val="16"/>
              </w:rPr>
              <w:t xml:space="preserve"> gaveta 1,</w:t>
            </w:r>
            <w:r w:rsidRPr="00336D46">
              <w:rPr>
                <w:rFonts w:ascii="Arial" w:hAnsi="Arial" w:cs="Arial"/>
                <w:sz w:val="16"/>
                <w:szCs w:val="16"/>
              </w:rPr>
              <w:t xml:space="preserve"> en la Unidad de Transparencia.</w:t>
            </w:r>
          </w:p>
        </w:tc>
      </w:tr>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spacing w:line="240" w:lineRule="auto"/>
              <w:rPr>
                <w:rFonts w:ascii="Arial" w:hAnsi="Arial" w:cs="Arial"/>
                <w:sz w:val="16"/>
                <w:szCs w:val="16"/>
              </w:rPr>
            </w:pPr>
            <w:r w:rsidRPr="00336D46">
              <w:rPr>
                <w:rFonts w:ascii="Arial" w:hAnsi="Arial" w:cs="Arial"/>
                <w:sz w:val="16"/>
                <w:szCs w:val="16"/>
              </w:rPr>
              <w:t>SE05</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Comité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Encabezado"/>
              <w:jc w:val="both"/>
              <w:rPr>
                <w:rFonts w:ascii="Arial" w:hAnsi="Arial" w:cs="Arial"/>
                <w:sz w:val="16"/>
                <w:szCs w:val="16"/>
              </w:rPr>
            </w:pPr>
            <w:r w:rsidRPr="00336D46">
              <w:rPr>
                <w:rFonts w:ascii="Arial" w:hAnsi="Arial" w:cs="Arial"/>
                <w:sz w:val="16"/>
                <w:szCs w:val="16"/>
              </w:rPr>
              <w:t>Documentación administrativa y legal que contiene todas las actas y resoluciones del del Comité de Transparencia en el ejercicio de sus funciones, así como la documentación soporte de los asuntos abordados en las sesiones ordinarias y extraordinarias celebradas.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spacing w:line="240" w:lineRule="auto"/>
              <w:jc w:val="center"/>
              <w:rPr>
                <w:rFonts w:ascii="Arial" w:hAnsi="Arial" w:cs="Arial"/>
                <w:sz w:val="16"/>
                <w:szCs w:val="16"/>
              </w:rPr>
            </w:pPr>
            <w:r>
              <w:rPr>
                <w:rFonts w:ascii="Arial" w:hAnsi="Arial" w:cs="Arial"/>
                <w:sz w:val="16"/>
                <w:szCs w:val="16"/>
              </w:rPr>
              <w:t>2011-2019</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Soporte físico</w:t>
            </w:r>
            <w:r>
              <w:rPr>
                <w:rFonts w:ascii="Arial" w:hAnsi="Arial" w:cs="Arial"/>
                <w:sz w:val="16"/>
                <w:szCs w:val="16"/>
              </w:rPr>
              <w:t>,</w:t>
            </w:r>
            <w:r w:rsidRPr="00336D46">
              <w:rPr>
                <w:rFonts w:ascii="Arial" w:hAnsi="Arial" w:cs="Arial"/>
                <w:sz w:val="16"/>
                <w:szCs w:val="16"/>
              </w:rPr>
              <w:t xml:space="preserve"> </w:t>
            </w:r>
            <w:r>
              <w:rPr>
                <w:rFonts w:ascii="Arial" w:hAnsi="Arial" w:cs="Arial"/>
                <w:sz w:val="16"/>
                <w:szCs w:val="16"/>
              </w:rPr>
              <w:t>262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 en la Unidad de Transparencia.</w:t>
            </w:r>
          </w:p>
        </w:tc>
      </w:tr>
    </w:tbl>
    <w:p w:rsidR="009846E8" w:rsidRDefault="009846E8">
      <w:r>
        <w:br w:type="page"/>
      </w:r>
    </w:p>
    <w:p w:rsidR="009846E8" w:rsidRDefault="009846E8"/>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8B1F68" w:rsidRPr="00336D46" w:rsidTr="008B1F68">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SE06</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Solicitudes de Acceso a la Información y Datos Personales</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both"/>
              <w:rPr>
                <w:rFonts w:ascii="Arial" w:hAnsi="Arial" w:cs="Arial"/>
                <w:sz w:val="16"/>
                <w:szCs w:val="16"/>
              </w:rPr>
            </w:pPr>
          </w:p>
          <w:p w:rsidR="008B1F68" w:rsidRPr="00336D46" w:rsidRDefault="008B1F68" w:rsidP="008B1F68">
            <w:pPr>
              <w:pStyle w:val="Sinespaciado"/>
              <w:jc w:val="both"/>
              <w:rPr>
                <w:rFonts w:ascii="Arial" w:hAnsi="Arial" w:cs="Arial"/>
                <w:sz w:val="16"/>
                <w:szCs w:val="16"/>
              </w:rPr>
            </w:pPr>
            <w:r w:rsidRPr="00336D46">
              <w:rPr>
                <w:rFonts w:ascii="Arial" w:hAnsi="Arial" w:cs="Arial"/>
                <w:sz w:val="16"/>
                <w:szCs w:val="16"/>
              </w:rPr>
              <w:t>Documentación administrativa conformada por las respuestas a solicitudes de acceso y protección de datos, correspondientes a las unidades administrativas del Instituto</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jc w:val="center"/>
              <w:rPr>
                <w:rFonts w:ascii="Arial" w:hAnsi="Arial" w:cs="Arial"/>
                <w:sz w:val="16"/>
                <w:szCs w:val="16"/>
              </w:rPr>
            </w:pPr>
            <w:r>
              <w:rPr>
                <w:rFonts w:ascii="Arial" w:hAnsi="Arial" w:cs="Arial"/>
                <w:sz w:val="16"/>
                <w:szCs w:val="16"/>
              </w:rPr>
              <w:t>2015-2019</w:t>
            </w:r>
          </w:p>
          <w:p w:rsidR="008B1F68" w:rsidRPr="00336D46" w:rsidRDefault="008B1F68" w:rsidP="008B1F68">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spacing w:line="240" w:lineRule="auto"/>
              <w:jc w:val="center"/>
              <w:rPr>
                <w:rFonts w:ascii="Arial" w:hAnsi="Arial" w:cs="Arial"/>
                <w:sz w:val="16"/>
                <w:szCs w:val="16"/>
              </w:rPr>
            </w:pPr>
            <w:r w:rsidRPr="00336D46">
              <w:rPr>
                <w:rFonts w:ascii="Arial" w:hAnsi="Arial" w:cs="Arial"/>
                <w:sz w:val="16"/>
                <w:szCs w:val="16"/>
              </w:rPr>
              <w:t xml:space="preserve">Soporte físico </w:t>
            </w:r>
            <w:r>
              <w:rPr>
                <w:rFonts w:ascii="Arial" w:hAnsi="Arial" w:cs="Arial"/>
                <w:sz w:val="16"/>
                <w:szCs w:val="16"/>
              </w:rPr>
              <w:t>1130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Nivel 1; Ala Pradera,</w:t>
            </w:r>
            <w:r>
              <w:rPr>
                <w:rFonts w:ascii="Arial" w:hAnsi="Arial" w:cs="Arial"/>
                <w:sz w:val="16"/>
                <w:szCs w:val="16"/>
              </w:rPr>
              <w:t xml:space="preserve"> gaveta 1,</w:t>
            </w:r>
            <w:r w:rsidRPr="00336D46">
              <w:rPr>
                <w:rFonts w:ascii="Arial" w:hAnsi="Arial" w:cs="Arial"/>
                <w:sz w:val="16"/>
                <w:szCs w:val="16"/>
              </w:rPr>
              <w:t xml:space="preserve"> en la Unidad de Transparencia.</w:t>
            </w:r>
          </w:p>
        </w:tc>
      </w:tr>
      <w:tr w:rsidR="008B1F68" w:rsidRPr="00336D46" w:rsidTr="008B1F68">
        <w:trPr>
          <w:trHeight w:val="943"/>
        </w:trPr>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Portal de Transparencia</w:t>
            </w:r>
          </w:p>
          <w:p w:rsidR="008B1F68" w:rsidRPr="00336D46" w:rsidRDefault="008B1F68" w:rsidP="008B1F68">
            <w:pPr>
              <w:pStyle w:val="Sinespaciado"/>
              <w:rPr>
                <w:rFonts w:ascii="Arial" w:hAnsi="Arial" w:cs="Arial"/>
                <w:sz w:val="16"/>
                <w:szCs w:val="16"/>
              </w:rPr>
            </w:pP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p>
          <w:p w:rsidR="008B1F68" w:rsidRPr="00336D46" w:rsidRDefault="008B1F68" w:rsidP="008B1F68">
            <w:pPr>
              <w:pStyle w:val="Sinespaciado"/>
              <w:rPr>
                <w:rFonts w:ascii="Arial" w:hAnsi="Arial" w:cs="Arial"/>
                <w:sz w:val="16"/>
                <w:szCs w:val="16"/>
              </w:rPr>
            </w:pPr>
            <w:r w:rsidRPr="00336D46">
              <w:rPr>
                <w:rFonts w:ascii="Arial" w:hAnsi="Arial" w:cs="Arial"/>
                <w:sz w:val="16"/>
                <w:szCs w:val="16"/>
              </w:rPr>
              <w:t xml:space="preserve">Documentación administrativa que contiene la información que se conforma en </w:t>
            </w:r>
            <w:r>
              <w:rPr>
                <w:rFonts w:ascii="Arial" w:hAnsi="Arial" w:cs="Arial"/>
                <w:sz w:val="16"/>
                <w:szCs w:val="16"/>
              </w:rPr>
              <w:t>cumplimiento al artículo 70</w:t>
            </w:r>
            <w:r w:rsidRPr="00336D46">
              <w:rPr>
                <w:rFonts w:ascii="Arial" w:hAnsi="Arial" w:cs="Arial"/>
                <w:sz w:val="16"/>
                <w:szCs w:val="16"/>
              </w:rPr>
              <w:t xml:space="preserve"> </w:t>
            </w:r>
            <w:r>
              <w:rPr>
                <w:rFonts w:ascii="Arial" w:hAnsi="Arial" w:cs="Arial"/>
                <w:sz w:val="16"/>
                <w:szCs w:val="16"/>
              </w:rPr>
              <w:t>de la LFTAIP y al artículo 70 de la LGTAIP</w:t>
            </w:r>
            <w:r w:rsidRPr="00336D46">
              <w:rPr>
                <w:rFonts w:ascii="Arial" w:hAnsi="Arial" w:cs="Arial"/>
                <w:sz w:val="16"/>
                <w:szCs w:val="16"/>
              </w:rPr>
              <w:t>.</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Default="008B1F68" w:rsidP="008B1F68">
            <w:pPr>
              <w:pStyle w:val="Sinespaciado"/>
              <w:jc w:val="center"/>
              <w:rPr>
                <w:rFonts w:ascii="Arial" w:hAnsi="Arial" w:cs="Arial"/>
                <w:sz w:val="16"/>
                <w:szCs w:val="16"/>
              </w:rPr>
            </w:pPr>
          </w:p>
          <w:p w:rsidR="008B1F68" w:rsidRPr="00336D46" w:rsidRDefault="008B1F68" w:rsidP="008B1F68">
            <w:pPr>
              <w:pStyle w:val="Sinespaciado"/>
              <w:jc w:val="center"/>
              <w:rPr>
                <w:rFonts w:ascii="Arial" w:hAnsi="Arial" w:cs="Arial"/>
                <w:sz w:val="16"/>
                <w:szCs w:val="16"/>
              </w:rPr>
            </w:pPr>
            <w:r>
              <w:rPr>
                <w:rFonts w:ascii="Arial" w:hAnsi="Arial" w:cs="Arial"/>
                <w:sz w:val="16"/>
                <w:szCs w:val="16"/>
              </w:rPr>
              <w:t>2015-2019</w:t>
            </w:r>
          </w:p>
          <w:p w:rsidR="008B1F68" w:rsidRPr="00336D46" w:rsidRDefault="008B1F68" w:rsidP="008B1F68">
            <w:pPr>
              <w:pStyle w:val="Sinespaciado"/>
              <w:jc w:val="center"/>
              <w:rPr>
                <w:rFonts w:ascii="Arial" w:hAnsi="Arial" w:cs="Arial"/>
                <w:sz w:val="16"/>
                <w:szCs w:val="16"/>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8B1F68" w:rsidRPr="00336D46" w:rsidRDefault="008B1F68" w:rsidP="008B1F68">
            <w:pPr>
              <w:pStyle w:val="Sinespaciado"/>
              <w:jc w:val="center"/>
              <w:rPr>
                <w:rFonts w:ascii="Arial" w:hAnsi="Arial" w:cs="Arial"/>
                <w:sz w:val="16"/>
                <w:szCs w:val="16"/>
              </w:rPr>
            </w:pPr>
            <w:r>
              <w:rPr>
                <w:rFonts w:ascii="Arial" w:hAnsi="Arial" w:cs="Arial"/>
                <w:sz w:val="16"/>
                <w:szCs w:val="16"/>
              </w:rPr>
              <w:t>Soporte físico 6 expedientes</w:t>
            </w:r>
          </w:p>
          <w:p w:rsidR="008B1F68" w:rsidRPr="00336D46" w:rsidRDefault="008B1F68" w:rsidP="008B1F68">
            <w:pPr>
              <w:spacing w:line="240" w:lineRule="auto"/>
              <w:jc w:val="center"/>
              <w:rPr>
                <w:rFonts w:ascii="Arial" w:hAnsi="Arial" w:cs="Arial"/>
                <w:sz w:val="16"/>
                <w:szCs w:val="16"/>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8B1F68" w:rsidRPr="00336D46" w:rsidRDefault="008B1F68" w:rsidP="008B1F68">
            <w:pPr>
              <w:pStyle w:val="Sinespaciado"/>
              <w:rPr>
                <w:rFonts w:ascii="Arial" w:hAnsi="Arial" w:cs="Arial"/>
                <w:sz w:val="16"/>
                <w:szCs w:val="16"/>
              </w:rPr>
            </w:pPr>
            <w:r>
              <w:rPr>
                <w:rFonts w:ascii="Arial" w:hAnsi="Arial" w:cs="Arial"/>
                <w:sz w:val="16"/>
                <w:szCs w:val="16"/>
              </w:rPr>
              <w:t xml:space="preserve">Nivel 1; Ala Pradera, gaveta 1, </w:t>
            </w:r>
            <w:r w:rsidRPr="00336D46">
              <w:rPr>
                <w:rFonts w:ascii="Arial" w:hAnsi="Arial" w:cs="Arial"/>
                <w:sz w:val="16"/>
                <w:szCs w:val="16"/>
              </w:rPr>
              <w:t>en la Unidad de Transparencia.</w:t>
            </w:r>
          </w:p>
        </w:tc>
      </w:tr>
    </w:tbl>
    <w:p w:rsidR="008B1F68" w:rsidRDefault="008B1F68" w:rsidP="008B1F68"/>
    <w:p w:rsidR="009846E8" w:rsidRDefault="009846E8">
      <w:pPr>
        <w:spacing w:after="0" w:line="240" w:lineRule="auto"/>
        <w:rPr>
          <w:rFonts w:ascii="Arial" w:hAnsi="Arial" w:cs="Arial"/>
          <w:sz w:val="20"/>
          <w:szCs w:val="16"/>
        </w:rPr>
      </w:pPr>
      <w:r>
        <w:rPr>
          <w:rFonts w:ascii="Arial" w:hAnsi="Arial" w:cs="Arial"/>
          <w:sz w:val="20"/>
          <w:szCs w:val="16"/>
        </w:rPr>
        <w:br w:type="page"/>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r>
      <w:r w:rsidR="00BC2428" w:rsidRPr="00BC2428">
        <w:rPr>
          <w:rFonts w:ascii="Arial" w:hAnsi="Arial" w:cs="Arial"/>
          <w:sz w:val="20"/>
          <w:szCs w:val="16"/>
        </w:rPr>
        <w:t>Eduardo Arvizu Marín</w:t>
      </w: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56216D" w:rsidRPr="00DA65F1" w:rsidRDefault="0056216D" w:rsidP="0056216D">
      <w:pPr>
        <w:pStyle w:val="Sinespaciado"/>
        <w:ind w:left="3540"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 General de Comunicación Social y Difusión</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56216D" w:rsidRPr="00DA65F1" w:rsidRDefault="0056216D" w:rsidP="0056216D">
      <w:pPr>
        <w:pStyle w:val="Sinespaciado"/>
        <w:rPr>
          <w:rFonts w:ascii="Arial" w:hAnsi="Arial" w:cs="Arial"/>
          <w:sz w:val="20"/>
          <w:szCs w:val="16"/>
        </w:rPr>
      </w:pPr>
    </w:p>
    <w:p w:rsidR="0056216D" w:rsidRPr="00DA65F1" w:rsidRDefault="0056216D" w:rsidP="0056216D">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50042400 Ext. 2424</w:t>
      </w:r>
    </w:p>
    <w:p w:rsidR="0056216D" w:rsidRPr="00DA65F1" w:rsidRDefault="0056216D" w:rsidP="0056216D">
      <w:pPr>
        <w:pStyle w:val="Sinespaciado"/>
        <w:rPr>
          <w:rFonts w:ascii="Arial" w:hAnsi="Arial" w:cs="Arial"/>
          <w:sz w:val="20"/>
          <w:szCs w:val="16"/>
        </w:rPr>
      </w:pPr>
    </w:p>
    <w:p w:rsidR="00BC2428" w:rsidRDefault="0056216D" w:rsidP="0056216D">
      <w:pPr>
        <w:tabs>
          <w:tab w:val="left" w:pos="3544"/>
        </w:tabs>
      </w:pPr>
      <w:r w:rsidRPr="00DA65F1">
        <w:rPr>
          <w:rFonts w:ascii="Arial" w:hAnsi="Arial" w:cs="Arial"/>
          <w:sz w:val="20"/>
          <w:szCs w:val="16"/>
        </w:rPr>
        <w:t xml:space="preserve">Correo electrónico: </w:t>
      </w:r>
      <w:r w:rsidRPr="00DA65F1">
        <w:rPr>
          <w:rFonts w:ascii="Arial" w:hAnsi="Arial" w:cs="Arial"/>
          <w:sz w:val="20"/>
          <w:szCs w:val="16"/>
        </w:rPr>
        <w:tab/>
      </w:r>
      <w:hyperlink r:id="rId18" w:history="1">
        <w:r w:rsidR="00BC2428" w:rsidRPr="00F33C6F">
          <w:rPr>
            <w:rStyle w:val="Hipervnculo"/>
          </w:rPr>
          <w:t>eduardo.arvizu@inai.org.mx</w:t>
        </w:r>
      </w:hyperlink>
    </w:p>
    <w:p w:rsidR="0056216D" w:rsidRPr="00336D46" w:rsidRDefault="0056216D" w:rsidP="0056216D">
      <w:pPr>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Cs/>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bCs/>
                <w:sz w:val="16"/>
                <w:szCs w:val="16"/>
              </w:rPr>
              <w:t>INAI</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SECCIÓN:</w:t>
            </w:r>
          </w:p>
          <w:p w:rsidR="00636A38" w:rsidRPr="00A55CD7" w:rsidRDefault="00636A38" w:rsidP="00003BFA">
            <w:pPr>
              <w:pStyle w:val="Sinespaciado"/>
              <w:rPr>
                <w:rFonts w:ascii="Arial" w:hAnsi="Arial" w:cs="Arial"/>
                <w:b/>
                <w:sz w:val="16"/>
                <w:szCs w:val="16"/>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rPr>
                <w:rFonts w:ascii="Arial" w:hAnsi="Arial" w:cs="Arial"/>
                <w:b/>
                <w:bCs/>
                <w:sz w:val="16"/>
                <w:szCs w:val="16"/>
              </w:rPr>
            </w:pPr>
          </w:p>
          <w:p w:rsidR="00636A38" w:rsidRPr="00A55CD7" w:rsidRDefault="00636A38" w:rsidP="00003BFA">
            <w:pPr>
              <w:pStyle w:val="Sinespaciado"/>
              <w:rPr>
                <w:rFonts w:ascii="Arial" w:hAnsi="Arial" w:cs="Arial"/>
                <w:bCs/>
                <w:sz w:val="16"/>
                <w:szCs w:val="16"/>
              </w:rPr>
            </w:pPr>
            <w:r w:rsidRPr="00A55CD7">
              <w:rPr>
                <w:rFonts w:ascii="Arial" w:hAnsi="Arial" w:cs="Arial"/>
                <w:b/>
                <w:bCs/>
                <w:sz w:val="16"/>
                <w:szCs w:val="16"/>
              </w:rPr>
              <w:t>SC09C COMUNICACIÓN SOCIAL</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UBICACIÓN FÍSICA</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Disposiciones en materia de comunicación social y relaciones públicas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Documentación administrativa relacionada a la normatividad y políticas de comunicación social.</w:t>
            </w:r>
          </w:p>
          <w:p w:rsidR="00636A38" w:rsidRPr="00A55CD7" w:rsidRDefault="00636A38" w:rsidP="00003BFA">
            <w:pPr>
              <w:pStyle w:val="Sinespaciado"/>
              <w:jc w:val="center"/>
              <w:rPr>
                <w:rFonts w:ascii="Arial" w:hAnsi="Arial" w:cs="Arial"/>
                <w:sz w:val="16"/>
                <w:szCs w:val="16"/>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LEGAJOS CON 50 FOJAS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SE02</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Programas y proyectos de comunicación social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de la planeación de las actividades de la Dirección General de Comunicación Social y Difusión.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6 archivos en Word, 4 informes trimestrlaes, informe anual 2 , informes trimestrales, MIR 10 documentos, programa institucional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Publicaciones e impresos institucionales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 xml:space="preserve">Enero de 2014 a la </w:t>
            </w:r>
            <w:r>
              <w:rPr>
                <w:rFonts w:ascii="Arial" w:hAnsi="Arial" w:cs="Arial"/>
                <w:sz w:val="16"/>
                <w:szCs w:val="16"/>
              </w:rPr>
              <w:t>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Carpetas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Material Multimedia</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 la difusión de la imagen institucional mediante Spots en radio y televisión.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Entrevistas en medios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Discos duros de 5 terabytes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after="0"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bl>
    <w:p w:rsidR="0056216D" w:rsidRDefault="0056216D" w:rsidP="0056216D">
      <w:pPr>
        <w:pStyle w:val="Sinespaciado"/>
        <w:ind w:left="2832" w:firstLine="708"/>
        <w:rPr>
          <w:rFonts w:ascii="Arial" w:hAnsi="Arial" w:cs="Arial"/>
          <w:sz w:val="16"/>
          <w:szCs w:val="16"/>
        </w:rPr>
      </w:pPr>
    </w:p>
    <w:p w:rsidR="00636A38" w:rsidRPr="00336D46" w:rsidRDefault="00636A38" w:rsidP="0056216D">
      <w:pPr>
        <w:pStyle w:val="Sinespaciado"/>
        <w:ind w:left="2832" w:firstLine="708"/>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95"/>
        <w:gridCol w:w="1134"/>
        <w:gridCol w:w="21"/>
        <w:gridCol w:w="1409"/>
        <w:gridCol w:w="1263"/>
      </w:tblGrid>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FONDO:</w:t>
            </w: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Cs/>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bCs/>
                <w:sz w:val="16"/>
                <w:szCs w:val="16"/>
              </w:rPr>
              <w:t>INAI</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SECCIÓN:</w:t>
            </w:r>
          </w:p>
          <w:p w:rsidR="00636A38" w:rsidRPr="00A55CD7" w:rsidRDefault="00636A38" w:rsidP="00003BFA">
            <w:pPr>
              <w:pStyle w:val="Sinespaciado"/>
              <w:jc w:val="center"/>
              <w:rPr>
                <w:rFonts w:ascii="Arial" w:hAnsi="Arial" w:cs="Arial"/>
                <w:b/>
                <w:sz w:val="16"/>
                <w:szCs w:val="16"/>
              </w:rPr>
            </w:pPr>
          </w:p>
        </w:tc>
        <w:tc>
          <w:tcPr>
            <w:tcW w:w="7094" w:type="dxa"/>
            <w:gridSpan w:val="6"/>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bCs/>
                <w:sz w:val="16"/>
                <w:szCs w:val="16"/>
              </w:rPr>
            </w:pPr>
          </w:p>
          <w:p w:rsidR="00636A38" w:rsidRPr="00A55CD7" w:rsidRDefault="00636A38" w:rsidP="00003BFA">
            <w:pPr>
              <w:pStyle w:val="Sinespaciado"/>
              <w:jc w:val="center"/>
              <w:rPr>
                <w:rFonts w:ascii="Arial" w:hAnsi="Arial" w:cs="Arial"/>
                <w:bCs/>
                <w:sz w:val="16"/>
                <w:szCs w:val="16"/>
              </w:rPr>
            </w:pPr>
            <w:r w:rsidRPr="00A55CD7">
              <w:rPr>
                <w:rFonts w:ascii="Arial" w:hAnsi="Arial" w:cs="Arial"/>
                <w:b/>
                <w:bCs/>
                <w:sz w:val="16"/>
                <w:szCs w:val="16"/>
              </w:rPr>
              <w:t>SC09C COMUNICACIÓN SOCIAL</w:t>
            </w:r>
          </w:p>
        </w:tc>
      </w:tr>
      <w:tr w:rsidR="00636A38" w:rsidRPr="00A55CD7" w:rsidTr="00003BFA">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b/>
                <w:sz w:val="16"/>
                <w:szCs w:val="16"/>
              </w:rPr>
            </w:pPr>
            <w:r w:rsidRPr="00A55CD7">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DESCRIPCIÓN</w:t>
            </w:r>
          </w:p>
        </w:tc>
        <w:tc>
          <w:tcPr>
            <w:tcW w:w="1250" w:type="dxa"/>
            <w:gridSpan w:val="3"/>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b/>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b/>
                <w:sz w:val="16"/>
                <w:szCs w:val="16"/>
              </w:rPr>
              <w:t>UBICACIÓN FÍSICA</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SE07</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Boletines informativos para medios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Documentos informativos sobre las resoluciones del Pleno del INAI que se envían a medios de comunicación, así como de las actividades sustantivas del Instituto difundidas mediante la página institucional.</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 700 boletines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SE08</w:t>
            </w:r>
          </w:p>
        </w:tc>
        <w:tc>
          <w:tcPr>
            <w:tcW w:w="1346"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Inserciones y anuncios en periódicos y revistas.</w:t>
            </w:r>
          </w:p>
        </w:tc>
        <w:tc>
          <w:tcPr>
            <w:tcW w:w="3267" w:type="dxa"/>
            <w:gridSpan w:val="2"/>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Documentación administrativa referente al material de difusión que se paga en medios impresos.</w:t>
            </w:r>
          </w:p>
          <w:p w:rsidR="00636A38" w:rsidRPr="00A55CD7" w:rsidRDefault="00636A38" w:rsidP="00003BFA">
            <w:pPr>
              <w:pStyle w:val="Sinespaciado"/>
              <w:jc w:val="center"/>
              <w:rPr>
                <w:rFonts w:ascii="Arial" w:hAnsi="Arial" w:cs="Arial"/>
                <w:sz w:val="16"/>
                <w:szCs w:val="16"/>
              </w:rPr>
            </w:pP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físico</w:t>
            </w: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3 carpetas con 400 fojas</w:t>
            </w: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SE14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Actos y eventos oficiales</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sobre la cobertura fotográfica y de video de los eventos del INAI, así como audios de las participaciones de los Comisionados y/o funcionarios en foros, firmas de convenios, entre otros.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spacing w:after="0" w:line="240" w:lineRule="auto"/>
              <w:jc w:val="center"/>
              <w:rPr>
                <w:rFonts w:ascii="Arial" w:hAnsi="Arial" w:cs="Arial"/>
                <w:sz w:val="16"/>
                <w:szCs w:val="16"/>
              </w:rPr>
            </w:pPr>
          </w:p>
          <w:p w:rsidR="00636A38"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w:t>
            </w:r>
            <w:r>
              <w:rPr>
                <w:rFonts w:ascii="Arial" w:hAnsi="Arial" w:cs="Arial"/>
                <w:sz w:val="16"/>
                <w:szCs w:val="16"/>
              </w:rPr>
              <w:t xml:space="preserve"> Comunicación Social y Difusión</w:t>
            </w:r>
          </w:p>
          <w:p w:rsidR="00636A38" w:rsidRDefault="00636A38" w:rsidP="00003BFA">
            <w:pPr>
              <w:spacing w:line="240" w:lineRule="aut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p>
        </w:tc>
      </w:tr>
      <w:tr w:rsidR="00636A38" w:rsidRPr="00A55CD7" w:rsidTr="00003BFA">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SE18</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Encuestas de opinión</w:t>
            </w:r>
          </w:p>
        </w:tc>
        <w:tc>
          <w:tcPr>
            <w:tcW w:w="3267" w:type="dxa"/>
            <w:gridSpan w:val="2"/>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pStyle w:val="Sinespaciado"/>
              <w:jc w:val="center"/>
              <w:rPr>
                <w:rFonts w:ascii="Arial" w:hAnsi="Arial" w:cs="Arial"/>
                <w:sz w:val="16"/>
                <w:szCs w:val="16"/>
              </w:rPr>
            </w:pPr>
            <w:r w:rsidRPr="00A55CD7">
              <w:rPr>
                <w:rFonts w:ascii="Arial" w:hAnsi="Arial" w:cs="Arial"/>
                <w:sz w:val="16"/>
                <w:szCs w:val="16"/>
              </w:rPr>
              <w:t>Documentación administrativa relacionada a los instrumentos de medición para conocer la percepción que el público en general tiene acerca del INAI y sus funciones.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de julio de 2015 a la fecha</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Soporte electrónico</w:t>
            </w:r>
          </w:p>
          <w:p w:rsidR="00636A38" w:rsidRPr="00A55CD7" w:rsidRDefault="00636A38" w:rsidP="00003BFA">
            <w:pPr>
              <w:spacing w:line="240" w:lineRule="auto"/>
              <w:jc w:val="center"/>
              <w:rPr>
                <w:rFonts w:ascii="Arial" w:hAnsi="Arial" w:cs="Arial"/>
                <w:sz w:val="16"/>
                <w:szCs w:val="16"/>
              </w:rPr>
            </w:pPr>
            <w:r w:rsidRPr="00A55CD7">
              <w:rPr>
                <w:rFonts w:ascii="Arial" w:hAnsi="Arial" w:cs="Arial"/>
                <w:sz w:val="16"/>
                <w:szCs w:val="16"/>
              </w:rPr>
              <w:t>1 carpeta electrónica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636A38" w:rsidRPr="00A55CD7" w:rsidRDefault="00636A38" w:rsidP="00003BFA">
            <w:pPr>
              <w:pStyle w:val="Sinespaciado"/>
              <w:jc w:val="center"/>
              <w:rPr>
                <w:rFonts w:ascii="Arial" w:hAnsi="Arial" w:cs="Arial"/>
                <w:sz w:val="16"/>
                <w:szCs w:val="16"/>
              </w:rPr>
            </w:pPr>
          </w:p>
          <w:p w:rsidR="00636A38" w:rsidRPr="00A55CD7" w:rsidRDefault="00636A38" w:rsidP="00003BFA">
            <w:pPr>
              <w:spacing w:line="240" w:lineRule="auto"/>
              <w:jc w:val="center"/>
              <w:rPr>
                <w:rFonts w:ascii="Arial" w:hAnsi="Arial" w:cs="Arial"/>
                <w:sz w:val="16"/>
                <w:szCs w:val="16"/>
              </w:rPr>
            </w:pPr>
            <w:r>
              <w:rPr>
                <w:rFonts w:ascii="Arial" w:hAnsi="Arial" w:cs="Arial"/>
                <w:sz w:val="16"/>
                <w:szCs w:val="16"/>
              </w:rPr>
              <w:t>Piso 1</w:t>
            </w:r>
            <w:r w:rsidRPr="00A55CD7">
              <w:rPr>
                <w:rFonts w:ascii="Arial" w:hAnsi="Arial" w:cs="Arial"/>
                <w:sz w:val="16"/>
                <w:szCs w:val="16"/>
              </w:rPr>
              <w:t xml:space="preserve"> Ala Insurgentes, en la Dirección General de Comunicación Social y Difusión.</w:t>
            </w:r>
          </w:p>
        </w:tc>
      </w:tr>
    </w:tbl>
    <w:p w:rsidR="0056216D" w:rsidRPr="00336D46" w:rsidRDefault="0056216D" w:rsidP="0056216D">
      <w:pPr>
        <w:pStyle w:val="Sinespaciado"/>
        <w:spacing w:line="180" w:lineRule="atLeast"/>
        <w:ind w:left="709"/>
        <w:rPr>
          <w:rFonts w:ascii="Arial" w:hAnsi="Arial" w:cs="Arial"/>
          <w:sz w:val="16"/>
          <w:szCs w:val="16"/>
        </w:rPr>
      </w:pPr>
    </w:p>
    <w:p w:rsidR="0056216D" w:rsidRPr="00336D46" w:rsidRDefault="0056216D" w:rsidP="0056216D">
      <w:pPr>
        <w:spacing w:line="240" w:lineRule="auto"/>
        <w:jc w:val="both"/>
        <w:rPr>
          <w:rFonts w:ascii="Arial" w:hAnsi="Arial" w:cs="Arial"/>
          <w:sz w:val="16"/>
          <w:szCs w:val="16"/>
          <w:vertAlign w:val="subscript"/>
        </w:rPr>
      </w:pPr>
      <w:r w:rsidRPr="00336D46">
        <w:rPr>
          <w:rFonts w:ascii="Arial" w:hAnsi="Arial" w:cs="Arial"/>
          <w:sz w:val="16"/>
          <w:szCs w:val="16"/>
          <w:vertAlign w:val="subscript"/>
        </w:rPr>
        <w:t xml:space="preserve"> </w:t>
      </w:r>
    </w:p>
    <w:p w:rsidR="00B711C0" w:rsidRPr="00336D46" w:rsidRDefault="00B711C0">
      <w:pPr>
        <w:spacing w:after="0" w:line="240" w:lineRule="auto"/>
        <w:rPr>
          <w:rFonts w:ascii="Arial" w:hAnsi="Arial" w:cs="Arial"/>
          <w:sz w:val="16"/>
          <w:szCs w:val="16"/>
        </w:rPr>
      </w:pPr>
      <w:r w:rsidRPr="00336D46">
        <w:rPr>
          <w:rFonts w:ascii="Arial" w:hAnsi="Arial" w:cs="Arial"/>
          <w:sz w:val="16"/>
          <w:szCs w:val="16"/>
        </w:rPr>
        <w:br w:type="page"/>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ind w:right="-143"/>
        <w:rPr>
          <w:rFonts w:ascii="Arial" w:hAnsi="Arial" w:cs="Arial"/>
          <w:sz w:val="20"/>
          <w:szCs w:val="16"/>
        </w:rPr>
      </w:pP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r>
      <w:r w:rsidRPr="00DA65F1">
        <w:rPr>
          <w:rFonts w:ascii="Arial" w:hAnsi="Arial" w:cs="Arial"/>
          <w:sz w:val="20"/>
          <w:szCs w:val="16"/>
        </w:rPr>
        <w:tab/>
        <w:t xml:space="preserve">Ana Mabel Ángel Romero </w:t>
      </w: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p>
    <w:p w:rsidR="001D5EC6" w:rsidRPr="00DA65F1" w:rsidRDefault="001D5EC6" w:rsidP="001D5EC6">
      <w:pPr>
        <w:pStyle w:val="Sinespaciado"/>
        <w:ind w:left="3540" w:right="-143" w:hanging="3540"/>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Directora General de Planeación y Desempeño Institucional</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4</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50042423 Ext. 2423</w:t>
      </w:r>
    </w:p>
    <w:p w:rsidR="001D5EC6" w:rsidRPr="00DA65F1" w:rsidRDefault="001D5EC6" w:rsidP="001D5EC6">
      <w:pPr>
        <w:pStyle w:val="Sinespaciado"/>
        <w:rPr>
          <w:rFonts w:ascii="Arial" w:hAnsi="Arial" w:cs="Arial"/>
          <w:sz w:val="20"/>
          <w:szCs w:val="16"/>
        </w:rPr>
      </w:pPr>
    </w:p>
    <w:p w:rsidR="005C1C04" w:rsidRDefault="001D5EC6" w:rsidP="001D5EC6">
      <w:pPr>
        <w:tabs>
          <w:tab w:val="left" w:pos="3544"/>
        </w:tabs>
        <w:spacing w:line="240" w:lineRule="auto"/>
      </w:pPr>
      <w:r w:rsidRPr="00DA65F1">
        <w:rPr>
          <w:rFonts w:ascii="Arial" w:hAnsi="Arial" w:cs="Arial"/>
          <w:sz w:val="20"/>
          <w:szCs w:val="16"/>
        </w:rPr>
        <w:t xml:space="preserve">Correo electrónico: </w:t>
      </w:r>
      <w:r w:rsidRPr="00DA65F1">
        <w:rPr>
          <w:rFonts w:ascii="Arial" w:hAnsi="Arial" w:cs="Arial"/>
          <w:sz w:val="20"/>
          <w:szCs w:val="16"/>
        </w:rPr>
        <w:tab/>
      </w:r>
      <w:hyperlink r:id="rId19" w:history="1">
        <w:r w:rsidR="005C1C04" w:rsidRPr="00F33C6F">
          <w:rPr>
            <w:rStyle w:val="Hipervnculo"/>
          </w:rPr>
          <w:t>ana.angel@inai.org.mx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87"/>
        <w:gridCol w:w="2551"/>
        <w:gridCol w:w="1134"/>
        <w:gridCol w:w="1984"/>
        <w:gridCol w:w="142"/>
        <w:gridCol w:w="1245"/>
      </w:tblGrid>
      <w:tr w:rsidR="005C1C04" w:rsidRPr="005C1C04" w:rsidTr="00003BFA">
        <w:tc>
          <w:tcPr>
            <w:tcW w:w="2016" w:type="dxa"/>
            <w:gridSpan w:val="2"/>
            <w:tcBorders>
              <w:top w:val="single" w:sz="2" w:space="0" w:color="B2A1C7"/>
              <w:left w:val="single" w:sz="2" w:space="0" w:color="B2A1C7"/>
              <w:bottom w:val="single" w:sz="2" w:space="0" w:color="B2A1C7"/>
              <w:right w:val="single" w:sz="2" w:space="0" w:color="E5DFEC"/>
            </w:tcBorders>
            <w:shd w:val="clear" w:color="auto" w:fill="auto"/>
          </w:tcPr>
          <w:p w:rsidR="005C1C04" w:rsidRPr="005C1C04" w:rsidRDefault="005C1C04" w:rsidP="005C1C04">
            <w:pPr>
              <w:spacing w:after="0" w:line="240" w:lineRule="auto"/>
              <w:rPr>
                <w:rFonts w:ascii="Arial" w:hAnsi="Arial" w:cs="Arial"/>
                <w:b/>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FONDO:</w:t>
            </w:r>
          </w:p>
        </w:tc>
        <w:tc>
          <w:tcPr>
            <w:tcW w:w="7056" w:type="dxa"/>
            <w:gridSpan w:val="5"/>
            <w:tcBorders>
              <w:top w:val="single" w:sz="2" w:space="0" w:color="B2A1C7"/>
              <w:left w:val="single" w:sz="2" w:space="0" w:color="E5DFEC"/>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Cs/>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bCs/>
                <w:sz w:val="16"/>
                <w:szCs w:val="16"/>
              </w:rPr>
              <w:t>INAI</w:t>
            </w:r>
          </w:p>
        </w:tc>
      </w:tr>
      <w:tr w:rsidR="005C1C04" w:rsidRPr="005C1C04" w:rsidTr="00003BFA">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SECCIÓN:</w:t>
            </w:r>
          </w:p>
          <w:p w:rsidR="005C1C04" w:rsidRPr="005C1C04" w:rsidRDefault="005C1C04" w:rsidP="005C1C04">
            <w:pPr>
              <w:spacing w:after="0" w:line="240" w:lineRule="auto"/>
              <w:rPr>
                <w:rFonts w:ascii="Arial" w:hAnsi="Arial" w:cs="Arial"/>
                <w:b/>
                <w:sz w:val="16"/>
                <w:szCs w:val="16"/>
              </w:rPr>
            </w:pPr>
          </w:p>
        </w:tc>
        <w:tc>
          <w:tcPr>
            <w:tcW w:w="7056" w:type="dxa"/>
            <w:gridSpan w:val="5"/>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rPr>
                <w:rFonts w:ascii="Arial" w:hAnsi="Arial" w:cs="Arial"/>
                <w:b/>
                <w:bCs/>
                <w:sz w:val="16"/>
                <w:szCs w:val="16"/>
              </w:rPr>
            </w:pPr>
          </w:p>
          <w:p w:rsidR="005C1C04" w:rsidRPr="005C1C04" w:rsidRDefault="005C1C04" w:rsidP="005C1C04">
            <w:pPr>
              <w:spacing w:after="0" w:line="240" w:lineRule="auto"/>
              <w:rPr>
                <w:rFonts w:ascii="Arial" w:hAnsi="Arial" w:cs="Arial"/>
                <w:bCs/>
                <w:sz w:val="16"/>
                <w:szCs w:val="16"/>
              </w:rPr>
            </w:pPr>
            <w:r w:rsidRPr="005C1C04">
              <w:rPr>
                <w:rFonts w:ascii="Arial" w:hAnsi="Arial" w:cs="Arial"/>
                <w:b/>
                <w:bCs/>
                <w:sz w:val="16"/>
                <w:szCs w:val="16"/>
              </w:rPr>
              <w:t>SC11C PLANEACIÓN, INFORMACIÓN, EVALUACIÓN Y POLÍTICAS</w:t>
            </w:r>
          </w:p>
        </w:tc>
      </w:tr>
      <w:tr w:rsidR="005C1C04" w:rsidRPr="005C1C04" w:rsidTr="00003BFA">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SERIE DOCUMENTAL</w:t>
            </w:r>
          </w:p>
        </w:tc>
        <w:tc>
          <w:tcPr>
            <w:tcW w:w="2551"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FECHAS</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VOLUMEN DOCUMENTAL</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UBICACIÓN FÍSICA</w:t>
            </w:r>
          </w:p>
        </w:tc>
      </w:tr>
      <w:tr w:rsidR="005C1C04" w:rsidRPr="005C1C04" w:rsidTr="00003BFA">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SE15</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Seguimiento a la gestión Institucional</w:t>
            </w:r>
          </w:p>
        </w:tc>
        <w:tc>
          <w:tcPr>
            <w:tcW w:w="255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En esta serie se resguarda toda la información referente al seguimiento al cumplimiento de metas y ejercicio presupuestal de las Unidades Administrativas del Instituto. Asimismo, contiene la documentación y/o formatos referentes al seguimiento a la contribución de las áreas para el cumplimiento de los Programas Institucionales.</w:t>
            </w:r>
          </w:p>
        </w:tc>
        <w:tc>
          <w:tcPr>
            <w:tcW w:w="113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–2019</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Soporte físico y electrónico</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36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1"/>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9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Electrónicos =27 con 864 documentos</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5C1C04">
        <w:trPr>
          <w:trHeight w:val="377"/>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SE17</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Planeación y Programas Institucionales</w:t>
            </w:r>
          </w:p>
        </w:tc>
        <w:tc>
          <w:tcPr>
            <w:tcW w:w="2551"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 xml:space="preserve">La serie resguarda toda la información referente al proceso de planeación Institucional, desde la elaboración del PPEF hasta la integración de la versión final del PEF. Asimismo, se resguarda la documentación referente a los OIM´s, fichas de alineación, Programa de trabajo, y toda aquella documentación generada durante el proceso de planeación de cada ejercicio fiscal. </w:t>
            </w:r>
          </w:p>
        </w:tc>
        <w:tc>
          <w:tcPr>
            <w:tcW w:w="113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–2019</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20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2"/>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20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Electrónicos =13 </w:t>
            </w:r>
          </w:p>
        </w:tc>
        <w:tc>
          <w:tcPr>
            <w:tcW w:w="138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201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after="0" w:line="240" w:lineRule="auto"/>
              <w:rPr>
                <w:rFonts w:ascii="Arial" w:hAnsi="Arial" w:cs="Arial"/>
                <w:b/>
                <w:sz w:val="16"/>
                <w:szCs w:val="16"/>
              </w:rPr>
            </w:pPr>
            <w:r w:rsidRPr="005C1C04">
              <w:rPr>
                <w:rFonts w:ascii="Arial" w:hAnsi="Arial" w:cs="Arial"/>
                <w:b/>
                <w:sz w:val="16"/>
                <w:szCs w:val="16"/>
              </w:rPr>
              <w:t>SERIE DOCUMENTAL</w:t>
            </w:r>
          </w:p>
        </w:tc>
        <w:tc>
          <w:tcPr>
            <w:tcW w:w="2551"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FECHAS</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5C1C04" w:rsidRPr="005C1C04" w:rsidRDefault="005C1C04" w:rsidP="005C1C04">
            <w:pPr>
              <w:spacing w:after="0" w:line="240" w:lineRule="auto"/>
              <w:jc w:val="center"/>
              <w:rPr>
                <w:rFonts w:ascii="Arial" w:hAnsi="Arial" w:cs="Arial"/>
                <w:b/>
                <w:sz w:val="16"/>
                <w:szCs w:val="16"/>
              </w:rPr>
            </w:pPr>
          </w:p>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b/>
                <w:sz w:val="16"/>
                <w:szCs w:val="16"/>
              </w:rPr>
              <w:t>UBICACIÓN FÍSICA</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p>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SE21</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Normatividad en materia de planeación, evaluación y seguimiento</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En esta serie se resguarda toda la información referente al marco normativo en materia de planeación, seguimiento y evaluación del desempeño de las Unidades Administrativas del Instituto.</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4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3"/>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4  </w:t>
            </w:r>
          </w:p>
          <w:p w:rsidR="005C1C04" w:rsidRPr="005C1C04" w:rsidRDefault="005C1C04" w:rsidP="005C1C04">
            <w:pPr>
              <w:spacing w:after="0" w:line="240" w:lineRule="auto"/>
              <w:rPr>
                <w:rFonts w:ascii="Arial" w:hAnsi="Arial" w:cs="Arial"/>
                <w:sz w:val="16"/>
                <w:szCs w:val="16"/>
              </w:rPr>
            </w:pPr>
            <w:r w:rsidRPr="005C1C04">
              <w:rPr>
                <w:rFonts w:ascii="Arial" w:hAnsi="Arial" w:cs="Arial"/>
                <w:b/>
                <w:sz w:val="16"/>
                <w:szCs w:val="16"/>
              </w:rPr>
              <w:t>Electrónicos = 4</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p>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SE22</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Implementación de mecanismos de evaluación</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rPr>
                <w:rFonts w:ascii="Arial" w:hAnsi="Arial" w:cs="Arial"/>
                <w:sz w:val="16"/>
                <w:szCs w:val="16"/>
              </w:rPr>
            </w:pPr>
            <w:r w:rsidRPr="005C1C04">
              <w:rPr>
                <w:rFonts w:ascii="Arial" w:hAnsi="Arial" w:cs="Arial"/>
                <w:sz w:val="16"/>
                <w:szCs w:val="16"/>
              </w:rPr>
              <w:t xml:space="preserve">En esta serie se resguarda toda la información referente a los diagnósticos, estudios e investigaciones y demás documentos realizados por la Dirección General de Planeación y Desempeño Institucional que contribuirán a la mejora del desempeño de las Unidades Administrativas del Instituto.  </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69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4"/>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35  </w:t>
            </w:r>
          </w:p>
          <w:p w:rsidR="005C1C04" w:rsidRPr="005C1C04" w:rsidRDefault="005C1C04" w:rsidP="005C1C04">
            <w:pPr>
              <w:spacing w:line="240" w:lineRule="auto"/>
              <w:rPr>
                <w:rFonts w:ascii="Arial" w:hAnsi="Arial" w:cs="Arial"/>
                <w:sz w:val="16"/>
                <w:szCs w:val="16"/>
              </w:rPr>
            </w:pPr>
            <w:r w:rsidRPr="005C1C04">
              <w:rPr>
                <w:rFonts w:ascii="Arial" w:hAnsi="Arial" w:cs="Arial"/>
                <w:b/>
                <w:sz w:val="16"/>
                <w:szCs w:val="16"/>
              </w:rPr>
              <w:t>Electrónicos = 45</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Nivel 4 ala Pradera en la Dirección General de Planeación y Desempeño Institucional.</w:t>
            </w:r>
          </w:p>
        </w:tc>
      </w:tr>
      <w:tr w:rsidR="005C1C04" w:rsidRPr="005C1C04" w:rsidTr="00003BFA">
        <w:trPr>
          <w:trHeight w:val="376"/>
        </w:trPr>
        <w:tc>
          <w:tcPr>
            <w:tcW w:w="6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SE25</w:t>
            </w: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rPr>
                <w:rFonts w:ascii="Arial" w:hAnsi="Arial" w:cs="Arial"/>
                <w:sz w:val="16"/>
                <w:szCs w:val="16"/>
              </w:rPr>
            </w:pPr>
            <w:r w:rsidRPr="005C1C04">
              <w:rPr>
                <w:rFonts w:ascii="Arial" w:hAnsi="Arial" w:cs="Arial"/>
                <w:sz w:val="16"/>
                <w:szCs w:val="16"/>
              </w:rPr>
              <w:t>Diseño y estrategias en materia de derechos humanos, igualdad y género.</w:t>
            </w:r>
          </w:p>
        </w:tc>
        <w:tc>
          <w:tcPr>
            <w:tcW w:w="25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tabs>
                <w:tab w:val="center" w:pos="4252"/>
                <w:tab w:val="right" w:pos="8504"/>
              </w:tabs>
              <w:spacing w:after="0" w:line="240" w:lineRule="auto"/>
              <w:jc w:val="both"/>
              <w:rPr>
                <w:rFonts w:ascii="Arial" w:hAnsi="Arial" w:cs="Arial"/>
                <w:sz w:val="16"/>
                <w:szCs w:val="16"/>
              </w:rPr>
            </w:pPr>
            <w:r w:rsidRPr="005C1C04">
              <w:rPr>
                <w:rFonts w:ascii="Arial" w:hAnsi="Arial" w:cs="Arial"/>
                <w:sz w:val="16"/>
                <w:szCs w:val="16"/>
              </w:rPr>
              <w:t>El 01 de julio de 2015 se publicó en el Diario Oficial de la Federación (DOF), el Acuerdo mediante el cual se aprobaron las modificaciones a la Estructura Orgánica del Instituto Nacional de Transparencia, Acceso a la Información y Protección de Datos Personales. En dicho Acuerdo, entre otras cuestiones, se creó la Dirección de Derechos Humanos, Igualdad y Género (DDHIG), a fin de diseñar y aplicar las estrategias necesarias para incorporar la perspectiva de derechos humanos, género, igualdad y no discriminación, en la política interna y externa del Instituto.</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2015 – 2019</w:t>
            </w:r>
          </w:p>
        </w:tc>
        <w:tc>
          <w:tcPr>
            <w:tcW w:w="21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0" w:line="240" w:lineRule="auto"/>
              <w:jc w:val="center"/>
              <w:rPr>
                <w:rFonts w:ascii="Arial" w:hAnsi="Arial" w:cs="Arial"/>
                <w:sz w:val="16"/>
                <w:szCs w:val="16"/>
              </w:rPr>
            </w:pPr>
            <w:r w:rsidRPr="005C1C04">
              <w:rPr>
                <w:rFonts w:ascii="Arial" w:hAnsi="Arial" w:cs="Arial"/>
                <w:sz w:val="16"/>
                <w:szCs w:val="16"/>
              </w:rPr>
              <w:t xml:space="preserve">Soporte físico y electrónico </w:t>
            </w:r>
          </w:p>
          <w:p w:rsidR="005C1C04" w:rsidRPr="005C1C04" w:rsidRDefault="005C1C04" w:rsidP="005C1C04">
            <w:pPr>
              <w:spacing w:after="0" w:line="240" w:lineRule="auto"/>
              <w:jc w:val="center"/>
              <w:rPr>
                <w:rFonts w:ascii="Arial" w:hAnsi="Arial" w:cs="Arial"/>
                <w:sz w:val="16"/>
                <w:szCs w:val="16"/>
              </w:rPr>
            </w:pP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Total 177 expedientes </w:t>
            </w:r>
            <w:r w:rsidRPr="005C1C04">
              <w:rPr>
                <w:rFonts w:ascii="Arial" w:hAnsi="Arial" w:cs="Arial"/>
                <w:b/>
                <w:color w:val="6F0579"/>
                <w:sz w:val="18"/>
                <w:szCs w:val="16"/>
              </w:rPr>
              <w:t>*</w:t>
            </w:r>
            <w:r w:rsidRPr="005C1C04">
              <w:rPr>
                <w:rFonts w:ascii="Arial" w:hAnsi="Arial" w:cs="Arial"/>
                <w:b/>
                <w:color w:val="6F0579"/>
                <w:sz w:val="18"/>
                <w:szCs w:val="16"/>
                <w:vertAlign w:val="superscript"/>
              </w:rPr>
              <w:footnoteReference w:id="5"/>
            </w:r>
          </w:p>
          <w:p w:rsidR="005C1C04" w:rsidRPr="005C1C04" w:rsidRDefault="005C1C04" w:rsidP="005C1C04">
            <w:pPr>
              <w:spacing w:line="240" w:lineRule="auto"/>
              <w:rPr>
                <w:rFonts w:ascii="Arial" w:hAnsi="Arial" w:cs="Arial"/>
                <w:b/>
                <w:sz w:val="16"/>
                <w:szCs w:val="16"/>
              </w:rPr>
            </w:pPr>
            <w:r w:rsidRPr="005C1C04">
              <w:rPr>
                <w:rFonts w:ascii="Arial" w:hAnsi="Arial" w:cs="Arial"/>
                <w:b/>
                <w:sz w:val="16"/>
                <w:szCs w:val="16"/>
              </w:rPr>
              <w:t xml:space="preserve">Físicos = 107 </w:t>
            </w:r>
          </w:p>
          <w:p w:rsidR="005C1C04" w:rsidRPr="005C1C04" w:rsidRDefault="005C1C04" w:rsidP="005C1C04">
            <w:pPr>
              <w:spacing w:after="0" w:line="240" w:lineRule="auto"/>
              <w:rPr>
                <w:rFonts w:ascii="Arial" w:hAnsi="Arial" w:cs="Arial"/>
                <w:sz w:val="16"/>
                <w:szCs w:val="16"/>
              </w:rPr>
            </w:pPr>
            <w:r w:rsidRPr="005C1C04">
              <w:rPr>
                <w:rFonts w:ascii="Arial" w:hAnsi="Arial" w:cs="Arial"/>
                <w:b/>
                <w:sz w:val="16"/>
                <w:szCs w:val="16"/>
              </w:rPr>
              <w:t>Electrónicos = 85</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C1C04" w:rsidRPr="005C1C04" w:rsidRDefault="005C1C04" w:rsidP="005C1C04">
            <w:pPr>
              <w:spacing w:after="240" w:line="240" w:lineRule="auto"/>
              <w:rPr>
                <w:rFonts w:ascii="Arial" w:hAnsi="Arial" w:cs="Arial"/>
                <w:sz w:val="16"/>
                <w:szCs w:val="16"/>
              </w:rPr>
            </w:pPr>
            <w:r w:rsidRPr="005C1C04">
              <w:rPr>
                <w:rFonts w:ascii="Arial" w:hAnsi="Arial" w:cs="Arial"/>
                <w:sz w:val="16"/>
                <w:szCs w:val="16"/>
              </w:rPr>
              <w:t>Nivel 4 ala Pradera en la Dirección General de Planeación y Desempeño</w:t>
            </w:r>
          </w:p>
        </w:tc>
      </w:tr>
    </w:tbl>
    <w:p w:rsidR="001D5EC6" w:rsidRPr="00336D46" w:rsidRDefault="001D5EC6" w:rsidP="001D5EC6">
      <w:pPr>
        <w:spacing w:line="240" w:lineRule="auto"/>
        <w:rPr>
          <w:rFonts w:ascii="Arial" w:hAnsi="Arial" w:cs="Arial"/>
          <w:sz w:val="16"/>
          <w:szCs w:val="16"/>
        </w:rPr>
      </w:pPr>
    </w:p>
    <w:p w:rsidR="001D5EC6" w:rsidRPr="00336D46" w:rsidRDefault="001D5EC6" w:rsidP="001D5EC6">
      <w:pPr>
        <w:spacing w:line="240" w:lineRule="auto"/>
        <w:rPr>
          <w:rFonts w:ascii="Arial" w:hAnsi="Arial" w:cs="Arial"/>
          <w:sz w:val="16"/>
          <w:szCs w:val="16"/>
        </w:rPr>
      </w:pPr>
    </w:p>
    <w:p w:rsidR="001D5EC6" w:rsidRPr="00DA65F1" w:rsidRDefault="001D5EC6" w:rsidP="001D5EC6">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 xml:space="preserve">Dirección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Capacitación</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 xml:space="preserve">Yuri Emiliano Cinta Domínguez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Capacitación </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1D5EC6" w:rsidRPr="00DA65F1" w:rsidRDefault="001D5EC6" w:rsidP="001D5EC6">
      <w:pPr>
        <w:pStyle w:val="Sinespaciado"/>
        <w:rPr>
          <w:rFonts w:ascii="Arial" w:hAnsi="Arial" w:cs="Arial"/>
          <w:sz w:val="20"/>
          <w:szCs w:val="16"/>
        </w:rPr>
      </w:pPr>
    </w:p>
    <w:p w:rsidR="001D5EC6" w:rsidRPr="00DA65F1" w:rsidRDefault="001D5EC6" w:rsidP="001D5EC6">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1D5EC6" w:rsidRPr="00DA65F1" w:rsidRDefault="001D5EC6" w:rsidP="001D5EC6">
      <w:pPr>
        <w:pStyle w:val="Sinespaciado"/>
        <w:ind w:left="2832" w:firstLine="708"/>
        <w:rPr>
          <w:rFonts w:ascii="Arial" w:hAnsi="Arial" w:cs="Arial"/>
          <w:sz w:val="20"/>
          <w:szCs w:val="16"/>
        </w:rPr>
      </w:pPr>
      <w:r w:rsidRPr="00DA65F1">
        <w:rPr>
          <w:rFonts w:ascii="Arial" w:hAnsi="Arial" w:cs="Arial"/>
          <w:sz w:val="20"/>
          <w:szCs w:val="16"/>
        </w:rPr>
        <w:t>Ext. 2435</w:t>
      </w:r>
    </w:p>
    <w:p w:rsidR="001D5EC6" w:rsidRPr="00DA65F1" w:rsidRDefault="001D5EC6" w:rsidP="001D5EC6">
      <w:pPr>
        <w:pStyle w:val="Sinespaciado"/>
        <w:rPr>
          <w:rFonts w:ascii="Arial" w:hAnsi="Arial" w:cs="Arial"/>
          <w:sz w:val="20"/>
          <w:szCs w:val="16"/>
        </w:rPr>
      </w:pPr>
    </w:p>
    <w:p w:rsidR="001D5EC6" w:rsidRDefault="001D5EC6" w:rsidP="001D5EC6">
      <w:pPr>
        <w:tabs>
          <w:tab w:val="left" w:pos="3544"/>
        </w:tabs>
        <w:spacing w:after="0" w:line="240" w:lineRule="auto"/>
        <w:rPr>
          <w:rStyle w:val="Hipervnculo"/>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0" w:history="1">
        <w:r w:rsidRPr="00DA65F1">
          <w:rPr>
            <w:rStyle w:val="Hipervnculo"/>
            <w:rFonts w:ascii="Arial" w:hAnsi="Arial" w:cs="Arial"/>
            <w:sz w:val="20"/>
            <w:szCs w:val="16"/>
          </w:rPr>
          <w:t>yuri.cinta@inai.org.mx</w:t>
        </w:r>
      </w:hyperlink>
    </w:p>
    <w:p w:rsidR="00DA65F1" w:rsidRPr="00DA65F1" w:rsidRDefault="00DA65F1" w:rsidP="001D5EC6">
      <w:pPr>
        <w:tabs>
          <w:tab w:val="left" w:pos="3544"/>
        </w:tabs>
        <w:spacing w:after="0" w:line="240" w:lineRule="auto"/>
        <w:rPr>
          <w:rFonts w:ascii="Arial" w:hAnsi="Arial" w:cs="Arial"/>
          <w:sz w:val="20"/>
          <w:szCs w:val="16"/>
        </w:rPr>
      </w:pPr>
    </w:p>
    <w:p w:rsidR="001D5EC6" w:rsidRPr="00336D46" w:rsidRDefault="001D5EC6" w:rsidP="00DA65F1">
      <w:pPr>
        <w:tabs>
          <w:tab w:val="left" w:pos="3544"/>
        </w:tabs>
        <w:spacing w:after="0" w:line="240" w:lineRule="auto"/>
        <w:rPr>
          <w:rFonts w:ascii="Arial" w:hAnsi="Arial" w:cs="Arial"/>
          <w:sz w:val="16"/>
          <w:szCs w:val="16"/>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bCs/>
                <w:sz w:val="16"/>
                <w:szCs w:val="16"/>
              </w:rPr>
            </w:pPr>
          </w:p>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SC05S CAPACITACIÓN Y FORMACIÓN EDUCATIVA DE ACCESO A LA INFORMACIÓN Y PROTECCIÓN DE DATOS PERSONALES</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SE05</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b/>
                <w:sz w:val="16"/>
                <w:szCs w:val="16"/>
              </w:rPr>
            </w:pPr>
            <w:r w:rsidRPr="00D34B4A">
              <w:rPr>
                <w:rFonts w:ascii="Arial" w:hAnsi="Arial" w:cs="Arial"/>
                <w:sz w:val="16"/>
                <w:szCs w:val="16"/>
              </w:rPr>
              <w:t>Capacitación a los sujetos obligados y órganos garantes</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lang w:val="es-ES"/>
              </w:rPr>
              <w:t xml:space="preserve">Contempla el desarrollo de diferentes estrategias: realización de cursos y talleres tanto en la modalidad presencial como en línea, de capacitación básica, especializada y formación de multiplicadores; así como un esquema de estímulos, para contribuir a desarrollar en los sujetos obligados y órganos garantes, los diferentes componentes que se requieren para el fortalecimiento de una cultura de transparencia y protección de datos personales. </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r w:rsidRPr="00D34B4A">
              <w:rPr>
                <w:rFonts w:ascii="Arial" w:hAnsi="Arial" w:cs="Arial"/>
                <w:sz w:val="16"/>
                <w:szCs w:val="16"/>
                <w:lang w:val="es-ES"/>
              </w:rPr>
              <w:t>2011 al 30 de septiembre de 2019</w:t>
            </w: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lang w:val="es-ES"/>
              </w:rPr>
            </w:pPr>
          </w:p>
          <w:p w:rsidR="00D34B4A" w:rsidRPr="00D34B4A" w:rsidRDefault="00D34B4A" w:rsidP="00D34B4A">
            <w:pPr>
              <w:spacing w:after="0" w:line="240" w:lineRule="aut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line="240" w:lineRule="auto"/>
              <w:jc w:val="center"/>
              <w:rPr>
                <w:rFonts w:ascii="Arial" w:hAnsi="Arial" w:cs="Arial"/>
                <w:sz w:val="16"/>
                <w:szCs w:val="16"/>
              </w:rPr>
            </w:pPr>
          </w:p>
          <w:p w:rsidR="00D34B4A" w:rsidRPr="00D34B4A" w:rsidRDefault="00D34B4A" w:rsidP="00D34B4A">
            <w:pPr>
              <w:spacing w:line="240" w:lineRule="auto"/>
              <w:jc w:val="center"/>
              <w:rPr>
                <w:rFonts w:ascii="Arial" w:hAnsi="Arial" w:cs="Arial"/>
                <w:sz w:val="16"/>
                <w:szCs w:val="16"/>
                <w:lang w:val="es-ES"/>
              </w:rPr>
            </w:pPr>
            <w:r w:rsidRPr="00D34B4A">
              <w:rPr>
                <w:rFonts w:ascii="Arial" w:hAnsi="Arial" w:cs="Arial"/>
                <w:sz w:val="16"/>
                <w:szCs w:val="16"/>
                <w:lang w:val="es-ES"/>
              </w:rPr>
              <w:t xml:space="preserve">1,442 expedientes en soporte físico </w:t>
            </w:r>
          </w:p>
          <w:p w:rsidR="00D34B4A" w:rsidRPr="00D34B4A" w:rsidRDefault="00D34B4A" w:rsidP="00D34B4A">
            <w:pPr>
              <w:spacing w:line="240" w:lineRule="auto"/>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lang w:val="es-ES"/>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 xml:space="preserve">Nivel 4 inferior, de las instalaciones del INAI. </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r>
    </w:tbl>
    <w:p w:rsidR="00D34B4A" w:rsidRDefault="00D34B4A"/>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7"/>
        <w:gridCol w:w="2675"/>
        <w:gridCol w:w="1160"/>
        <w:gridCol w:w="1527"/>
        <w:gridCol w:w="1720"/>
      </w:tblGrid>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2" w:type="dxa"/>
            <w:gridSpan w:val="4"/>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b/>
                <w:bCs/>
                <w:sz w:val="16"/>
                <w:szCs w:val="16"/>
              </w:rPr>
            </w:pPr>
          </w:p>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SC05S CAPACITACIÓN Y FORMACIÓN EDUCATIVA DE ACCESO A LA INFORMACIÓN Y PROTECCIÓN DE DATOS PERSONALES</w:t>
            </w:r>
          </w:p>
        </w:tc>
      </w:tr>
      <w:tr w:rsidR="00D34B4A" w:rsidRPr="00D34B4A" w:rsidTr="00003BFA">
        <w:tc>
          <w:tcPr>
            <w:tcW w:w="2305" w:type="dxa"/>
            <w:gridSpan w:val="2"/>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SE06</w:t>
            </w: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b/>
                <w:sz w:val="16"/>
                <w:szCs w:val="16"/>
              </w:rPr>
            </w:pPr>
            <w:r w:rsidRPr="00D34B4A">
              <w:rPr>
                <w:rFonts w:ascii="Arial" w:hAnsi="Arial" w:cs="Arial"/>
                <w:sz w:val="16"/>
                <w:szCs w:val="16"/>
              </w:rPr>
              <w:t>Capacitación a los sujetos regulados por la LFPDPPP</w:t>
            </w:r>
          </w:p>
        </w:tc>
        <w:tc>
          <w:tcPr>
            <w:tcW w:w="2675"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both"/>
              <w:rPr>
                <w:rFonts w:ascii="Arial" w:hAnsi="Arial" w:cs="Arial"/>
                <w:sz w:val="16"/>
                <w:szCs w:val="16"/>
              </w:rPr>
            </w:pPr>
          </w:p>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rPr>
              <w:t>Comprende documentación diversa, relativa a la capacitación en materia de la LFPDPPP</w:t>
            </w:r>
          </w:p>
        </w:tc>
        <w:tc>
          <w:tcPr>
            <w:tcW w:w="116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2014 al 30 de septiembre de 2019</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 xml:space="preserve"> 479 expedientes en soporte físico.</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auto"/>
          </w:tcPr>
          <w:p w:rsidR="00D34B4A" w:rsidRPr="00D34B4A" w:rsidRDefault="00D34B4A" w:rsidP="00D34B4A">
            <w:pPr>
              <w:spacing w:after="0" w:line="240" w:lineRule="auto"/>
              <w:rPr>
                <w:rFonts w:ascii="Arial" w:hAnsi="Arial" w:cs="Arial"/>
                <w:sz w:val="16"/>
                <w:szCs w:val="16"/>
              </w:rPr>
            </w:pPr>
          </w:p>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Nivel 4 inferior de las instalaciones del INAI.</w:t>
            </w:r>
          </w:p>
        </w:tc>
      </w:tr>
      <w:tr w:rsidR="00D34B4A" w:rsidRPr="00336D46" w:rsidTr="00003BFA">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r w:rsidRPr="00336D46">
              <w:rPr>
                <w:rFonts w:ascii="Arial" w:hAnsi="Arial" w:cs="Arial"/>
                <w:sz w:val="16"/>
                <w:szCs w:val="16"/>
              </w:rPr>
              <w:t>SE12</w:t>
            </w: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p>
        </w:tc>
        <w:tc>
          <w:tcPr>
            <w:tcW w:w="169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both"/>
              <w:rPr>
                <w:rFonts w:ascii="Arial" w:hAnsi="Arial" w:cs="Arial"/>
                <w:sz w:val="16"/>
                <w:szCs w:val="16"/>
              </w:rPr>
            </w:pPr>
          </w:p>
          <w:p w:rsidR="00D34B4A" w:rsidRPr="00336D46" w:rsidRDefault="00D34B4A" w:rsidP="00003BFA">
            <w:pPr>
              <w:spacing w:after="0" w:line="240" w:lineRule="auto"/>
              <w:jc w:val="both"/>
              <w:rPr>
                <w:rFonts w:ascii="Arial" w:hAnsi="Arial" w:cs="Arial"/>
                <w:sz w:val="16"/>
                <w:szCs w:val="16"/>
              </w:rPr>
            </w:pPr>
            <w:r w:rsidRPr="00336D46">
              <w:rPr>
                <w:rFonts w:ascii="Arial" w:hAnsi="Arial" w:cs="Arial"/>
                <w:sz w:val="16"/>
                <w:szCs w:val="16"/>
              </w:rPr>
              <w:t>Formación educativa</w:t>
            </w:r>
          </w:p>
        </w:tc>
        <w:tc>
          <w:tcPr>
            <w:tcW w:w="26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both"/>
              <w:rPr>
                <w:rFonts w:ascii="Arial" w:hAnsi="Arial" w:cs="Arial"/>
                <w:sz w:val="16"/>
                <w:szCs w:val="16"/>
              </w:rPr>
            </w:pPr>
          </w:p>
          <w:p w:rsidR="00D34B4A" w:rsidRPr="00336D46" w:rsidRDefault="00D34B4A" w:rsidP="00003BFA">
            <w:pPr>
              <w:spacing w:after="0" w:line="240" w:lineRule="auto"/>
              <w:jc w:val="both"/>
              <w:rPr>
                <w:rFonts w:ascii="Arial" w:hAnsi="Arial" w:cs="Arial"/>
                <w:sz w:val="16"/>
                <w:szCs w:val="16"/>
              </w:rPr>
            </w:pPr>
            <w:r w:rsidRPr="00336D46">
              <w:rPr>
                <w:rFonts w:ascii="Arial" w:hAnsi="Arial" w:cs="Arial"/>
                <w:sz w:val="16"/>
                <w:szCs w:val="16"/>
              </w:rPr>
              <w:t>Comprende documentación sobre diseño e implementación del programa de Maestría, del Diplomado y lo relativo al Aula Iberoamericana.</w:t>
            </w:r>
          </w:p>
        </w:tc>
        <w:tc>
          <w:tcPr>
            <w:tcW w:w="11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pacing w:val="20"/>
                <w:sz w:val="16"/>
                <w:szCs w:val="16"/>
              </w:rPr>
            </w:pPr>
          </w:p>
          <w:p w:rsidR="00D34B4A" w:rsidRPr="00336D46" w:rsidRDefault="00D34B4A" w:rsidP="00003BFA">
            <w:pPr>
              <w:pStyle w:val="Sinespaciado"/>
              <w:jc w:val="center"/>
              <w:rPr>
                <w:rFonts w:ascii="Arial" w:hAnsi="Arial" w:cs="Arial"/>
                <w:spacing w:val="20"/>
                <w:sz w:val="16"/>
                <w:szCs w:val="16"/>
              </w:rPr>
            </w:pPr>
          </w:p>
          <w:p w:rsidR="00D34B4A" w:rsidRPr="00336D46" w:rsidRDefault="00D34B4A" w:rsidP="00003BFA">
            <w:pPr>
              <w:pStyle w:val="Sinespaciado"/>
              <w:jc w:val="center"/>
              <w:rPr>
                <w:rFonts w:ascii="Arial" w:hAnsi="Arial" w:cs="Arial"/>
                <w:sz w:val="16"/>
                <w:szCs w:val="16"/>
              </w:rPr>
            </w:pPr>
            <w:r w:rsidRPr="00336D46">
              <w:rPr>
                <w:rFonts w:ascii="Arial" w:hAnsi="Arial" w:cs="Arial"/>
                <w:sz w:val="16"/>
                <w:szCs w:val="16"/>
              </w:rPr>
              <w:t>2015</w:t>
            </w:r>
            <w:r>
              <w:rPr>
                <w:rFonts w:ascii="Arial" w:hAnsi="Arial" w:cs="Arial"/>
                <w:sz w:val="16"/>
                <w:szCs w:val="16"/>
              </w:rPr>
              <w:t xml:space="preserve"> al 30 de septiembre de 2019</w:t>
            </w:r>
          </w:p>
          <w:p w:rsidR="00D34B4A" w:rsidRPr="00336D46" w:rsidRDefault="00D34B4A" w:rsidP="00003BFA">
            <w:pPr>
              <w:pStyle w:val="Sinespaciado"/>
              <w:jc w:val="center"/>
              <w:rPr>
                <w:rFonts w:ascii="Arial" w:hAnsi="Arial" w:cs="Arial"/>
                <w:sz w:val="16"/>
                <w:szCs w:val="16"/>
              </w:rPr>
            </w:pPr>
          </w:p>
          <w:p w:rsidR="00D34B4A" w:rsidRPr="00336D46" w:rsidRDefault="00D34B4A" w:rsidP="00003BFA">
            <w:pPr>
              <w:pStyle w:val="Sinespaciado"/>
              <w:jc w:val="center"/>
              <w:rPr>
                <w:rFonts w:ascii="Arial" w:hAnsi="Arial" w:cs="Arial"/>
                <w:spacing w:val="20"/>
                <w:sz w:val="16"/>
                <w:szCs w:val="16"/>
              </w:rPr>
            </w:pPr>
          </w:p>
        </w:tc>
        <w:tc>
          <w:tcPr>
            <w:tcW w:w="15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spacing w:after="0" w:line="240" w:lineRule="auto"/>
              <w:jc w:val="center"/>
              <w:rPr>
                <w:rFonts w:ascii="Arial" w:hAnsi="Arial" w:cs="Arial"/>
                <w:sz w:val="16"/>
                <w:szCs w:val="16"/>
              </w:rPr>
            </w:pPr>
          </w:p>
          <w:p w:rsidR="00D34B4A" w:rsidRPr="00336D46" w:rsidRDefault="00D34B4A" w:rsidP="00003BFA">
            <w:pPr>
              <w:spacing w:after="0" w:line="240" w:lineRule="auto"/>
              <w:jc w:val="center"/>
              <w:rPr>
                <w:rFonts w:ascii="Arial" w:hAnsi="Arial" w:cs="Arial"/>
                <w:sz w:val="16"/>
                <w:szCs w:val="16"/>
              </w:rPr>
            </w:pPr>
            <w:r>
              <w:rPr>
                <w:rFonts w:ascii="Arial" w:hAnsi="Arial" w:cs="Arial"/>
                <w:sz w:val="16"/>
                <w:szCs w:val="16"/>
              </w:rPr>
              <w:t>10</w:t>
            </w:r>
            <w:r w:rsidRPr="00336D46">
              <w:rPr>
                <w:rFonts w:ascii="Arial" w:hAnsi="Arial" w:cs="Arial"/>
                <w:sz w:val="16"/>
                <w:szCs w:val="16"/>
              </w:rPr>
              <w:t xml:space="preserve"> expedientes en soporte físico</w:t>
            </w:r>
          </w:p>
          <w:p w:rsidR="00D34B4A" w:rsidRPr="00336D46" w:rsidRDefault="00D34B4A" w:rsidP="00003BFA">
            <w:pPr>
              <w:spacing w:after="0" w:line="240" w:lineRule="auto"/>
              <w:jc w:val="center"/>
              <w:rPr>
                <w:rFonts w:ascii="Arial" w:hAnsi="Arial" w:cs="Arial"/>
                <w:sz w:val="16"/>
                <w:szCs w:val="16"/>
              </w:rPr>
            </w:pPr>
          </w:p>
          <w:p w:rsidR="00D34B4A" w:rsidRPr="00336D46" w:rsidRDefault="00D34B4A" w:rsidP="00003BFA">
            <w:pPr>
              <w:spacing w:after="0" w:line="240" w:lineRule="auto"/>
              <w:jc w:val="center"/>
              <w:rPr>
                <w:rFonts w:ascii="Arial" w:hAnsi="Arial" w:cs="Arial"/>
                <w:sz w:val="16"/>
                <w:szCs w:val="16"/>
              </w:rPr>
            </w:pPr>
          </w:p>
        </w:tc>
        <w:tc>
          <w:tcPr>
            <w:tcW w:w="172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34B4A" w:rsidRPr="00336D46" w:rsidRDefault="00D34B4A" w:rsidP="00003BFA">
            <w:pPr>
              <w:pStyle w:val="Sinespaciado"/>
              <w:rPr>
                <w:rFonts w:ascii="Arial" w:hAnsi="Arial" w:cs="Arial"/>
                <w:sz w:val="16"/>
                <w:szCs w:val="16"/>
              </w:rPr>
            </w:pPr>
          </w:p>
          <w:p w:rsidR="00D34B4A" w:rsidRPr="00336D46" w:rsidRDefault="00D34B4A" w:rsidP="00003BFA">
            <w:pPr>
              <w:pStyle w:val="Sinespaciado"/>
              <w:rPr>
                <w:rFonts w:ascii="Arial" w:hAnsi="Arial" w:cs="Arial"/>
                <w:sz w:val="16"/>
                <w:szCs w:val="16"/>
              </w:rPr>
            </w:pPr>
            <w:r w:rsidRPr="00336D46">
              <w:rPr>
                <w:rFonts w:ascii="Arial" w:hAnsi="Arial" w:cs="Arial"/>
                <w:sz w:val="16"/>
                <w:szCs w:val="16"/>
              </w:rPr>
              <w:t>Nivel 2 de las instalaciones del INAI.</w:t>
            </w:r>
          </w:p>
        </w:tc>
      </w:tr>
    </w:tbl>
    <w:p w:rsidR="00D34B4A" w:rsidRDefault="00D34B4A"/>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665"/>
        <w:gridCol w:w="2693"/>
        <w:gridCol w:w="1134"/>
        <w:gridCol w:w="1560"/>
        <w:gridCol w:w="1701"/>
      </w:tblGrid>
      <w:tr w:rsidR="00D34B4A" w:rsidRPr="00D34B4A" w:rsidTr="00003BFA">
        <w:tc>
          <w:tcPr>
            <w:tcW w:w="22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FONDO:</w:t>
            </w:r>
          </w:p>
        </w:tc>
        <w:tc>
          <w:tcPr>
            <w:tcW w:w="7088"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Cs/>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bCs/>
                <w:sz w:val="16"/>
                <w:szCs w:val="16"/>
              </w:rPr>
              <w:t>INAI</w:t>
            </w:r>
          </w:p>
        </w:tc>
      </w:tr>
      <w:tr w:rsidR="00D34B4A" w:rsidRPr="00D34B4A" w:rsidTr="00003BFA">
        <w:tc>
          <w:tcPr>
            <w:tcW w:w="2297"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p>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SECCIÓN:</w:t>
            </w:r>
          </w:p>
          <w:p w:rsidR="00D34B4A" w:rsidRPr="00D34B4A" w:rsidRDefault="00D34B4A" w:rsidP="00D34B4A">
            <w:pPr>
              <w:spacing w:after="0" w:line="240" w:lineRule="auto"/>
              <w:rPr>
                <w:rFonts w:ascii="Arial" w:hAnsi="Arial" w:cs="Arial"/>
                <w:b/>
                <w:sz w:val="16"/>
                <w:szCs w:val="16"/>
              </w:rPr>
            </w:pPr>
          </w:p>
        </w:tc>
        <w:tc>
          <w:tcPr>
            <w:tcW w:w="7088"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Cs/>
                <w:sz w:val="16"/>
                <w:szCs w:val="16"/>
              </w:rPr>
            </w:pPr>
            <w:r w:rsidRPr="00D34B4A">
              <w:rPr>
                <w:rFonts w:ascii="Arial" w:hAnsi="Arial" w:cs="Arial"/>
                <w:b/>
                <w:bCs/>
                <w:sz w:val="16"/>
                <w:szCs w:val="16"/>
              </w:rPr>
              <w:t>SC11C PLANEACIÓN, INFORMACIÓN, EVALUACIÓN Y POLÍTICAS</w:t>
            </w:r>
          </w:p>
        </w:tc>
      </w:tr>
      <w:tr w:rsidR="00D34B4A" w:rsidRPr="00D34B4A" w:rsidTr="00003BFA">
        <w:tc>
          <w:tcPr>
            <w:tcW w:w="22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b/>
                <w:sz w:val="16"/>
                <w:szCs w:val="16"/>
              </w:rPr>
            </w:pPr>
            <w:r w:rsidRPr="00D34B4A">
              <w:rPr>
                <w:rFonts w:ascii="Arial" w:hAnsi="Arial" w:cs="Arial"/>
                <w:b/>
                <w:sz w:val="16"/>
                <w:szCs w:val="16"/>
              </w:rPr>
              <w:t>SERIE DOCUMENTAL</w:t>
            </w: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FECHAS</w:t>
            </w: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VOLUMEN DOCUMENTAL</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b/>
                <w:sz w:val="16"/>
                <w:szCs w:val="16"/>
              </w:rPr>
            </w:pPr>
          </w:p>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b/>
                <w:sz w:val="16"/>
                <w:szCs w:val="16"/>
              </w:rPr>
              <w:t>UBICACIÓN FÍSICA</w:t>
            </w:r>
          </w:p>
        </w:tc>
      </w:tr>
      <w:tr w:rsidR="00D34B4A" w:rsidRPr="00D34B4A" w:rsidTr="00003BFA">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rPr>
                <w:rFonts w:ascii="Arial" w:hAnsi="Arial" w:cs="Arial"/>
                <w:sz w:val="16"/>
                <w:szCs w:val="16"/>
              </w:rPr>
            </w:pPr>
            <w:r w:rsidRPr="00D34B4A">
              <w:rPr>
                <w:rFonts w:ascii="Arial" w:hAnsi="Arial" w:cs="Arial"/>
                <w:sz w:val="16"/>
                <w:szCs w:val="16"/>
              </w:rPr>
              <w:t>SE14</w:t>
            </w:r>
          </w:p>
        </w:tc>
        <w:tc>
          <w:tcPr>
            <w:tcW w:w="1665"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rPr>
                <w:rFonts w:ascii="Arial" w:hAnsi="Arial" w:cs="Arial"/>
                <w:sz w:val="16"/>
                <w:szCs w:val="16"/>
              </w:rPr>
            </w:pPr>
            <w:r w:rsidRPr="00D34B4A">
              <w:rPr>
                <w:rFonts w:ascii="Arial" w:hAnsi="Arial" w:cs="Arial"/>
                <w:sz w:val="16"/>
                <w:szCs w:val="16"/>
              </w:rPr>
              <w:t>Comisiones Permanentes del Instituto</w:t>
            </w:r>
          </w:p>
          <w:p w:rsidR="00D34B4A" w:rsidRPr="00D34B4A" w:rsidRDefault="00D34B4A" w:rsidP="00D34B4A">
            <w:pPr>
              <w:spacing w:after="0" w:line="240" w:lineRule="auto"/>
              <w:rPr>
                <w:rFonts w:ascii="Arial" w:hAnsi="Arial" w:cs="Arial"/>
                <w:sz w:val="16"/>
                <w:szCs w:val="16"/>
              </w:rPr>
            </w:pPr>
          </w:p>
        </w:tc>
        <w:tc>
          <w:tcPr>
            <w:tcW w:w="2693"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numPr>
                <w:ilvl w:val="0"/>
                <w:numId w:val="12"/>
              </w:numPr>
              <w:spacing w:after="0" w:line="240" w:lineRule="auto"/>
              <w:jc w:val="both"/>
              <w:rPr>
                <w:rFonts w:ascii="Arial" w:hAnsi="Arial" w:cs="Arial"/>
                <w:sz w:val="16"/>
                <w:szCs w:val="16"/>
              </w:rPr>
            </w:pPr>
            <w:r w:rsidRPr="00D34B4A">
              <w:rPr>
                <w:rFonts w:ascii="Arial" w:hAnsi="Arial" w:cs="Arial"/>
                <w:sz w:val="16"/>
                <w:szCs w:val="16"/>
              </w:rPr>
              <w:t xml:space="preserve">Contiene documentación para la realización, análisis y deliberación de los temas a tratar en las sesiones de la Comisión Permanente de Capacitación y Cultura de la Transparencia, así como las actas correspondientes, firmadas. </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jc w:val="center"/>
              <w:rPr>
                <w:rFonts w:ascii="Arial" w:hAnsi="Arial" w:cs="Arial"/>
                <w:sz w:val="16"/>
                <w:szCs w:val="16"/>
              </w:rPr>
            </w:pPr>
          </w:p>
          <w:p w:rsidR="00D34B4A" w:rsidRPr="00D34B4A" w:rsidRDefault="00D34B4A" w:rsidP="00D34B4A">
            <w:pPr>
              <w:spacing w:line="240" w:lineRule="auto"/>
              <w:jc w:val="center"/>
              <w:rPr>
                <w:rFonts w:ascii="Arial" w:hAnsi="Arial" w:cs="Arial"/>
                <w:sz w:val="16"/>
                <w:szCs w:val="16"/>
              </w:rPr>
            </w:pPr>
            <w:r w:rsidRPr="00D34B4A">
              <w:rPr>
                <w:rFonts w:ascii="Arial" w:hAnsi="Arial" w:cs="Arial"/>
                <w:sz w:val="16"/>
                <w:szCs w:val="16"/>
              </w:rPr>
              <w:t>2014 al 30 de septiembre de 2019</w:t>
            </w: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p w:rsidR="00D34B4A" w:rsidRPr="00D34B4A" w:rsidRDefault="00D34B4A" w:rsidP="00D34B4A">
            <w:pPr>
              <w:spacing w:after="0" w:line="240" w:lineRule="auto"/>
              <w:jc w:val="center"/>
              <w:rPr>
                <w:rFonts w:ascii="Arial" w:hAnsi="Arial" w:cs="Arial"/>
                <w:sz w:val="16"/>
                <w:szCs w:val="16"/>
              </w:rPr>
            </w:pPr>
          </w:p>
        </w:tc>
        <w:tc>
          <w:tcPr>
            <w:tcW w:w="1560"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after="0" w:line="240" w:lineRule="auto"/>
              <w:jc w:val="center"/>
              <w:rPr>
                <w:rFonts w:ascii="Arial" w:hAnsi="Arial" w:cs="Arial"/>
                <w:sz w:val="16"/>
                <w:szCs w:val="16"/>
              </w:rPr>
            </w:pPr>
            <w:r w:rsidRPr="00D34B4A">
              <w:rPr>
                <w:rFonts w:ascii="Arial" w:hAnsi="Arial" w:cs="Arial"/>
                <w:sz w:val="16"/>
                <w:szCs w:val="16"/>
              </w:rPr>
              <w:t>15 expedientes en soporte físico</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D34B4A" w:rsidRPr="00D34B4A" w:rsidRDefault="00D34B4A" w:rsidP="00D34B4A">
            <w:pPr>
              <w:spacing w:line="240" w:lineRule="auto"/>
              <w:jc w:val="both"/>
              <w:rPr>
                <w:rFonts w:ascii="Arial" w:hAnsi="Arial" w:cs="Arial"/>
                <w:sz w:val="16"/>
                <w:szCs w:val="16"/>
              </w:rPr>
            </w:pPr>
            <w:r w:rsidRPr="00D34B4A">
              <w:rPr>
                <w:rFonts w:ascii="Arial" w:hAnsi="Arial" w:cs="Arial"/>
                <w:sz w:val="16"/>
                <w:szCs w:val="16"/>
              </w:rPr>
              <w:t xml:space="preserve">Nivel 2 de la Dirección General de Capacitación. </w:t>
            </w:r>
          </w:p>
        </w:tc>
      </w:tr>
    </w:tbl>
    <w:p w:rsidR="00F52F86" w:rsidRDefault="00F52F86">
      <w:r>
        <w:br w:type="page"/>
      </w:r>
    </w:p>
    <w:p w:rsidR="00282F55" w:rsidRPr="00DA65F1" w:rsidRDefault="00282F55" w:rsidP="00282F55">
      <w:pPr>
        <w:spacing w:after="0" w:line="240" w:lineRule="auto"/>
        <w:ind w:right="-143"/>
        <w:rPr>
          <w:rFonts w:ascii="Arial" w:hAnsi="Arial" w:cs="Arial"/>
          <w:color w:val="000000" w:themeColor="text1"/>
          <w:sz w:val="20"/>
          <w:szCs w:val="16"/>
        </w:rPr>
      </w:pPr>
      <w:r w:rsidRPr="00DA65F1">
        <w:rPr>
          <w:rFonts w:ascii="Arial" w:hAnsi="Arial" w:cs="Arial"/>
          <w:color w:val="000000" w:themeColor="text1"/>
          <w:sz w:val="20"/>
          <w:szCs w:val="16"/>
        </w:rPr>
        <w:t>Unidad Administrativa:</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Dirección General de Gestión de Información y Estudios</w:t>
      </w:r>
    </w:p>
    <w:p w:rsidR="00282F55" w:rsidRPr="00DA65F1" w:rsidRDefault="00282F55" w:rsidP="00282F55">
      <w:pPr>
        <w:spacing w:after="0" w:line="240" w:lineRule="auto"/>
        <w:ind w:right="-143"/>
        <w:rPr>
          <w:rFonts w:ascii="Arial" w:hAnsi="Arial" w:cs="Arial"/>
          <w:color w:val="000000" w:themeColor="text1"/>
          <w:sz w:val="20"/>
          <w:szCs w:val="16"/>
        </w:rPr>
      </w:pPr>
    </w:p>
    <w:p w:rsidR="00282F55" w:rsidRPr="00DA65F1" w:rsidRDefault="00282F55" w:rsidP="00282F55">
      <w:pPr>
        <w:spacing w:after="0" w:line="240" w:lineRule="auto"/>
        <w:ind w:right="-285"/>
        <w:rPr>
          <w:rFonts w:ascii="Arial" w:hAnsi="Arial" w:cs="Arial"/>
          <w:color w:val="000000" w:themeColor="text1"/>
          <w:sz w:val="20"/>
          <w:szCs w:val="16"/>
        </w:rPr>
      </w:pPr>
      <w:r w:rsidRPr="00DA65F1">
        <w:rPr>
          <w:rFonts w:ascii="Arial" w:hAnsi="Arial" w:cs="Arial"/>
          <w:color w:val="000000" w:themeColor="text1"/>
          <w:sz w:val="20"/>
          <w:szCs w:val="16"/>
        </w:rPr>
        <w:t xml:space="preserve">Área de Procedencia de Archivo: </w:t>
      </w:r>
      <w:r w:rsidRPr="00DA65F1">
        <w:rPr>
          <w:rFonts w:ascii="Arial" w:hAnsi="Arial" w:cs="Arial"/>
          <w:color w:val="000000" w:themeColor="text1"/>
          <w:sz w:val="20"/>
          <w:szCs w:val="16"/>
        </w:rPr>
        <w:tab/>
        <w:t>Dirección General de Gestión de Información y Estudios</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Nombre del responsable:</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t>Alfonso Rojas Vega</w:t>
      </w: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p>
    <w:p w:rsidR="00282F55" w:rsidRPr="00DA65F1" w:rsidRDefault="00282F55" w:rsidP="00282F55">
      <w:pPr>
        <w:spacing w:after="0" w:line="240" w:lineRule="auto"/>
        <w:ind w:left="3540" w:hanging="3540"/>
        <w:rPr>
          <w:rFonts w:ascii="Arial" w:hAnsi="Arial" w:cs="Arial"/>
          <w:color w:val="000000" w:themeColor="text1"/>
          <w:sz w:val="20"/>
          <w:szCs w:val="16"/>
        </w:rPr>
      </w:pPr>
      <w:r w:rsidRPr="00DA65F1">
        <w:rPr>
          <w:rFonts w:ascii="Arial" w:hAnsi="Arial" w:cs="Arial"/>
          <w:color w:val="000000" w:themeColor="text1"/>
          <w:sz w:val="20"/>
          <w:szCs w:val="16"/>
        </w:rPr>
        <w:t>Cargo:</w:t>
      </w:r>
      <w:r w:rsidRPr="00DA65F1">
        <w:rPr>
          <w:rFonts w:ascii="Arial" w:hAnsi="Arial" w:cs="Arial"/>
          <w:color w:val="000000" w:themeColor="text1"/>
          <w:sz w:val="20"/>
          <w:szCs w:val="16"/>
        </w:rPr>
        <w:tab/>
        <w:t>Director General de Gestión de Información y Estudios</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Domicilio: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 xml:space="preserve">Av. Insurgentes Sur No. 3211 Col. Insurgentes </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Cuicuilco, Del. Coyoacán, C.P. 04530. Piso 3</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spacing w:after="0" w:line="240" w:lineRule="auto"/>
        <w:rPr>
          <w:rFonts w:ascii="Arial" w:hAnsi="Arial" w:cs="Arial"/>
          <w:color w:val="000000" w:themeColor="text1"/>
          <w:sz w:val="20"/>
          <w:szCs w:val="16"/>
        </w:rPr>
      </w:pPr>
      <w:r w:rsidRPr="00DA65F1">
        <w:rPr>
          <w:rFonts w:ascii="Arial" w:hAnsi="Arial" w:cs="Arial"/>
          <w:color w:val="000000" w:themeColor="text1"/>
          <w:sz w:val="20"/>
          <w:szCs w:val="16"/>
        </w:rPr>
        <w:t>Teléfono:</w:t>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r>
      <w:r w:rsidRPr="00DA65F1">
        <w:rPr>
          <w:rFonts w:ascii="Arial" w:hAnsi="Arial" w:cs="Arial"/>
          <w:color w:val="000000" w:themeColor="text1"/>
          <w:sz w:val="20"/>
          <w:szCs w:val="16"/>
        </w:rPr>
        <w:tab/>
        <w:t>50042400  Ext. 2483</w:t>
      </w:r>
    </w:p>
    <w:p w:rsidR="00282F55" w:rsidRPr="00DA65F1" w:rsidRDefault="00282F55" w:rsidP="00282F55">
      <w:pPr>
        <w:spacing w:after="0" w:line="240" w:lineRule="auto"/>
        <w:rPr>
          <w:rFonts w:ascii="Arial" w:hAnsi="Arial" w:cs="Arial"/>
          <w:color w:val="000000" w:themeColor="text1"/>
          <w:sz w:val="20"/>
          <w:szCs w:val="16"/>
        </w:rPr>
      </w:pPr>
    </w:p>
    <w:p w:rsidR="00282F55" w:rsidRPr="00DA65F1" w:rsidRDefault="00282F55" w:rsidP="00282F55">
      <w:pPr>
        <w:tabs>
          <w:tab w:val="left" w:pos="3544"/>
        </w:tabs>
        <w:rPr>
          <w:rFonts w:ascii="Arial" w:hAnsi="Arial" w:cs="Arial"/>
          <w:color w:val="000000" w:themeColor="text1"/>
          <w:sz w:val="20"/>
          <w:szCs w:val="16"/>
        </w:rPr>
      </w:pPr>
      <w:r w:rsidRPr="00DA65F1">
        <w:rPr>
          <w:rFonts w:ascii="Arial" w:hAnsi="Arial" w:cs="Arial"/>
          <w:color w:val="000000" w:themeColor="text1"/>
          <w:sz w:val="20"/>
          <w:szCs w:val="16"/>
        </w:rPr>
        <w:t xml:space="preserve">Correo electrónico: </w:t>
      </w:r>
      <w:r w:rsidRPr="00DA65F1">
        <w:rPr>
          <w:rFonts w:ascii="Arial" w:hAnsi="Arial" w:cs="Arial"/>
          <w:color w:val="000000" w:themeColor="text1"/>
          <w:sz w:val="20"/>
          <w:szCs w:val="16"/>
        </w:rPr>
        <w:tab/>
      </w:r>
      <w:hyperlink r:id="rId21" w:history="1">
        <w:r w:rsidRPr="00DA65F1">
          <w:rPr>
            <w:rStyle w:val="Hipervnculo"/>
            <w:rFonts w:ascii="Arial" w:hAnsi="Arial" w:cs="Arial"/>
            <w:sz w:val="20"/>
            <w:szCs w:val="16"/>
          </w:rPr>
          <w:t>alfonso.rojas@inai.org.mx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51"/>
        <w:gridCol w:w="1409"/>
        <w:gridCol w:w="1263"/>
      </w:tblGrid>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SC02S ACCESO A LA INFORMACIÓN</w:t>
            </w:r>
          </w:p>
        </w:tc>
      </w:tr>
      <w:tr w:rsidR="00282F55"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tabs>
                <w:tab w:val="left" w:pos="313"/>
              </w:tabs>
              <w:spacing w:line="240" w:lineRule="auto"/>
              <w:ind w:left="28"/>
              <w:jc w:val="both"/>
              <w:rPr>
                <w:rFonts w:ascii="Arial" w:hAnsi="Arial" w:cs="Arial"/>
                <w:color w:val="000000" w:themeColor="text1"/>
                <w:sz w:val="16"/>
                <w:szCs w:val="16"/>
              </w:rPr>
            </w:pPr>
            <w:r w:rsidRPr="00336D46">
              <w:rPr>
                <w:rFonts w:ascii="Arial" w:eastAsia="Times New Roman" w:hAnsi="Arial" w:cs="Arial"/>
                <w:color w:val="000000" w:themeColor="text1"/>
                <w:sz w:val="16"/>
                <w:szCs w:val="16"/>
                <w:lang w:eastAsia="es-ES"/>
              </w:rPr>
              <w:t>Documentación administrativa de las acciones y actividades realizadas ante una consulta o asesoría técnica y/o normativa de los sujetos obligados, particulares y de las unidades administrativas del propio INAI; en materia de gestión documental y archivo de acuerdo con las disposiciones legales vigentes en la materia. Así como las relacionadas al Sistema Automatizado de Integración de los Instrumentos de Consulta y Control Archivístico (SICCA).</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Pr>
                <w:rFonts w:ascii="Arial" w:hAnsi="Arial" w:cs="Arial"/>
                <w:color w:val="000000" w:themeColor="text1"/>
                <w:sz w:val="16"/>
                <w:szCs w:val="16"/>
              </w:rPr>
              <w:t>2015 -2019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Pr>
                <w:rFonts w:ascii="Arial" w:hAnsi="Arial" w:cs="Arial"/>
                <w:sz w:val="16"/>
                <w:szCs w:val="16"/>
              </w:rPr>
              <w:t>7</w:t>
            </w:r>
            <w:r w:rsidRPr="00336D46">
              <w:rPr>
                <w:rFonts w:ascii="Arial" w:hAnsi="Arial" w:cs="Arial"/>
                <w:color w:val="000000" w:themeColor="text1"/>
                <w:sz w:val="16"/>
                <w:szCs w:val="16"/>
              </w:rPr>
              <w:t xml:space="preserve">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SE05</w:t>
            </w:r>
          </w:p>
          <w:p w:rsidR="00282F55" w:rsidRPr="00336D46" w:rsidRDefault="00282F55" w:rsidP="008B1F68">
            <w:pPr>
              <w:spacing w:line="240" w:lineRule="auto"/>
              <w:rPr>
                <w:rFonts w:ascii="Arial" w:hAnsi="Arial" w:cs="Arial"/>
                <w:color w:val="000000" w:themeColor="text1"/>
                <w:sz w:val="16"/>
                <w:szCs w:val="16"/>
              </w:rPr>
            </w:pP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Gestión de la Información y Administración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integrada por disposiciones, estudios, investigaciones, asesorías externas que sirven de apoyo en la elaboración de normatividad secundaria; opiniones, asesorías, consultas; presentaciones y ponencias en materia de gestión de la información; administración documental electrónica, así como en materia de organización, conservación y gestión de archivos.</w:t>
            </w:r>
          </w:p>
          <w:p w:rsidR="00282F55" w:rsidRPr="00336D46" w:rsidRDefault="00282F55" w:rsidP="008B1F68">
            <w:pPr>
              <w:spacing w:after="0" w:line="240" w:lineRule="auto"/>
              <w:jc w:val="both"/>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Así como la vinculación nacional e internacional con organismos especializados en la materia (RTA, ICA, ALA, CONARCH COTECAEF, ENBA, etc.)</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r>
              <w:rPr>
                <w:rFonts w:ascii="Arial" w:hAnsi="Arial" w:cs="Arial"/>
                <w:color w:val="000000" w:themeColor="text1"/>
                <w:sz w:val="16"/>
                <w:szCs w:val="16"/>
              </w:rPr>
              <w:t>2013 –2019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0"/>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w:t>
            </w:r>
            <w:r>
              <w:rPr>
                <w:rFonts w:ascii="Arial" w:hAnsi="Arial" w:cs="Arial"/>
                <w:sz w:val="16"/>
                <w:szCs w:val="16"/>
              </w:rPr>
              <w:t>físico 60</w:t>
            </w:r>
            <w:r w:rsidRPr="00336D46">
              <w:rPr>
                <w:rFonts w:ascii="Arial" w:hAnsi="Arial" w:cs="Arial"/>
                <w:sz w:val="16"/>
                <w:szCs w:val="16"/>
              </w:rPr>
              <w:t xml:space="preserve"> </w:t>
            </w:r>
            <w:r w:rsidRPr="00336D46">
              <w:rPr>
                <w:rFonts w:ascii="Arial" w:hAnsi="Arial" w:cs="Arial"/>
                <w:color w:val="000000" w:themeColor="text1"/>
                <w:sz w:val="16"/>
                <w:szCs w:val="16"/>
              </w:rPr>
              <w:t>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Diagnósticos, estudios y opiniones</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Documentación Administrativa que contiene documentación relacionada con diagnósticos y estudios que se elaboran en la Dirección General sobre temas referentes a la gestión documental y archivos. Así como aquellos estudios o diagnósticos que son desarrollados por alguna persona física o moral que es contratada para tal cometido.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Pr>
                <w:rFonts w:ascii="Arial" w:hAnsi="Arial" w:cs="Arial"/>
                <w:color w:val="000000" w:themeColor="text1"/>
                <w:sz w:val="16"/>
                <w:szCs w:val="16"/>
              </w:rPr>
              <w:t>06/2015 – 02/2019</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11</w:t>
            </w:r>
            <w:r w:rsidRPr="00336D46">
              <w:rPr>
                <w:rFonts w:ascii="Arial" w:hAnsi="Arial" w:cs="Arial"/>
                <w:color w:val="000000" w:themeColor="text1"/>
                <w:sz w:val="16"/>
                <w:szCs w:val="16"/>
              </w:rPr>
              <w:t xml:space="preserve">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SC08C TECNOLOGÍAS Y SERVICIOS DE LA INFORMACIÓN</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SE16</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Administración y servicios de archivo</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Pr>
                <w:rFonts w:ascii="Arial" w:hAnsi="Arial" w:cs="Arial"/>
                <w:color w:val="000000" w:themeColor="text1"/>
                <w:sz w:val="16"/>
                <w:szCs w:val="16"/>
              </w:rPr>
              <w:t>2011– 2019</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color w:val="000000" w:themeColor="text1"/>
                <w:sz w:val="16"/>
                <w:szCs w:val="16"/>
              </w:rPr>
              <w:t xml:space="preserve">Soporte físico </w:t>
            </w:r>
            <w:r>
              <w:rPr>
                <w:rFonts w:ascii="Arial" w:hAnsi="Arial" w:cs="Arial"/>
                <w:sz w:val="16"/>
                <w:szCs w:val="16"/>
              </w:rPr>
              <w:t>111</w:t>
            </w:r>
            <w:r w:rsidRPr="00336D46">
              <w:rPr>
                <w:rFonts w:ascii="Arial" w:hAnsi="Arial" w:cs="Arial"/>
                <w:sz w:val="16"/>
                <w:szCs w:val="16"/>
              </w:rPr>
              <w:t xml:space="preserve"> </w:t>
            </w:r>
            <w:r w:rsidRPr="00336D46">
              <w:rPr>
                <w:rFonts w:ascii="Arial" w:hAnsi="Arial" w:cs="Arial"/>
                <w:color w:val="000000" w:themeColor="text1"/>
                <w:sz w:val="16"/>
                <w:szCs w:val="16"/>
              </w:rPr>
              <w:t>expedientes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335"/>
        <w:gridCol w:w="3031"/>
        <w:gridCol w:w="1346"/>
        <w:gridCol w:w="1402"/>
        <w:gridCol w:w="1328"/>
      </w:tblGrid>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FF0000"/>
                <w:sz w:val="16"/>
                <w:szCs w:val="16"/>
              </w:rPr>
            </w:pPr>
            <w:r w:rsidRPr="00336D46">
              <w:rPr>
                <w:rFonts w:ascii="Arial" w:hAnsi="Arial" w:cs="Arial"/>
                <w:b/>
                <w:bCs/>
                <w:color w:val="000000" w:themeColor="text1"/>
                <w:sz w:val="16"/>
                <w:szCs w:val="16"/>
              </w:rPr>
              <w:t>INAI</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
                <w:bCs/>
                <w:color w:val="000000" w:themeColor="text1"/>
                <w:sz w:val="16"/>
                <w:szCs w:val="16"/>
              </w:rPr>
            </w:pPr>
            <w:r w:rsidRPr="00336D46">
              <w:rPr>
                <w:rFonts w:ascii="Arial" w:hAnsi="Arial" w:cs="Arial"/>
                <w:b/>
                <w:bCs/>
                <w:color w:val="000000" w:themeColor="text1"/>
                <w:sz w:val="16"/>
                <w:szCs w:val="16"/>
              </w:rPr>
              <w:t>SC10C CONTROL Y AUDITORÍA DE ACTIVIDADES PÚBLICAS</w:t>
            </w:r>
          </w:p>
        </w:tc>
      </w:tr>
      <w:tr w:rsidR="00282F55" w:rsidRPr="00336D46"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line="240" w:lineRule="auto"/>
              <w:rPr>
                <w:rFonts w:ascii="Arial" w:hAnsi="Arial" w:cs="Arial"/>
                <w:color w:val="000000" w:themeColor="text1"/>
                <w:sz w:val="16"/>
                <w:szCs w:val="16"/>
              </w:rPr>
            </w:pPr>
            <w:r w:rsidRPr="00336D46">
              <w:rPr>
                <w:rFonts w:ascii="Arial" w:hAnsi="Arial" w:cs="Arial"/>
                <w:color w:val="000000" w:themeColor="text1"/>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Contiene la documentación relacionada con las Actas de Entrega-Recepción y sus anexos de los servidores públicos de la Dirección General de Gestión de la Información y Estudios.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line="240" w:lineRule="auto"/>
              <w:jc w:val="center"/>
              <w:rPr>
                <w:rFonts w:ascii="Arial" w:hAnsi="Arial" w:cs="Arial"/>
                <w:color w:val="000000" w:themeColor="text1"/>
                <w:sz w:val="16"/>
                <w:szCs w:val="16"/>
              </w:rPr>
            </w:pPr>
          </w:p>
          <w:p w:rsidR="00282F55" w:rsidRPr="00336D46" w:rsidRDefault="00282F55" w:rsidP="008B1F68">
            <w:pPr>
              <w:spacing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282F55" w:rsidRPr="00336D46" w:rsidRDefault="00282F55" w:rsidP="008B1F68">
            <w:pPr>
              <w:spacing w:after="240" w:line="240" w:lineRule="auto"/>
              <w:jc w:val="center"/>
              <w:rPr>
                <w:rFonts w:ascii="Arial" w:hAnsi="Arial" w:cs="Arial"/>
                <w:color w:val="000000" w:themeColor="text1"/>
                <w:sz w:val="16"/>
                <w:szCs w:val="16"/>
              </w:rPr>
            </w:pPr>
            <w:r w:rsidRPr="00336D46">
              <w:rPr>
                <w:rFonts w:ascii="Arial" w:hAnsi="Arial" w:cs="Arial"/>
                <w:sz w:val="16"/>
                <w:szCs w:val="16"/>
              </w:rPr>
              <w:t>A la fecha del reporte no se había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p w:rsidR="00282F55" w:rsidRPr="00336D46" w:rsidRDefault="00282F55" w:rsidP="008B1F68">
            <w:pPr>
              <w:spacing w:line="240" w:lineRule="auto"/>
              <w:jc w:val="both"/>
              <w:rPr>
                <w:rFonts w:ascii="Arial" w:hAnsi="Arial" w:cs="Arial"/>
                <w:color w:val="000000" w:themeColor="text1"/>
                <w:sz w:val="16"/>
                <w:szCs w:val="16"/>
              </w:rPr>
            </w:pPr>
          </w:p>
        </w:tc>
      </w:tr>
    </w:tbl>
    <w:p w:rsidR="00282F55" w:rsidRPr="00336D46" w:rsidRDefault="00282F55" w:rsidP="00282F55">
      <w:pPr>
        <w:spacing w:after="0" w:line="240" w:lineRule="auto"/>
        <w:ind w:left="2832" w:firstLine="708"/>
        <w:rPr>
          <w:rFonts w:ascii="Arial" w:hAnsi="Arial" w:cs="Arial"/>
          <w:color w:val="000000" w:themeColor="text1"/>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7"/>
        <w:gridCol w:w="1322"/>
        <w:gridCol w:w="14"/>
        <w:gridCol w:w="3142"/>
        <w:gridCol w:w="1246"/>
        <w:gridCol w:w="1407"/>
        <w:gridCol w:w="1292"/>
      </w:tblGrid>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100" w:type="dxa"/>
            <w:gridSpan w:val="5"/>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SC11C PLANEACIÓN, INFORMACIÓN, EVALUACIÓN Y POLÍTICAS</w:t>
            </w:r>
          </w:p>
        </w:tc>
      </w:tr>
      <w:tr w:rsidR="00282F55" w:rsidRPr="00336D46" w:rsidTr="008B1F68">
        <w:tc>
          <w:tcPr>
            <w:tcW w:w="1972" w:type="dxa"/>
            <w:gridSpan w:val="3"/>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SE14</w:t>
            </w:r>
          </w:p>
        </w:tc>
        <w:tc>
          <w:tcPr>
            <w:tcW w:w="134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Comisiones permanentes del Instituto</w:t>
            </w:r>
          </w:p>
        </w:tc>
        <w:tc>
          <w:tcPr>
            <w:tcW w:w="315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 la Comisión Permanente de Gestión Documental y Archivos </w:t>
            </w:r>
          </w:p>
          <w:p w:rsidR="00282F55" w:rsidRPr="00336D46" w:rsidRDefault="00282F55" w:rsidP="008B1F68">
            <w:pPr>
              <w:spacing w:after="0" w:line="240" w:lineRule="auto"/>
              <w:rPr>
                <w:rFonts w:ascii="Arial" w:hAnsi="Arial" w:cs="Arial"/>
                <w:color w:val="000000" w:themeColor="text1"/>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2015 –2019</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9</w:t>
            </w:r>
            <w:r w:rsidRPr="00336D46">
              <w:rPr>
                <w:rFonts w:ascii="Arial" w:hAnsi="Arial" w:cs="Arial"/>
                <w:color w:val="000000" w:themeColor="text1"/>
                <w:sz w:val="16"/>
                <w:szCs w:val="16"/>
              </w:rPr>
              <w:t xml:space="preserve"> expedientes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Cs/>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bCs/>
                <w:color w:val="000000" w:themeColor="text1"/>
                <w:sz w:val="16"/>
                <w:szCs w:val="16"/>
              </w:rPr>
              <w:t>INAI</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SECCIÓN:</w:t>
            </w:r>
          </w:p>
          <w:p w:rsidR="00282F55" w:rsidRPr="00336D46" w:rsidRDefault="00282F55" w:rsidP="008B1F68">
            <w:pPr>
              <w:spacing w:after="0" w:line="240" w:lineRule="auto"/>
              <w:rPr>
                <w:rFonts w:ascii="Arial" w:hAnsi="Arial" w:cs="Arial"/>
                <w:b/>
                <w:color w:val="000000" w:themeColor="text1"/>
                <w:sz w:val="16"/>
                <w:szCs w:val="16"/>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rPr>
                <w:rFonts w:ascii="Arial" w:hAnsi="Arial" w:cs="Arial"/>
                <w:b/>
                <w:bCs/>
                <w:color w:val="000000" w:themeColor="text1"/>
                <w:sz w:val="16"/>
                <w:szCs w:val="16"/>
              </w:rPr>
            </w:pPr>
          </w:p>
          <w:p w:rsidR="00282F55" w:rsidRPr="00336D46" w:rsidRDefault="00282F55" w:rsidP="008B1F68">
            <w:pPr>
              <w:spacing w:after="0" w:line="240" w:lineRule="auto"/>
              <w:rPr>
                <w:rFonts w:ascii="Arial" w:hAnsi="Arial" w:cs="Arial"/>
                <w:bCs/>
                <w:color w:val="000000" w:themeColor="text1"/>
                <w:sz w:val="16"/>
                <w:szCs w:val="16"/>
              </w:rPr>
            </w:pPr>
            <w:r w:rsidRPr="00336D46">
              <w:rPr>
                <w:rFonts w:ascii="Arial" w:hAnsi="Arial" w:cs="Arial"/>
                <w:b/>
                <w:bCs/>
                <w:color w:val="000000" w:themeColor="text1"/>
                <w:sz w:val="16"/>
                <w:szCs w:val="16"/>
              </w:rPr>
              <w:t>SC12C TRANSPARENCIA Y ACCESO A LA INFORMACIÓN</w:t>
            </w:r>
          </w:p>
        </w:tc>
      </w:tr>
      <w:tr w:rsidR="00282F55" w:rsidRPr="00336D46" w:rsidTr="008B1F68">
        <w:tc>
          <w:tcPr>
            <w:tcW w:w="1986" w:type="dxa"/>
            <w:gridSpan w:val="4"/>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b/>
                <w:color w:val="000000" w:themeColor="text1"/>
                <w:sz w:val="16"/>
                <w:szCs w:val="16"/>
              </w:rPr>
            </w:pPr>
            <w:r w:rsidRPr="00336D46">
              <w:rPr>
                <w:rFonts w:ascii="Arial" w:hAnsi="Arial" w:cs="Arial"/>
                <w:b/>
                <w:color w:val="000000" w:themeColor="text1"/>
                <w:sz w:val="16"/>
                <w:szCs w:val="16"/>
              </w:rPr>
              <w:t>SERIE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DESCRIPCIÓN</w:t>
            </w:r>
          </w:p>
        </w:tc>
        <w:tc>
          <w:tcPr>
            <w:tcW w:w="1244"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VOLUMEN DOCUMENTAL</w:t>
            </w:r>
          </w:p>
        </w:tc>
        <w:tc>
          <w:tcPr>
            <w:tcW w:w="1291" w:type="dxa"/>
            <w:tcBorders>
              <w:top w:val="single" w:sz="2" w:space="0" w:color="B2A1C7"/>
              <w:left w:val="single" w:sz="2" w:space="0" w:color="B2A1C7"/>
              <w:bottom w:val="single" w:sz="2" w:space="0" w:color="B2A1C7"/>
              <w:right w:val="single" w:sz="2" w:space="0" w:color="B2A1C7"/>
            </w:tcBorders>
            <w:shd w:val="clear" w:color="auto" w:fill="auto"/>
          </w:tcPr>
          <w:p w:rsidR="00282F55" w:rsidRPr="00336D46" w:rsidRDefault="00282F55" w:rsidP="008B1F68">
            <w:pPr>
              <w:spacing w:after="0" w:line="240" w:lineRule="auto"/>
              <w:jc w:val="center"/>
              <w:rPr>
                <w:rFonts w:ascii="Arial" w:hAnsi="Arial" w:cs="Arial"/>
                <w:b/>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sidRPr="00336D46">
              <w:rPr>
                <w:rFonts w:ascii="Arial" w:hAnsi="Arial" w:cs="Arial"/>
                <w:b/>
                <w:color w:val="000000" w:themeColor="text1"/>
                <w:sz w:val="16"/>
                <w:szCs w:val="16"/>
              </w:rPr>
              <w:t>UBICACIÓN FÍSICA</w:t>
            </w:r>
          </w:p>
        </w:tc>
      </w:tr>
      <w:tr w:rsidR="00282F55" w:rsidRPr="00336D46" w:rsidTr="008B1F68">
        <w:tc>
          <w:tcPr>
            <w:tcW w:w="649"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SE11|</w:t>
            </w:r>
          </w:p>
        </w:tc>
        <w:tc>
          <w:tcPr>
            <w:tcW w:w="1337"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Comité de Valoración Documental</w:t>
            </w:r>
          </w:p>
        </w:tc>
        <w:tc>
          <w:tcPr>
            <w:tcW w:w="31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both"/>
              <w:rPr>
                <w:rFonts w:ascii="Arial" w:hAnsi="Arial" w:cs="Arial"/>
                <w:color w:val="000000" w:themeColor="text1"/>
                <w:sz w:val="16"/>
                <w:szCs w:val="16"/>
              </w:rPr>
            </w:pPr>
            <w:r w:rsidRPr="00336D46">
              <w:rPr>
                <w:rFonts w:ascii="Arial" w:hAnsi="Arial" w:cs="Arial"/>
                <w:color w:val="000000" w:themeColor="text1"/>
                <w:sz w:val="16"/>
                <w:szCs w:val="16"/>
              </w:rPr>
              <w:t xml:space="preserve">Contiene los documentos correspondientes al orden del día, oficios convocatoria, proyectos, acuerdos, seguimiento a los mismos y actas de las sesiones del Comité de Valoración Documental. </w:t>
            </w:r>
          </w:p>
        </w:tc>
        <w:tc>
          <w:tcPr>
            <w:tcW w:w="124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2016 – 2019</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282F55" w:rsidRPr="00336D46" w:rsidRDefault="00282F55" w:rsidP="008B1F68">
            <w:pPr>
              <w:jc w:val="center"/>
              <w:rPr>
                <w:rFonts w:ascii="Arial" w:hAnsi="Arial" w:cs="Arial"/>
                <w:color w:val="000000" w:themeColor="text1"/>
                <w:sz w:val="16"/>
                <w:szCs w:val="16"/>
              </w:rPr>
            </w:pPr>
            <w:r>
              <w:rPr>
                <w:rFonts w:ascii="Arial" w:hAnsi="Arial" w:cs="Arial"/>
                <w:color w:val="000000" w:themeColor="text1"/>
                <w:sz w:val="16"/>
                <w:szCs w:val="16"/>
              </w:rPr>
              <w:t>Soporte físico 6</w:t>
            </w:r>
            <w:r w:rsidRPr="00336D46">
              <w:rPr>
                <w:rFonts w:ascii="Arial" w:hAnsi="Arial" w:cs="Arial"/>
                <w:sz w:val="16"/>
                <w:szCs w:val="16"/>
              </w:rPr>
              <w:t xml:space="preserve"> </w:t>
            </w:r>
            <w:r w:rsidRPr="00336D46">
              <w:rPr>
                <w:rFonts w:ascii="Arial" w:hAnsi="Arial" w:cs="Arial"/>
                <w:color w:val="000000" w:themeColor="text1"/>
                <w:sz w:val="16"/>
                <w:szCs w:val="16"/>
              </w:rPr>
              <w:t>expediente</w:t>
            </w:r>
          </w:p>
        </w:tc>
        <w:tc>
          <w:tcPr>
            <w:tcW w:w="129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282F55" w:rsidRPr="00336D46" w:rsidRDefault="00282F55" w:rsidP="008B1F68">
            <w:pPr>
              <w:spacing w:after="0" w:line="240" w:lineRule="auto"/>
              <w:rPr>
                <w:rFonts w:ascii="Arial" w:hAnsi="Arial" w:cs="Arial"/>
                <w:color w:val="000000" w:themeColor="text1"/>
                <w:sz w:val="16"/>
                <w:szCs w:val="16"/>
              </w:rPr>
            </w:pPr>
          </w:p>
          <w:p w:rsidR="00282F55" w:rsidRPr="00336D46" w:rsidRDefault="00282F55" w:rsidP="008B1F68">
            <w:pPr>
              <w:spacing w:after="0" w:line="240" w:lineRule="auto"/>
              <w:rPr>
                <w:rFonts w:ascii="Arial" w:hAnsi="Arial" w:cs="Arial"/>
                <w:color w:val="000000" w:themeColor="text1"/>
                <w:sz w:val="16"/>
                <w:szCs w:val="16"/>
              </w:rPr>
            </w:pPr>
            <w:r w:rsidRPr="00336D46">
              <w:rPr>
                <w:rFonts w:ascii="Arial" w:hAnsi="Arial" w:cs="Arial"/>
                <w:color w:val="000000" w:themeColor="text1"/>
                <w:sz w:val="16"/>
                <w:szCs w:val="16"/>
              </w:rPr>
              <w:t>Nivel 3 Ala Pradera, en la Dirección General de Gestión de Información y Estudios.</w:t>
            </w:r>
          </w:p>
        </w:tc>
      </w:tr>
    </w:tbl>
    <w:p w:rsidR="00282F55" w:rsidRPr="00336D46" w:rsidRDefault="00282F55" w:rsidP="00282F55">
      <w:pPr>
        <w:spacing w:line="240" w:lineRule="auto"/>
        <w:rPr>
          <w:rFonts w:ascii="Arial" w:hAnsi="Arial" w:cs="Arial"/>
          <w:sz w:val="16"/>
          <w:szCs w:val="16"/>
        </w:rPr>
      </w:pPr>
    </w:p>
    <w:p w:rsidR="00282F55" w:rsidRPr="00336D46" w:rsidRDefault="00282F55" w:rsidP="00282F55">
      <w:pPr>
        <w:spacing w:after="0" w:line="240" w:lineRule="auto"/>
        <w:rPr>
          <w:rFonts w:ascii="Arial" w:hAnsi="Arial" w:cs="Arial"/>
          <w:sz w:val="16"/>
          <w:szCs w:val="16"/>
        </w:rPr>
      </w:pPr>
    </w:p>
    <w:p w:rsidR="003C13F2" w:rsidRPr="00336D46" w:rsidRDefault="003C13F2">
      <w:pPr>
        <w:spacing w:after="0" w:line="240" w:lineRule="auto"/>
        <w:rPr>
          <w:rFonts w:ascii="Arial" w:hAnsi="Arial" w:cs="Arial"/>
          <w:sz w:val="16"/>
          <w:szCs w:val="16"/>
        </w:rPr>
      </w:pPr>
    </w:p>
    <w:p w:rsidR="00DA65F1" w:rsidRDefault="00DA65F1">
      <w:pPr>
        <w:spacing w:after="0" w:line="240" w:lineRule="auto"/>
        <w:rPr>
          <w:rFonts w:ascii="Arial" w:hAnsi="Arial" w:cs="Arial"/>
          <w:sz w:val="16"/>
          <w:szCs w:val="16"/>
        </w:rPr>
      </w:pPr>
      <w:r>
        <w:rPr>
          <w:rFonts w:ascii="Arial" w:hAnsi="Arial" w:cs="Arial"/>
          <w:sz w:val="16"/>
          <w:szCs w:val="16"/>
        </w:rPr>
        <w:br w:type="page"/>
      </w:r>
    </w:p>
    <w:p w:rsidR="003C13F2" w:rsidRPr="00DA65F1" w:rsidRDefault="003C13F2" w:rsidP="003C13F2">
      <w:pPr>
        <w:pStyle w:val="Sinespaciado"/>
        <w:ind w:left="3544" w:right="-143" w:hanging="3544"/>
        <w:jc w:val="both"/>
        <w:rPr>
          <w:rFonts w:ascii="Arial" w:hAnsi="Arial" w:cs="Arial"/>
          <w:sz w:val="20"/>
          <w:szCs w:val="16"/>
        </w:rPr>
      </w:pPr>
      <w:r w:rsidRPr="00DA65F1">
        <w:rPr>
          <w:rFonts w:ascii="Arial" w:hAnsi="Arial" w:cs="Arial"/>
          <w:sz w:val="20"/>
          <w:szCs w:val="16"/>
        </w:rPr>
        <w:t>Unidad Administrativa:</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right="-285" w:hanging="3544"/>
        <w:rPr>
          <w:rFonts w:ascii="Arial" w:hAnsi="Arial" w:cs="Arial"/>
          <w:sz w:val="20"/>
          <w:szCs w:val="16"/>
        </w:rPr>
      </w:pPr>
      <w:r w:rsidRPr="00DA65F1">
        <w:rPr>
          <w:rFonts w:ascii="Arial" w:hAnsi="Arial" w:cs="Arial"/>
          <w:sz w:val="20"/>
          <w:szCs w:val="16"/>
        </w:rPr>
        <w:t xml:space="preserve">Área de Procedencia de Archivo: </w:t>
      </w:r>
      <w:r w:rsidRPr="00DA65F1">
        <w:rPr>
          <w:rFonts w:ascii="Arial" w:hAnsi="Arial" w:cs="Arial"/>
          <w:sz w:val="20"/>
          <w:szCs w:val="16"/>
        </w:rPr>
        <w:tab/>
        <w:t>Dirección General de Promoción y Vinculación con la Sociedad</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Nombre del responsable:</w:t>
      </w:r>
      <w:r w:rsidRPr="00DA65F1">
        <w:rPr>
          <w:rFonts w:ascii="Arial" w:hAnsi="Arial" w:cs="Arial"/>
          <w:sz w:val="20"/>
          <w:szCs w:val="16"/>
        </w:rPr>
        <w:tab/>
        <w:t>Cristóbal Robles López</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ind w:left="3544" w:hanging="3544"/>
        <w:rPr>
          <w:rFonts w:ascii="Arial" w:hAnsi="Arial" w:cs="Arial"/>
          <w:sz w:val="20"/>
          <w:szCs w:val="16"/>
        </w:rPr>
      </w:pPr>
      <w:r w:rsidRPr="00DA65F1">
        <w:rPr>
          <w:rFonts w:ascii="Arial" w:hAnsi="Arial" w:cs="Arial"/>
          <w:sz w:val="20"/>
          <w:szCs w:val="16"/>
        </w:rPr>
        <w:t>Cargo:</w:t>
      </w:r>
      <w:r w:rsidRPr="00DA65F1">
        <w:rPr>
          <w:rFonts w:ascii="Arial" w:hAnsi="Arial" w:cs="Arial"/>
          <w:sz w:val="20"/>
          <w:szCs w:val="16"/>
        </w:rPr>
        <w:tab/>
        <w:t xml:space="preserve">Director General de Promoción y Vinculación con la Sociedad </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Domicilio: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Av. Insurgentes Sur No. 3211 Col. Insurgentes </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Cuicuilco, Del. Coyoacán, C.P. 04530. Piso 1</w:t>
      </w:r>
    </w:p>
    <w:p w:rsidR="003C13F2" w:rsidRPr="00DA65F1" w:rsidRDefault="003C13F2" w:rsidP="003C13F2">
      <w:pPr>
        <w:pStyle w:val="Sinespaciado"/>
        <w:rPr>
          <w:rFonts w:ascii="Arial" w:hAnsi="Arial" w:cs="Arial"/>
          <w:sz w:val="20"/>
          <w:szCs w:val="16"/>
        </w:rPr>
      </w:pPr>
    </w:p>
    <w:p w:rsidR="003C13F2" w:rsidRPr="00DA65F1" w:rsidRDefault="003C13F2" w:rsidP="003C13F2">
      <w:pPr>
        <w:pStyle w:val="Sinespaciado"/>
        <w:rPr>
          <w:rFonts w:ascii="Arial" w:hAnsi="Arial" w:cs="Arial"/>
          <w:sz w:val="20"/>
          <w:szCs w:val="16"/>
        </w:rPr>
      </w:pPr>
      <w:r w:rsidRPr="00DA65F1">
        <w:rPr>
          <w:rFonts w:ascii="Arial" w:hAnsi="Arial" w:cs="Arial"/>
          <w:sz w:val="20"/>
          <w:szCs w:val="16"/>
        </w:rPr>
        <w:t>Teléfono:</w:t>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r>
      <w:r w:rsidRPr="00DA65F1">
        <w:rPr>
          <w:rFonts w:ascii="Arial" w:hAnsi="Arial" w:cs="Arial"/>
          <w:sz w:val="20"/>
          <w:szCs w:val="16"/>
        </w:rPr>
        <w:tab/>
        <w:t xml:space="preserve">50042400 </w:t>
      </w:r>
    </w:p>
    <w:p w:rsidR="003C13F2" w:rsidRPr="00DA65F1" w:rsidRDefault="003C13F2" w:rsidP="003C13F2">
      <w:pPr>
        <w:pStyle w:val="Sinespaciado"/>
        <w:ind w:left="2832" w:firstLine="708"/>
        <w:rPr>
          <w:rFonts w:ascii="Arial" w:hAnsi="Arial" w:cs="Arial"/>
          <w:sz w:val="20"/>
          <w:szCs w:val="16"/>
        </w:rPr>
      </w:pPr>
      <w:r w:rsidRPr="00DA65F1">
        <w:rPr>
          <w:rFonts w:ascii="Arial" w:hAnsi="Arial" w:cs="Arial"/>
          <w:sz w:val="20"/>
          <w:szCs w:val="16"/>
        </w:rPr>
        <w:t>Ext. 2475</w:t>
      </w:r>
    </w:p>
    <w:p w:rsidR="003C13F2" w:rsidRPr="00DA65F1" w:rsidRDefault="003C13F2" w:rsidP="003C13F2">
      <w:pPr>
        <w:pStyle w:val="Sinespaciado"/>
        <w:rPr>
          <w:rFonts w:ascii="Arial" w:hAnsi="Arial" w:cs="Arial"/>
          <w:sz w:val="20"/>
          <w:szCs w:val="16"/>
        </w:rPr>
      </w:pPr>
    </w:p>
    <w:p w:rsidR="003C13F2" w:rsidRPr="00DA65F1" w:rsidRDefault="003C13F2" w:rsidP="003C13F2">
      <w:pPr>
        <w:tabs>
          <w:tab w:val="left" w:pos="3544"/>
        </w:tabs>
        <w:spacing w:after="0" w:line="240" w:lineRule="auto"/>
        <w:rPr>
          <w:rFonts w:ascii="Arial" w:hAnsi="Arial" w:cs="Arial"/>
          <w:sz w:val="20"/>
          <w:szCs w:val="16"/>
        </w:rPr>
      </w:pPr>
      <w:r w:rsidRPr="00DA65F1">
        <w:rPr>
          <w:rFonts w:ascii="Arial" w:hAnsi="Arial" w:cs="Arial"/>
          <w:sz w:val="20"/>
          <w:szCs w:val="16"/>
        </w:rPr>
        <w:t xml:space="preserve">Correo electrónico: </w:t>
      </w:r>
      <w:r w:rsidRPr="00DA65F1">
        <w:rPr>
          <w:rFonts w:ascii="Arial" w:hAnsi="Arial" w:cs="Arial"/>
          <w:sz w:val="20"/>
          <w:szCs w:val="16"/>
        </w:rPr>
        <w:tab/>
      </w:r>
      <w:hyperlink r:id="rId22" w:history="1">
        <w:r w:rsidRPr="00DA65F1">
          <w:rPr>
            <w:rStyle w:val="Hipervnculo"/>
            <w:rFonts w:ascii="Arial" w:hAnsi="Arial" w:cs="Arial"/>
            <w:sz w:val="20"/>
            <w:szCs w:val="16"/>
          </w:rPr>
          <w:t>cristobal.robles@inai.org.mx</w:t>
        </w:r>
      </w:hyperlink>
    </w:p>
    <w:p w:rsidR="003C13F2" w:rsidRPr="00DA65F1" w:rsidRDefault="003C13F2">
      <w:pPr>
        <w:spacing w:after="0" w:line="240" w:lineRule="auto"/>
        <w:rPr>
          <w:rFonts w:ascii="Arial" w:hAnsi="Arial" w:cs="Arial"/>
          <w:sz w:val="20"/>
          <w:szCs w:val="16"/>
        </w:rPr>
      </w:pPr>
    </w:p>
    <w:tbl>
      <w:tblPr>
        <w:tblStyle w:val="Tablaconcuadrcula1"/>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003BFA" w:rsidRPr="00003BFA" w:rsidTr="00003BFA">
        <w:trPr>
          <w:trHeight w:val="300"/>
        </w:trPr>
        <w:tc>
          <w:tcPr>
            <w:tcW w:w="1901" w:type="dxa"/>
            <w:gridSpan w:val="2"/>
            <w:noWrap/>
            <w:hideMark/>
          </w:tcPr>
          <w:p w:rsidR="00003BFA" w:rsidRPr="00003BFA" w:rsidRDefault="00003BFA" w:rsidP="00003BFA">
            <w:pPr>
              <w:spacing w:after="0" w:line="240" w:lineRule="auto"/>
              <w:rPr>
                <w:rFonts w:ascii="Arial" w:hAnsi="Arial" w:cs="Arial"/>
                <w:b/>
                <w:sz w:val="16"/>
                <w:szCs w:val="16"/>
              </w:rPr>
            </w:pPr>
            <w:r w:rsidRPr="00003BFA">
              <w:rPr>
                <w:rFonts w:ascii="Arial" w:hAnsi="Arial" w:cs="Arial"/>
                <w:b/>
                <w:sz w:val="16"/>
                <w:szCs w:val="16"/>
              </w:rPr>
              <w:t>FONDO:</w:t>
            </w:r>
          </w:p>
        </w:tc>
        <w:tc>
          <w:tcPr>
            <w:tcW w:w="8187" w:type="dxa"/>
            <w:gridSpan w:val="5"/>
            <w:noWrap/>
            <w:hideMark/>
          </w:tcPr>
          <w:p w:rsidR="00003BFA" w:rsidRPr="00003BFA" w:rsidRDefault="00003BFA" w:rsidP="00003BFA">
            <w:pPr>
              <w:spacing w:after="0" w:line="240" w:lineRule="auto"/>
              <w:rPr>
                <w:rFonts w:ascii="Arial" w:hAnsi="Arial" w:cs="Arial"/>
                <w:b/>
                <w:bCs/>
                <w:sz w:val="16"/>
                <w:szCs w:val="16"/>
              </w:rPr>
            </w:pPr>
            <w:r w:rsidRPr="00003BFA">
              <w:rPr>
                <w:rFonts w:ascii="Arial" w:hAnsi="Arial" w:cs="Arial"/>
                <w:b/>
                <w:bCs/>
                <w:sz w:val="16"/>
                <w:szCs w:val="16"/>
              </w:rPr>
              <w:t>INAI</w:t>
            </w:r>
          </w:p>
        </w:tc>
      </w:tr>
      <w:tr w:rsidR="00003BFA" w:rsidRPr="00003BFA" w:rsidTr="00003BFA">
        <w:trPr>
          <w:trHeight w:val="525"/>
        </w:trPr>
        <w:tc>
          <w:tcPr>
            <w:tcW w:w="1901" w:type="dxa"/>
            <w:gridSpan w:val="2"/>
            <w:noWrap/>
            <w:hideMark/>
          </w:tcPr>
          <w:p w:rsidR="00003BFA" w:rsidRPr="00003BFA" w:rsidRDefault="00003BFA" w:rsidP="00003BFA">
            <w:pPr>
              <w:spacing w:after="0" w:line="240" w:lineRule="auto"/>
              <w:rPr>
                <w:rFonts w:ascii="Arial" w:hAnsi="Arial" w:cs="Arial"/>
                <w:b/>
                <w:sz w:val="16"/>
                <w:szCs w:val="16"/>
              </w:rPr>
            </w:pPr>
            <w:r w:rsidRPr="00003BFA">
              <w:rPr>
                <w:rFonts w:ascii="Arial" w:hAnsi="Arial" w:cs="Arial"/>
                <w:b/>
                <w:sz w:val="16"/>
                <w:szCs w:val="16"/>
              </w:rPr>
              <w:t>SECCIÓN:</w:t>
            </w:r>
          </w:p>
        </w:tc>
        <w:tc>
          <w:tcPr>
            <w:tcW w:w="8187" w:type="dxa"/>
            <w:gridSpan w:val="5"/>
            <w:hideMark/>
          </w:tcPr>
          <w:p w:rsidR="00003BFA" w:rsidRPr="00003BFA" w:rsidRDefault="00003BFA" w:rsidP="00003BFA">
            <w:pPr>
              <w:spacing w:after="0" w:line="240" w:lineRule="auto"/>
              <w:rPr>
                <w:rFonts w:ascii="Arial" w:hAnsi="Arial" w:cs="Arial"/>
                <w:b/>
                <w:bCs/>
                <w:sz w:val="16"/>
                <w:szCs w:val="16"/>
              </w:rPr>
            </w:pPr>
            <w:r w:rsidRPr="00003BFA">
              <w:rPr>
                <w:rFonts w:ascii="Arial" w:hAnsi="Arial" w:cs="Arial"/>
                <w:b/>
                <w:bCs/>
                <w:sz w:val="16"/>
                <w:szCs w:val="16"/>
              </w:rPr>
              <w:t>SC05S CAPACITACIÓN Y FORMACIÓN EDUCATIVA DE ACCESO A LA INFORMACIÓN Y PROTECCIÓN DE DATOS PERSONALES.</w:t>
            </w:r>
          </w:p>
        </w:tc>
      </w:tr>
      <w:tr w:rsidR="00003BFA" w:rsidRPr="00003BFA" w:rsidTr="00003BFA">
        <w:trPr>
          <w:trHeight w:val="702"/>
        </w:trPr>
        <w:tc>
          <w:tcPr>
            <w:tcW w:w="1901" w:type="dxa"/>
            <w:gridSpan w:val="2"/>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SERIE DOCUMENTAL</w:t>
            </w:r>
          </w:p>
        </w:tc>
        <w:tc>
          <w:tcPr>
            <w:tcW w:w="3237" w:type="dxa"/>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DESCRIPCIÓN</w:t>
            </w:r>
          </w:p>
        </w:tc>
        <w:tc>
          <w:tcPr>
            <w:tcW w:w="958" w:type="dxa"/>
            <w:noWrap/>
            <w:hideMark/>
          </w:tcPr>
          <w:p w:rsidR="00003BFA" w:rsidRPr="00003BFA" w:rsidRDefault="00003BFA" w:rsidP="00003BFA">
            <w:pPr>
              <w:rPr>
                <w:rFonts w:ascii="Arial" w:hAnsi="Arial" w:cs="Arial"/>
                <w:b/>
                <w:sz w:val="16"/>
                <w:szCs w:val="16"/>
              </w:rPr>
            </w:pPr>
            <w:r w:rsidRPr="00003BFA">
              <w:rPr>
                <w:rFonts w:ascii="Arial" w:hAnsi="Arial" w:cs="Arial"/>
                <w:b/>
                <w:sz w:val="16"/>
                <w:szCs w:val="16"/>
              </w:rPr>
              <w:t>FECHAS</w:t>
            </w:r>
          </w:p>
        </w:tc>
        <w:tc>
          <w:tcPr>
            <w:tcW w:w="2199" w:type="dxa"/>
            <w:gridSpan w:val="2"/>
            <w:hideMark/>
          </w:tcPr>
          <w:p w:rsidR="00003BFA" w:rsidRPr="00003BFA" w:rsidRDefault="00003BFA" w:rsidP="00003BFA">
            <w:pPr>
              <w:rPr>
                <w:rFonts w:ascii="Arial" w:hAnsi="Arial" w:cs="Arial"/>
                <w:b/>
                <w:sz w:val="16"/>
                <w:szCs w:val="16"/>
              </w:rPr>
            </w:pPr>
            <w:r w:rsidRPr="00003BFA">
              <w:rPr>
                <w:rFonts w:ascii="Arial" w:hAnsi="Arial" w:cs="Arial"/>
                <w:b/>
                <w:sz w:val="16"/>
                <w:szCs w:val="16"/>
              </w:rPr>
              <w:t>VOLUMEN DOCUMENTAL</w:t>
            </w:r>
          </w:p>
        </w:tc>
        <w:tc>
          <w:tcPr>
            <w:tcW w:w="1793" w:type="dxa"/>
            <w:hideMark/>
          </w:tcPr>
          <w:p w:rsidR="00003BFA" w:rsidRPr="00003BFA" w:rsidRDefault="00003BFA" w:rsidP="00003BFA">
            <w:pPr>
              <w:rPr>
                <w:rFonts w:ascii="Arial" w:hAnsi="Arial" w:cs="Arial"/>
                <w:b/>
                <w:sz w:val="16"/>
                <w:szCs w:val="16"/>
              </w:rPr>
            </w:pPr>
            <w:r w:rsidRPr="00003BFA">
              <w:rPr>
                <w:rFonts w:ascii="Arial" w:hAnsi="Arial" w:cs="Arial"/>
                <w:b/>
                <w:sz w:val="16"/>
                <w:szCs w:val="16"/>
              </w:rPr>
              <w:t>UBICACIÓN FÍSICA</w:t>
            </w: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SE01</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Concertación y ejecución de transparencia en red con organizaciones de la   sociedad civil</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15</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En trámite para el Archivo de concentración </w:t>
            </w: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2016.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2017.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Organizaciones de la Sociedad Civil e instituciones académicas, con la finalidad de que desarrollen y promuevan,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37</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20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2018. Dicho informe contiene información inherente a la Sección SC05S y a las series SE01, SE02 y SE03. La Dirección de Promoción y Vinculación con la Sociedad del INAI, ha decidido realizar un muestreo aleatorio (conforme lo sugiere el Archivo General de la Nación, en el Instructivo para la elaboración del Catálogo de disposición documental), de las fichas técnicas de evaluación, con la finalidad de sustentar el informe de evaluación de talleres del año correspondiente.</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20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 xml:space="preserve">Documentación de  talleres  bajo el programa para la atención  de  laboratorio de la Academia y OSC durante las actividades que se realizan  en las diferentes etapas de seguimiento de forma anual considerando la obtención de casos de éxito.                                                                                                                                                                                                                                                                                                                                                                     </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 en soporte físico y en electrónico</w:t>
            </w:r>
          </w:p>
        </w:tc>
        <w:tc>
          <w:tcPr>
            <w:tcW w:w="1793" w:type="dxa"/>
          </w:tcPr>
          <w:p w:rsidR="00003BFA" w:rsidRPr="00003BFA" w:rsidRDefault="00003BFA" w:rsidP="00003BFA">
            <w:pPr>
              <w:rPr>
                <w:rFonts w:ascii="Arial" w:hAnsi="Arial" w:cs="Arial"/>
                <w:sz w:val="16"/>
                <w:szCs w:val="16"/>
              </w:rPr>
            </w:pPr>
          </w:p>
        </w:tc>
      </w:tr>
      <w:tr w:rsidR="00003BFA" w:rsidRPr="00003BFA" w:rsidTr="00150030">
        <w:trPr>
          <w:trHeight w:val="740"/>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correspondiente al informe de evaluación de talleres del año 2019</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SE02</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Talleres de sensibilización en academia y/o foros de protección de datos personales en universidades </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35</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39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de Vinculación con la Sociedad.</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49</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6</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e información relativa a los foros de sensibilización que impulsan la vinculación con instituciones académicas, con la finalidad de que desarrollen y promuevan entre sus prácticas y entorno social, el ejercicio del derecho de acceso a la información y del derecho de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0</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val="restart"/>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SE03</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Talleres de sensibilización a ciudadanía y/o jornadas cívicas por la utilidad del derecho de acceso a la información.</w:t>
            </w: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 Expedientes soporte físico y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18</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de Vinculación con la Sociedad.</w:t>
            </w: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vMerge w:val="restart"/>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14</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vMerge/>
            <w:hideMark/>
          </w:tcPr>
          <w:p w:rsidR="00003BFA" w:rsidRPr="00003BFA" w:rsidRDefault="00003BFA" w:rsidP="00003BFA">
            <w:pPr>
              <w:rPr>
                <w:rFonts w:ascii="Arial" w:hAnsi="Arial" w:cs="Arial"/>
                <w:b/>
                <w:bCs/>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vMerge/>
            <w:hideMark/>
          </w:tcPr>
          <w:p w:rsidR="00003BFA" w:rsidRPr="00003BFA" w:rsidRDefault="00003BFA" w:rsidP="00003BFA">
            <w:pPr>
              <w:rPr>
                <w:rFonts w:ascii="Arial" w:hAnsi="Arial" w:cs="Arial"/>
                <w:sz w:val="16"/>
                <w:szCs w:val="16"/>
              </w:rPr>
            </w:pP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3</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 xml:space="preserve">Expedientes soporte físico y electrónico. </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noWrap/>
          </w:tcPr>
          <w:p w:rsidR="00003BFA" w:rsidRPr="00003BFA" w:rsidRDefault="00003BFA" w:rsidP="00003BFA">
            <w:pPr>
              <w:rPr>
                <w:rFonts w:ascii="Arial" w:hAnsi="Arial" w:cs="Arial"/>
                <w:sz w:val="16"/>
                <w:szCs w:val="16"/>
              </w:rPr>
            </w:pPr>
            <w:r w:rsidRPr="00003BFA">
              <w:rPr>
                <w:rFonts w:ascii="Arial" w:hAnsi="Arial" w:cs="Arial"/>
                <w:sz w:val="16"/>
                <w:szCs w:val="16"/>
              </w:rPr>
              <w:t>6</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r w:rsidR="00003BFA" w:rsidRPr="00003BFA" w:rsidTr="00003BFA">
        <w:trPr>
          <w:trHeight w:val="1125"/>
        </w:trPr>
        <w:tc>
          <w:tcPr>
            <w:tcW w:w="608" w:type="dxa"/>
          </w:tcPr>
          <w:p w:rsidR="00003BFA" w:rsidRPr="00003BFA" w:rsidRDefault="00003BFA" w:rsidP="00003BFA">
            <w:pPr>
              <w:rPr>
                <w:rFonts w:ascii="Arial" w:hAnsi="Arial" w:cs="Arial"/>
                <w:b/>
                <w:bCs/>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r w:rsidRPr="00003BFA">
              <w:rPr>
                <w:rFonts w:ascii="Arial" w:hAnsi="Arial" w:cs="Arial"/>
                <w:sz w:val="16"/>
                <w:szCs w:val="16"/>
              </w:rPr>
              <w:t>Contiene evidencia documental inherente a Jornadas cívicas, que impulsan la vinculación con la Ciudadanía; con la finalidad de que se desarrollen y promuevan entre su entorno social el ejercicio del derecho de acceso a la información y del derecho de protección de datos personales.</w:t>
            </w: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noWrap/>
          </w:tcPr>
          <w:p w:rsidR="00003BFA" w:rsidRPr="00003BFA" w:rsidRDefault="00003BFA" w:rsidP="00003BFA">
            <w:pPr>
              <w:rPr>
                <w:rFonts w:ascii="Arial" w:hAnsi="Arial" w:cs="Arial"/>
                <w:sz w:val="16"/>
                <w:szCs w:val="16"/>
              </w:rPr>
            </w:pPr>
            <w:r w:rsidRPr="00003BFA">
              <w:rPr>
                <w:rFonts w:ascii="Arial" w:hAnsi="Arial" w:cs="Arial"/>
                <w:sz w:val="16"/>
                <w:szCs w:val="16"/>
              </w:rPr>
              <w:t>4</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soporte físico y electrónico</w:t>
            </w:r>
          </w:p>
        </w:tc>
        <w:tc>
          <w:tcPr>
            <w:tcW w:w="1793" w:type="dxa"/>
          </w:tcPr>
          <w:p w:rsidR="00003BFA" w:rsidRPr="00003BFA" w:rsidRDefault="00003BFA" w:rsidP="00003BFA">
            <w:pPr>
              <w:rPr>
                <w:rFonts w:ascii="Arial" w:hAnsi="Arial" w:cs="Arial"/>
                <w:sz w:val="16"/>
                <w:szCs w:val="16"/>
              </w:rPr>
            </w:pPr>
          </w:p>
        </w:tc>
      </w:tr>
    </w:tbl>
    <w:p w:rsidR="00DA65F1" w:rsidRPr="00DA65F1" w:rsidRDefault="00DA65F1" w:rsidP="00DA65F1">
      <w:pPr>
        <w:spacing w:after="0"/>
        <w:rPr>
          <w:sz w:val="16"/>
        </w:rPr>
      </w:pPr>
    </w:p>
    <w:tbl>
      <w:tblPr>
        <w:tblStyle w:val="Tablaconcuadrcula2"/>
        <w:tblW w:w="10088" w:type="dxa"/>
        <w:tblInd w:w="-5"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608"/>
        <w:gridCol w:w="1293"/>
        <w:gridCol w:w="3237"/>
        <w:gridCol w:w="958"/>
        <w:gridCol w:w="845"/>
        <w:gridCol w:w="1354"/>
        <w:gridCol w:w="1793"/>
      </w:tblGrid>
      <w:tr w:rsidR="00003BFA" w:rsidRPr="00003BFA" w:rsidTr="00003BFA">
        <w:trPr>
          <w:trHeight w:val="300"/>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FONDO:</w:t>
            </w:r>
          </w:p>
        </w:tc>
        <w:tc>
          <w:tcPr>
            <w:tcW w:w="8187" w:type="dxa"/>
            <w:gridSpan w:val="5"/>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INAI</w:t>
            </w:r>
          </w:p>
        </w:tc>
      </w:tr>
      <w:tr w:rsidR="00003BFA" w:rsidRPr="00003BFA" w:rsidTr="00003BFA">
        <w:trPr>
          <w:trHeight w:val="705"/>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SECCIÓN:</w:t>
            </w:r>
          </w:p>
        </w:tc>
        <w:tc>
          <w:tcPr>
            <w:tcW w:w="8187" w:type="dxa"/>
            <w:gridSpan w:val="5"/>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SC06S VINCULACIÓN, PROMOCIÓN Y DIFUSIÓN DE LOS DERECHOS DE ACCESO A LA INFORMACIÓN Y PROTECCIÓN DE DATOS PERSONALES</w:t>
            </w:r>
          </w:p>
        </w:tc>
      </w:tr>
      <w:tr w:rsidR="00003BFA" w:rsidRPr="00003BFA" w:rsidTr="00003BFA">
        <w:trPr>
          <w:trHeight w:val="480"/>
        </w:trPr>
        <w:tc>
          <w:tcPr>
            <w:tcW w:w="1901" w:type="dxa"/>
            <w:gridSpan w:val="2"/>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SERIE DOCUMENTAL</w:t>
            </w:r>
          </w:p>
        </w:tc>
        <w:tc>
          <w:tcPr>
            <w:tcW w:w="3237"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DESCRIPCIÓN</w:t>
            </w:r>
          </w:p>
        </w:tc>
        <w:tc>
          <w:tcPr>
            <w:tcW w:w="958"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FECHAS</w:t>
            </w:r>
          </w:p>
        </w:tc>
        <w:tc>
          <w:tcPr>
            <w:tcW w:w="845"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 </w:t>
            </w:r>
          </w:p>
        </w:tc>
        <w:tc>
          <w:tcPr>
            <w:tcW w:w="1354"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VOLUMEN DOCUMENTAL</w:t>
            </w:r>
          </w:p>
        </w:tc>
        <w:tc>
          <w:tcPr>
            <w:tcW w:w="1793" w:type="dxa"/>
            <w:hideMark/>
          </w:tcPr>
          <w:p w:rsidR="00003BFA" w:rsidRPr="00003BFA" w:rsidRDefault="00003BFA" w:rsidP="00003BFA">
            <w:pPr>
              <w:rPr>
                <w:rFonts w:ascii="Arial" w:hAnsi="Arial" w:cs="Arial"/>
                <w:b/>
                <w:bCs/>
                <w:sz w:val="16"/>
                <w:szCs w:val="16"/>
              </w:rPr>
            </w:pPr>
            <w:r w:rsidRPr="00003BFA">
              <w:rPr>
                <w:rFonts w:ascii="Arial" w:hAnsi="Arial" w:cs="Arial"/>
                <w:b/>
                <w:bCs/>
                <w:sz w:val="16"/>
                <w:szCs w:val="16"/>
              </w:rPr>
              <w:t>UBICACIÓN FÍSICA</w:t>
            </w:r>
          </w:p>
        </w:tc>
      </w:tr>
      <w:tr w:rsidR="00003BFA" w:rsidRPr="00003BFA" w:rsidTr="00003BFA">
        <w:trPr>
          <w:trHeight w:val="702"/>
        </w:trPr>
        <w:tc>
          <w:tcPr>
            <w:tcW w:w="60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SE01</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Premios y certámenes</w:t>
            </w:r>
          </w:p>
        </w:tc>
        <w:tc>
          <w:tcPr>
            <w:tcW w:w="3237"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relacionada con los premios y certámenes realizados (convocatorias, bases, minutas de reunión, oficios administrativos).</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2018Promoción y de Vinculación con la Sociedad.</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003BFA">
        <w:trPr>
          <w:trHeight w:val="702"/>
        </w:trPr>
        <w:tc>
          <w:tcPr>
            <w:tcW w:w="608" w:type="dxa"/>
          </w:tcPr>
          <w:p w:rsidR="00003BFA" w:rsidRPr="00003BFA" w:rsidRDefault="00003BFA" w:rsidP="00003BFA">
            <w:pPr>
              <w:rPr>
                <w:rFonts w:ascii="Arial" w:hAnsi="Arial" w:cs="Arial"/>
                <w:sz w:val="16"/>
                <w:szCs w:val="16"/>
              </w:rPr>
            </w:pPr>
          </w:p>
        </w:tc>
        <w:tc>
          <w:tcPr>
            <w:tcW w:w="1293" w:type="dxa"/>
          </w:tcPr>
          <w:p w:rsidR="00003BFA" w:rsidRPr="00003BFA" w:rsidRDefault="00003BFA" w:rsidP="00003BFA">
            <w:pPr>
              <w:rPr>
                <w:rFonts w:ascii="Arial" w:hAnsi="Arial" w:cs="Arial"/>
                <w:sz w:val="16"/>
                <w:szCs w:val="16"/>
              </w:rPr>
            </w:pPr>
          </w:p>
        </w:tc>
        <w:tc>
          <w:tcPr>
            <w:tcW w:w="3237" w:type="dxa"/>
          </w:tcPr>
          <w:p w:rsidR="00003BFA" w:rsidRPr="00003BFA" w:rsidRDefault="00003BFA" w:rsidP="00003BFA">
            <w:pPr>
              <w:rPr>
                <w:rFonts w:ascii="Arial" w:hAnsi="Arial" w:cs="Arial"/>
                <w:sz w:val="16"/>
                <w:szCs w:val="16"/>
              </w:rPr>
            </w:pPr>
          </w:p>
        </w:tc>
        <w:tc>
          <w:tcPr>
            <w:tcW w:w="958" w:type="dxa"/>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w:t>
            </w:r>
          </w:p>
        </w:tc>
        <w:tc>
          <w:tcPr>
            <w:tcW w:w="1793" w:type="dxa"/>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2019 Promoción y de Vinculación con la Sociedad.</w:t>
            </w:r>
          </w:p>
        </w:tc>
      </w:tr>
      <w:tr w:rsidR="00003BFA" w:rsidRPr="00003BFA" w:rsidTr="00003BFA">
        <w:trPr>
          <w:trHeight w:val="702"/>
        </w:trPr>
        <w:tc>
          <w:tcPr>
            <w:tcW w:w="608"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SE02</w:t>
            </w:r>
          </w:p>
        </w:tc>
        <w:tc>
          <w:tcPr>
            <w:tcW w:w="12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 la Sociedad Organizada e Instituciones Académicas</w:t>
            </w:r>
          </w:p>
        </w:tc>
        <w:tc>
          <w:tcPr>
            <w:tcW w:w="3237"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 Así como el programa de sensibilización de Derechos, PROSEDE.</w:t>
            </w:r>
          </w:p>
        </w:tc>
        <w:tc>
          <w:tcPr>
            <w:tcW w:w="958"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En trámite para el Archivo de concentración</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2017</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vMerge w:val="restart"/>
            <w:hideMark/>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003BFA">
        <w:trPr>
          <w:trHeight w:val="702"/>
        </w:trPr>
        <w:tc>
          <w:tcPr>
            <w:tcW w:w="608" w:type="dxa"/>
            <w:vMerge/>
            <w:hideMark/>
          </w:tcPr>
          <w:p w:rsidR="00003BFA" w:rsidRPr="00003BFA" w:rsidRDefault="00003BFA" w:rsidP="00003BFA">
            <w:pPr>
              <w:rPr>
                <w:rFonts w:ascii="Arial" w:hAnsi="Arial" w:cs="Arial"/>
                <w:sz w:val="16"/>
                <w:szCs w:val="16"/>
              </w:rPr>
            </w:pPr>
          </w:p>
        </w:tc>
        <w:tc>
          <w:tcPr>
            <w:tcW w:w="1293" w:type="dxa"/>
            <w:vMerge/>
            <w:hideMark/>
          </w:tcPr>
          <w:p w:rsidR="00003BFA" w:rsidRPr="00003BFA" w:rsidRDefault="00003BFA" w:rsidP="00003BFA">
            <w:pPr>
              <w:rPr>
                <w:rFonts w:ascii="Arial" w:hAnsi="Arial" w:cs="Arial"/>
                <w:sz w:val="16"/>
                <w:szCs w:val="16"/>
              </w:rPr>
            </w:pPr>
          </w:p>
        </w:tc>
        <w:tc>
          <w:tcPr>
            <w:tcW w:w="3237" w:type="dxa"/>
            <w:vMerge/>
            <w:hideMark/>
          </w:tcPr>
          <w:p w:rsidR="00003BFA" w:rsidRPr="00003BFA" w:rsidRDefault="00003BFA" w:rsidP="00003BFA">
            <w:pPr>
              <w:rPr>
                <w:rFonts w:ascii="Arial" w:hAnsi="Arial" w:cs="Arial"/>
                <w:sz w:val="16"/>
                <w:szCs w:val="16"/>
              </w:rPr>
            </w:pPr>
          </w:p>
        </w:tc>
        <w:tc>
          <w:tcPr>
            <w:tcW w:w="958"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noWrap/>
            <w:hideMark/>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vMerge/>
            <w:hideMark/>
          </w:tcPr>
          <w:p w:rsidR="00003BFA" w:rsidRPr="00003BFA" w:rsidRDefault="00003BFA" w:rsidP="00003BFA">
            <w:pPr>
              <w:rPr>
                <w:rFonts w:ascii="Arial" w:hAnsi="Arial" w:cs="Arial"/>
                <w:sz w:val="16"/>
                <w:szCs w:val="16"/>
              </w:rPr>
            </w:pPr>
          </w:p>
        </w:tc>
      </w:tr>
      <w:tr w:rsidR="00003BFA" w:rsidRPr="00003BFA" w:rsidTr="00150030">
        <w:trPr>
          <w:trHeight w:val="702"/>
        </w:trPr>
        <w:tc>
          <w:tcPr>
            <w:tcW w:w="608" w:type="dxa"/>
            <w:tcBorders>
              <w:bottom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tcBorders>
              <w:bottom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Contiene la información de las acciones, mecanismos de diálogo, así como de programas y proyectos específicos, desarrollados con la finalidad de promocionar y difundir información en materia del derecho de acceso a la información y del derecho a la protección de datos personales. Así como el programa de sensibilización de Derechos, PROSEDE.</w:t>
            </w:r>
          </w:p>
        </w:tc>
        <w:tc>
          <w:tcPr>
            <w:tcW w:w="958" w:type="dxa"/>
            <w:tcBorders>
              <w:bottom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Borders>
              <w:bottom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1</w:t>
            </w:r>
          </w:p>
        </w:tc>
        <w:tc>
          <w:tcPr>
            <w:tcW w:w="1354"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electrónico. Y físico</w:t>
            </w:r>
          </w:p>
        </w:tc>
        <w:tc>
          <w:tcPr>
            <w:tcW w:w="1793" w:type="dxa"/>
            <w:tcBorders>
              <w:bottom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Nivel 1 Ala Pradera en la Dirección General de Promoción y Vinculación con la Sociedad.</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SE04</w:t>
            </w:r>
          </w:p>
        </w:tc>
        <w:tc>
          <w:tcPr>
            <w:tcW w:w="1293"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Orientación, Consultas, Asesorías Y Apoyo Técnico</w:t>
            </w:r>
          </w:p>
        </w:tc>
        <w:tc>
          <w:tcPr>
            <w:tcW w:w="3237"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Orientación y asesoría a particulares</w:t>
            </w: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2015</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273</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2016</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rsidR="00003BFA" w:rsidRPr="00003BFA" w:rsidRDefault="00003BFA" w:rsidP="00003BFA">
            <w:pPr>
              <w:rPr>
                <w:rFonts w:ascii="Arial" w:hAnsi="Arial" w:cs="Arial"/>
                <w:sz w:val="16"/>
                <w:szCs w:val="16"/>
              </w:rPr>
            </w:pPr>
            <w:r w:rsidRPr="00003BFA">
              <w:rPr>
                <w:rFonts w:ascii="Arial" w:hAnsi="Arial" w:cs="Arial"/>
                <w:sz w:val="16"/>
                <w:szCs w:val="16"/>
              </w:rPr>
              <w:t>2470</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2018</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488</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r w:rsidR="00003BFA" w:rsidRPr="00003BFA" w:rsidTr="001500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608"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12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3237"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p>
        </w:tc>
        <w:tc>
          <w:tcPr>
            <w:tcW w:w="95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2019</w:t>
            </w:r>
          </w:p>
        </w:tc>
        <w:tc>
          <w:tcPr>
            <w:tcW w:w="8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rsidR="00003BFA" w:rsidRPr="00003BFA" w:rsidRDefault="00003BFA" w:rsidP="00003BFA">
            <w:pPr>
              <w:rPr>
                <w:rFonts w:ascii="Arial" w:hAnsi="Arial" w:cs="Arial"/>
                <w:sz w:val="16"/>
                <w:szCs w:val="16"/>
              </w:rPr>
            </w:pPr>
            <w:r w:rsidRPr="00003BFA">
              <w:rPr>
                <w:rFonts w:ascii="Arial" w:hAnsi="Arial" w:cs="Arial"/>
                <w:sz w:val="16"/>
                <w:szCs w:val="16"/>
              </w:rPr>
              <w:t>395</w:t>
            </w:r>
          </w:p>
        </w:tc>
        <w:tc>
          <w:tcPr>
            <w:tcW w:w="135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Expedientes en físico</w:t>
            </w:r>
          </w:p>
        </w:tc>
        <w:tc>
          <w:tcPr>
            <w:tcW w:w="17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03BFA" w:rsidRPr="00003BFA" w:rsidRDefault="00003BFA" w:rsidP="00003BFA">
            <w:pPr>
              <w:rPr>
                <w:rFonts w:ascii="Arial" w:hAnsi="Arial" w:cs="Arial"/>
                <w:sz w:val="16"/>
                <w:szCs w:val="16"/>
              </w:rPr>
            </w:pPr>
            <w:r w:rsidRPr="00003BFA">
              <w:rPr>
                <w:rFonts w:ascii="Arial" w:hAnsi="Arial" w:cs="Arial"/>
                <w:sz w:val="16"/>
                <w:szCs w:val="16"/>
              </w:rPr>
              <w:t>Planta Baja en instalaciones del CAS</w:t>
            </w:r>
          </w:p>
        </w:tc>
      </w:tr>
    </w:tbl>
    <w:p w:rsidR="00FA5773" w:rsidRPr="00336D46" w:rsidRDefault="00FA5773" w:rsidP="0063515F">
      <w:pPr>
        <w:rPr>
          <w:rFonts w:ascii="Arial" w:hAnsi="Arial" w:cs="Arial"/>
          <w:sz w:val="16"/>
          <w:szCs w:val="16"/>
        </w:rPr>
      </w:pPr>
    </w:p>
    <w:p w:rsidR="00FA5773" w:rsidRPr="00336D46" w:rsidRDefault="00FA5773">
      <w:pPr>
        <w:spacing w:after="0" w:line="240" w:lineRule="auto"/>
        <w:rPr>
          <w:rFonts w:ascii="Arial" w:hAnsi="Arial" w:cs="Arial"/>
          <w:sz w:val="16"/>
          <w:szCs w:val="16"/>
        </w:rPr>
      </w:pPr>
      <w:r w:rsidRPr="00336D46">
        <w:rPr>
          <w:rFonts w:ascii="Arial" w:hAnsi="Arial" w:cs="Arial"/>
          <w:sz w:val="16"/>
          <w:szCs w:val="16"/>
        </w:rPr>
        <w:br w:type="page"/>
      </w:r>
    </w:p>
    <w:p w:rsidR="006526D8" w:rsidRPr="00526570" w:rsidRDefault="006526D8" w:rsidP="006526D8">
      <w:pPr>
        <w:pStyle w:val="Sinespaciado"/>
        <w:ind w:right="-143"/>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ind w:right="-285"/>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Tecnologías de la Información </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 xml:space="preserve">José Luis Hernández Santana </w:t>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Director General de Tecnologías de la Información</w:t>
      </w:r>
    </w:p>
    <w:p w:rsidR="006526D8" w:rsidRPr="00526570" w:rsidRDefault="006526D8" w:rsidP="006526D8">
      <w:pPr>
        <w:pStyle w:val="Sinespaciado"/>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6526D8" w:rsidRPr="00526570" w:rsidRDefault="006526D8" w:rsidP="006526D8">
      <w:pPr>
        <w:pStyle w:val="Sinespaciado"/>
        <w:ind w:left="2832" w:firstLine="708"/>
        <w:rPr>
          <w:rFonts w:ascii="Arial" w:hAnsi="Arial" w:cs="Arial"/>
          <w:sz w:val="20"/>
          <w:szCs w:val="16"/>
        </w:rPr>
      </w:pPr>
    </w:p>
    <w:p w:rsidR="006526D8" w:rsidRPr="00526570" w:rsidRDefault="006526D8" w:rsidP="006526D8">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2421</w:t>
      </w:r>
    </w:p>
    <w:p w:rsidR="006526D8" w:rsidRPr="00526570" w:rsidRDefault="006526D8" w:rsidP="006526D8">
      <w:pPr>
        <w:pStyle w:val="Sinespaciado"/>
        <w:rPr>
          <w:rFonts w:ascii="Arial" w:hAnsi="Arial" w:cs="Arial"/>
          <w:sz w:val="20"/>
          <w:szCs w:val="16"/>
        </w:rPr>
      </w:pPr>
    </w:p>
    <w:p w:rsidR="006526D8" w:rsidRPr="00526570" w:rsidRDefault="006526D8" w:rsidP="006526D8">
      <w:pPr>
        <w:tabs>
          <w:tab w:val="left" w:pos="3544"/>
        </w:tabs>
        <w:spacing w:line="240" w:lineRule="auto"/>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3" w:history="1">
        <w:r w:rsidRPr="00526570">
          <w:rPr>
            <w:rStyle w:val="Hipervnculo"/>
            <w:rFonts w:ascii="Arial" w:hAnsi="Arial" w:cs="Arial"/>
            <w:sz w:val="20"/>
            <w:szCs w:val="16"/>
          </w:rPr>
          <w:t>joseluis.hernandez@inai.org.mx</w:t>
        </w:r>
      </w:hyperlink>
    </w:p>
    <w:p w:rsidR="006526D8" w:rsidRPr="00336D46" w:rsidRDefault="006526D8" w:rsidP="006526D8">
      <w:pPr>
        <w:pStyle w:val="Sinespaciado"/>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07"/>
        <w:gridCol w:w="2943"/>
        <w:gridCol w:w="1126"/>
        <w:gridCol w:w="1406"/>
        <w:gridCol w:w="1282"/>
      </w:tblGrid>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FONDO:</w:t>
            </w: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Cs/>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bCs/>
                <w:sz w:val="16"/>
                <w:szCs w:val="16"/>
              </w:rPr>
              <w:t>INAI</w:t>
            </w:r>
          </w:p>
        </w:tc>
      </w:tr>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150030">
            <w:pPr>
              <w:spacing w:after="0" w:line="240" w:lineRule="auto"/>
              <w:rPr>
                <w:rFonts w:ascii="Arial" w:hAnsi="Arial" w:cs="Arial"/>
                <w:b/>
                <w:sz w:val="16"/>
                <w:szCs w:val="16"/>
              </w:rPr>
            </w:pPr>
          </w:p>
        </w:tc>
        <w:tc>
          <w:tcPr>
            <w:tcW w:w="6757"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bCs/>
                <w:sz w:val="16"/>
                <w:szCs w:val="16"/>
              </w:rPr>
            </w:pPr>
          </w:p>
          <w:p w:rsidR="00150030" w:rsidRPr="00150030" w:rsidRDefault="00150030" w:rsidP="00150030">
            <w:pPr>
              <w:spacing w:after="0" w:line="240" w:lineRule="auto"/>
              <w:rPr>
                <w:rFonts w:ascii="Arial" w:hAnsi="Arial" w:cs="Arial"/>
                <w:bCs/>
                <w:sz w:val="16"/>
                <w:szCs w:val="16"/>
              </w:rPr>
            </w:pPr>
            <w:r w:rsidRPr="00150030">
              <w:rPr>
                <w:rFonts w:ascii="Arial" w:hAnsi="Arial" w:cs="Arial"/>
                <w:b/>
                <w:bCs/>
                <w:sz w:val="16"/>
                <w:szCs w:val="16"/>
              </w:rPr>
              <w:t>SC08C TECNOLOGÍAS Y SERVICIO DE LA INFORMACIÓN</w:t>
            </w:r>
          </w:p>
        </w:tc>
      </w:tr>
      <w:tr w:rsidR="00150030" w:rsidRPr="00150030" w:rsidTr="00417002">
        <w:tc>
          <w:tcPr>
            <w:tcW w:w="231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SERIE DOCUMENTAL</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SE02</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Programas y proyectos en materia de telecomunicaciones</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relacionada con los contratos y proyectos de enlaces digitales para Internet.</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4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SE04</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e infraestructura de telecomunicaciones</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relacionada con la Dirección Tecnológica de la Infraestructura de Comunicaciones.</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6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SE05</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e infraestructura del portal de Internet de la dependencia</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que soporta el funcionamiento del portal de Internet del INAI, así como la información que le da sustento.</w:t>
            </w:r>
          </w:p>
          <w:p w:rsidR="00150030" w:rsidRPr="00150030" w:rsidRDefault="00150030" w:rsidP="00150030">
            <w:pPr>
              <w:spacing w:after="0" w:line="240" w:lineRule="auto"/>
              <w:jc w:val="both"/>
              <w:rPr>
                <w:rFonts w:ascii="Arial" w:hAnsi="Arial" w:cs="Arial"/>
                <w:sz w:val="16"/>
                <w:szCs w:val="16"/>
              </w:rPr>
            </w:pP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4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SE06</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redes de comunicación de datos y voz.</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Documentación de la red del INAI y el cableado para telefonía, así como los equipos activos y el conmutador telefónico.</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10 expedientes</w:t>
            </w:r>
          </w:p>
          <w:p w:rsidR="00150030" w:rsidRPr="00150030" w:rsidRDefault="00150030" w:rsidP="00150030">
            <w:pPr>
              <w:spacing w:after="0" w:line="240" w:lineRule="auto"/>
              <w:jc w:val="center"/>
              <w:rPr>
                <w:rFonts w:ascii="Arial" w:hAnsi="Arial" w:cs="Arial"/>
                <w:sz w:val="16"/>
                <w:szCs w:val="16"/>
              </w:rPr>
            </w:pP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p>
        </w:tc>
      </w:tr>
      <w:tr w:rsidR="00150030" w:rsidRPr="00150030" w:rsidTr="00417002">
        <w:tc>
          <w:tcPr>
            <w:tcW w:w="60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SE07</w:t>
            </w:r>
          </w:p>
        </w:tc>
        <w:tc>
          <w:tcPr>
            <w:tcW w:w="1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Disposiciones en materia informática</w:t>
            </w:r>
          </w:p>
        </w:tc>
        <w:tc>
          <w:tcPr>
            <w:tcW w:w="294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p>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Disposiciones emitidas por la Unidad de Gobierno y Digital de la Secretaría de la Función Pública relacionadas con Tecnologías de Información y Telecomunicaciones.</w:t>
            </w:r>
          </w:p>
        </w:tc>
        <w:tc>
          <w:tcPr>
            <w:tcW w:w="112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N/A</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bl>
    <w:p w:rsidR="00150030" w:rsidRDefault="00150030">
      <w:pPr>
        <w:spacing w:after="0" w:line="240" w:lineRule="auto"/>
        <w:rPr>
          <w:rFonts w:ascii="Arial" w:hAnsi="Arial" w:cs="Arial"/>
          <w:sz w:val="16"/>
          <w:szCs w:val="16"/>
        </w:rPr>
      </w:pPr>
    </w:p>
    <w:tbl>
      <w:tblPr>
        <w:tblpPr w:leftFromText="180" w:rightFromText="180" w:vertAnchor="text" w:horzAnchor="margin" w:tblpXSpec="center" w:tblpY="256"/>
        <w:tblOverlap w:val="neve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293"/>
        <w:gridCol w:w="1396"/>
        <w:gridCol w:w="2983"/>
        <w:gridCol w:w="1072"/>
        <w:gridCol w:w="1354"/>
        <w:gridCol w:w="1123"/>
      </w:tblGrid>
      <w:tr w:rsidR="00150030" w:rsidRPr="00150030" w:rsidTr="00417002">
        <w:trPr>
          <w:trHeight w:val="420"/>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FONDO:</w:t>
            </w: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Cs/>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bCs/>
                <w:sz w:val="16"/>
                <w:szCs w:val="16"/>
              </w:rPr>
              <w:t>INAI</w:t>
            </w:r>
          </w:p>
        </w:tc>
      </w:tr>
      <w:tr w:rsidR="00150030" w:rsidRPr="00150030" w:rsidTr="00417002">
        <w:trPr>
          <w:trHeight w:val="284"/>
          <w:jc w:val="center"/>
        </w:trPr>
        <w:tc>
          <w:tcPr>
            <w:tcW w:w="1000"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150030">
            <w:pPr>
              <w:spacing w:after="0" w:line="240" w:lineRule="auto"/>
              <w:rPr>
                <w:rFonts w:ascii="Arial" w:hAnsi="Arial" w:cs="Arial"/>
                <w:b/>
                <w:sz w:val="16"/>
                <w:szCs w:val="16"/>
              </w:rPr>
            </w:pPr>
          </w:p>
        </w:tc>
        <w:tc>
          <w:tcPr>
            <w:tcW w:w="7928" w:type="dxa"/>
            <w:gridSpan w:val="5"/>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b/>
                <w:bCs/>
                <w:sz w:val="16"/>
                <w:szCs w:val="16"/>
              </w:rPr>
            </w:pPr>
          </w:p>
          <w:p w:rsidR="00150030" w:rsidRPr="00150030" w:rsidRDefault="00150030" w:rsidP="00150030">
            <w:pPr>
              <w:spacing w:after="0" w:line="240" w:lineRule="auto"/>
              <w:rPr>
                <w:rFonts w:ascii="Arial" w:hAnsi="Arial" w:cs="Arial"/>
                <w:bCs/>
                <w:sz w:val="16"/>
                <w:szCs w:val="16"/>
              </w:rPr>
            </w:pPr>
            <w:r w:rsidRPr="00150030">
              <w:rPr>
                <w:rFonts w:ascii="Arial" w:hAnsi="Arial" w:cs="Arial"/>
                <w:b/>
                <w:bCs/>
                <w:sz w:val="16"/>
                <w:szCs w:val="16"/>
              </w:rPr>
              <w:t>SC08C TECNOLOGÍAS Y SERVICIO DE LA INFORMACIÓN</w:t>
            </w:r>
          </w:p>
        </w:tc>
      </w:tr>
      <w:tr w:rsidR="00150030" w:rsidRPr="00150030" w:rsidTr="00417002">
        <w:trPr>
          <w:trHeight w:val="576"/>
          <w:jc w:val="center"/>
        </w:trPr>
        <w:tc>
          <w:tcPr>
            <w:tcW w:w="2396" w:type="dxa"/>
            <w:gridSpan w:val="3"/>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rPr>
                <w:rFonts w:ascii="Arial" w:hAnsi="Arial" w:cs="Arial"/>
                <w:b/>
                <w:sz w:val="16"/>
                <w:szCs w:val="16"/>
              </w:rPr>
            </w:pPr>
            <w:r w:rsidRPr="00150030">
              <w:rPr>
                <w:rFonts w:ascii="Arial" w:hAnsi="Arial" w:cs="Arial"/>
                <w:b/>
                <w:sz w:val="16"/>
                <w:szCs w:val="16"/>
              </w:rPr>
              <w:t>SERIE DOCUMENTAL</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FECHAS</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417002">
        <w:trPr>
          <w:trHeight w:val="926"/>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rPr>
                <w:rFonts w:ascii="Arial" w:hAnsi="Arial" w:cs="Arial"/>
                <w:sz w:val="16"/>
                <w:szCs w:val="16"/>
              </w:rPr>
            </w:pPr>
            <w:r w:rsidRPr="00150030">
              <w:rPr>
                <w:rFonts w:ascii="Arial" w:hAnsi="Arial" w:cs="Arial"/>
                <w:sz w:val="16"/>
                <w:szCs w:val="16"/>
              </w:rPr>
              <w:t>SE08</w:t>
            </w:r>
          </w:p>
        </w:tc>
        <w:tc>
          <w:tcPr>
            <w:tcW w:w="1689"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Programas y proyectos sobre informática</w:t>
            </w:r>
          </w:p>
        </w:tc>
        <w:tc>
          <w:tcPr>
            <w:tcW w:w="298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2017- 2019</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10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trHeight w:val="1044"/>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rPr>
                <w:rFonts w:ascii="Arial" w:hAnsi="Arial" w:cs="Arial"/>
                <w:sz w:val="16"/>
                <w:szCs w:val="16"/>
              </w:rPr>
            </w:pPr>
            <w:r w:rsidRPr="00150030">
              <w:rPr>
                <w:rFonts w:ascii="Arial" w:hAnsi="Arial" w:cs="Arial"/>
                <w:sz w:val="16"/>
                <w:szCs w:val="16"/>
              </w:rPr>
              <w:t>SE09</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informático</w:t>
            </w:r>
          </w:p>
        </w:tc>
        <w:tc>
          <w:tcPr>
            <w:tcW w:w="298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line="240" w:lineRule="auto"/>
              <w:jc w:val="both"/>
              <w:rPr>
                <w:rFonts w:ascii="Arial" w:hAnsi="Arial" w:cs="Arial"/>
                <w:sz w:val="16"/>
                <w:szCs w:val="16"/>
              </w:rPr>
            </w:pPr>
            <w:r w:rsidRPr="00150030">
              <w:rPr>
                <w:rFonts w:ascii="Arial" w:hAnsi="Arial" w:cs="Arial"/>
                <w:sz w:val="16"/>
                <w:szCs w:val="16"/>
              </w:rPr>
              <w:t>Planes o programas para el desarrollo tecnológico de la DGTI.</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t>N/A</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SE10</w:t>
            </w:r>
          </w:p>
        </w:tc>
        <w:tc>
          <w:tcPr>
            <w:tcW w:w="1689" w:type="dxa"/>
            <w:gridSpan w:val="2"/>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Seguridad informática</w:t>
            </w:r>
          </w:p>
        </w:tc>
        <w:tc>
          <w:tcPr>
            <w:tcW w:w="2983" w:type="dxa"/>
            <w:tcBorders>
              <w:top w:val="single" w:sz="2" w:space="0" w:color="E5DFEC"/>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Disposiciones y documentación relacionada con la seguridad de los sistemas de información.</w:t>
            </w:r>
          </w:p>
        </w:tc>
        <w:tc>
          <w:tcPr>
            <w:tcW w:w="1072"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E5DFEC"/>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SE11</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Desarrollo de sistemas</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 los sistemas de información desarrollada o por desarrollar ya sea en forma interna o externa.</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18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SE12</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Automatización de procesos</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del software que se utiliza para la automatización de los procesos de la DGTI.</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5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SE13</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Control y desarrollo del parque informático</w:t>
            </w: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b/>
                <w:spacing w:val="100"/>
                <w:sz w:val="16"/>
                <w:szCs w:val="16"/>
              </w:rPr>
            </w:pPr>
            <w:r w:rsidRPr="00150030">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r w:rsidRPr="00150030">
              <w:rPr>
                <w:rFonts w:ascii="Arial" w:hAnsi="Arial" w:cs="Arial"/>
                <w:sz w:val="16"/>
                <w:szCs w:val="16"/>
              </w:rPr>
              <w:t>2017- 2019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Soporte físico</w:t>
            </w: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24 expedientes</w:t>
            </w:r>
          </w:p>
          <w:p w:rsidR="00150030" w:rsidRPr="00150030" w:rsidRDefault="00150030" w:rsidP="00150030">
            <w:pPr>
              <w:spacing w:after="0" w:line="240" w:lineRule="auto"/>
              <w:jc w:val="center"/>
              <w:rPr>
                <w:rFonts w:ascii="Arial" w:hAnsi="Arial" w:cs="Arial"/>
                <w:sz w:val="16"/>
                <w:szCs w:val="16"/>
              </w:rPr>
            </w:pP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r w:rsidR="00150030" w:rsidRPr="00150030" w:rsidTr="00417002">
        <w:trPr>
          <w:jc w:val="center"/>
        </w:trPr>
        <w:tc>
          <w:tcPr>
            <w:tcW w:w="7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p>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SE14</w:t>
            </w:r>
          </w:p>
        </w:tc>
        <w:tc>
          <w:tcPr>
            <w:tcW w:w="1689"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Disposiciones en Materia de servicios de información.</w:t>
            </w: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p>
        </w:tc>
        <w:tc>
          <w:tcPr>
            <w:tcW w:w="29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150030">
            <w:pPr>
              <w:spacing w:after="0" w:line="240" w:lineRule="auto"/>
              <w:jc w:val="both"/>
              <w:rPr>
                <w:rFonts w:ascii="Arial" w:hAnsi="Arial" w:cs="Arial"/>
                <w:sz w:val="16"/>
                <w:szCs w:val="16"/>
              </w:rPr>
            </w:pPr>
            <w:r w:rsidRPr="00150030">
              <w:rPr>
                <w:rFonts w:ascii="Arial" w:hAnsi="Arial" w:cs="Arial"/>
                <w:sz w:val="16"/>
                <w:szCs w:val="16"/>
              </w:rPr>
              <w:t xml:space="preserve">Normatividad en materia de servicios de la información </w:t>
            </w:r>
          </w:p>
        </w:tc>
        <w:tc>
          <w:tcPr>
            <w:tcW w:w="1072"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sz w:val="16"/>
                <w:szCs w:val="16"/>
              </w:rPr>
            </w:pPr>
          </w:p>
          <w:p w:rsidR="00150030" w:rsidRPr="00150030" w:rsidRDefault="00150030" w:rsidP="00150030">
            <w:pPr>
              <w:spacing w:after="0" w:line="240" w:lineRule="auto"/>
              <w:jc w:val="center"/>
              <w:rPr>
                <w:rFonts w:ascii="Arial" w:hAnsi="Arial" w:cs="Arial"/>
                <w:sz w:val="16"/>
                <w:szCs w:val="16"/>
              </w:rPr>
            </w:pPr>
            <w:r w:rsidRPr="00150030">
              <w:rPr>
                <w:rFonts w:ascii="Arial" w:hAnsi="Arial" w:cs="Arial"/>
                <w:sz w:val="16"/>
                <w:szCs w:val="16"/>
              </w:rPr>
              <w:t>N/A</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jc w:val="center"/>
              <w:rPr>
                <w:rFonts w:ascii="Arial" w:hAnsi="Arial" w:cs="Arial"/>
                <w:b/>
                <w:sz w:val="16"/>
                <w:szCs w:val="16"/>
              </w:rPr>
            </w:pPr>
          </w:p>
          <w:p w:rsidR="00150030" w:rsidRPr="00150030" w:rsidRDefault="00150030" w:rsidP="00150030">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23"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150030">
            <w:pPr>
              <w:spacing w:after="0" w:line="240" w:lineRule="auto"/>
              <w:rPr>
                <w:rFonts w:ascii="Arial" w:hAnsi="Arial" w:cs="Arial"/>
                <w:sz w:val="16"/>
                <w:szCs w:val="16"/>
              </w:rPr>
            </w:pPr>
            <w:r w:rsidRPr="00150030">
              <w:rPr>
                <w:rFonts w:ascii="Arial" w:hAnsi="Arial" w:cs="Arial"/>
                <w:sz w:val="16"/>
                <w:szCs w:val="16"/>
              </w:rPr>
              <w:t>Nivel 1 Ala Pradera en la Dirección General de Tecnologías de la Información.</w:t>
            </w:r>
          </w:p>
        </w:tc>
      </w:tr>
    </w:tbl>
    <w:p w:rsidR="00150030" w:rsidRDefault="00150030">
      <w:pPr>
        <w:spacing w:after="0" w:line="240" w:lineRule="auto"/>
        <w:rPr>
          <w:rFonts w:ascii="Arial" w:hAnsi="Arial" w:cs="Arial"/>
          <w:sz w:val="16"/>
          <w:szCs w:val="16"/>
        </w:rPr>
      </w:pPr>
    </w:p>
    <w:tbl>
      <w:tblPr>
        <w:tblpPr w:leftFromText="180" w:rightFromText="180" w:vertAnchor="text" w:horzAnchor="margin" w:tblpX="-6" w:tblpY="26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1607"/>
        <w:gridCol w:w="2989"/>
        <w:gridCol w:w="1134"/>
        <w:gridCol w:w="1417"/>
        <w:gridCol w:w="1138"/>
      </w:tblGrid>
      <w:tr w:rsidR="00150030" w:rsidRPr="00150030" w:rsidTr="002B2C4D">
        <w:tc>
          <w:tcPr>
            <w:tcW w:w="239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rPr>
                <w:rFonts w:ascii="Arial" w:hAnsi="Arial" w:cs="Arial"/>
                <w:b/>
                <w:sz w:val="16"/>
                <w:szCs w:val="16"/>
              </w:rPr>
            </w:pPr>
          </w:p>
          <w:p w:rsidR="00150030" w:rsidRPr="00150030" w:rsidRDefault="00150030" w:rsidP="002B2C4D">
            <w:pPr>
              <w:spacing w:after="0" w:line="240" w:lineRule="auto"/>
              <w:rPr>
                <w:rFonts w:ascii="Arial" w:hAnsi="Arial" w:cs="Arial"/>
                <w:b/>
                <w:sz w:val="16"/>
                <w:szCs w:val="16"/>
              </w:rPr>
            </w:pPr>
            <w:r w:rsidRPr="00150030">
              <w:rPr>
                <w:rFonts w:ascii="Arial" w:hAnsi="Arial" w:cs="Arial"/>
                <w:b/>
                <w:sz w:val="16"/>
                <w:szCs w:val="16"/>
              </w:rPr>
              <w:t>SECCIÓN:</w:t>
            </w:r>
          </w:p>
          <w:p w:rsidR="00150030" w:rsidRPr="00150030" w:rsidRDefault="00150030" w:rsidP="002B2C4D">
            <w:pPr>
              <w:spacing w:after="0" w:line="240" w:lineRule="auto"/>
              <w:rPr>
                <w:rFonts w:ascii="Arial" w:hAnsi="Arial" w:cs="Arial"/>
                <w:b/>
                <w:sz w:val="16"/>
                <w:szCs w:val="16"/>
              </w:rPr>
            </w:pPr>
          </w:p>
        </w:tc>
        <w:tc>
          <w:tcPr>
            <w:tcW w:w="6678" w:type="dxa"/>
            <w:gridSpan w:val="4"/>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rPr>
                <w:rFonts w:ascii="Arial" w:hAnsi="Arial" w:cs="Arial"/>
                <w:b/>
                <w:bCs/>
                <w:sz w:val="16"/>
                <w:szCs w:val="16"/>
              </w:rPr>
            </w:pPr>
          </w:p>
          <w:p w:rsidR="00150030" w:rsidRPr="00150030" w:rsidRDefault="00150030" w:rsidP="002B2C4D">
            <w:pPr>
              <w:spacing w:after="0" w:line="240" w:lineRule="auto"/>
              <w:rPr>
                <w:rFonts w:ascii="Arial" w:hAnsi="Arial" w:cs="Arial"/>
                <w:bCs/>
                <w:sz w:val="16"/>
                <w:szCs w:val="16"/>
              </w:rPr>
            </w:pPr>
            <w:r w:rsidRPr="00150030">
              <w:rPr>
                <w:rFonts w:ascii="Arial" w:hAnsi="Arial" w:cs="Arial"/>
                <w:b/>
                <w:bCs/>
                <w:sz w:val="16"/>
                <w:szCs w:val="16"/>
              </w:rPr>
              <w:t>SC11C Planeación, Información, Evaluación y Políticas</w:t>
            </w:r>
          </w:p>
        </w:tc>
      </w:tr>
      <w:tr w:rsidR="00150030" w:rsidRPr="00150030" w:rsidTr="002B2C4D">
        <w:tc>
          <w:tcPr>
            <w:tcW w:w="2395" w:type="dxa"/>
            <w:gridSpan w:val="2"/>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SERIE DOCUMENTAL</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VOLUMEN DOCUMENTAL</w:t>
            </w:r>
          </w:p>
        </w:tc>
        <w:tc>
          <w:tcPr>
            <w:tcW w:w="113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b/>
                <w:sz w:val="16"/>
                <w:szCs w:val="16"/>
              </w:rPr>
              <w:t>UBICACIÓN FÍSICA</w:t>
            </w:r>
          </w:p>
        </w:tc>
      </w:tr>
      <w:tr w:rsidR="00150030" w:rsidRPr="00150030" w:rsidTr="002B2C4D">
        <w:tc>
          <w:tcPr>
            <w:tcW w:w="78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SE14</w:t>
            </w:r>
          </w:p>
          <w:p w:rsidR="00150030" w:rsidRPr="00150030" w:rsidRDefault="00150030" w:rsidP="002B2C4D">
            <w:pPr>
              <w:spacing w:line="240" w:lineRule="auto"/>
              <w:jc w:val="center"/>
              <w:rPr>
                <w:rFonts w:ascii="Arial" w:hAnsi="Arial" w:cs="Arial"/>
                <w:sz w:val="16"/>
                <w:szCs w:val="16"/>
              </w:rPr>
            </w:pPr>
          </w:p>
          <w:p w:rsidR="00150030" w:rsidRPr="00150030" w:rsidRDefault="00150030" w:rsidP="002B2C4D">
            <w:pPr>
              <w:spacing w:line="240" w:lineRule="auto"/>
              <w:jc w:val="center"/>
              <w:rPr>
                <w:rFonts w:ascii="Arial" w:hAnsi="Arial" w:cs="Arial"/>
                <w:sz w:val="16"/>
                <w:szCs w:val="16"/>
              </w:rPr>
            </w:pPr>
            <w:r w:rsidRPr="00150030">
              <w:rPr>
                <w:rFonts w:ascii="Arial" w:hAnsi="Arial" w:cs="Arial"/>
                <w:sz w:val="16"/>
                <w:szCs w:val="16"/>
              </w:rPr>
              <w:t>SSO9</w:t>
            </w:r>
          </w:p>
        </w:tc>
        <w:tc>
          <w:tcPr>
            <w:tcW w:w="160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Comisiones permanentes del Instituto</w:t>
            </w:r>
          </w:p>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b/>
                <w:sz w:val="16"/>
                <w:szCs w:val="16"/>
              </w:rPr>
              <w:t xml:space="preserve">Comisión Permanente de Tecnologías de la Información </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line="240" w:lineRule="auto"/>
              <w:jc w:val="both"/>
              <w:rPr>
                <w:rFonts w:ascii="Arial" w:hAnsi="Arial" w:cs="Arial"/>
                <w:sz w:val="16"/>
                <w:szCs w:val="16"/>
              </w:rPr>
            </w:pPr>
          </w:p>
          <w:p w:rsidR="00150030" w:rsidRPr="00150030" w:rsidRDefault="00150030" w:rsidP="002B2C4D">
            <w:pPr>
              <w:spacing w:line="240" w:lineRule="auto"/>
              <w:jc w:val="both"/>
              <w:rPr>
                <w:rFonts w:ascii="Arial" w:hAnsi="Arial" w:cs="Arial"/>
                <w:sz w:val="16"/>
                <w:szCs w:val="16"/>
              </w:rPr>
            </w:pPr>
            <w:r w:rsidRPr="00150030">
              <w:rPr>
                <w:rFonts w:ascii="Arial" w:hAnsi="Arial" w:cs="Arial"/>
                <w:sz w:val="16"/>
                <w:szCs w:val="16"/>
              </w:rPr>
              <w:t>Documentación generada por las Comisiones Permanentes de Tecnologías de Información.</w:t>
            </w:r>
          </w:p>
          <w:p w:rsidR="00150030" w:rsidRPr="00150030" w:rsidRDefault="00150030" w:rsidP="002B2C4D">
            <w:pPr>
              <w:spacing w:after="0" w:line="240" w:lineRule="auto"/>
              <w:jc w:val="center"/>
              <w:rPr>
                <w:rFonts w:ascii="Arial" w:hAnsi="Arial" w:cs="Arial"/>
                <w:b/>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150030" w:rsidRPr="00150030" w:rsidRDefault="00150030" w:rsidP="002B2C4D">
            <w:pPr>
              <w:spacing w:after="0" w:line="240" w:lineRule="auto"/>
              <w:jc w:val="center"/>
              <w:rPr>
                <w:rFonts w:ascii="Arial" w:hAnsi="Arial" w:cs="Arial"/>
                <w:sz w:val="16"/>
                <w:szCs w:val="16"/>
              </w:rPr>
            </w:pPr>
            <w:r w:rsidRPr="00150030">
              <w:rPr>
                <w:rFonts w:ascii="Arial" w:hAnsi="Arial" w:cs="Arial"/>
                <w:sz w:val="16"/>
                <w:szCs w:val="16"/>
              </w:rPr>
              <w:t>N/A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p>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b/>
                <w:sz w:val="16"/>
                <w:szCs w:val="16"/>
              </w:rPr>
              <w:t>0 expedientes</w:t>
            </w:r>
          </w:p>
        </w:tc>
        <w:tc>
          <w:tcPr>
            <w:tcW w:w="1138" w:type="dxa"/>
            <w:tcBorders>
              <w:top w:val="single" w:sz="2" w:space="0" w:color="B2A1C7"/>
              <w:left w:val="single" w:sz="2" w:space="0" w:color="B2A1C7"/>
              <w:bottom w:val="single" w:sz="2" w:space="0" w:color="B2A1C7"/>
              <w:right w:val="single" w:sz="2" w:space="0" w:color="B2A1C7"/>
            </w:tcBorders>
            <w:shd w:val="clear" w:color="auto" w:fill="auto"/>
          </w:tcPr>
          <w:p w:rsidR="00150030" w:rsidRPr="00150030" w:rsidRDefault="00150030" w:rsidP="002B2C4D">
            <w:pPr>
              <w:spacing w:after="0" w:line="240" w:lineRule="auto"/>
              <w:jc w:val="center"/>
              <w:rPr>
                <w:rFonts w:ascii="Arial" w:hAnsi="Arial" w:cs="Arial"/>
                <w:b/>
                <w:sz w:val="16"/>
                <w:szCs w:val="16"/>
              </w:rPr>
            </w:pPr>
            <w:r w:rsidRPr="00150030">
              <w:rPr>
                <w:rFonts w:ascii="Arial" w:hAnsi="Arial" w:cs="Arial"/>
                <w:sz w:val="16"/>
                <w:szCs w:val="16"/>
              </w:rPr>
              <w:t>Nivel 1 Ala Pradera en la Dirección General de Tecnologías de la Información.</w:t>
            </w:r>
          </w:p>
        </w:tc>
      </w:tr>
    </w:tbl>
    <w:p w:rsidR="00A42EB7" w:rsidRPr="00336D46" w:rsidRDefault="00A42EB7">
      <w:pPr>
        <w:spacing w:after="0" w:line="240" w:lineRule="auto"/>
        <w:rPr>
          <w:rFonts w:ascii="Arial" w:hAnsi="Arial" w:cs="Arial"/>
          <w:sz w:val="16"/>
          <w:szCs w:val="16"/>
        </w:rPr>
      </w:pPr>
      <w:r w:rsidRPr="00336D46">
        <w:rPr>
          <w:rFonts w:ascii="Arial" w:hAnsi="Arial" w:cs="Arial"/>
          <w:sz w:val="16"/>
          <w:szCs w:val="16"/>
        </w:rPr>
        <w:br w:type="page"/>
      </w: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right="-143"/>
        <w:jc w:val="both"/>
        <w:rPr>
          <w:rFonts w:ascii="Arial" w:hAnsi="Arial" w:cs="Arial"/>
          <w:sz w:val="20"/>
          <w:szCs w:val="16"/>
        </w:rPr>
      </w:pPr>
    </w:p>
    <w:p w:rsidR="00890562" w:rsidRPr="00526570" w:rsidRDefault="00890562" w:rsidP="00890562">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Técnica, Seguimiento y Normatividad del Sistema Nacional de Transparencia.</w:t>
      </w:r>
    </w:p>
    <w:p w:rsidR="00890562" w:rsidRPr="00526570" w:rsidRDefault="00890562" w:rsidP="00890562">
      <w:pPr>
        <w:pStyle w:val="Sinespaciado"/>
        <w:ind w:left="3544" w:right="-285" w:hanging="3544"/>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Ismael Camargo Mata</w:t>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la Dirección Técnica, Seguimiento</w:t>
      </w:r>
    </w:p>
    <w:p w:rsidR="00890562" w:rsidRPr="00526570" w:rsidRDefault="00890562" w:rsidP="00890562">
      <w:pPr>
        <w:pStyle w:val="Sinespaciado"/>
        <w:ind w:left="3544" w:right="-143" w:hanging="3544"/>
        <w:jc w:val="both"/>
        <w:rPr>
          <w:rFonts w:ascii="Arial" w:hAnsi="Arial" w:cs="Arial"/>
          <w:sz w:val="20"/>
          <w:szCs w:val="16"/>
        </w:rPr>
      </w:pPr>
      <w:r w:rsidRPr="00526570">
        <w:rPr>
          <w:rFonts w:ascii="Arial" w:hAnsi="Arial" w:cs="Arial"/>
          <w:sz w:val="20"/>
          <w:szCs w:val="16"/>
        </w:rPr>
        <w:tab/>
        <w:t>y Normatividad del Sistema Nacional de Transparencia</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890562" w:rsidRPr="00526570" w:rsidRDefault="00890562" w:rsidP="00890562">
      <w:pPr>
        <w:pStyle w:val="Sinespaciado"/>
        <w:rPr>
          <w:rFonts w:ascii="Arial" w:hAnsi="Arial" w:cs="Arial"/>
          <w:sz w:val="20"/>
          <w:szCs w:val="16"/>
        </w:rPr>
      </w:pPr>
    </w:p>
    <w:p w:rsidR="00890562" w:rsidRPr="00526570" w:rsidRDefault="00890562" w:rsidP="00890562">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2248</w:t>
      </w:r>
    </w:p>
    <w:p w:rsidR="00890562" w:rsidRPr="00526570" w:rsidRDefault="00890562" w:rsidP="00890562">
      <w:pPr>
        <w:pStyle w:val="Sinespaciado"/>
        <w:rPr>
          <w:rFonts w:ascii="Arial" w:hAnsi="Arial" w:cs="Arial"/>
          <w:sz w:val="20"/>
          <w:szCs w:val="16"/>
        </w:rPr>
      </w:pPr>
    </w:p>
    <w:p w:rsidR="00890562" w:rsidRDefault="00890562" w:rsidP="00890562">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4" w:history="1">
        <w:r w:rsidRPr="00526570">
          <w:rPr>
            <w:rStyle w:val="Hipervnculo"/>
            <w:rFonts w:ascii="Arial" w:hAnsi="Arial" w:cs="Arial"/>
            <w:sz w:val="20"/>
            <w:szCs w:val="16"/>
          </w:rPr>
          <w:t>ismael.camargo@inai.org.mx</w:t>
        </w:r>
      </w:hyperlink>
    </w:p>
    <w:p w:rsidR="00526570" w:rsidRPr="00526570" w:rsidRDefault="00526570" w:rsidP="00890562">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50"/>
        <w:gridCol w:w="1134"/>
        <w:gridCol w:w="1559"/>
        <w:gridCol w:w="1245"/>
      </w:tblGrid>
      <w:tr w:rsidR="00825108" w:rsidRPr="00825108" w:rsidTr="00417002">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25108" w:rsidRPr="00825108" w:rsidRDefault="00825108" w:rsidP="00825108">
            <w:pPr>
              <w:spacing w:after="0" w:line="240" w:lineRule="auto"/>
              <w:rPr>
                <w:rFonts w:ascii="Arial" w:hAnsi="Arial" w:cs="Arial"/>
                <w:b/>
                <w:color w:val="403152"/>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Cs/>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bCs/>
                <w:sz w:val="16"/>
                <w:szCs w:val="16"/>
              </w:rPr>
              <w:t>INAI</w:t>
            </w:r>
          </w:p>
        </w:tc>
      </w:tr>
      <w:tr w:rsidR="00825108" w:rsidRPr="00825108" w:rsidTr="00417002">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
                <w:color w:val="403152"/>
                <w:sz w:val="16"/>
                <w:szCs w:val="16"/>
              </w:rPr>
            </w:pPr>
          </w:p>
          <w:p w:rsidR="00825108" w:rsidRPr="00825108" w:rsidRDefault="00825108" w:rsidP="00825108">
            <w:pPr>
              <w:spacing w:after="0" w:line="240" w:lineRule="auto"/>
              <w:rPr>
                <w:rFonts w:ascii="Arial" w:hAnsi="Arial" w:cs="Arial"/>
                <w:b/>
                <w:color w:val="403152"/>
                <w:sz w:val="16"/>
                <w:szCs w:val="16"/>
              </w:rPr>
            </w:pPr>
            <w:r w:rsidRPr="00825108">
              <w:rPr>
                <w:rFonts w:ascii="Arial" w:hAnsi="Arial" w:cs="Arial"/>
                <w:b/>
                <w:sz w:val="16"/>
                <w:szCs w:val="16"/>
              </w:rPr>
              <w:t>SECCIÓN:</w:t>
            </w:r>
          </w:p>
          <w:p w:rsidR="00825108" w:rsidRPr="00825108" w:rsidRDefault="00825108" w:rsidP="00825108">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rPr>
                <w:rFonts w:ascii="Arial" w:hAnsi="Arial" w:cs="Arial"/>
                <w:b/>
                <w:bCs/>
                <w:sz w:val="16"/>
                <w:szCs w:val="16"/>
              </w:rPr>
            </w:pPr>
          </w:p>
          <w:p w:rsidR="00825108" w:rsidRPr="00825108" w:rsidRDefault="00825108" w:rsidP="00825108">
            <w:pPr>
              <w:spacing w:after="0" w:line="240" w:lineRule="auto"/>
              <w:jc w:val="both"/>
              <w:rPr>
                <w:rFonts w:ascii="Arial" w:hAnsi="Arial" w:cs="Arial"/>
                <w:b/>
                <w:bCs/>
                <w:sz w:val="16"/>
                <w:szCs w:val="16"/>
              </w:rPr>
            </w:pPr>
            <w:r w:rsidRPr="00825108">
              <w:rPr>
                <w:rFonts w:ascii="Arial" w:hAnsi="Arial" w:cs="Arial"/>
                <w:b/>
                <w:bCs/>
                <w:sz w:val="16"/>
                <w:szCs w:val="16"/>
              </w:rPr>
              <w:t>SC08S SISTEMA NACIONAL DE TRANSPARENCIA, ACCESO A LA INFORMACION PÚBLICA Y PROTECCIÓN DE DATOS PERSONALES</w:t>
            </w:r>
          </w:p>
        </w:tc>
      </w:tr>
      <w:tr w:rsidR="00825108" w:rsidRPr="00825108" w:rsidTr="00417002">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sz w:val="16"/>
                <w:szCs w:val="16"/>
              </w:rPr>
            </w:pPr>
          </w:p>
          <w:p w:rsidR="00825108" w:rsidRPr="00825108" w:rsidRDefault="00825108" w:rsidP="00825108">
            <w:pPr>
              <w:spacing w:after="0" w:line="240" w:lineRule="auto"/>
              <w:rPr>
                <w:rFonts w:ascii="Arial" w:hAnsi="Arial" w:cs="Arial"/>
                <w:b/>
                <w:sz w:val="16"/>
                <w:szCs w:val="16"/>
              </w:rPr>
            </w:pPr>
            <w:r w:rsidRPr="00825108">
              <w:rPr>
                <w:rFonts w:ascii="Arial" w:hAnsi="Arial" w:cs="Arial"/>
                <w:b/>
                <w:sz w:val="16"/>
                <w:szCs w:val="16"/>
              </w:rPr>
              <w:t>SERIE DOCUMENTAL</w:t>
            </w:r>
          </w:p>
        </w:tc>
        <w:tc>
          <w:tcPr>
            <w:tcW w:w="3050"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FECHAS</w:t>
            </w:r>
          </w:p>
        </w:tc>
        <w:tc>
          <w:tcPr>
            <w:tcW w:w="1559"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825108" w:rsidRPr="00825108" w:rsidRDefault="00825108" w:rsidP="00825108">
            <w:pPr>
              <w:spacing w:after="0" w:line="240" w:lineRule="auto"/>
              <w:jc w:val="center"/>
              <w:rPr>
                <w:rFonts w:ascii="Arial" w:hAnsi="Arial" w:cs="Arial"/>
                <w:b/>
                <w:sz w:val="16"/>
                <w:szCs w:val="16"/>
              </w:rPr>
            </w:pPr>
          </w:p>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b/>
                <w:sz w:val="16"/>
                <w:szCs w:val="16"/>
              </w:rPr>
              <w:t>UBICACIÓN FÍSICA</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Disposiciones normativas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Todas las Disposiciones Normativas derivadas de las obligaciones establecidas en la Ley General de Transparencia y Acceso a la Información Pública respecto a la emisión de normatividad por parte del Sistema Nacional de Transparencia Acceso a la Información Pública y Protección de Datos Personales.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sz w:val="16"/>
                <w:szCs w:val="16"/>
              </w:rPr>
              <w:t>Soporte electrónico</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Carpeta de red DGTSN (\\red) (Z:) en los servidores del Instituto Nacional de Transparencia, Acceso a la Información y Protección de Datos Personales ubicado en Avenida Insurgentes Sur 3211, colonia Insurgentes Cuicuilco, Alcaldía Coyoacán, Ciudad de México, Código Postal 04530.</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Documentos derivados de las instancias del Sistema Nacional de Transparencia, Acceso a la Información Pública y Protección de Datos Personales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las actividades del Consejo Nacional, las Comisiones y Regiones del Sistema Nacional de Transparencia, Acceso a la Información Pública y Protección de Datos Personales, entre estos documentos: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Convocatorias de las sesiones realizadas.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Orden del día.</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Actas de sesiones, documentos anexos</w:t>
            </w:r>
          </w:p>
          <w:p w:rsidR="00825108" w:rsidRPr="00825108" w:rsidRDefault="00825108" w:rsidP="00825108">
            <w:pPr>
              <w:numPr>
                <w:ilvl w:val="0"/>
                <w:numId w:val="17"/>
              </w:numPr>
              <w:spacing w:after="0" w:line="240" w:lineRule="auto"/>
              <w:ind w:left="288" w:hanging="142"/>
              <w:jc w:val="center"/>
              <w:rPr>
                <w:rFonts w:ascii="Arial" w:hAnsi="Arial" w:cs="Arial"/>
                <w:sz w:val="16"/>
                <w:szCs w:val="16"/>
              </w:rPr>
            </w:pPr>
            <w:r w:rsidRPr="00825108">
              <w:rPr>
                <w:rFonts w:ascii="Arial" w:hAnsi="Arial" w:cs="Arial"/>
                <w:sz w:val="16"/>
                <w:szCs w:val="16"/>
              </w:rPr>
              <w:t>Listas de asistencia, etc.</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 4 expedientes</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sz w:val="16"/>
                <w:szCs w:val="16"/>
              </w:rPr>
            </w:pPr>
            <w:r w:rsidRPr="00825108">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 y en la bodega del sótano 4 del Instituto</w:t>
            </w: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Programa Nacional de Transparencia y Acceso a la Información</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 integración y seguimiento del Programa Nacional de Transparencia y Acceso a la Información, bajo la Coordinación del Secretariado Ejecutivo del SNT.</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2015-2019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w:t>
            </w:r>
            <w:r w:rsidRPr="00825108">
              <w:rPr>
                <w:rFonts w:ascii="Arial" w:hAnsi="Arial" w:cs="Arial"/>
                <w:bCs/>
                <w:sz w:val="16"/>
                <w:szCs w:val="16"/>
              </w:rPr>
              <w:br/>
              <w:t>1 Expediente</w:t>
            </w:r>
            <w:r w:rsidRPr="00825108">
              <w:rPr>
                <w:rFonts w:ascii="Arial" w:hAnsi="Arial" w:cs="Arial"/>
                <w:bCs/>
                <w:sz w:val="16"/>
                <w:szCs w:val="16"/>
              </w:rPr>
              <w:br/>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sz w:val="16"/>
                <w:szCs w:val="16"/>
              </w:rPr>
            </w:pPr>
            <w:r w:rsidRPr="00825108">
              <w:rPr>
                <w:rFonts w:ascii="Arial" w:hAnsi="Arial" w:cs="Arial"/>
                <w:bCs/>
                <w:sz w:val="16"/>
                <w:szCs w:val="16"/>
              </w:rPr>
              <w:t xml:space="preserve">Librero de cuatro niveles de los cuales uno se utiliza para la serie documental ubicado en el Nivel 4 Ala Insurgentes en la Dirección General Técnica, Seguimiento y Normatividad del Sistema Nacional de Transparencia </w:t>
            </w:r>
          </w:p>
          <w:p w:rsidR="00825108" w:rsidRPr="00825108" w:rsidRDefault="00825108" w:rsidP="00825108">
            <w:pPr>
              <w:rPr>
                <w:rFonts w:ascii="Arial" w:hAnsi="Arial" w:cs="Arial"/>
                <w:sz w:val="16"/>
                <w:szCs w:val="16"/>
              </w:rPr>
            </w:pPr>
          </w:p>
        </w:tc>
      </w:tr>
      <w:tr w:rsidR="00825108" w:rsidRPr="00825108" w:rsidTr="0041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Programa Nacional de Protección de Datos Personales</w:t>
            </w:r>
          </w:p>
        </w:tc>
        <w:tc>
          <w:tcPr>
            <w:tcW w:w="3050"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sz w:val="16"/>
                <w:szCs w:val="16"/>
              </w:rPr>
            </w:pPr>
            <w:r w:rsidRPr="00825108">
              <w:rPr>
                <w:rFonts w:ascii="Arial" w:hAnsi="Arial" w:cs="Arial"/>
                <w:sz w:val="16"/>
                <w:szCs w:val="16"/>
              </w:rPr>
              <w:t>Documentación de la integración y seguimiento del Programa Nacional de Datos Personales, bajo la Coordinación del Secretariado Ejecutivo del SNT.</w:t>
            </w:r>
          </w:p>
        </w:tc>
        <w:tc>
          <w:tcPr>
            <w:tcW w:w="1134"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pacing w:val="20"/>
                <w:sz w:val="16"/>
                <w:szCs w:val="16"/>
              </w:rPr>
            </w:pPr>
            <w:r w:rsidRPr="00825108">
              <w:rPr>
                <w:rFonts w:ascii="Arial" w:hAnsi="Arial" w:cs="Arial"/>
                <w:bCs/>
                <w:spacing w:val="20"/>
                <w:sz w:val="16"/>
                <w:szCs w:val="16"/>
              </w:rPr>
              <w:t>2017-2019</w:t>
            </w:r>
          </w:p>
        </w:tc>
        <w:tc>
          <w:tcPr>
            <w:tcW w:w="1559"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line="240" w:lineRule="auto"/>
              <w:jc w:val="center"/>
              <w:rPr>
                <w:rFonts w:ascii="Arial" w:hAnsi="Arial" w:cs="Arial"/>
                <w:bCs/>
                <w:sz w:val="16"/>
                <w:szCs w:val="16"/>
              </w:rPr>
            </w:pPr>
            <w:r w:rsidRPr="00825108">
              <w:rPr>
                <w:rFonts w:ascii="Arial" w:hAnsi="Arial" w:cs="Arial"/>
                <w:bCs/>
                <w:sz w:val="16"/>
                <w:szCs w:val="16"/>
              </w:rPr>
              <w:t>Soporte Físico       1 expediente</w:t>
            </w:r>
          </w:p>
        </w:tc>
        <w:tc>
          <w:tcPr>
            <w:tcW w:w="1245" w:type="dxa"/>
            <w:tcBorders>
              <w:top w:val="single" w:sz="2" w:space="0" w:color="B2A1C7"/>
              <w:left w:val="single" w:sz="2" w:space="0" w:color="B2A1C7"/>
              <w:bottom w:val="single" w:sz="2" w:space="0" w:color="B2A1C7"/>
              <w:right w:val="single" w:sz="2" w:space="0" w:color="B2A1C7"/>
            </w:tcBorders>
            <w:vAlign w:val="center"/>
          </w:tcPr>
          <w:p w:rsidR="00825108" w:rsidRPr="00825108" w:rsidRDefault="00825108" w:rsidP="00825108">
            <w:pPr>
              <w:spacing w:after="0"/>
              <w:jc w:val="center"/>
              <w:rPr>
                <w:rFonts w:ascii="Arial" w:hAnsi="Arial" w:cs="Arial"/>
                <w:bCs/>
                <w:sz w:val="16"/>
                <w:szCs w:val="16"/>
              </w:rPr>
            </w:pPr>
            <w:r w:rsidRPr="00825108">
              <w:rPr>
                <w:rFonts w:ascii="Arial" w:hAnsi="Arial" w:cs="Arial"/>
                <w:bCs/>
                <w:sz w:val="16"/>
                <w:szCs w:val="16"/>
              </w:rPr>
              <w:t>Librero de cuatro niveles de los cuales uno se utiliza para la serie documental ubicado en el Nivel 4 Ala insurgentes en la Dirección General Técnica, Seguimiento y Normatividad del Sistema Nacional de Transparencia</w:t>
            </w:r>
          </w:p>
        </w:tc>
      </w:tr>
    </w:tbl>
    <w:p w:rsidR="00890562" w:rsidRPr="00336D46" w:rsidRDefault="00890562" w:rsidP="00890562">
      <w:pPr>
        <w:rPr>
          <w:rFonts w:ascii="Arial" w:hAnsi="Arial" w:cs="Arial"/>
          <w:sz w:val="16"/>
          <w:szCs w:val="16"/>
        </w:rPr>
      </w:pPr>
    </w:p>
    <w:p w:rsidR="00890562" w:rsidRPr="00336D46" w:rsidRDefault="00890562">
      <w:pPr>
        <w:spacing w:after="0" w:line="240" w:lineRule="auto"/>
        <w:rPr>
          <w:rFonts w:ascii="Arial" w:hAnsi="Arial" w:cs="Arial"/>
          <w:sz w:val="16"/>
          <w:szCs w:val="16"/>
        </w:rPr>
      </w:pPr>
      <w:r w:rsidRPr="00336D46">
        <w:rPr>
          <w:rFonts w:ascii="Arial" w:hAnsi="Arial" w:cs="Arial"/>
          <w:sz w:val="16"/>
          <w:szCs w:val="16"/>
        </w:rPr>
        <w:br w:type="page"/>
      </w: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t>Dirección General de Vinculación, Coordinación y Colaboración con Entidades Federativas.</w:t>
      </w:r>
    </w:p>
    <w:p w:rsidR="00A42EB7" w:rsidRPr="00526570" w:rsidRDefault="00A42EB7" w:rsidP="00A42EB7">
      <w:pPr>
        <w:pStyle w:val="Sinespaciado"/>
        <w:ind w:right="-143"/>
        <w:jc w:val="both"/>
        <w:rPr>
          <w:rFonts w:ascii="Arial" w:hAnsi="Arial" w:cs="Arial"/>
          <w:sz w:val="20"/>
          <w:szCs w:val="16"/>
        </w:rPr>
      </w:pPr>
    </w:p>
    <w:p w:rsidR="00A42EB7" w:rsidRPr="00526570" w:rsidRDefault="00A42EB7" w:rsidP="00A42EB7">
      <w:pPr>
        <w:pStyle w:val="Sinespaciado"/>
        <w:ind w:left="3540" w:right="-143" w:hanging="3540"/>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de Coordinación y Vinculación con las Entidades Federativas.</w:t>
      </w:r>
    </w:p>
    <w:p w:rsidR="00A42EB7" w:rsidRPr="00526570" w:rsidRDefault="00A42EB7" w:rsidP="00A42EB7">
      <w:pPr>
        <w:pStyle w:val="Sinespaciado"/>
        <w:ind w:left="3544" w:right="-285" w:hanging="3544"/>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Antolín Sotelo Sánchez</w:t>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de Colaboración y Programas Interinstitucionales con las Entidades Federativas.</w:t>
      </w:r>
    </w:p>
    <w:p w:rsidR="00A42EB7" w:rsidRPr="00526570" w:rsidRDefault="00A42EB7" w:rsidP="00A42EB7">
      <w:pPr>
        <w:pStyle w:val="Sinespaciado"/>
        <w:ind w:left="3544" w:right="-143" w:hanging="3544"/>
        <w:jc w:val="both"/>
        <w:rPr>
          <w:rFonts w:ascii="Arial" w:hAnsi="Arial" w:cs="Arial"/>
          <w:sz w:val="20"/>
          <w:szCs w:val="16"/>
        </w:rPr>
      </w:pPr>
      <w:r w:rsidRPr="00526570">
        <w:rPr>
          <w:rFonts w:ascii="Arial" w:hAnsi="Arial" w:cs="Arial"/>
          <w:sz w:val="20"/>
          <w:szCs w:val="16"/>
        </w:rPr>
        <w:tab/>
      </w: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A42EB7" w:rsidRPr="00526570" w:rsidRDefault="00A42EB7" w:rsidP="00A42EB7">
      <w:pPr>
        <w:pStyle w:val="Sinespaciado"/>
        <w:rPr>
          <w:rFonts w:ascii="Arial" w:hAnsi="Arial" w:cs="Arial"/>
          <w:sz w:val="20"/>
          <w:szCs w:val="16"/>
        </w:rPr>
      </w:pPr>
    </w:p>
    <w:p w:rsidR="00A42EB7" w:rsidRPr="00526570" w:rsidRDefault="00A42EB7" w:rsidP="00A42EB7">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2632</w:t>
      </w:r>
    </w:p>
    <w:p w:rsidR="00A42EB7" w:rsidRPr="00526570" w:rsidRDefault="00A42EB7" w:rsidP="00A42EB7">
      <w:pPr>
        <w:pStyle w:val="Sinespaciado"/>
        <w:rPr>
          <w:rFonts w:ascii="Arial" w:hAnsi="Arial" w:cs="Arial"/>
          <w:sz w:val="20"/>
          <w:szCs w:val="16"/>
        </w:rPr>
      </w:pPr>
    </w:p>
    <w:p w:rsidR="00A42EB7" w:rsidRPr="00526570" w:rsidRDefault="00A42EB7" w:rsidP="00A42EB7">
      <w:pPr>
        <w:tabs>
          <w:tab w:val="left" w:pos="3544"/>
        </w:tabs>
        <w:spacing w:after="0"/>
        <w:rPr>
          <w:rStyle w:val="Hipervnculo"/>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5" w:history="1">
        <w:r w:rsidRPr="00526570">
          <w:rPr>
            <w:rStyle w:val="Hipervnculo"/>
            <w:rFonts w:ascii="Arial" w:hAnsi="Arial" w:cs="Arial"/>
            <w:sz w:val="20"/>
            <w:szCs w:val="16"/>
          </w:rPr>
          <w:t>antolin.sotelo@inai.org.mx</w:t>
        </w:r>
      </w:hyperlink>
    </w:p>
    <w:p w:rsidR="0053696D" w:rsidRPr="00526570" w:rsidRDefault="0053696D" w:rsidP="00A42EB7">
      <w:pPr>
        <w:tabs>
          <w:tab w:val="left" w:pos="3544"/>
        </w:tabs>
        <w:spacing w:after="0"/>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Cs/>
                <w:sz w:val="8"/>
                <w:szCs w:val="8"/>
              </w:rPr>
            </w:pPr>
          </w:p>
          <w:p w:rsidR="008F59C7" w:rsidRPr="008B01A4" w:rsidRDefault="008F59C7" w:rsidP="008B1F68">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A451F3" w:rsidRDefault="008F59C7" w:rsidP="008B1F68">
            <w:pPr>
              <w:pStyle w:val="Sinespaciado"/>
              <w:rPr>
                <w:rFonts w:ascii="Arial" w:hAnsi="Arial" w:cs="Arial"/>
                <w:b/>
                <w:bCs/>
                <w:sz w:val="8"/>
                <w:szCs w:val="8"/>
              </w:rPr>
            </w:pPr>
          </w:p>
          <w:p w:rsidR="008F59C7" w:rsidRPr="00A451F3" w:rsidRDefault="008F59C7" w:rsidP="008B1F68">
            <w:pPr>
              <w:pStyle w:val="Sinespaciado"/>
              <w:jc w:val="both"/>
              <w:rPr>
                <w:rFonts w:ascii="Arial" w:hAnsi="Arial" w:cs="Arial"/>
                <w:b/>
                <w:bCs/>
                <w:sz w:val="21"/>
                <w:szCs w:val="21"/>
              </w:rPr>
            </w:pPr>
            <w:r>
              <w:rPr>
                <w:rFonts w:ascii="Arial" w:hAnsi="Arial" w:cs="Arial"/>
                <w:b/>
                <w:bCs/>
                <w:sz w:val="21"/>
                <w:szCs w:val="21"/>
              </w:rPr>
              <w:t>SC08S SISTEMA NACIONAL DE TRANSPARENCIA</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Pr>
                <w:rFonts w:ascii="Arial" w:hAnsi="Arial" w:cs="Arial"/>
                <w:bCs/>
                <w:sz w:val="14"/>
                <w:szCs w:val="14"/>
              </w:rPr>
              <w:t>SE05</w:t>
            </w:r>
          </w:p>
        </w:tc>
        <w:tc>
          <w:tcPr>
            <w:tcW w:w="1416"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both"/>
              <w:rPr>
                <w:rFonts w:ascii="Arial" w:hAnsi="Arial" w:cs="Arial"/>
                <w:bCs/>
                <w:sz w:val="14"/>
                <w:szCs w:val="14"/>
              </w:rPr>
            </w:pPr>
          </w:p>
          <w:p w:rsidR="008F59C7" w:rsidRPr="00CE0212" w:rsidRDefault="008F59C7" w:rsidP="008B1F68">
            <w:pPr>
              <w:spacing w:after="0" w:line="240" w:lineRule="auto"/>
              <w:jc w:val="both"/>
              <w:rPr>
                <w:rFonts w:ascii="Arial" w:hAnsi="Arial" w:cs="Arial"/>
                <w:bCs/>
                <w:sz w:val="14"/>
                <w:szCs w:val="14"/>
              </w:rPr>
            </w:pPr>
            <w:r>
              <w:rPr>
                <w:rFonts w:ascii="Arial" w:hAnsi="Arial" w:cs="Arial"/>
                <w:bCs/>
                <w:sz w:val="14"/>
                <w:szCs w:val="14"/>
              </w:rPr>
              <w:t>ESTUDIOS PRELIMINARES PARA EJERCER LA FACULTAD DE ATRACCIÓN</w:t>
            </w:r>
          </w:p>
        </w:tc>
        <w:tc>
          <w:tcPr>
            <w:tcW w:w="3099" w:type="dxa"/>
            <w:vMerge w:val="restart"/>
            <w:tcBorders>
              <w:top w:val="single" w:sz="2" w:space="0" w:color="B2A1C7"/>
              <w:left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p w:rsidR="008F59C7" w:rsidRPr="00587070" w:rsidRDefault="008F59C7" w:rsidP="008B1F68">
            <w:pPr>
              <w:pStyle w:val="Sinespaciado"/>
              <w:jc w:val="both"/>
              <w:rPr>
                <w:rFonts w:ascii="Arial" w:hAnsi="Arial" w:cs="Arial"/>
                <w:sz w:val="14"/>
                <w:szCs w:val="14"/>
              </w:rPr>
            </w:pPr>
            <w:r w:rsidRPr="003B6CCA">
              <w:rPr>
                <w:rFonts w:ascii="Arial" w:hAnsi="Arial" w:cs="Arial"/>
                <w:sz w:val="14"/>
                <w:szCs w:val="14"/>
              </w:rPr>
              <w:t>Contiene la documentación relativa a las acciones que derivan del ejercicio o no de la facultad de atracción, con el fin de que el INAI determine si un recurso de revisión interpuesto ante un Organismo Garante de alguna Entidad Federativa es de interés y t</w:t>
            </w:r>
            <w:r>
              <w:rPr>
                <w:rFonts w:ascii="Arial" w:hAnsi="Arial" w:cs="Arial"/>
                <w:sz w:val="14"/>
                <w:szCs w:val="14"/>
              </w:rPr>
              <w:t>rascendencia para ser atraído.</w:t>
            </w:r>
          </w:p>
        </w:tc>
        <w:tc>
          <w:tcPr>
            <w:tcW w:w="1273" w:type="dxa"/>
            <w:vMerge w:val="restart"/>
            <w:tcBorders>
              <w:top w:val="single" w:sz="2" w:space="0" w:color="B2A1C7"/>
              <w:left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r>
              <w:rPr>
                <w:rFonts w:ascii="Arial" w:hAnsi="Arial" w:cs="Arial"/>
                <w:bCs/>
                <w:spacing w:val="20"/>
                <w:sz w:val="14"/>
                <w:szCs w:val="14"/>
              </w:rPr>
              <w:t>2016-2019</w:t>
            </w:r>
          </w:p>
        </w:tc>
        <w:tc>
          <w:tcPr>
            <w:tcW w:w="1282" w:type="dxa"/>
            <w:vMerge w:val="restart"/>
            <w:tcBorders>
              <w:top w:val="single" w:sz="2" w:space="0" w:color="B2A1C7"/>
              <w:left w:val="single" w:sz="2" w:space="0" w:color="B2A1C7"/>
              <w:right w:val="single" w:sz="2" w:space="0" w:color="B2A1C7"/>
            </w:tcBorders>
            <w:vAlign w:val="center"/>
          </w:tcPr>
          <w:p w:rsidR="008F59C7" w:rsidRPr="00017D2C" w:rsidRDefault="008F59C7" w:rsidP="008B1F68">
            <w:pPr>
              <w:spacing w:after="0" w:line="240" w:lineRule="auto"/>
              <w:jc w:val="center"/>
              <w:rPr>
                <w:rFonts w:ascii="Arial" w:hAnsi="Arial" w:cs="Arial"/>
                <w:bCs/>
                <w:sz w:val="14"/>
                <w:szCs w:val="14"/>
              </w:rPr>
            </w:pPr>
            <w:r w:rsidRPr="00017D2C">
              <w:rPr>
                <w:rFonts w:ascii="Arial" w:hAnsi="Arial" w:cs="Arial"/>
                <w:bCs/>
                <w:sz w:val="14"/>
                <w:szCs w:val="14"/>
              </w:rPr>
              <w:t xml:space="preserve">Soporte </w:t>
            </w:r>
            <w:r>
              <w:rPr>
                <w:rFonts w:ascii="Arial" w:hAnsi="Arial" w:cs="Arial"/>
                <w:bCs/>
                <w:sz w:val="14"/>
                <w:szCs w:val="14"/>
              </w:rPr>
              <w:t xml:space="preserve">físico y </w:t>
            </w:r>
            <w:r w:rsidRPr="00017D2C">
              <w:rPr>
                <w:rFonts w:ascii="Arial" w:hAnsi="Arial" w:cs="Arial"/>
                <w:bCs/>
                <w:sz w:val="14"/>
                <w:szCs w:val="14"/>
              </w:rPr>
              <w:t>electrónico (252)</w:t>
            </w:r>
          </w:p>
        </w:tc>
        <w:tc>
          <w:tcPr>
            <w:tcW w:w="1334" w:type="dxa"/>
            <w:vMerge w:val="restart"/>
            <w:tcBorders>
              <w:top w:val="single" w:sz="2" w:space="0" w:color="B2A1C7"/>
              <w:left w:val="single" w:sz="2" w:space="0" w:color="B2A1C7"/>
              <w:right w:val="single" w:sz="2" w:space="0" w:color="B2A1C7"/>
            </w:tcBorders>
            <w:vAlign w:val="center"/>
          </w:tcPr>
          <w:p w:rsidR="008F59C7" w:rsidRPr="00017D2C" w:rsidRDefault="008F59C7" w:rsidP="008B1F68">
            <w:pPr>
              <w:spacing w:after="0" w:line="240" w:lineRule="auto"/>
              <w:jc w:val="center"/>
              <w:rPr>
                <w:rFonts w:ascii="Arial" w:hAnsi="Arial" w:cs="Arial"/>
                <w:bCs/>
                <w:sz w:val="14"/>
                <w:szCs w:val="14"/>
              </w:rPr>
            </w:pPr>
            <w:r w:rsidRPr="00017D2C">
              <w:rPr>
                <w:rFonts w:ascii="Arial" w:hAnsi="Arial" w:cs="Arial"/>
                <w:bCs/>
                <w:sz w:val="14"/>
                <w:szCs w:val="14"/>
              </w:rPr>
              <w:t>Piso 1, Ala calle de las arboledas.</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tcPr>
          <w:p w:rsidR="008F59C7" w:rsidRPr="00AD3E7D" w:rsidRDefault="008F59C7" w:rsidP="008B1F68">
            <w:pPr>
              <w:spacing w:after="0" w:line="240" w:lineRule="auto"/>
              <w:jc w:val="both"/>
              <w:rPr>
                <w:rFonts w:ascii="Arial" w:hAnsi="Arial" w:cs="Arial"/>
                <w:b/>
                <w:bCs/>
                <w:sz w:val="14"/>
                <w:szCs w:val="14"/>
              </w:rPr>
            </w:pPr>
            <w:r w:rsidRPr="00AD3E7D">
              <w:rPr>
                <w:rFonts w:ascii="Arial" w:hAnsi="Arial" w:cs="Arial"/>
                <w:b/>
                <w:sz w:val="14"/>
                <w:szCs w:val="16"/>
              </w:rPr>
              <w:t>Subserie Documental</w:t>
            </w:r>
          </w:p>
        </w:tc>
        <w:tc>
          <w:tcPr>
            <w:tcW w:w="3099" w:type="dxa"/>
            <w:vMerge/>
            <w:tcBorders>
              <w:left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tc>
        <w:tc>
          <w:tcPr>
            <w:tcW w:w="1273" w:type="dxa"/>
            <w:vMerge/>
            <w:tcBorders>
              <w:left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pacing w:val="20"/>
                <w:sz w:val="14"/>
                <w:szCs w:val="14"/>
              </w:rPr>
            </w:pPr>
          </w:p>
        </w:tc>
        <w:tc>
          <w:tcPr>
            <w:tcW w:w="1282" w:type="dxa"/>
            <w:vMerge/>
            <w:tcBorders>
              <w:left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p>
        </w:tc>
        <w:tc>
          <w:tcPr>
            <w:tcW w:w="1334" w:type="dxa"/>
            <w:vMerge/>
            <w:tcBorders>
              <w:left w:val="single" w:sz="2" w:space="0" w:color="B2A1C7"/>
              <w:right w:val="single" w:sz="2" w:space="0" w:color="B2A1C7"/>
            </w:tcBorders>
          </w:tcPr>
          <w:p w:rsidR="008F59C7" w:rsidRDefault="008F59C7" w:rsidP="008B1F68">
            <w:pPr>
              <w:spacing w:after="0" w:line="240" w:lineRule="auto"/>
              <w:rPr>
                <w:rFonts w:ascii="Arial" w:hAnsi="Arial" w:cs="Arial"/>
                <w:bCs/>
                <w:sz w:val="14"/>
                <w:szCs w:val="14"/>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r>
              <w:rPr>
                <w:rFonts w:ascii="Arial" w:hAnsi="Arial" w:cs="Arial"/>
                <w:bCs/>
                <w:sz w:val="14"/>
                <w:szCs w:val="14"/>
              </w:rPr>
              <w:t>N/A</w:t>
            </w:r>
          </w:p>
        </w:tc>
        <w:tc>
          <w:tcPr>
            <w:tcW w:w="1416"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both"/>
              <w:rPr>
                <w:rFonts w:ascii="Arial" w:hAnsi="Arial" w:cs="Arial"/>
                <w:bCs/>
                <w:sz w:val="14"/>
                <w:szCs w:val="14"/>
              </w:rPr>
            </w:pPr>
            <w:r>
              <w:rPr>
                <w:rFonts w:ascii="Arial" w:hAnsi="Arial" w:cs="Arial"/>
                <w:bCs/>
                <w:sz w:val="14"/>
                <w:szCs w:val="14"/>
              </w:rPr>
              <w:t>N/A</w:t>
            </w:r>
          </w:p>
        </w:tc>
        <w:tc>
          <w:tcPr>
            <w:tcW w:w="3099" w:type="dxa"/>
            <w:vMerge/>
            <w:tcBorders>
              <w:left w:val="single" w:sz="2" w:space="0" w:color="B2A1C7"/>
              <w:bottom w:val="single" w:sz="2" w:space="0" w:color="B2A1C7"/>
              <w:right w:val="single" w:sz="2" w:space="0" w:color="B2A1C7"/>
            </w:tcBorders>
          </w:tcPr>
          <w:p w:rsidR="008F59C7" w:rsidRPr="00587070" w:rsidRDefault="008F59C7" w:rsidP="008B1F68">
            <w:pPr>
              <w:pStyle w:val="Sinespaciado"/>
              <w:jc w:val="both"/>
              <w:rPr>
                <w:rFonts w:ascii="Arial" w:hAnsi="Arial" w:cs="Arial"/>
                <w:sz w:val="14"/>
                <w:szCs w:val="14"/>
              </w:rPr>
            </w:pPr>
          </w:p>
        </w:tc>
        <w:tc>
          <w:tcPr>
            <w:tcW w:w="1273" w:type="dxa"/>
            <w:vMerge/>
            <w:tcBorders>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p>
        </w:tc>
        <w:tc>
          <w:tcPr>
            <w:tcW w:w="1282" w:type="dxa"/>
            <w:vMerge/>
            <w:tcBorders>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z w:val="14"/>
                <w:szCs w:val="14"/>
              </w:rPr>
            </w:pPr>
          </w:p>
        </w:tc>
        <w:tc>
          <w:tcPr>
            <w:tcW w:w="1334" w:type="dxa"/>
            <w:vMerge/>
            <w:tcBorders>
              <w:left w:val="single" w:sz="2" w:space="0" w:color="B2A1C7"/>
              <w:bottom w:val="single" w:sz="2" w:space="0" w:color="B2A1C7"/>
              <w:right w:val="single" w:sz="2" w:space="0" w:color="B2A1C7"/>
            </w:tcBorders>
          </w:tcPr>
          <w:p w:rsidR="008F59C7" w:rsidRPr="008B01A4" w:rsidRDefault="008F59C7" w:rsidP="008B1F68">
            <w:pPr>
              <w:spacing w:after="0" w:line="240" w:lineRule="auto"/>
              <w:rPr>
                <w:rFonts w:ascii="Arial" w:hAnsi="Arial" w:cs="Arial"/>
                <w:bCs/>
                <w:sz w:val="14"/>
                <w:szCs w:val="14"/>
              </w:rPr>
            </w:pPr>
          </w:p>
        </w:tc>
      </w:tr>
    </w:tbl>
    <w:p w:rsidR="0053696D" w:rsidRDefault="0053696D" w:rsidP="008F59C7">
      <w:pPr>
        <w:spacing w:after="0"/>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F59C7">
            <w:pPr>
              <w:pStyle w:val="Sinespaciado"/>
              <w:rPr>
                <w:rFonts w:ascii="Arial" w:hAnsi="Arial" w:cs="Arial"/>
                <w:b/>
                <w:color w:val="403152"/>
                <w:sz w:val="8"/>
                <w:szCs w:val="8"/>
              </w:rPr>
            </w:pPr>
          </w:p>
          <w:p w:rsidR="008F59C7" w:rsidRPr="008B01A4" w:rsidRDefault="008F59C7" w:rsidP="008F59C7">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F59C7">
            <w:pPr>
              <w:pStyle w:val="Sinespaciado"/>
              <w:rPr>
                <w:rFonts w:ascii="Arial" w:hAnsi="Arial" w:cs="Arial"/>
                <w:bCs/>
                <w:sz w:val="8"/>
                <w:szCs w:val="8"/>
              </w:rPr>
            </w:pPr>
          </w:p>
          <w:p w:rsidR="008F59C7" w:rsidRPr="008B01A4" w:rsidRDefault="008F59C7" w:rsidP="008F59C7">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A451F3" w:rsidRDefault="008F59C7" w:rsidP="008B1F68">
            <w:pPr>
              <w:pStyle w:val="Sinespaciado"/>
              <w:rPr>
                <w:rFonts w:ascii="Arial" w:hAnsi="Arial" w:cs="Arial"/>
                <w:b/>
                <w:bCs/>
                <w:sz w:val="8"/>
                <w:szCs w:val="8"/>
              </w:rPr>
            </w:pPr>
          </w:p>
          <w:p w:rsidR="008F59C7" w:rsidRPr="00A451F3" w:rsidRDefault="008F59C7" w:rsidP="008B1F68">
            <w:pPr>
              <w:pStyle w:val="Sinespaciado"/>
              <w:jc w:val="both"/>
              <w:rPr>
                <w:rFonts w:ascii="Arial" w:hAnsi="Arial" w:cs="Arial"/>
                <w:b/>
                <w:bCs/>
                <w:sz w:val="21"/>
                <w:szCs w:val="21"/>
              </w:rPr>
            </w:pPr>
            <w:r w:rsidRPr="004122F2">
              <w:rPr>
                <w:rFonts w:ascii="Arial" w:hAnsi="Arial" w:cs="Arial"/>
                <w:b/>
                <w:bCs/>
                <w:sz w:val="21"/>
                <w:szCs w:val="21"/>
              </w:rPr>
              <w:t>SC06S</w:t>
            </w:r>
            <w:r>
              <w:rPr>
                <w:rFonts w:ascii="Arial" w:hAnsi="Arial" w:cs="Arial"/>
                <w:b/>
                <w:bCs/>
                <w:sz w:val="21"/>
                <w:szCs w:val="21"/>
              </w:rPr>
              <w:t xml:space="preserve"> VINCULACIÓN, PROMOCIÓN Y </w:t>
            </w:r>
            <w:r w:rsidRPr="004122F2">
              <w:rPr>
                <w:rFonts w:ascii="Arial" w:hAnsi="Arial" w:cs="Arial"/>
                <w:b/>
                <w:bCs/>
                <w:sz w:val="21"/>
                <w:szCs w:val="21"/>
              </w:rPr>
              <w:t>DIFUSIÓN DE LOS DERECHOS DE ACCESO A LA INFORMACIÓN Y</w:t>
            </w:r>
            <w:r>
              <w:rPr>
                <w:rFonts w:ascii="Arial" w:hAnsi="Arial" w:cs="Arial"/>
                <w:b/>
                <w:bCs/>
                <w:sz w:val="21"/>
                <w:szCs w:val="21"/>
              </w:rPr>
              <w:t xml:space="preserve"> PROTECCIÓN DE DATOS PERSONALES</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Pr>
                <w:rFonts w:ascii="Arial" w:hAnsi="Arial" w:cs="Arial"/>
                <w:bCs/>
                <w:sz w:val="14"/>
                <w:szCs w:val="14"/>
              </w:rPr>
              <w:t>SE06</w:t>
            </w:r>
          </w:p>
        </w:tc>
        <w:tc>
          <w:tcPr>
            <w:tcW w:w="1416" w:type="dxa"/>
            <w:tcBorders>
              <w:top w:val="single" w:sz="2" w:space="0" w:color="B2A1C7"/>
              <w:left w:val="single" w:sz="2" w:space="0" w:color="B2A1C7"/>
              <w:bottom w:val="single" w:sz="2" w:space="0" w:color="B2A1C7"/>
              <w:right w:val="single" w:sz="2" w:space="0" w:color="B2A1C7"/>
            </w:tcBorders>
          </w:tcPr>
          <w:p w:rsidR="008F59C7" w:rsidRPr="00A96AD7" w:rsidRDefault="008F59C7" w:rsidP="008B1F68">
            <w:pPr>
              <w:spacing w:after="0" w:line="240" w:lineRule="auto"/>
              <w:jc w:val="both"/>
              <w:rPr>
                <w:rFonts w:ascii="Arial" w:hAnsi="Arial" w:cs="Arial"/>
                <w:sz w:val="14"/>
                <w:szCs w:val="14"/>
              </w:rPr>
            </w:pPr>
            <w:r w:rsidRPr="00A96AD7">
              <w:rPr>
                <w:rFonts w:ascii="Arial" w:hAnsi="Arial" w:cs="Arial"/>
                <w:sz w:val="14"/>
                <w:szCs w:val="14"/>
              </w:rPr>
              <w:t>Armonización de leyes de acceso a la información pública, protección de datos personales y en materia de archivos, de entidades federativas.</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r w:rsidRPr="00C419DA">
              <w:rPr>
                <w:rFonts w:ascii="Arial" w:hAnsi="Arial" w:cs="Arial"/>
                <w:sz w:val="14"/>
                <w:szCs w:val="14"/>
              </w:rPr>
              <w:t>Contiene archivos y correos electrónicos relativos a las acciones que derivan de la armonización de las leyes de acceso, transparencia y protección de datos personales en los estados del país, con motivo de la reforma cons</w:t>
            </w:r>
            <w:r>
              <w:rPr>
                <w:rFonts w:ascii="Arial" w:hAnsi="Arial" w:cs="Arial"/>
                <w:sz w:val="14"/>
                <w:szCs w:val="14"/>
              </w:rPr>
              <w:t>titucional de febrero de 2014,</w:t>
            </w:r>
            <w:r w:rsidRPr="00C419DA">
              <w:rPr>
                <w:rFonts w:ascii="Arial" w:hAnsi="Arial" w:cs="Arial"/>
                <w:sz w:val="14"/>
                <w:szCs w:val="14"/>
              </w:rPr>
              <w:t xml:space="preserve"> la Ley General de Transparencia y Acceso a</w:t>
            </w:r>
            <w:r>
              <w:rPr>
                <w:rFonts w:ascii="Arial" w:hAnsi="Arial" w:cs="Arial"/>
                <w:sz w:val="14"/>
                <w:szCs w:val="14"/>
              </w:rPr>
              <w:t xml:space="preserve"> la Información Pública, la Ley General de Protección de Datos Personales en Posesión de Sujetos Obligados de 2017.</w:t>
            </w: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pacing w:val="20"/>
                <w:sz w:val="14"/>
                <w:szCs w:val="14"/>
              </w:rPr>
            </w:pPr>
            <w:r>
              <w:rPr>
                <w:rFonts w:ascii="Arial" w:hAnsi="Arial" w:cs="Arial"/>
                <w:bCs/>
                <w:spacing w:val="20"/>
                <w:sz w:val="14"/>
                <w:szCs w:val="14"/>
              </w:rPr>
              <w:t>2016-2019</w:t>
            </w: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8B01A4" w:rsidRDefault="008F59C7" w:rsidP="008B1F68">
            <w:pPr>
              <w:spacing w:after="0" w:line="240" w:lineRule="auto"/>
              <w:jc w:val="center"/>
              <w:rPr>
                <w:rFonts w:ascii="Arial" w:hAnsi="Arial" w:cs="Arial"/>
                <w:bCs/>
                <w:sz w:val="14"/>
                <w:szCs w:val="14"/>
              </w:rPr>
            </w:pPr>
            <w:r>
              <w:rPr>
                <w:rFonts w:ascii="Arial" w:hAnsi="Arial" w:cs="Arial"/>
                <w:bCs/>
                <w:sz w:val="14"/>
                <w:szCs w:val="14"/>
              </w:rPr>
              <w:t xml:space="preserve">Soporte </w:t>
            </w:r>
            <w:r w:rsidRPr="00F65F43">
              <w:rPr>
                <w:rFonts w:ascii="Arial" w:hAnsi="Arial" w:cs="Arial"/>
                <w:bCs/>
                <w:sz w:val="14"/>
                <w:szCs w:val="14"/>
              </w:rPr>
              <w:t xml:space="preserve">electrónico </w:t>
            </w:r>
            <w:r>
              <w:rPr>
                <w:rFonts w:ascii="Arial" w:hAnsi="Arial" w:cs="Arial"/>
                <w:bCs/>
                <w:sz w:val="14"/>
                <w:szCs w:val="14"/>
              </w:rPr>
              <w:t>(4)</w:t>
            </w:r>
            <w:r>
              <w:rPr>
                <w:rStyle w:val="Refdenotaalpie"/>
                <w:rFonts w:ascii="Arial" w:hAnsi="Arial" w:cs="Arial"/>
                <w:bCs/>
                <w:sz w:val="14"/>
                <w:szCs w:val="14"/>
              </w:rPr>
              <w:footnoteReference w:id="6"/>
            </w: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p>
          <w:p w:rsidR="008F59C7" w:rsidRPr="008B01A4" w:rsidRDefault="008F59C7" w:rsidP="008B1F68">
            <w:pPr>
              <w:spacing w:after="0" w:line="240" w:lineRule="auto"/>
              <w:jc w:val="center"/>
              <w:rPr>
                <w:rFonts w:ascii="Arial" w:hAnsi="Arial" w:cs="Arial"/>
                <w:bCs/>
                <w:sz w:val="14"/>
                <w:szCs w:val="14"/>
              </w:rPr>
            </w:pPr>
            <w:r w:rsidRPr="00A6659B">
              <w:rPr>
                <w:rFonts w:ascii="Arial" w:hAnsi="Arial" w:cs="Arial"/>
                <w:bCs/>
                <w:sz w:val="14"/>
                <w:szCs w:val="14"/>
              </w:rPr>
              <w:t>Piso 1, Ala calle de las arboledas.</w:t>
            </w:r>
          </w:p>
        </w:tc>
      </w:tr>
    </w:tbl>
    <w:p w:rsidR="008F59C7" w:rsidRPr="00336D46" w:rsidRDefault="008F59C7" w:rsidP="0063515F">
      <w:pPr>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8F59C7" w:rsidRPr="008B01A4" w:rsidTr="008B1F68">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Cs/>
                <w:sz w:val="8"/>
                <w:szCs w:val="8"/>
              </w:rPr>
            </w:pPr>
          </w:p>
          <w:p w:rsidR="008F59C7" w:rsidRPr="008B01A4" w:rsidRDefault="008F59C7" w:rsidP="008B1F68">
            <w:pPr>
              <w:pStyle w:val="Sinespaciado"/>
              <w:rPr>
                <w:rFonts w:ascii="Arial" w:hAnsi="Arial" w:cs="Arial"/>
                <w:b/>
                <w:sz w:val="21"/>
                <w:szCs w:val="21"/>
              </w:rPr>
            </w:pPr>
            <w:r w:rsidRPr="008B01A4">
              <w:rPr>
                <w:rFonts w:ascii="Arial" w:hAnsi="Arial" w:cs="Arial"/>
                <w:b/>
                <w:bCs/>
                <w:sz w:val="21"/>
                <w:szCs w:val="21"/>
              </w:rPr>
              <w:t>INAI</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rPr>
                <w:rFonts w:ascii="Arial" w:hAnsi="Arial" w:cs="Arial"/>
                <w:b/>
                <w:color w:val="403152"/>
                <w:sz w:val="8"/>
                <w:szCs w:val="8"/>
              </w:rPr>
            </w:pPr>
          </w:p>
          <w:p w:rsidR="008F59C7" w:rsidRPr="008B01A4" w:rsidRDefault="008F59C7" w:rsidP="008B1F68">
            <w:pPr>
              <w:pStyle w:val="Sinespaciado"/>
              <w:rPr>
                <w:rFonts w:ascii="Arial" w:hAnsi="Arial" w:cs="Arial"/>
                <w:b/>
                <w:color w:val="403152"/>
                <w:sz w:val="19"/>
                <w:szCs w:val="19"/>
              </w:rPr>
            </w:pPr>
            <w:r w:rsidRPr="008B01A4">
              <w:rPr>
                <w:rFonts w:ascii="Arial" w:hAnsi="Arial" w:cs="Arial"/>
                <w:b/>
                <w:sz w:val="19"/>
                <w:szCs w:val="19"/>
              </w:rPr>
              <w:t>SECCIÓN:</w:t>
            </w:r>
          </w:p>
          <w:p w:rsidR="008F59C7" w:rsidRPr="008B01A4" w:rsidRDefault="008F59C7" w:rsidP="008B1F6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8F59C7" w:rsidRPr="00154FEC" w:rsidRDefault="008F59C7" w:rsidP="008B1F68">
            <w:pPr>
              <w:pStyle w:val="Sinespaciado"/>
              <w:rPr>
                <w:rFonts w:ascii="Arial" w:hAnsi="Arial" w:cs="Arial"/>
                <w:b/>
                <w:bCs/>
                <w:sz w:val="8"/>
                <w:szCs w:val="8"/>
              </w:rPr>
            </w:pPr>
          </w:p>
          <w:p w:rsidR="008F59C7" w:rsidRPr="00154FEC" w:rsidRDefault="008F59C7" w:rsidP="008B1F68">
            <w:pPr>
              <w:pStyle w:val="Sinespaciado"/>
              <w:jc w:val="both"/>
              <w:rPr>
                <w:rFonts w:ascii="Arial" w:hAnsi="Arial" w:cs="Arial"/>
                <w:b/>
                <w:bCs/>
                <w:sz w:val="21"/>
                <w:szCs w:val="21"/>
              </w:rPr>
            </w:pPr>
            <w:r w:rsidRPr="00154FEC">
              <w:rPr>
                <w:rFonts w:ascii="Arial" w:hAnsi="Arial" w:cs="Arial"/>
                <w:b/>
                <w:bCs/>
                <w:sz w:val="21"/>
                <w:szCs w:val="21"/>
              </w:rPr>
              <w:t>SC11C PLANEACIÓN, INFORMACIÓN, EVALUACIÓN Y POLÍTICAS</w:t>
            </w:r>
          </w:p>
        </w:tc>
      </w:tr>
      <w:tr w:rsidR="008F59C7" w:rsidRPr="008B01A4" w:rsidTr="008B1F68">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sz w:val="8"/>
                <w:szCs w:val="8"/>
              </w:rPr>
            </w:pPr>
          </w:p>
          <w:p w:rsidR="008F59C7" w:rsidRPr="008B01A4" w:rsidRDefault="008F59C7" w:rsidP="008B1F6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8F59C7" w:rsidRPr="008B01A4" w:rsidRDefault="008F59C7" w:rsidP="008B1F68">
            <w:pPr>
              <w:pStyle w:val="Sinespaciado"/>
              <w:jc w:val="center"/>
              <w:rPr>
                <w:rFonts w:ascii="Arial" w:hAnsi="Arial" w:cs="Arial"/>
                <w:b/>
                <w:sz w:val="8"/>
                <w:szCs w:val="8"/>
              </w:rPr>
            </w:pPr>
          </w:p>
          <w:p w:rsidR="008F59C7" w:rsidRPr="008B01A4" w:rsidRDefault="008F59C7" w:rsidP="008B1F68">
            <w:pPr>
              <w:pStyle w:val="Sinespaciado"/>
              <w:jc w:val="center"/>
              <w:rPr>
                <w:rFonts w:ascii="Arial" w:hAnsi="Arial" w:cs="Arial"/>
                <w:sz w:val="14"/>
                <w:szCs w:val="14"/>
              </w:rPr>
            </w:pPr>
            <w:r w:rsidRPr="008B01A4">
              <w:rPr>
                <w:rFonts w:ascii="Arial" w:hAnsi="Arial" w:cs="Arial"/>
                <w:b/>
                <w:sz w:val="14"/>
                <w:szCs w:val="14"/>
              </w:rPr>
              <w:t>UBICACIÓN FÍSICA</w:t>
            </w: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8F59C7" w:rsidRDefault="008F59C7" w:rsidP="008B1F68">
            <w:pPr>
              <w:spacing w:after="0" w:line="240" w:lineRule="auto"/>
              <w:jc w:val="center"/>
              <w:rPr>
                <w:rFonts w:ascii="Arial" w:hAnsi="Arial" w:cs="Arial"/>
                <w:bCs/>
                <w:sz w:val="14"/>
                <w:szCs w:val="14"/>
              </w:rPr>
            </w:pPr>
          </w:p>
          <w:p w:rsidR="008F59C7" w:rsidRPr="00CE0212" w:rsidRDefault="008F59C7" w:rsidP="008B1F68">
            <w:pPr>
              <w:spacing w:after="0" w:line="240" w:lineRule="auto"/>
              <w:jc w:val="center"/>
              <w:rPr>
                <w:rFonts w:ascii="Arial" w:hAnsi="Arial" w:cs="Arial"/>
                <w:bCs/>
                <w:sz w:val="14"/>
                <w:szCs w:val="14"/>
              </w:rPr>
            </w:pPr>
            <w:r w:rsidRPr="00242467">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8F59C7" w:rsidRPr="00A96AD7" w:rsidRDefault="008F59C7" w:rsidP="008B1F68">
            <w:pPr>
              <w:spacing w:after="0" w:line="240" w:lineRule="auto"/>
              <w:jc w:val="both"/>
              <w:rPr>
                <w:rFonts w:ascii="Arial" w:hAnsi="Arial" w:cs="Arial"/>
                <w:sz w:val="14"/>
                <w:szCs w:val="14"/>
              </w:rPr>
            </w:pPr>
            <w:r>
              <w:rPr>
                <w:rFonts w:ascii="Arial" w:hAnsi="Arial" w:cs="Arial"/>
                <w:sz w:val="14"/>
                <w:szCs w:val="14"/>
              </w:rPr>
              <w:t>Comisiones Permanentes d</w:t>
            </w:r>
            <w:r w:rsidRPr="00242467">
              <w:rPr>
                <w:rFonts w:ascii="Arial" w:hAnsi="Arial" w:cs="Arial"/>
                <w:sz w:val="14"/>
                <w:szCs w:val="14"/>
              </w:rPr>
              <w:t>el Instituto</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pacing w:val="20"/>
                <w:sz w:val="14"/>
                <w:szCs w:val="14"/>
                <w:highlight w:val="yellow"/>
              </w:rPr>
            </w:pP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2118" w:type="dxa"/>
            <w:gridSpan w:val="2"/>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sz w:val="14"/>
                <w:szCs w:val="14"/>
              </w:rPr>
            </w:pPr>
            <w:r>
              <w:rPr>
                <w:rFonts w:ascii="Arial" w:hAnsi="Arial" w:cs="Arial"/>
                <w:b/>
                <w:sz w:val="16"/>
                <w:szCs w:val="16"/>
              </w:rPr>
              <w:t>Sub S</w:t>
            </w:r>
            <w:r w:rsidRPr="008B01A4">
              <w:rPr>
                <w:rFonts w:ascii="Arial" w:hAnsi="Arial" w:cs="Arial"/>
                <w:b/>
                <w:sz w:val="16"/>
                <w:szCs w:val="16"/>
              </w:rPr>
              <w:t>erie Documental</w:t>
            </w:r>
          </w:p>
        </w:tc>
        <w:tc>
          <w:tcPr>
            <w:tcW w:w="3099" w:type="dxa"/>
            <w:tcBorders>
              <w:top w:val="single" w:sz="2" w:space="0" w:color="B2A1C7"/>
              <w:left w:val="single" w:sz="2" w:space="0" w:color="B2A1C7"/>
              <w:bottom w:val="single" w:sz="2" w:space="0" w:color="B2A1C7"/>
              <w:right w:val="single" w:sz="2" w:space="0" w:color="B2A1C7"/>
            </w:tcBorders>
            <w:vAlign w:val="center"/>
          </w:tcPr>
          <w:p w:rsidR="008F59C7" w:rsidRPr="00C419DA" w:rsidRDefault="008F59C7" w:rsidP="008B1F68">
            <w:pPr>
              <w:pStyle w:val="Sinespaciado"/>
              <w:jc w:val="center"/>
              <w:rPr>
                <w:rFonts w:ascii="Arial" w:hAnsi="Arial" w:cs="Arial"/>
                <w:sz w:val="14"/>
                <w:szCs w:val="14"/>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pacing w:val="20"/>
                <w:sz w:val="14"/>
                <w:szCs w:val="14"/>
                <w:highlight w:val="yellow"/>
              </w:rPr>
            </w:pP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242467" w:rsidRDefault="008F59C7" w:rsidP="008B1F68">
            <w:pPr>
              <w:spacing w:after="0" w:line="240" w:lineRule="auto"/>
              <w:jc w:val="center"/>
              <w:rPr>
                <w:rFonts w:ascii="Arial" w:hAnsi="Arial" w:cs="Arial"/>
                <w:bCs/>
                <w:sz w:val="14"/>
                <w:szCs w:val="14"/>
                <w:highlight w:val="yellow"/>
              </w:rPr>
            </w:pPr>
          </w:p>
        </w:tc>
      </w:tr>
      <w:tr w:rsidR="008F59C7" w:rsidRPr="008B01A4"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vAlign w:val="center"/>
          </w:tcPr>
          <w:p w:rsidR="008F59C7" w:rsidRDefault="008F59C7" w:rsidP="008B1F68">
            <w:pPr>
              <w:spacing w:after="0" w:line="240" w:lineRule="auto"/>
              <w:jc w:val="center"/>
              <w:rPr>
                <w:rFonts w:ascii="Arial" w:hAnsi="Arial" w:cs="Arial"/>
                <w:bCs/>
                <w:sz w:val="14"/>
                <w:szCs w:val="14"/>
              </w:rPr>
            </w:pPr>
            <w:r w:rsidRPr="009A460E">
              <w:rPr>
                <w:rFonts w:ascii="Arial" w:hAnsi="Arial" w:cs="Arial"/>
                <w:bCs/>
                <w:sz w:val="14"/>
                <w:szCs w:val="14"/>
              </w:rPr>
              <w:t>SS15</w:t>
            </w:r>
          </w:p>
        </w:tc>
        <w:tc>
          <w:tcPr>
            <w:tcW w:w="1416" w:type="dxa"/>
            <w:tcBorders>
              <w:top w:val="single" w:sz="2" w:space="0" w:color="B2A1C7"/>
              <w:left w:val="single" w:sz="2" w:space="0" w:color="B2A1C7"/>
              <w:bottom w:val="single" w:sz="2" w:space="0" w:color="B2A1C7"/>
              <w:right w:val="single" w:sz="2" w:space="0" w:color="B2A1C7"/>
            </w:tcBorders>
            <w:vAlign w:val="center"/>
          </w:tcPr>
          <w:p w:rsidR="008F59C7" w:rsidRPr="00A96AD7" w:rsidRDefault="008F59C7" w:rsidP="008B1F68">
            <w:pPr>
              <w:spacing w:after="0" w:line="240" w:lineRule="auto"/>
              <w:jc w:val="both"/>
              <w:rPr>
                <w:rFonts w:ascii="Arial" w:hAnsi="Arial" w:cs="Arial"/>
                <w:sz w:val="14"/>
                <w:szCs w:val="14"/>
              </w:rPr>
            </w:pPr>
            <w:r w:rsidRPr="009A460E">
              <w:rPr>
                <w:rFonts w:ascii="Arial" w:hAnsi="Arial" w:cs="Arial"/>
                <w:sz w:val="14"/>
                <w:szCs w:val="14"/>
              </w:rPr>
              <w:t>Comisión Permanente de Vinculación con el Sistema Nacional de Transparencia</w:t>
            </w:r>
          </w:p>
        </w:tc>
        <w:tc>
          <w:tcPr>
            <w:tcW w:w="3099" w:type="dxa"/>
            <w:tcBorders>
              <w:top w:val="single" w:sz="2" w:space="0" w:color="B2A1C7"/>
              <w:left w:val="single" w:sz="2" w:space="0" w:color="B2A1C7"/>
              <w:bottom w:val="single" w:sz="2" w:space="0" w:color="B2A1C7"/>
              <w:right w:val="single" w:sz="2" w:space="0" w:color="B2A1C7"/>
            </w:tcBorders>
          </w:tcPr>
          <w:p w:rsidR="008F59C7" w:rsidRPr="00C419DA" w:rsidRDefault="008F59C7" w:rsidP="008B1F68">
            <w:pPr>
              <w:pStyle w:val="Sinespaciado"/>
              <w:jc w:val="both"/>
              <w:rPr>
                <w:rFonts w:ascii="Arial" w:hAnsi="Arial" w:cs="Arial"/>
                <w:sz w:val="14"/>
                <w:szCs w:val="14"/>
              </w:rPr>
            </w:pPr>
            <w:r w:rsidRPr="00242467">
              <w:rPr>
                <w:rFonts w:ascii="Arial" w:hAnsi="Arial" w:cs="Arial"/>
                <w:sz w:val="14"/>
                <w:szCs w:val="14"/>
              </w:rPr>
              <w:t>Contiene las</w:t>
            </w:r>
            <w:r>
              <w:rPr>
                <w:rFonts w:ascii="Arial" w:hAnsi="Arial" w:cs="Arial"/>
                <w:sz w:val="14"/>
                <w:szCs w:val="14"/>
              </w:rPr>
              <w:t xml:space="preserve"> actas que dan cuenta de las sesiones llevadas por </w:t>
            </w:r>
            <w:r w:rsidRPr="00242467">
              <w:rPr>
                <w:rFonts w:ascii="Arial" w:hAnsi="Arial" w:cs="Arial"/>
                <w:sz w:val="14"/>
                <w:szCs w:val="14"/>
              </w:rPr>
              <w:t>la Comisión Permanente de Vinculación con el Sistema Nacional de Transparencia.</w:t>
            </w:r>
          </w:p>
        </w:tc>
        <w:tc>
          <w:tcPr>
            <w:tcW w:w="1273"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pacing w:val="20"/>
                <w:sz w:val="14"/>
                <w:szCs w:val="14"/>
              </w:rPr>
            </w:pPr>
            <w:r w:rsidRPr="00FD578D">
              <w:rPr>
                <w:rFonts w:ascii="Arial" w:hAnsi="Arial" w:cs="Arial"/>
                <w:bCs/>
                <w:spacing w:val="20"/>
                <w:sz w:val="14"/>
                <w:szCs w:val="14"/>
              </w:rPr>
              <w:t>2015-2019</w:t>
            </w:r>
          </w:p>
        </w:tc>
        <w:tc>
          <w:tcPr>
            <w:tcW w:w="1282"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z w:val="14"/>
                <w:szCs w:val="14"/>
              </w:rPr>
            </w:pPr>
            <w:r w:rsidRPr="00FD578D">
              <w:rPr>
                <w:rFonts w:ascii="Arial" w:hAnsi="Arial" w:cs="Arial"/>
                <w:bCs/>
                <w:sz w:val="14"/>
                <w:szCs w:val="14"/>
              </w:rPr>
              <w:t>Soporte físico y electrónico (4)</w:t>
            </w:r>
          </w:p>
        </w:tc>
        <w:tc>
          <w:tcPr>
            <w:tcW w:w="1334" w:type="dxa"/>
            <w:tcBorders>
              <w:top w:val="single" w:sz="2" w:space="0" w:color="B2A1C7"/>
              <w:left w:val="single" w:sz="2" w:space="0" w:color="B2A1C7"/>
              <w:bottom w:val="single" w:sz="2" w:space="0" w:color="B2A1C7"/>
              <w:right w:val="single" w:sz="2" w:space="0" w:color="B2A1C7"/>
            </w:tcBorders>
            <w:vAlign w:val="center"/>
          </w:tcPr>
          <w:p w:rsidR="008F59C7" w:rsidRPr="00FD578D" w:rsidRDefault="008F59C7" w:rsidP="008B1F68">
            <w:pPr>
              <w:spacing w:after="0" w:line="240" w:lineRule="auto"/>
              <w:jc w:val="center"/>
              <w:rPr>
                <w:rFonts w:ascii="Arial" w:hAnsi="Arial" w:cs="Arial"/>
                <w:bCs/>
                <w:sz w:val="14"/>
                <w:szCs w:val="14"/>
              </w:rPr>
            </w:pPr>
          </w:p>
          <w:p w:rsidR="008F59C7" w:rsidRPr="00FD578D" w:rsidRDefault="008F59C7" w:rsidP="008B1F68">
            <w:pPr>
              <w:spacing w:after="0" w:line="240" w:lineRule="auto"/>
              <w:jc w:val="center"/>
              <w:rPr>
                <w:rFonts w:ascii="Arial" w:hAnsi="Arial" w:cs="Arial"/>
                <w:bCs/>
                <w:sz w:val="14"/>
                <w:szCs w:val="14"/>
              </w:rPr>
            </w:pPr>
            <w:r w:rsidRPr="00FD578D">
              <w:rPr>
                <w:rFonts w:ascii="Arial" w:hAnsi="Arial" w:cs="Arial"/>
                <w:bCs/>
                <w:sz w:val="14"/>
                <w:szCs w:val="14"/>
              </w:rPr>
              <w:t>Piso 1, Ala calle de las arboledas.</w:t>
            </w:r>
          </w:p>
        </w:tc>
      </w:tr>
    </w:tbl>
    <w:p w:rsidR="00EB193D" w:rsidRDefault="009A57C5" w:rsidP="00EB193D">
      <w:pPr>
        <w:pStyle w:val="Sinespaciado"/>
        <w:ind w:left="3540" w:right="-143" w:hanging="3540"/>
        <w:jc w:val="both"/>
        <w:rPr>
          <w:rFonts w:ascii="Arial" w:hAnsi="Arial" w:cs="Arial"/>
          <w:sz w:val="16"/>
          <w:szCs w:val="16"/>
        </w:rPr>
      </w:pPr>
      <w:r w:rsidRPr="00336D46">
        <w:rPr>
          <w:rFonts w:ascii="Arial" w:hAnsi="Arial" w:cs="Arial"/>
          <w:sz w:val="16"/>
          <w:szCs w:val="16"/>
        </w:rPr>
        <w:br w:type="page"/>
      </w:r>
    </w:p>
    <w:p w:rsidR="00EB193D" w:rsidRPr="00A857D9" w:rsidRDefault="00EB193D" w:rsidP="00EB193D">
      <w:pPr>
        <w:pStyle w:val="Sinespaciado"/>
        <w:ind w:left="3540" w:right="-143" w:hanging="3540"/>
        <w:jc w:val="both"/>
        <w:rPr>
          <w:rFonts w:ascii="Arial" w:hAnsi="Arial" w:cs="Arial"/>
          <w:sz w:val="20"/>
          <w:szCs w:val="20"/>
        </w:rPr>
      </w:pPr>
      <w:r w:rsidRPr="00A857D9">
        <w:rPr>
          <w:rFonts w:ascii="Arial" w:hAnsi="Arial" w:cs="Arial"/>
          <w:sz w:val="20"/>
          <w:szCs w:val="20"/>
        </w:rPr>
        <w:t>Unidad Administrativa:</w:t>
      </w:r>
      <w:r w:rsidRPr="00A857D9">
        <w:rPr>
          <w:rFonts w:ascii="Arial" w:hAnsi="Arial" w:cs="Arial"/>
          <w:sz w:val="20"/>
          <w:szCs w:val="20"/>
        </w:rPr>
        <w:tab/>
        <w:t>Dirección General de Vinculación, Coordinación y Colaboración con Entidades Federativas.</w:t>
      </w:r>
    </w:p>
    <w:p w:rsidR="00EB193D" w:rsidRPr="00A857D9" w:rsidRDefault="00EB193D" w:rsidP="00EB193D">
      <w:pPr>
        <w:pStyle w:val="Sinespaciado"/>
        <w:ind w:right="-143"/>
        <w:jc w:val="both"/>
        <w:rPr>
          <w:rFonts w:ascii="Arial" w:hAnsi="Arial" w:cs="Arial"/>
          <w:sz w:val="20"/>
          <w:szCs w:val="20"/>
        </w:rPr>
      </w:pPr>
    </w:p>
    <w:p w:rsidR="00EB193D" w:rsidRPr="00A857D9" w:rsidRDefault="00EB193D" w:rsidP="00EB193D">
      <w:pPr>
        <w:pStyle w:val="Sinespaciado"/>
        <w:rPr>
          <w:rFonts w:ascii="Arial" w:hAnsi="Arial" w:cs="Arial"/>
          <w:sz w:val="8"/>
          <w:szCs w:val="8"/>
        </w:rPr>
      </w:pPr>
    </w:p>
    <w:p w:rsidR="00EB193D" w:rsidRPr="00A857D9" w:rsidRDefault="00EB193D" w:rsidP="00EB193D">
      <w:pPr>
        <w:spacing w:line="240" w:lineRule="auto"/>
        <w:ind w:left="3540" w:hanging="3540"/>
        <w:rPr>
          <w:rFonts w:ascii="Arial" w:hAnsi="Arial" w:cs="Arial"/>
          <w:sz w:val="20"/>
          <w:szCs w:val="20"/>
        </w:rPr>
      </w:pPr>
      <w:r w:rsidRPr="00A857D9">
        <w:rPr>
          <w:rFonts w:ascii="Arial" w:hAnsi="Arial" w:cs="Arial"/>
          <w:sz w:val="20"/>
          <w:szCs w:val="20"/>
        </w:rPr>
        <w:t xml:space="preserve">Área de Procedencia de Archivo: </w:t>
      </w:r>
      <w:r w:rsidRPr="00A857D9">
        <w:rPr>
          <w:rFonts w:ascii="Arial" w:hAnsi="Arial" w:cs="Arial"/>
          <w:sz w:val="20"/>
          <w:szCs w:val="20"/>
        </w:rPr>
        <w:tab/>
      </w:r>
      <w:r w:rsidRPr="00DE1F00">
        <w:rPr>
          <w:rFonts w:ascii="Arial" w:hAnsi="Arial" w:cs="Arial"/>
          <w:sz w:val="20"/>
          <w:szCs w:val="20"/>
        </w:rPr>
        <w:t>Dirección de Vinculación y Coordinación con las Entidades Federativas</w:t>
      </w:r>
      <w:r w:rsidRPr="00A857D9">
        <w:rPr>
          <w:rFonts w:ascii="Arial" w:hAnsi="Arial" w:cs="Arial"/>
          <w:sz w:val="20"/>
          <w:szCs w:val="20"/>
        </w:rPr>
        <w:t>.</w:t>
      </w: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Nombre del responsable:</w:t>
      </w:r>
      <w:r w:rsidRPr="00A857D9">
        <w:rPr>
          <w:rFonts w:ascii="Arial" w:hAnsi="Arial" w:cs="Arial"/>
          <w:sz w:val="20"/>
          <w:szCs w:val="20"/>
        </w:rPr>
        <w:tab/>
      </w:r>
      <w:r w:rsidRPr="00A857D9">
        <w:rPr>
          <w:rFonts w:ascii="Arial" w:hAnsi="Arial" w:cs="Arial"/>
          <w:sz w:val="20"/>
          <w:szCs w:val="20"/>
        </w:rPr>
        <w:tab/>
      </w:r>
      <w:r w:rsidRPr="00EB193D">
        <w:rPr>
          <w:rFonts w:ascii="Arial" w:hAnsi="Arial" w:cs="Arial"/>
          <w:sz w:val="20"/>
          <w:szCs w:val="20"/>
        </w:rPr>
        <w:t>José Luis Naya González</w:t>
      </w:r>
      <w:r w:rsidRPr="00A857D9">
        <w:rPr>
          <w:rFonts w:ascii="Arial" w:hAnsi="Arial" w:cs="Arial"/>
          <w:sz w:val="20"/>
          <w:szCs w:val="20"/>
        </w:rPr>
        <w:tab/>
      </w:r>
      <w:r w:rsidRPr="00A857D9">
        <w:rPr>
          <w:rFonts w:ascii="Arial" w:hAnsi="Arial" w:cs="Arial"/>
          <w:sz w:val="20"/>
          <w:szCs w:val="20"/>
        </w:rPr>
        <w:tab/>
      </w: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p>
    <w:p w:rsidR="00EB193D" w:rsidRPr="00A857D9" w:rsidRDefault="00EB193D" w:rsidP="00EB193D">
      <w:pPr>
        <w:pStyle w:val="Sinespaciado"/>
        <w:ind w:left="3544" w:right="-143" w:hanging="3544"/>
        <w:jc w:val="both"/>
        <w:rPr>
          <w:rFonts w:ascii="Arial" w:hAnsi="Arial" w:cs="Arial"/>
          <w:sz w:val="20"/>
          <w:szCs w:val="20"/>
        </w:rPr>
      </w:pPr>
      <w:r w:rsidRPr="00A857D9">
        <w:rPr>
          <w:rFonts w:ascii="Arial" w:hAnsi="Arial" w:cs="Arial"/>
          <w:sz w:val="20"/>
          <w:szCs w:val="20"/>
        </w:rPr>
        <w:t>Cargo:</w:t>
      </w:r>
      <w:r w:rsidRPr="00A857D9">
        <w:rPr>
          <w:rFonts w:ascii="Arial" w:hAnsi="Arial" w:cs="Arial"/>
          <w:sz w:val="20"/>
          <w:szCs w:val="20"/>
        </w:rPr>
        <w:tab/>
      </w:r>
      <w:r w:rsidRPr="00EB193D">
        <w:rPr>
          <w:rFonts w:ascii="Arial" w:hAnsi="Arial" w:cs="Arial"/>
          <w:sz w:val="20"/>
          <w:szCs w:val="20"/>
        </w:rPr>
        <w:t>Direc</w:t>
      </w:r>
      <w:r>
        <w:rPr>
          <w:rFonts w:ascii="Arial" w:hAnsi="Arial" w:cs="Arial"/>
          <w:sz w:val="20"/>
          <w:szCs w:val="20"/>
        </w:rPr>
        <w:t>tor</w:t>
      </w:r>
      <w:r w:rsidRPr="00EB193D">
        <w:rPr>
          <w:rFonts w:ascii="Arial" w:hAnsi="Arial" w:cs="Arial"/>
          <w:sz w:val="20"/>
          <w:szCs w:val="20"/>
        </w:rPr>
        <w:t xml:space="preserve"> General de Vinculación, Coordinación y Colaboración con Entidades Federativas.</w:t>
      </w:r>
    </w:p>
    <w:p w:rsidR="00EB193D" w:rsidRPr="00A857D9" w:rsidRDefault="00EB193D" w:rsidP="00EB193D">
      <w:pPr>
        <w:pStyle w:val="Sinespaciado"/>
        <w:rPr>
          <w:rFonts w:ascii="Arial" w:hAnsi="Arial" w:cs="Arial"/>
          <w:sz w:val="8"/>
          <w:szCs w:val="8"/>
        </w:rPr>
      </w:pP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Domicilio: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Av. Insurgentes Sur No. 3211 Col. Insurgentes </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Cuicuilco, Del. Coyoacán, C.P. 04530. Piso 1.</w:t>
      </w:r>
    </w:p>
    <w:p w:rsidR="00EB193D" w:rsidRPr="00A857D9" w:rsidRDefault="00EB193D" w:rsidP="00EB193D">
      <w:pPr>
        <w:pStyle w:val="Sinespaciado"/>
        <w:rPr>
          <w:rFonts w:ascii="Arial" w:hAnsi="Arial" w:cs="Arial"/>
          <w:sz w:val="20"/>
          <w:szCs w:val="20"/>
        </w:rPr>
      </w:pPr>
    </w:p>
    <w:p w:rsidR="00EB193D" w:rsidRPr="00A857D9" w:rsidRDefault="00EB193D" w:rsidP="00EB193D">
      <w:pPr>
        <w:pStyle w:val="Sinespaciado"/>
        <w:rPr>
          <w:rFonts w:ascii="Arial" w:hAnsi="Arial" w:cs="Arial"/>
          <w:sz w:val="20"/>
          <w:szCs w:val="20"/>
        </w:rPr>
      </w:pPr>
      <w:r w:rsidRPr="00A857D9">
        <w:rPr>
          <w:rFonts w:ascii="Arial" w:hAnsi="Arial" w:cs="Arial"/>
          <w:sz w:val="20"/>
          <w:szCs w:val="20"/>
        </w:rPr>
        <w:t>Teléfono:</w:t>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r>
      <w:r w:rsidRPr="00A857D9">
        <w:rPr>
          <w:rFonts w:ascii="Arial" w:hAnsi="Arial" w:cs="Arial"/>
          <w:sz w:val="20"/>
          <w:szCs w:val="20"/>
        </w:rPr>
        <w:tab/>
        <w:t xml:space="preserve">50042400 Ext. </w:t>
      </w:r>
      <w:r>
        <w:rPr>
          <w:rFonts w:ascii="Arial" w:hAnsi="Arial" w:cs="Arial"/>
          <w:sz w:val="20"/>
          <w:szCs w:val="20"/>
        </w:rPr>
        <w:t>2496</w:t>
      </w:r>
    </w:p>
    <w:p w:rsidR="00EB193D" w:rsidRPr="00A857D9" w:rsidRDefault="00EB193D" w:rsidP="00EB193D">
      <w:pPr>
        <w:pStyle w:val="Sinespaciado"/>
        <w:rPr>
          <w:rFonts w:ascii="Arial" w:hAnsi="Arial" w:cs="Arial"/>
          <w:sz w:val="20"/>
          <w:szCs w:val="20"/>
        </w:rPr>
      </w:pPr>
    </w:p>
    <w:p w:rsidR="00EB193D" w:rsidRDefault="00EB193D" w:rsidP="00EB193D">
      <w:pPr>
        <w:tabs>
          <w:tab w:val="left" w:pos="3544"/>
        </w:tabs>
        <w:spacing w:after="0" w:line="240" w:lineRule="auto"/>
        <w:rPr>
          <w:rFonts w:ascii="Arial" w:hAnsi="Arial" w:cs="Arial"/>
          <w:sz w:val="20"/>
          <w:szCs w:val="20"/>
        </w:rPr>
      </w:pPr>
      <w:r w:rsidRPr="00A857D9">
        <w:rPr>
          <w:rFonts w:ascii="Arial" w:hAnsi="Arial" w:cs="Arial"/>
          <w:sz w:val="20"/>
          <w:szCs w:val="20"/>
        </w:rPr>
        <w:t xml:space="preserve">Correo electrónico: </w:t>
      </w:r>
      <w:r w:rsidRPr="00A857D9">
        <w:rPr>
          <w:rFonts w:ascii="Arial" w:hAnsi="Arial" w:cs="Arial"/>
          <w:sz w:val="20"/>
          <w:szCs w:val="20"/>
        </w:rPr>
        <w:tab/>
      </w:r>
      <w:hyperlink r:id="rId26" w:history="1">
        <w:r w:rsidRPr="00F33C6F">
          <w:rPr>
            <w:rStyle w:val="Hipervnculo"/>
            <w:rFonts w:ascii="Arial" w:hAnsi="Arial" w:cs="Arial"/>
            <w:sz w:val="20"/>
            <w:szCs w:val="20"/>
          </w:rPr>
          <w:t>jose.naya@inai.org.mx</w:t>
        </w:r>
      </w:hyperlink>
    </w:p>
    <w:p w:rsidR="00EB193D" w:rsidRPr="00A857D9" w:rsidRDefault="00EB193D" w:rsidP="00EB193D">
      <w:pPr>
        <w:pStyle w:val="Sinespaciado"/>
        <w:spacing w:before="100" w:after="100"/>
        <w:rPr>
          <w:rFonts w:ascii="Arial" w:hAnsi="Arial" w:cs="Arial"/>
          <w:sz w:val="16"/>
          <w:szCs w:val="16"/>
        </w:rPr>
      </w:pPr>
    </w:p>
    <w:p w:rsidR="00EB193D" w:rsidRPr="00A857D9" w:rsidRDefault="00EB193D" w:rsidP="00EB193D">
      <w:pPr>
        <w:pStyle w:val="Sinespaciado"/>
        <w:spacing w:before="100" w:after="100"/>
        <w:ind w:left="709"/>
        <w:rPr>
          <w:rFonts w:ascii="Arial" w:hAnsi="Arial" w:cs="Arial"/>
          <w:sz w:val="16"/>
          <w:szCs w:val="1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22"/>
        <w:gridCol w:w="3239"/>
        <w:gridCol w:w="1183"/>
        <w:gridCol w:w="1390"/>
        <w:gridCol w:w="1275"/>
      </w:tblGrid>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Cs/>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bCs/>
                <w:sz w:val="16"/>
                <w:szCs w:val="16"/>
              </w:rPr>
              <w:t>INAI</w:t>
            </w:r>
          </w:p>
        </w:tc>
      </w:tr>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b/>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SECCIÓN:</w:t>
            </w:r>
          </w:p>
          <w:p w:rsidR="00D02FD8" w:rsidRPr="008C1A27" w:rsidRDefault="00D02FD8"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both"/>
              <w:rPr>
                <w:rFonts w:ascii="Arial" w:hAnsi="Arial" w:cs="Arial"/>
                <w:b/>
                <w:bCs/>
                <w:sz w:val="16"/>
                <w:szCs w:val="16"/>
              </w:rPr>
            </w:pPr>
          </w:p>
          <w:p w:rsidR="00D02FD8" w:rsidRPr="008C1A27" w:rsidRDefault="00D02FD8" w:rsidP="008B1F68">
            <w:pPr>
              <w:pStyle w:val="Sinespaciado"/>
              <w:jc w:val="both"/>
              <w:rPr>
                <w:rFonts w:ascii="Arial" w:hAnsi="Arial" w:cs="Arial"/>
                <w:b/>
                <w:bCs/>
                <w:sz w:val="16"/>
                <w:szCs w:val="16"/>
              </w:rPr>
            </w:pPr>
            <w:r w:rsidRPr="008C1A27">
              <w:rPr>
                <w:rFonts w:ascii="Arial" w:hAnsi="Arial" w:cs="Arial"/>
                <w:b/>
                <w:bCs/>
                <w:sz w:val="16"/>
                <w:szCs w:val="16"/>
              </w:rPr>
              <w:t>SC06S VINCULACIÓN, PROMOCIÓN Y DIFUSIÓN DE LOS DERECHOS DE ACCESO A LA INFORMACIÓN Y PROTECCIÓN DE DATOS PERSONALES</w:t>
            </w:r>
          </w:p>
        </w:tc>
      </w:tr>
      <w:tr w:rsidR="00D02FD8" w:rsidRPr="008C1A27"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sz w:val="16"/>
                <w:szCs w:val="16"/>
              </w:rPr>
            </w:pPr>
          </w:p>
          <w:p w:rsidR="00D02FD8" w:rsidRPr="008C1A27" w:rsidRDefault="00D02FD8" w:rsidP="008B1F68">
            <w:pPr>
              <w:pStyle w:val="Sinespaciado"/>
              <w:rPr>
                <w:rFonts w:ascii="Arial" w:hAnsi="Arial" w:cs="Arial"/>
                <w:b/>
                <w:sz w:val="16"/>
                <w:szCs w:val="16"/>
              </w:rPr>
            </w:pPr>
            <w:r w:rsidRPr="008C1A27">
              <w:rPr>
                <w:rFonts w:ascii="Arial" w:hAnsi="Arial" w:cs="Arial"/>
                <w:b/>
                <w:sz w:val="16"/>
                <w:szCs w:val="16"/>
              </w:rPr>
              <w:t>SERIE DOCUMENTAL</w:t>
            </w:r>
          </w:p>
        </w:tc>
        <w:tc>
          <w:tcPr>
            <w:tcW w:w="3239"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183"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FECHAS</w:t>
            </w:r>
          </w:p>
        </w:tc>
        <w:tc>
          <w:tcPr>
            <w:tcW w:w="1390"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jc w:val="center"/>
              <w:rPr>
                <w:rFonts w:ascii="Arial" w:hAnsi="Arial" w:cs="Arial"/>
                <w:b/>
                <w:sz w:val="16"/>
                <w:szCs w:val="16"/>
              </w:rPr>
            </w:pPr>
          </w:p>
          <w:p w:rsidR="00D02FD8" w:rsidRPr="008C1A27" w:rsidRDefault="00D02FD8"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D02FD8" w:rsidRPr="008C1A27" w:rsidTr="008B1F68">
        <w:tc>
          <w:tcPr>
            <w:tcW w:w="7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line="240" w:lineRule="auto"/>
              <w:jc w:val="center"/>
              <w:rPr>
                <w:rFonts w:ascii="Arial" w:hAnsi="Arial" w:cs="Arial"/>
                <w:sz w:val="16"/>
                <w:szCs w:val="16"/>
              </w:rPr>
            </w:pPr>
            <w:r w:rsidRPr="008C1A27">
              <w:rPr>
                <w:rFonts w:ascii="Arial" w:hAnsi="Arial" w:cs="Arial"/>
                <w:sz w:val="16"/>
                <w:szCs w:val="16"/>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pStyle w:val="Sinespaciado"/>
              <w:jc w:val="center"/>
              <w:rPr>
                <w:rFonts w:ascii="Arial" w:hAnsi="Arial" w:cs="Arial"/>
                <w:sz w:val="16"/>
                <w:szCs w:val="16"/>
              </w:rPr>
            </w:pPr>
            <w:r w:rsidRPr="008C1A27">
              <w:rPr>
                <w:rFonts w:ascii="Arial" w:hAnsi="Arial" w:cs="Arial"/>
                <w:sz w:val="16"/>
                <w:szCs w:val="16"/>
              </w:rPr>
              <w:t>Vinculación, Coordinación y Colaboración con Entidades Federativas</w:t>
            </w:r>
          </w:p>
        </w:tc>
        <w:tc>
          <w:tcPr>
            <w:tcW w:w="323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after="0" w:line="240" w:lineRule="auto"/>
              <w:jc w:val="both"/>
              <w:rPr>
                <w:rFonts w:ascii="Arial" w:hAnsi="Arial" w:cs="Arial"/>
                <w:sz w:val="16"/>
                <w:szCs w:val="16"/>
              </w:rPr>
            </w:pPr>
            <w:r w:rsidRPr="008C1A27">
              <w:rPr>
                <w:rFonts w:ascii="Arial" w:hAnsi="Arial" w:cs="Arial"/>
                <w:sz w:val="16"/>
                <w:szCs w:val="16"/>
              </w:rPr>
              <w:t>Documentación relacionada con la vinculación, coordinación y colaboración con Entidades Federativas e integrantes del Sistema Nacional de Transparencia, Acceso a la Información Pública y Protección de Datos Personales</w:t>
            </w:r>
          </w:p>
        </w:tc>
        <w:tc>
          <w:tcPr>
            <w:tcW w:w="11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spacing w:line="240" w:lineRule="auto"/>
              <w:jc w:val="center"/>
              <w:rPr>
                <w:rFonts w:ascii="Arial" w:hAnsi="Arial" w:cs="Arial"/>
                <w:sz w:val="16"/>
                <w:szCs w:val="16"/>
              </w:rPr>
            </w:pPr>
            <w:r w:rsidRPr="008C1A27">
              <w:rPr>
                <w:rFonts w:ascii="Arial" w:hAnsi="Arial" w:cs="Arial"/>
                <w:sz w:val="16"/>
                <w:szCs w:val="16"/>
              </w:rPr>
              <w:t>2007 - 201</w:t>
            </w:r>
            <w:r>
              <w:rPr>
                <w:rFonts w:ascii="Arial" w:hAnsi="Arial" w:cs="Arial"/>
                <w:sz w:val="16"/>
                <w:szCs w:val="16"/>
              </w:rPr>
              <w:t>9</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D02FD8" w:rsidRPr="008C1A27" w:rsidRDefault="00D02FD8" w:rsidP="008B1F68">
            <w:pPr>
              <w:pStyle w:val="Sinespaciado"/>
              <w:jc w:val="center"/>
              <w:rPr>
                <w:rFonts w:ascii="Arial" w:hAnsi="Arial" w:cs="Arial"/>
                <w:sz w:val="16"/>
                <w:szCs w:val="16"/>
              </w:rPr>
            </w:pPr>
            <w:r>
              <w:rPr>
                <w:rFonts w:ascii="Arial" w:hAnsi="Arial" w:cs="Arial"/>
                <w:sz w:val="16"/>
                <w:szCs w:val="16"/>
              </w:rPr>
              <w:t>74</w:t>
            </w:r>
            <w:r w:rsidRPr="008C1A27">
              <w:rPr>
                <w:rFonts w:ascii="Arial" w:hAnsi="Arial" w:cs="Arial"/>
                <w:sz w:val="16"/>
                <w:szCs w:val="16"/>
              </w:rPr>
              <w:t xml:space="preserve"> expedientes físicos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02FD8" w:rsidRPr="008C1A27" w:rsidRDefault="00D02FD8" w:rsidP="008B1F68">
            <w:pPr>
              <w:pStyle w:val="Sinespaciado"/>
              <w:rPr>
                <w:rFonts w:ascii="Arial" w:hAnsi="Arial" w:cs="Arial"/>
                <w:sz w:val="16"/>
                <w:szCs w:val="16"/>
              </w:rPr>
            </w:pPr>
            <w:r w:rsidRPr="008C1A27">
              <w:rPr>
                <w:rFonts w:ascii="Arial" w:hAnsi="Arial" w:cs="Arial"/>
                <w:sz w:val="16"/>
                <w:szCs w:val="16"/>
              </w:rPr>
              <w:t>Nivel 1 Ala “calle de las arboledas” en la Dirección de Vinculación y Coordinación con las Entidades Federativas</w:t>
            </w:r>
          </w:p>
        </w:tc>
      </w:tr>
    </w:tbl>
    <w:p w:rsidR="00EB193D" w:rsidRPr="00A857D9" w:rsidRDefault="00EB193D" w:rsidP="00EB193D">
      <w:pPr>
        <w:spacing w:line="240" w:lineRule="auto"/>
        <w:rPr>
          <w:rFonts w:ascii="Arial" w:hAnsi="Arial" w:cs="Arial"/>
        </w:rPr>
      </w:pPr>
    </w:p>
    <w:p w:rsidR="00EB193D" w:rsidRDefault="00EB193D">
      <w:pPr>
        <w:spacing w:after="0" w:line="240" w:lineRule="auto"/>
        <w:rPr>
          <w:rFonts w:ascii="Arial" w:hAnsi="Arial" w:cs="Arial"/>
          <w:sz w:val="16"/>
          <w:szCs w:val="16"/>
        </w:rPr>
      </w:pPr>
      <w:r>
        <w:rPr>
          <w:rFonts w:ascii="Arial" w:hAnsi="Arial" w:cs="Arial"/>
          <w:sz w:val="16"/>
          <w:szCs w:val="16"/>
        </w:rPr>
        <w:br w:type="page"/>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Técnica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Nombre del responsable:                        Hugo Alejandro Córdova Díaz</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 de Técnico del Pleno</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4</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2220</w:t>
      </w:r>
    </w:p>
    <w:p w:rsidR="009A57C5" w:rsidRPr="00526570" w:rsidRDefault="009A57C5" w:rsidP="009A57C5">
      <w:pPr>
        <w:spacing w:after="0" w:line="240" w:lineRule="auto"/>
        <w:rPr>
          <w:rFonts w:ascii="Arial" w:hAnsi="Arial" w:cs="Arial"/>
          <w:sz w:val="20"/>
          <w:szCs w:val="16"/>
        </w:rPr>
      </w:pPr>
    </w:p>
    <w:p w:rsidR="009A57C5" w:rsidRPr="00526570" w:rsidRDefault="009A57C5" w:rsidP="009A57C5">
      <w:pPr>
        <w:tabs>
          <w:tab w:val="left" w:pos="3544"/>
        </w:tabs>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7" w:history="1">
        <w:r w:rsidRPr="00526570">
          <w:rPr>
            <w:rFonts w:ascii="Arial" w:hAnsi="Arial" w:cs="Arial"/>
            <w:color w:val="0000FF"/>
            <w:sz w:val="20"/>
            <w:szCs w:val="16"/>
            <w:u w:val="single"/>
          </w:rPr>
          <w:t>hugo.cordova@inai.org.mx</w:t>
        </w:r>
      </w:hyperlink>
    </w:p>
    <w:p w:rsidR="009A57C5" w:rsidRPr="00336D46" w:rsidRDefault="009A57C5" w:rsidP="00526570">
      <w:pPr>
        <w:spacing w:after="0"/>
        <w:rPr>
          <w:rFonts w:ascii="Arial" w:hAnsi="Arial" w:cs="Arial"/>
          <w:sz w:val="16"/>
          <w:szCs w:val="16"/>
        </w:rPr>
      </w:pPr>
    </w:p>
    <w:tbl>
      <w:tblPr>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12"/>
        <w:gridCol w:w="3259"/>
        <w:gridCol w:w="1085"/>
        <w:gridCol w:w="1465"/>
        <w:gridCol w:w="1277"/>
      </w:tblGrid>
      <w:tr w:rsidR="006A0A5B" w:rsidRPr="006A0A5B" w:rsidTr="008B1F68">
        <w:trPr>
          <w:trHeight w:val="312"/>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sz w:val="19"/>
                <w:szCs w:val="19"/>
              </w:rPr>
            </w:pPr>
            <w:r w:rsidRPr="006A0A5B">
              <w:rPr>
                <w:rFonts w:ascii="Arial" w:hAnsi="Arial" w:cs="Arial"/>
                <w:b/>
                <w:sz w:val="19"/>
                <w:szCs w:val="19"/>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Cs/>
                <w:sz w:val="8"/>
                <w:szCs w:val="8"/>
              </w:rPr>
            </w:pPr>
          </w:p>
          <w:p w:rsidR="006A0A5B" w:rsidRPr="006A0A5B" w:rsidRDefault="006A0A5B" w:rsidP="006A0A5B">
            <w:pPr>
              <w:spacing w:after="0" w:line="240" w:lineRule="auto"/>
              <w:rPr>
                <w:rFonts w:ascii="Arial" w:hAnsi="Arial" w:cs="Arial"/>
                <w:b/>
                <w:sz w:val="21"/>
                <w:szCs w:val="21"/>
              </w:rPr>
            </w:pPr>
            <w:r w:rsidRPr="006A0A5B">
              <w:rPr>
                <w:rFonts w:ascii="Arial" w:hAnsi="Arial" w:cs="Arial"/>
                <w:b/>
                <w:bCs/>
                <w:sz w:val="21"/>
                <w:szCs w:val="21"/>
              </w:rPr>
              <w:t>INAI</w:t>
            </w:r>
          </w:p>
        </w:tc>
      </w:tr>
      <w:tr w:rsidR="006A0A5B" w:rsidRPr="006A0A5B" w:rsidTr="008B1F68">
        <w:trPr>
          <w:trHeight w:val="366"/>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color w:val="403152"/>
                <w:sz w:val="19"/>
                <w:szCs w:val="19"/>
              </w:rPr>
            </w:pPr>
            <w:r w:rsidRPr="006A0A5B">
              <w:rPr>
                <w:rFonts w:ascii="Arial" w:hAnsi="Arial" w:cs="Arial"/>
                <w:b/>
                <w:sz w:val="19"/>
                <w:szCs w:val="19"/>
              </w:rPr>
              <w:t>SECCIÓN:</w:t>
            </w:r>
          </w:p>
          <w:p w:rsidR="006A0A5B" w:rsidRPr="006A0A5B" w:rsidRDefault="006A0A5B" w:rsidP="006A0A5B">
            <w:pPr>
              <w:spacing w:after="0" w:line="240" w:lineRule="auto"/>
              <w:rPr>
                <w:rFonts w:ascii="Arial" w:hAnsi="Arial" w:cs="Arial"/>
                <w:b/>
                <w:color w:val="403152"/>
                <w:sz w:val="8"/>
                <w:szCs w:val="8"/>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bCs/>
                <w:sz w:val="8"/>
                <w:szCs w:val="8"/>
              </w:rPr>
            </w:pPr>
          </w:p>
          <w:p w:rsidR="006A0A5B" w:rsidRPr="006A0A5B" w:rsidRDefault="006A0A5B" w:rsidP="006A0A5B">
            <w:pPr>
              <w:spacing w:after="0" w:line="240" w:lineRule="auto"/>
              <w:rPr>
                <w:rFonts w:ascii="Arial" w:hAnsi="Arial" w:cs="Arial"/>
                <w:b/>
                <w:bCs/>
                <w:sz w:val="21"/>
                <w:szCs w:val="21"/>
              </w:rPr>
            </w:pPr>
            <w:r w:rsidRPr="006A0A5B">
              <w:rPr>
                <w:rFonts w:ascii="Arial" w:hAnsi="Arial" w:cs="Arial"/>
                <w:b/>
                <w:bCs/>
                <w:sz w:val="21"/>
                <w:szCs w:val="21"/>
              </w:rPr>
              <w:t>SC10C CONTROL Y AUDITORÍA DE ACTIVIDADES PÚBLICAS</w:t>
            </w:r>
          </w:p>
        </w:tc>
      </w:tr>
      <w:tr w:rsidR="006A0A5B" w:rsidRPr="006A0A5B" w:rsidTr="008B1F68">
        <w:trPr>
          <w:trHeight w:val="421"/>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sz w:val="8"/>
                <w:szCs w:val="8"/>
              </w:rPr>
            </w:pPr>
          </w:p>
          <w:p w:rsidR="006A0A5B" w:rsidRPr="006A0A5B" w:rsidRDefault="006A0A5B" w:rsidP="006A0A5B">
            <w:pPr>
              <w:spacing w:after="0" w:line="240" w:lineRule="auto"/>
              <w:rPr>
                <w:rFonts w:ascii="Arial" w:hAnsi="Arial" w:cs="Arial"/>
                <w:b/>
                <w:sz w:val="16"/>
                <w:szCs w:val="16"/>
              </w:rPr>
            </w:pPr>
            <w:r w:rsidRPr="006A0A5B">
              <w:rPr>
                <w:rFonts w:ascii="Arial" w:hAnsi="Arial" w:cs="Arial"/>
                <w:b/>
                <w:sz w:val="16"/>
                <w:szCs w:val="16"/>
              </w:rPr>
              <w:t>SERIE DOCUMENTAL</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20"/>
                <w:szCs w:val="20"/>
              </w:rPr>
            </w:pPr>
            <w:r w:rsidRPr="006A0A5B">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FECHAS</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VOLUMEN DOCUMENTAL</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UBICACIÓN FÍSICA</w:t>
            </w:r>
          </w:p>
        </w:tc>
      </w:tr>
      <w:tr w:rsidR="006A0A5B" w:rsidRPr="006A0A5B" w:rsidTr="008B1F68">
        <w:trPr>
          <w:trHeight w:val="1060"/>
        </w:trPr>
        <w:tc>
          <w:tcPr>
            <w:tcW w:w="630"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rPr>
                <w:rFonts w:ascii="Arial" w:hAnsi="Arial" w:cs="Arial"/>
                <w:sz w:val="14"/>
                <w:szCs w:val="14"/>
              </w:rPr>
            </w:pPr>
            <w:r w:rsidRPr="006A0A5B">
              <w:rPr>
                <w:rFonts w:ascii="Arial" w:hAnsi="Arial" w:cs="Arial"/>
                <w:sz w:val="14"/>
                <w:szCs w:val="14"/>
              </w:rPr>
              <w:t>SE15</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Actas de entrega-recepción</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jc w:val="both"/>
              <w:rPr>
                <w:rFonts w:ascii="Arial" w:hAnsi="Arial" w:cs="Arial"/>
                <w:sz w:val="14"/>
                <w:szCs w:val="14"/>
              </w:rPr>
            </w:pPr>
            <w:r w:rsidRPr="006A0A5B">
              <w:rPr>
                <w:rFonts w:ascii="Arial" w:hAnsi="Arial" w:cs="Arial"/>
                <w:sz w:val="14"/>
                <w:szCs w:val="14"/>
              </w:rPr>
              <w:t>Contiene la documentación relacionada con las Actas de Entrega-Recepción y sus anexos de los servidores públicos de la Coordinación Técnica del Pleno.</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Enero-mayo</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2017</w:t>
            </w:r>
          </w:p>
        </w:tc>
        <w:tc>
          <w:tcPr>
            <w:tcW w:w="146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rPr>
                <w:rFonts w:ascii="Arial" w:hAnsi="Arial" w:cs="Arial"/>
                <w:sz w:val="14"/>
                <w:szCs w:val="14"/>
              </w:rPr>
            </w:pPr>
            <w:r w:rsidRPr="006A0A5B">
              <w:rPr>
                <w:rFonts w:ascii="Arial" w:hAnsi="Arial" w:cs="Arial"/>
                <w:sz w:val="14"/>
                <w:szCs w:val="14"/>
              </w:rPr>
              <w:t xml:space="preserve">      Soporte físico.</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2</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Nivel 4 Ala Insurgentes, en la Secretaría Técnica del Pleno.</w:t>
            </w:r>
          </w:p>
        </w:tc>
      </w:tr>
      <w:tr w:rsidR="006A0A5B" w:rsidRPr="006A0A5B" w:rsidTr="008B1F68">
        <w:trPr>
          <w:trHeight w:val="298"/>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sz w:val="19"/>
                <w:szCs w:val="19"/>
              </w:rPr>
            </w:pPr>
            <w:r w:rsidRPr="006A0A5B">
              <w:rPr>
                <w:rFonts w:ascii="Arial" w:hAnsi="Arial" w:cs="Arial"/>
                <w:b/>
                <w:sz w:val="19"/>
                <w:szCs w:val="19"/>
              </w:rPr>
              <w:t>FONDO:</w:t>
            </w: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Cs/>
                <w:sz w:val="8"/>
                <w:szCs w:val="8"/>
              </w:rPr>
            </w:pPr>
          </w:p>
          <w:p w:rsidR="006A0A5B" w:rsidRPr="006A0A5B" w:rsidRDefault="006A0A5B" w:rsidP="006A0A5B">
            <w:pPr>
              <w:spacing w:after="0" w:line="240" w:lineRule="auto"/>
              <w:rPr>
                <w:rFonts w:ascii="Arial" w:hAnsi="Arial" w:cs="Arial"/>
                <w:b/>
                <w:sz w:val="21"/>
                <w:szCs w:val="21"/>
              </w:rPr>
            </w:pPr>
            <w:r w:rsidRPr="006A0A5B">
              <w:rPr>
                <w:rFonts w:ascii="Arial" w:hAnsi="Arial" w:cs="Arial"/>
                <w:b/>
                <w:bCs/>
                <w:sz w:val="21"/>
                <w:szCs w:val="21"/>
              </w:rPr>
              <w:t>INAI</w:t>
            </w:r>
          </w:p>
        </w:tc>
      </w:tr>
      <w:tr w:rsidR="006A0A5B" w:rsidRPr="006A0A5B" w:rsidTr="008B1F68">
        <w:trPr>
          <w:trHeight w:val="380"/>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color w:val="403152"/>
                <w:sz w:val="8"/>
                <w:szCs w:val="8"/>
              </w:rPr>
            </w:pPr>
          </w:p>
          <w:p w:rsidR="006A0A5B" w:rsidRPr="006A0A5B" w:rsidRDefault="006A0A5B" w:rsidP="006A0A5B">
            <w:pPr>
              <w:spacing w:after="0" w:line="240" w:lineRule="auto"/>
              <w:rPr>
                <w:rFonts w:ascii="Arial" w:hAnsi="Arial" w:cs="Arial"/>
                <w:b/>
                <w:color w:val="403152"/>
                <w:sz w:val="19"/>
                <w:szCs w:val="19"/>
              </w:rPr>
            </w:pPr>
            <w:r w:rsidRPr="006A0A5B">
              <w:rPr>
                <w:rFonts w:ascii="Arial" w:hAnsi="Arial" w:cs="Arial"/>
                <w:b/>
                <w:sz w:val="19"/>
                <w:szCs w:val="19"/>
              </w:rPr>
              <w:t>SECCIÓN:</w:t>
            </w:r>
          </w:p>
          <w:p w:rsidR="006A0A5B" w:rsidRPr="006A0A5B" w:rsidRDefault="006A0A5B" w:rsidP="006A0A5B">
            <w:pPr>
              <w:spacing w:after="0" w:line="240" w:lineRule="auto"/>
              <w:rPr>
                <w:rFonts w:ascii="Arial" w:hAnsi="Arial" w:cs="Arial"/>
                <w:b/>
                <w:color w:val="403152"/>
                <w:sz w:val="8"/>
                <w:szCs w:val="8"/>
              </w:rPr>
            </w:pPr>
          </w:p>
        </w:tc>
        <w:tc>
          <w:tcPr>
            <w:tcW w:w="7086" w:type="dxa"/>
            <w:gridSpan w:val="4"/>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b/>
                <w:bCs/>
                <w:sz w:val="8"/>
                <w:szCs w:val="8"/>
              </w:rPr>
            </w:pPr>
          </w:p>
          <w:p w:rsidR="006A0A5B" w:rsidRPr="006A0A5B" w:rsidRDefault="006A0A5B" w:rsidP="006A0A5B">
            <w:pPr>
              <w:spacing w:after="0" w:line="240" w:lineRule="auto"/>
              <w:rPr>
                <w:rFonts w:ascii="Arial" w:hAnsi="Arial" w:cs="Arial"/>
                <w:b/>
                <w:bCs/>
                <w:sz w:val="21"/>
                <w:szCs w:val="21"/>
              </w:rPr>
            </w:pPr>
            <w:r w:rsidRPr="006A0A5B">
              <w:rPr>
                <w:rFonts w:ascii="Arial" w:hAnsi="Arial" w:cs="Arial"/>
                <w:b/>
                <w:bCs/>
                <w:sz w:val="21"/>
                <w:szCs w:val="21"/>
              </w:rPr>
              <w:t>SC01S  PLENO</w:t>
            </w:r>
            <w:r w:rsidRPr="006A0A5B">
              <w:rPr>
                <w:rFonts w:ascii="Arial" w:hAnsi="Arial" w:cs="Arial"/>
                <w:sz w:val="20"/>
                <w:szCs w:val="20"/>
              </w:rPr>
              <w:t xml:space="preserve"> </w:t>
            </w:r>
          </w:p>
        </w:tc>
      </w:tr>
      <w:tr w:rsidR="006A0A5B" w:rsidRPr="006A0A5B" w:rsidTr="008B1F68">
        <w:trPr>
          <w:trHeight w:val="421"/>
        </w:trPr>
        <w:tc>
          <w:tcPr>
            <w:tcW w:w="1842" w:type="dxa"/>
            <w:gridSpan w:val="2"/>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sz w:val="8"/>
                <w:szCs w:val="8"/>
              </w:rPr>
            </w:pPr>
          </w:p>
          <w:p w:rsidR="006A0A5B" w:rsidRPr="006A0A5B" w:rsidRDefault="006A0A5B" w:rsidP="006A0A5B">
            <w:pPr>
              <w:spacing w:after="0" w:line="240" w:lineRule="auto"/>
              <w:rPr>
                <w:rFonts w:ascii="Arial" w:hAnsi="Arial" w:cs="Arial"/>
                <w:b/>
                <w:sz w:val="16"/>
                <w:szCs w:val="16"/>
              </w:rPr>
            </w:pPr>
            <w:r w:rsidRPr="006A0A5B">
              <w:rPr>
                <w:rFonts w:ascii="Arial" w:hAnsi="Arial" w:cs="Arial"/>
                <w:b/>
                <w:sz w:val="16"/>
                <w:szCs w:val="16"/>
              </w:rPr>
              <w:t>SERIE DOCUMENTAL</w:t>
            </w:r>
          </w:p>
        </w:tc>
        <w:tc>
          <w:tcPr>
            <w:tcW w:w="3259"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20"/>
                <w:szCs w:val="20"/>
              </w:rPr>
            </w:pPr>
            <w:r w:rsidRPr="006A0A5B">
              <w:rPr>
                <w:rFonts w:ascii="Arial" w:hAnsi="Arial" w:cs="Arial"/>
                <w:b/>
                <w:sz w:val="16"/>
                <w:szCs w:val="16"/>
              </w:rPr>
              <w:t>DESCRIPCIÓN</w:t>
            </w:r>
          </w:p>
        </w:tc>
        <w:tc>
          <w:tcPr>
            <w:tcW w:w="108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FECHAS</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VOLUMEN DOCUMENTAL</w:t>
            </w:r>
          </w:p>
        </w:tc>
        <w:tc>
          <w:tcPr>
            <w:tcW w:w="1277"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jc w:val="center"/>
              <w:rPr>
                <w:rFonts w:ascii="Arial" w:hAnsi="Arial" w:cs="Arial"/>
                <w:b/>
                <w:sz w:val="8"/>
                <w:szCs w:val="8"/>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b/>
                <w:sz w:val="14"/>
                <w:szCs w:val="14"/>
              </w:rPr>
              <w:t>UBICACIÓN FÍSICA</w:t>
            </w:r>
          </w:p>
        </w:tc>
      </w:tr>
      <w:tr w:rsidR="006A0A5B" w:rsidRPr="006A0A5B" w:rsidTr="008B1F68">
        <w:trPr>
          <w:trHeight w:val="2189"/>
        </w:trPr>
        <w:tc>
          <w:tcPr>
            <w:tcW w:w="6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SE02</w:t>
            </w:r>
          </w:p>
        </w:tc>
        <w:tc>
          <w:tcPr>
            <w:tcW w:w="12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jc w:val="center"/>
              <w:rPr>
                <w:rFonts w:ascii="Arial" w:hAnsi="Arial" w:cs="Arial"/>
                <w:sz w:val="14"/>
                <w:szCs w:val="14"/>
              </w:rPr>
            </w:pPr>
          </w:p>
          <w:p w:rsidR="006A0A5B" w:rsidRPr="006A0A5B" w:rsidRDefault="006A0A5B" w:rsidP="006A0A5B">
            <w:pPr>
              <w:spacing w:after="0"/>
              <w:jc w:val="center"/>
              <w:rPr>
                <w:rFonts w:ascii="Arial" w:hAnsi="Arial" w:cs="Arial"/>
                <w:sz w:val="14"/>
                <w:szCs w:val="14"/>
              </w:rPr>
            </w:pPr>
            <w:r w:rsidRPr="006A0A5B">
              <w:rPr>
                <w:rFonts w:ascii="Arial" w:hAnsi="Arial" w:cs="Arial"/>
                <w:sz w:val="14"/>
                <w:szCs w:val="14"/>
              </w:rPr>
              <w:t>Cumplimiento de Acuerdos aprobados por el Pleno</w:t>
            </w:r>
          </w:p>
        </w:tc>
        <w:tc>
          <w:tcPr>
            <w:tcW w:w="3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jc w:val="center"/>
              <w:rPr>
                <w:rFonts w:ascii="Arial" w:hAnsi="Arial" w:cs="Arial"/>
                <w:sz w:val="14"/>
                <w:szCs w:val="14"/>
              </w:rPr>
            </w:pPr>
            <w:r w:rsidRPr="006A0A5B">
              <w:rPr>
                <w:rFonts w:ascii="Arial" w:hAnsi="Arial" w:cs="Arial"/>
                <w:sz w:val="14"/>
                <w:szCs w:val="14"/>
              </w:rPr>
              <w:t>Contiene la documentación que da cuenta del cumplimiento a los Acuerdos aprobados por el Pleno del Instituto.</w:t>
            </w:r>
          </w:p>
        </w:tc>
        <w:tc>
          <w:tcPr>
            <w:tcW w:w="108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Mayo-noviembre 2017</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Enero-diciembre 2018</w:t>
            </w: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Enero-septiembre 2019</w:t>
            </w:r>
          </w:p>
        </w:tc>
        <w:tc>
          <w:tcPr>
            <w:tcW w:w="1465" w:type="dxa"/>
            <w:tcBorders>
              <w:top w:val="single" w:sz="2" w:space="0" w:color="B2A1C7"/>
              <w:left w:val="single" w:sz="2" w:space="0" w:color="B2A1C7"/>
              <w:bottom w:val="single" w:sz="2" w:space="0" w:color="B2A1C7"/>
              <w:right w:val="single" w:sz="2" w:space="0" w:color="B2A1C7"/>
            </w:tcBorders>
            <w:shd w:val="clear" w:color="auto" w:fill="auto"/>
          </w:tcPr>
          <w:p w:rsidR="006A0A5B" w:rsidRPr="006A0A5B" w:rsidRDefault="006A0A5B" w:rsidP="006A0A5B">
            <w:pPr>
              <w:spacing w:after="0" w:line="240" w:lineRule="auto"/>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Soporte físico y electrónico</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25</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 xml:space="preserve">Soporte Físico y electrónico </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17</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 xml:space="preserve">Soporte Físico y electrónico </w:t>
            </w:r>
          </w:p>
          <w:p w:rsidR="006A0A5B" w:rsidRPr="006A0A5B" w:rsidRDefault="006A0A5B" w:rsidP="006A0A5B">
            <w:pPr>
              <w:spacing w:after="0" w:line="240" w:lineRule="auto"/>
              <w:jc w:val="center"/>
              <w:rPr>
                <w:rFonts w:ascii="Arial" w:hAnsi="Arial" w:cs="Arial"/>
                <w:sz w:val="14"/>
                <w:szCs w:val="14"/>
              </w:rPr>
            </w:pPr>
            <w:r w:rsidRPr="006A0A5B">
              <w:rPr>
                <w:rFonts w:ascii="Arial" w:hAnsi="Arial" w:cs="Arial"/>
                <w:sz w:val="14"/>
                <w:szCs w:val="14"/>
              </w:rPr>
              <w:t>19</w:t>
            </w:r>
          </w:p>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after="0" w:line="240" w:lineRule="auto"/>
              <w:jc w:val="center"/>
              <w:rPr>
                <w:rFonts w:ascii="Arial" w:hAnsi="Arial" w:cs="Arial"/>
                <w:sz w:val="14"/>
                <w:szCs w:val="14"/>
              </w:rPr>
            </w:pPr>
          </w:p>
        </w:tc>
        <w:tc>
          <w:tcPr>
            <w:tcW w:w="127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A0A5B" w:rsidRPr="006A0A5B" w:rsidRDefault="006A0A5B" w:rsidP="006A0A5B">
            <w:pPr>
              <w:spacing w:after="0" w:line="240" w:lineRule="auto"/>
              <w:jc w:val="center"/>
              <w:rPr>
                <w:rFonts w:ascii="Arial" w:hAnsi="Arial" w:cs="Arial"/>
                <w:sz w:val="14"/>
                <w:szCs w:val="14"/>
              </w:rPr>
            </w:pPr>
          </w:p>
          <w:p w:rsidR="006A0A5B" w:rsidRPr="006A0A5B" w:rsidRDefault="006A0A5B" w:rsidP="006A0A5B">
            <w:pPr>
              <w:spacing w:line="240" w:lineRule="auto"/>
              <w:jc w:val="center"/>
              <w:rPr>
                <w:rFonts w:ascii="Arial" w:hAnsi="Arial" w:cs="Arial"/>
                <w:sz w:val="14"/>
                <w:szCs w:val="14"/>
              </w:rPr>
            </w:pPr>
            <w:r w:rsidRPr="006A0A5B">
              <w:rPr>
                <w:rFonts w:ascii="Arial" w:hAnsi="Arial" w:cs="Arial"/>
                <w:sz w:val="14"/>
                <w:szCs w:val="14"/>
              </w:rPr>
              <w:t>Nivel 4 Ala Insurgentes, en la Secretaría Técnica del Pleno.</w:t>
            </w:r>
          </w:p>
        </w:tc>
      </w:tr>
    </w:tbl>
    <w:p w:rsidR="009A57C5" w:rsidRPr="00336D46" w:rsidRDefault="009A57C5" w:rsidP="009A57C5">
      <w:pPr>
        <w:rPr>
          <w:rFonts w:ascii="Arial" w:hAnsi="Arial" w:cs="Arial"/>
          <w:sz w:val="16"/>
          <w:szCs w:val="16"/>
        </w:rPr>
      </w:pPr>
    </w:p>
    <w:p w:rsidR="003B518B" w:rsidRPr="00336D46" w:rsidRDefault="003B518B">
      <w:pPr>
        <w:spacing w:after="0" w:line="240" w:lineRule="auto"/>
        <w:rPr>
          <w:rFonts w:ascii="Arial" w:hAnsi="Arial" w:cs="Arial"/>
          <w:sz w:val="16"/>
          <w:szCs w:val="16"/>
        </w:rPr>
      </w:pPr>
      <w:r w:rsidRPr="00336D46">
        <w:rPr>
          <w:rFonts w:ascii="Arial" w:hAnsi="Arial" w:cs="Arial"/>
          <w:sz w:val="16"/>
          <w:szCs w:val="16"/>
        </w:rPr>
        <w:br w:type="page"/>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ind w:right="-143"/>
        <w:jc w:val="both"/>
        <w:rPr>
          <w:rFonts w:ascii="Arial" w:hAnsi="Arial" w:cs="Arial"/>
          <w:sz w:val="20"/>
          <w:szCs w:val="16"/>
        </w:rPr>
      </w:pPr>
      <w:r w:rsidRPr="00526570">
        <w:rPr>
          <w:rFonts w:ascii="Arial" w:hAnsi="Arial" w:cs="Arial"/>
          <w:sz w:val="20"/>
          <w:szCs w:val="16"/>
        </w:rPr>
        <w:tab/>
      </w:r>
    </w:p>
    <w:p w:rsidR="003B518B" w:rsidRPr="00526570" w:rsidRDefault="003B518B" w:rsidP="003B518B">
      <w:pPr>
        <w:pStyle w:val="Sinespaciad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Atención al Pleno</w:t>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sidR="000322C7" w:rsidRPr="000322C7">
        <w:rPr>
          <w:rFonts w:ascii="Arial" w:hAnsi="Arial" w:cs="Arial"/>
          <w:sz w:val="20"/>
          <w:szCs w:val="16"/>
        </w:rPr>
        <w:t>Evangelina Sales Sánchez</w:t>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3B518B" w:rsidRPr="00526570" w:rsidRDefault="003B518B" w:rsidP="003B518B">
      <w:pPr>
        <w:pStyle w:val="Sinespaciad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Atención al Pleno</w:t>
      </w:r>
    </w:p>
    <w:p w:rsidR="003B518B" w:rsidRPr="00526570" w:rsidRDefault="003B518B" w:rsidP="003B518B">
      <w:pPr>
        <w:pStyle w:val="Sinespaciado"/>
        <w:rPr>
          <w:rFonts w:ascii="Arial" w:hAnsi="Arial" w:cs="Arial"/>
          <w:sz w:val="20"/>
          <w:szCs w:val="16"/>
        </w:rPr>
      </w:pPr>
    </w:p>
    <w:p w:rsidR="003B518B" w:rsidRPr="00526570" w:rsidRDefault="003B518B" w:rsidP="003B518B">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3B518B" w:rsidRPr="00526570" w:rsidRDefault="003B518B" w:rsidP="003B518B">
      <w:pPr>
        <w:pStyle w:val="Sinespaciado"/>
        <w:rPr>
          <w:rFonts w:ascii="Arial" w:hAnsi="Arial" w:cs="Arial"/>
          <w:sz w:val="20"/>
          <w:szCs w:val="16"/>
        </w:rPr>
      </w:pPr>
    </w:p>
    <w:p w:rsidR="003B518B" w:rsidRDefault="003B518B" w:rsidP="003B518B">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000322C7">
        <w:rPr>
          <w:rFonts w:ascii="Arial" w:hAnsi="Arial" w:cs="Arial"/>
          <w:sz w:val="20"/>
          <w:szCs w:val="16"/>
        </w:rPr>
        <w:t>50042400 Ext.2249</w:t>
      </w:r>
    </w:p>
    <w:p w:rsidR="000322C7" w:rsidRPr="00526570" w:rsidRDefault="000322C7" w:rsidP="003B518B">
      <w:pPr>
        <w:pStyle w:val="Sinespaciado"/>
        <w:rPr>
          <w:rFonts w:ascii="Arial" w:hAnsi="Arial" w:cs="Arial"/>
          <w:sz w:val="20"/>
          <w:szCs w:val="16"/>
        </w:rPr>
      </w:pPr>
    </w:p>
    <w:p w:rsidR="003B518B" w:rsidRDefault="003B518B" w:rsidP="003B518B">
      <w:pPr>
        <w:tabs>
          <w:tab w:val="left" w:pos="3544"/>
        </w:tabs>
        <w:spacing w:after="0" w:line="240" w:lineRule="auto"/>
      </w:pPr>
      <w:r w:rsidRPr="00526570">
        <w:rPr>
          <w:rFonts w:ascii="Arial" w:hAnsi="Arial" w:cs="Arial"/>
          <w:sz w:val="20"/>
          <w:szCs w:val="16"/>
        </w:rPr>
        <w:t xml:space="preserve">Correo electrónico: </w:t>
      </w:r>
      <w:r w:rsidRPr="00526570">
        <w:rPr>
          <w:rFonts w:ascii="Arial" w:hAnsi="Arial" w:cs="Arial"/>
          <w:sz w:val="20"/>
          <w:szCs w:val="16"/>
        </w:rPr>
        <w:tab/>
      </w:r>
      <w:hyperlink r:id="rId28" w:history="1">
        <w:r w:rsidR="000322C7" w:rsidRPr="00F33C6F">
          <w:rPr>
            <w:rStyle w:val="Hipervnculo"/>
          </w:rPr>
          <w:t>evangelina.sales@inai.org.mx</w:t>
        </w:r>
      </w:hyperlink>
    </w:p>
    <w:p w:rsidR="003B518B" w:rsidRDefault="003B518B" w:rsidP="00526570">
      <w:pPr>
        <w:pStyle w:val="Sinespaciado"/>
        <w:ind w:left="709"/>
        <w:rPr>
          <w:rFonts w:ascii="Arial" w:hAnsi="Arial" w:cs="Arial"/>
          <w:sz w:val="16"/>
          <w:szCs w:val="16"/>
        </w:rPr>
      </w:pPr>
    </w:p>
    <w:p w:rsidR="000322C7" w:rsidRPr="00336D46" w:rsidRDefault="000322C7" w:rsidP="00526570">
      <w:pPr>
        <w:pStyle w:val="Sinespaciado"/>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01"/>
        <w:gridCol w:w="1418"/>
        <w:gridCol w:w="3260"/>
        <w:gridCol w:w="1054"/>
        <w:gridCol w:w="1498"/>
        <w:gridCol w:w="1275"/>
      </w:tblGrid>
      <w:tr w:rsidR="000322C7" w:rsidRPr="008C1A27" w:rsidTr="008B1F68">
        <w:tc>
          <w:tcPr>
            <w:tcW w:w="2025" w:type="dxa"/>
            <w:gridSpan w:val="3"/>
            <w:tcBorders>
              <w:top w:val="single" w:sz="2" w:space="0" w:color="B2A1C7"/>
              <w:left w:val="single" w:sz="2" w:space="0" w:color="B2A1C7"/>
              <w:bottom w:val="single" w:sz="2" w:space="0" w:color="B2A1C7"/>
              <w:right w:val="single" w:sz="2" w:space="0" w:color="E5DFEC"/>
            </w:tcBorders>
            <w:shd w:val="clear" w:color="auto" w:fill="auto"/>
          </w:tcPr>
          <w:p w:rsidR="000322C7" w:rsidRPr="008C1A27" w:rsidRDefault="003B518B" w:rsidP="008B1F68">
            <w:pPr>
              <w:pStyle w:val="Sinespaciado"/>
              <w:rPr>
                <w:rFonts w:ascii="Arial" w:hAnsi="Arial" w:cs="Arial"/>
                <w:b/>
                <w:sz w:val="16"/>
                <w:szCs w:val="16"/>
              </w:rPr>
            </w:pPr>
            <w:r w:rsidRPr="00336D46">
              <w:rPr>
                <w:rFonts w:ascii="Arial" w:hAnsi="Arial" w:cs="Arial"/>
                <w:sz w:val="16"/>
                <w:szCs w:val="16"/>
                <w:vertAlign w:val="subscript"/>
              </w:rPr>
              <w:t xml:space="preserve"> </w:t>
            </w: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Cs/>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bCs/>
                <w:sz w:val="16"/>
                <w:szCs w:val="16"/>
              </w:rPr>
              <w:t>INAI</w:t>
            </w:r>
          </w:p>
        </w:tc>
      </w:tr>
      <w:tr w:rsidR="000322C7" w:rsidRPr="008C1A27" w:rsidTr="008B1F68">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SECCIÓN:</w:t>
            </w:r>
          </w:p>
          <w:p w:rsidR="000322C7" w:rsidRPr="008C1A27" w:rsidRDefault="000322C7"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bCs/>
                <w:sz w:val="16"/>
                <w:szCs w:val="16"/>
              </w:rPr>
            </w:pPr>
          </w:p>
          <w:p w:rsidR="000322C7" w:rsidRPr="008C1A27" w:rsidRDefault="000322C7" w:rsidP="008B1F68">
            <w:pPr>
              <w:pStyle w:val="Sinespaciado"/>
              <w:jc w:val="both"/>
              <w:rPr>
                <w:rFonts w:ascii="Arial" w:hAnsi="Arial" w:cs="Arial"/>
                <w:bCs/>
                <w:sz w:val="16"/>
                <w:szCs w:val="16"/>
              </w:rPr>
            </w:pPr>
            <w:r w:rsidRPr="008C1A27">
              <w:rPr>
                <w:rFonts w:ascii="Arial" w:hAnsi="Arial" w:cs="Arial"/>
                <w:b/>
                <w:bCs/>
                <w:sz w:val="16"/>
                <w:szCs w:val="16"/>
              </w:rPr>
              <w:t>SC01S PLENO</w:t>
            </w:r>
          </w:p>
        </w:tc>
      </w:tr>
      <w:tr w:rsidR="000322C7" w:rsidRPr="008C1A27" w:rsidTr="008B1F68">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054"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FECHAS</w:t>
            </w:r>
          </w:p>
        </w:tc>
        <w:tc>
          <w:tcPr>
            <w:tcW w:w="1498"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0322C7" w:rsidRPr="008C1A27"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935"/>
        </w:trPr>
        <w:tc>
          <w:tcPr>
            <w:tcW w:w="601"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sidRPr="008C1A27">
              <w:rPr>
                <w:rFonts w:ascii="Arial" w:hAnsi="Arial" w:cs="Arial"/>
                <w:sz w:val="16"/>
                <w:szCs w:val="16"/>
              </w:rPr>
              <w:t>SE01</w:t>
            </w:r>
          </w:p>
        </w:tc>
        <w:tc>
          <w:tcPr>
            <w:tcW w:w="141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rPr>
                <w:rFonts w:ascii="Arial" w:hAnsi="Arial" w:cs="Arial"/>
                <w:sz w:val="16"/>
                <w:szCs w:val="16"/>
              </w:rPr>
            </w:pPr>
          </w:p>
          <w:p w:rsidR="000322C7" w:rsidRPr="008C1A27" w:rsidRDefault="000322C7" w:rsidP="008B1F68">
            <w:pPr>
              <w:pStyle w:val="Sinespaciado"/>
              <w:rPr>
                <w:rFonts w:ascii="Arial" w:hAnsi="Arial" w:cs="Arial"/>
                <w:sz w:val="16"/>
                <w:szCs w:val="16"/>
              </w:rPr>
            </w:pPr>
            <w:r w:rsidRPr="008C1A27">
              <w:rPr>
                <w:rFonts w:ascii="Arial" w:hAnsi="Arial" w:cs="Arial"/>
                <w:sz w:val="16"/>
                <w:szCs w:val="16"/>
              </w:rPr>
              <w:t>Pleno</w:t>
            </w:r>
          </w:p>
        </w:tc>
        <w:tc>
          <w:tcPr>
            <w:tcW w:w="3260"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Documentación administrativa y legal que comprende las actas de las sesiones ordinarias y extraordinarias del Pleno, en materia de la LFTAIP y la LFPDPPP, así como los anexos, audios y las versiones estenográficas.</w:t>
            </w:r>
          </w:p>
        </w:tc>
        <w:tc>
          <w:tcPr>
            <w:tcW w:w="1054"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line="240" w:lineRule="aut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 xml:space="preserve"> 2014 - 2019</w:t>
            </w:r>
          </w:p>
        </w:tc>
        <w:tc>
          <w:tcPr>
            <w:tcW w:w="149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center"/>
              <w:rPr>
                <w:rFonts w:ascii="Arial" w:hAnsi="Arial" w:cs="Arial"/>
                <w:sz w:val="16"/>
                <w:szCs w:val="16"/>
              </w:rPr>
            </w:pPr>
          </w:p>
          <w:p w:rsidR="000322C7" w:rsidRPr="008C1A27" w:rsidRDefault="000322C7" w:rsidP="008B1F68">
            <w:pPr>
              <w:spacing w:after="0" w:line="240" w:lineRule="auto"/>
              <w:jc w:val="center"/>
              <w:rPr>
                <w:rFonts w:ascii="Arial" w:hAnsi="Arial" w:cs="Arial"/>
                <w:sz w:val="16"/>
                <w:szCs w:val="16"/>
              </w:rPr>
            </w:pPr>
          </w:p>
          <w:p w:rsidR="000322C7" w:rsidRPr="008C1A27" w:rsidRDefault="000322C7" w:rsidP="008B1F68">
            <w:pPr>
              <w:spacing w:after="0" w:line="240" w:lineRule="auto"/>
              <w:jc w:val="center"/>
              <w:rPr>
                <w:rFonts w:ascii="Arial" w:hAnsi="Arial" w:cs="Arial"/>
                <w:sz w:val="16"/>
                <w:szCs w:val="16"/>
              </w:rPr>
            </w:pPr>
            <w:r>
              <w:rPr>
                <w:rFonts w:ascii="Arial" w:hAnsi="Arial" w:cs="Arial"/>
                <w:sz w:val="16"/>
                <w:szCs w:val="16"/>
              </w:rPr>
              <w:t>360</w:t>
            </w:r>
            <w:r w:rsidRPr="008C1A27">
              <w:rPr>
                <w:rFonts w:ascii="Arial" w:hAnsi="Arial" w:cs="Arial"/>
                <w:sz w:val="16"/>
                <w:szCs w:val="16"/>
              </w:rPr>
              <w:t xml:space="preserve"> expedientes en soporte físico</w:t>
            </w:r>
          </w:p>
          <w:p w:rsidR="000322C7" w:rsidRPr="008C1A27" w:rsidRDefault="000322C7" w:rsidP="008B1F68">
            <w:pPr>
              <w:spacing w:after="0" w:line="240" w:lineRule="auto"/>
              <w:ind w:hanging="5"/>
              <w:jc w:val="center"/>
              <w:rPr>
                <w:rFonts w:ascii="Arial" w:hAnsi="Arial" w:cs="Arial"/>
                <w:bCs/>
                <w:sz w:val="16"/>
                <w:szCs w:val="16"/>
              </w:rPr>
            </w:pPr>
          </w:p>
        </w:tc>
        <w:tc>
          <w:tcPr>
            <w:tcW w:w="1275"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Atención al Pleno</w:t>
            </w:r>
          </w:p>
        </w:tc>
      </w:tr>
      <w:tr w:rsidR="000322C7" w:rsidRPr="008C1A27"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1386"/>
        </w:trPr>
        <w:tc>
          <w:tcPr>
            <w:tcW w:w="601"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center"/>
              <w:rPr>
                <w:rFonts w:ascii="Arial" w:hAnsi="Arial" w:cs="Arial"/>
                <w:bCs/>
                <w:sz w:val="16"/>
                <w:szCs w:val="16"/>
              </w:rPr>
            </w:pPr>
            <w:r w:rsidRPr="008C1A27">
              <w:rPr>
                <w:rFonts w:ascii="Arial" w:hAnsi="Arial" w:cs="Arial"/>
                <w:bCs/>
                <w:sz w:val="16"/>
                <w:szCs w:val="16"/>
              </w:rPr>
              <w:t>SE03</w:t>
            </w:r>
          </w:p>
        </w:tc>
        <w:tc>
          <w:tcPr>
            <w:tcW w:w="1418"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Estadística del estado que guardan los medios de impugnación ingresados al Instituto</w:t>
            </w:r>
          </w:p>
        </w:tc>
        <w:tc>
          <w:tcPr>
            <w:tcW w:w="3260"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Documentación administrativa integrada por las estadísticas que correspondan para el análisis y toma de decisiones por parte de los Comisionados y el Pleno, así como las que correspondan para que sean puestas a disposición del público en general, relacionadas con el estado que guardan los medios de impugnación ingresados al INAI</w:t>
            </w:r>
          </w:p>
        </w:tc>
        <w:tc>
          <w:tcPr>
            <w:tcW w:w="1054" w:type="dxa"/>
            <w:tcBorders>
              <w:top w:val="single" w:sz="2" w:space="0" w:color="B2A1C7"/>
              <w:left w:val="single" w:sz="2" w:space="0" w:color="B2A1C7"/>
              <w:bottom w:val="single" w:sz="2" w:space="0" w:color="B2A1C7"/>
              <w:right w:val="single" w:sz="2" w:space="0" w:color="B2A1C7"/>
            </w:tcBorders>
            <w:vAlign w:val="center"/>
          </w:tcPr>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2014 - 2019</w:t>
            </w:r>
          </w:p>
        </w:tc>
        <w:tc>
          <w:tcPr>
            <w:tcW w:w="1498" w:type="dxa"/>
            <w:tcBorders>
              <w:top w:val="single" w:sz="2" w:space="0" w:color="B2A1C7"/>
              <w:left w:val="single" w:sz="2" w:space="0" w:color="B2A1C7"/>
              <w:bottom w:val="single" w:sz="2" w:space="0" w:color="B2A1C7"/>
              <w:right w:val="single" w:sz="2" w:space="0" w:color="B2A1C7"/>
            </w:tcBorders>
            <w:vAlign w:val="center"/>
          </w:tcPr>
          <w:p w:rsidR="000322C7" w:rsidRPr="008C1A27" w:rsidRDefault="000322C7" w:rsidP="008B1F68">
            <w:pPr>
              <w:spacing w:after="0" w:line="240" w:lineRule="auto"/>
              <w:jc w:val="center"/>
              <w:rPr>
                <w:rFonts w:ascii="Arial" w:hAnsi="Arial" w:cs="Arial"/>
                <w:bCs/>
                <w:sz w:val="16"/>
                <w:szCs w:val="16"/>
              </w:rPr>
            </w:pPr>
            <w:r>
              <w:rPr>
                <w:rFonts w:ascii="Arial" w:hAnsi="Arial" w:cs="Arial"/>
                <w:sz w:val="16"/>
                <w:szCs w:val="16"/>
              </w:rPr>
              <w:t>306</w:t>
            </w:r>
            <w:r w:rsidRPr="008C1A27">
              <w:rPr>
                <w:rFonts w:ascii="Arial" w:hAnsi="Arial" w:cs="Arial"/>
                <w:sz w:val="16"/>
                <w:szCs w:val="16"/>
              </w:rPr>
              <w:t xml:space="preserve"> expedientes en soporte electrónico </w:t>
            </w:r>
          </w:p>
        </w:tc>
        <w:tc>
          <w:tcPr>
            <w:tcW w:w="1275" w:type="dxa"/>
            <w:tcBorders>
              <w:top w:val="single" w:sz="2" w:space="0" w:color="B2A1C7"/>
              <w:left w:val="single" w:sz="2" w:space="0" w:color="B2A1C7"/>
              <w:bottom w:val="single" w:sz="2" w:space="0" w:color="B2A1C7"/>
              <w:right w:val="single" w:sz="2" w:space="0" w:color="B2A1C7"/>
            </w:tcBorders>
          </w:tcPr>
          <w:p w:rsidR="000322C7" w:rsidRPr="008C1A27" w:rsidRDefault="000322C7" w:rsidP="008B1F68">
            <w:pPr>
              <w:spacing w:after="0" w:line="240" w:lineRule="auto"/>
              <w:jc w:val="both"/>
              <w:rPr>
                <w:rFonts w:ascii="Arial" w:hAnsi="Arial" w:cs="Arial"/>
                <w:bCs/>
                <w:sz w:val="16"/>
                <w:szCs w:val="16"/>
              </w:rPr>
            </w:pPr>
            <w:r w:rsidRPr="008C1A27">
              <w:rPr>
                <w:rFonts w:ascii="Arial" w:hAnsi="Arial" w:cs="Arial"/>
                <w:bCs/>
                <w:sz w:val="16"/>
                <w:szCs w:val="16"/>
              </w:rPr>
              <w:t>Nivel 2 Ala Pradera en la Dirección de Estadísticas.</w:t>
            </w:r>
          </w:p>
        </w:tc>
      </w:tr>
    </w:tbl>
    <w:p w:rsidR="003B518B" w:rsidRDefault="003B518B" w:rsidP="003B518B">
      <w:pPr>
        <w:spacing w:after="0" w:line="240" w:lineRule="auto"/>
        <w:jc w:val="both"/>
        <w:rPr>
          <w:rFonts w:ascii="Arial" w:hAnsi="Arial" w:cs="Arial"/>
          <w:sz w:val="16"/>
          <w:szCs w:val="16"/>
          <w:vertAlign w:val="subscript"/>
        </w:rPr>
      </w:pPr>
    </w:p>
    <w:p w:rsidR="000322C7" w:rsidRPr="00336D46" w:rsidRDefault="000322C7" w:rsidP="003B518B">
      <w:pPr>
        <w:spacing w:after="0" w:line="240" w:lineRule="auto"/>
        <w:jc w:val="both"/>
        <w:rPr>
          <w:rFonts w:ascii="Arial" w:hAnsi="Arial" w:cs="Arial"/>
          <w:sz w:val="16"/>
          <w:szCs w:val="16"/>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Cs/>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bCs/>
                <w:sz w:val="16"/>
                <w:szCs w:val="16"/>
              </w:rPr>
              <w:t>INAI</w:t>
            </w:r>
          </w:p>
        </w:tc>
      </w:tr>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SECCIÓN:</w:t>
            </w:r>
          </w:p>
          <w:p w:rsidR="000322C7" w:rsidRPr="008C1A27" w:rsidRDefault="000322C7" w:rsidP="008B1F68">
            <w:pPr>
              <w:pStyle w:val="Sinespaciado"/>
              <w:rPr>
                <w:rFonts w:ascii="Arial" w:hAnsi="Arial" w:cs="Arial"/>
                <w:b/>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b/>
                <w:bCs/>
                <w:sz w:val="16"/>
                <w:szCs w:val="16"/>
              </w:rPr>
            </w:pPr>
          </w:p>
          <w:p w:rsidR="000322C7" w:rsidRPr="008C1A27" w:rsidRDefault="000322C7" w:rsidP="008B1F68">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0322C7" w:rsidRPr="008C1A27"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sz w:val="16"/>
                <w:szCs w:val="16"/>
              </w:rPr>
            </w:pPr>
          </w:p>
          <w:p w:rsidR="000322C7" w:rsidRPr="008C1A27" w:rsidRDefault="000322C7" w:rsidP="008B1F68">
            <w:pPr>
              <w:pStyle w:val="Sinespaciado"/>
              <w:rPr>
                <w:rFonts w:ascii="Arial" w:hAnsi="Arial" w:cs="Arial"/>
                <w:b/>
                <w:sz w:val="16"/>
                <w:szCs w:val="16"/>
              </w:rPr>
            </w:pPr>
            <w:r w:rsidRPr="008C1A27">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center"/>
              <w:rPr>
                <w:rFonts w:ascii="Arial" w:hAnsi="Arial" w:cs="Arial"/>
                <w:b/>
                <w:sz w:val="16"/>
                <w:szCs w:val="16"/>
              </w:rPr>
            </w:pPr>
          </w:p>
          <w:p w:rsidR="000322C7" w:rsidRPr="008C1A27" w:rsidRDefault="000322C7"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0322C7" w:rsidRPr="008C1A27"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spacing w:line="240" w:lineRule="auto"/>
              <w:rPr>
                <w:rFonts w:ascii="Arial" w:hAnsi="Arial" w:cs="Arial"/>
                <w:sz w:val="16"/>
                <w:szCs w:val="16"/>
              </w:rPr>
            </w:pPr>
            <w:r w:rsidRPr="008C1A27">
              <w:rPr>
                <w:rFonts w:ascii="Arial" w:hAnsi="Arial" w:cs="Arial"/>
                <w:sz w:val="16"/>
                <w:szCs w:val="16"/>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pStyle w:val="Sinespaciado"/>
              <w:rPr>
                <w:rFonts w:ascii="Arial" w:hAnsi="Arial" w:cs="Arial"/>
                <w:sz w:val="16"/>
                <w:szCs w:val="16"/>
              </w:rPr>
            </w:pPr>
            <w:r w:rsidRPr="008C1A27">
              <w:rPr>
                <w:rFonts w:ascii="Arial" w:hAnsi="Arial" w:cs="Arial"/>
                <w:sz w:val="16"/>
                <w:szCs w:val="16"/>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Atención al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0322C7" w:rsidRDefault="000322C7" w:rsidP="008B1F68">
            <w:pPr>
              <w:spacing w:line="240" w:lineRule="auto"/>
              <w:jc w:val="center"/>
              <w:rPr>
                <w:rFonts w:ascii="Arial" w:hAnsi="Arial" w:cs="Arial"/>
                <w:sz w:val="16"/>
                <w:szCs w:val="16"/>
              </w:rPr>
            </w:pPr>
          </w:p>
          <w:p w:rsidR="000322C7" w:rsidRPr="008C1A27" w:rsidRDefault="000322C7" w:rsidP="008B1F68">
            <w:pPr>
              <w:spacing w:line="240" w:lineRule="auto"/>
              <w:jc w:val="center"/>
              <w:rPr>
                <w:rFonts w:ascii="Arial" w:hAnsi="Arial" w:cs="Arial"/>
                <w:sz w:val="16"/>
                <w:szCs w:val="16"/>
              </w:rPr>
            </w:pPr>
            <w:r>
              <w:rPr>
                <w:rFonts w:ascii="Arial" w:hAnsi="Arial" w:cs="Arial"/>
                <w:sz w:val="16"/>
                <w:szCs w:val="16"/>
              </w:rPr>
              <w:t>2019</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0322C7" w:rsidRPr="008C1A27" w:rsidRDefault="000322C7" w:rsidP="008B1F68">
            <w:pPr>
              <w:pStyle w:val="Sinespaciado"/>
              <w:jc w:val="center"/>
              <w:rPr>
                <w:rFonts w:ascii="Arial" w:hAnsi="Arial" w:cs="Arial"/>
                <w:sz w:val="16"/>
                <w:szCs w:val="16"/>
              </w:rPr>
            </w:pPr>
            <w:r>
              <w:rPr>
                <w:rFonts w:ascii="Arial" w:hAnsi="Arial" w:cs="Arial"/>
                <w:sz w:val="16"/>
                <w:szCs w:val="16"/>
              </w:rPr>
              <w:t xml:space="preserve">1 expediente en soporte físico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322C7" w:rsidRPr="008C1A27" w:rsidRDefault="000322C7" w:rsidP="008B1F68">
            <w:pPr>
              <w:pStyle w:val="Sinespaciado"/>
              <w:rPr>
                <w:rFonts w:ascii="Arial" w:hAnsi="Arial" w:cs="Arial"/>
                <w:sz w:val="16"/>
                <w:szCs w:val="16"/>
              </w:rPr>
            </w:pPr>
          </w:p>
          <w:p w:rsidR="000322C7" w:rsidRPr="008C1A27" w:rsidRDefault="000322C7" w:rsidP="008B1F68">
            <w:pPr>
              <w:spacing w:line="240" w:lineRule="auto"/>
              <w:jc w:val="both"/>
              <w:rPr>
                <w:rFonts w:ascii="Arial" w:hAnsi="Arial" w:cs="Arial"/>
                <w:sz w:val="16"/>
                <w:szCs w:val="16"/>
              </w:rPr>
            </w:pPr>
            <w:r>
              <w:rPr>
                <w:rFonts w:ascii="Arial" w:hAnsi="Arial" w:cs="Arial"/>
                <w:bCs/>
                <w:sz w:val="16"/>
                <w:szCs w:val="16"/>
              </w:rPr>
              <w:t>Nivel 2</w:t>
            </w:r>
            <w:r w:rsidRPr="008C1A27">
              <w:rPr>
                <w:rFonts w:ascii="Arial" w:hAnsi="Arial" w:cs="Arial"/>
                <w:bCs/>
                <w:sz w:val="16"/>
                <w:szCs w:val="16"/>
              </w:rPr>
              <w:t xml:space="preserve"> Ala Pradera en la Dirección de Estadísticas.</w:t>
            </w:r>
          </w:p>
        </w:tc>
      </w:tr>
    </w:tbl>
    <w:p w:rsidR="003B518B" w:rsidRPr="00336D46" w:rsidRDefault="003B518B" w:rsidP="003B518B">
      <w:pPr>
        <w:spacing w:line="240" w:lineRule="auto"/>
        <w:jc w:val="both"/>
        <w:rPr>
          <w:rFonts w:ascii="Arial" w:hAnsi="Arial" w:cs="Arial"/>
          <w:sz w:val="16"/>
          <w:szCs w:val="16"/>
          <w:vertAlign w:val="subscript"/>
        </w:rPr>
      </w:pPr>
    </w:p>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53696D" w:rsidRPr="00526570" w:rsidRDefault="0053696D" w:rsidP="0053696D">
      <w:pPr>
        <w:spacing w:after="0" w:line="240" w:lineRule="aut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ind w:left="3544" w:right="-285" w:hanging="3544"/>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Fernando García Limón</w:t>
      </w: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53696D" w:rsidRPr="00526570" w:rsidRDefault="0053696D" w:rsidP="0053696D">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 General de Cumplimientos y Responsabilidades</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1</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 2318</w:t>
      </w:r>
    </w:p>
    <w:p w:rsidR="0053696D" w:rsidRPr="00526570" w:rsidRDefault="0053696D" w:rsidP="0053696D">
      <w:pPr>
        <w:spacing w:after="0" w:line="240" w:lineRule="auto"/>
        <w:rPr>
          <w:rFonts w:ascii="Arial" w:hAnsi="Arial" w:cs="Arial"/>
          <w:sz w:val="20"/>
          <w:szCs w:val="16"/>
        </w:rPr>
      </w:pPr>
    </w:p>
    <w:p w:rsidR="0053696D" w:rsidRPr="00526570" w:rsidRDefault="0053696D" w:rsidP="0053696D">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29" w:history="1">
        <w:r w:rsidRPr="00526570">
          <w:rPr>
            <w:rStyle w:val="Hipervnculo"/>
            <w:rFonts w:ascii="Arial" w:hAnsi="Arial" w:cs="Arial"/>
            <w:sz w:val="20"/>
            <w:szCs w:val="16"/>
          </w:rPr>
          <w:t>fernando.garcialimon@inai.org.mx</w:t>
        </w:r>
      </w:hyperlink>
    </w:p>
    <w:p w:rsidR="0053696D" w:rsidRPr="00526570" w:rsidRDefault="0053696D" w:rsidP="0053696D">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317"/>
        <w:gridCol w:w="3260"/>
        <w:gridCol w:w="1134"/>
        <w:gridCol w:w="1418"/>
        <w:gridCol w:w="1275"/>
      </w:tblGrid>
      <w:tr w:rsidR="00A95853" w:rsidRPr="00A95853" w:rsidTr="008B1F68">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Cs/>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bCs/>
                <w:sz w:val="16"/>
                <w:szCs w:val="16"/>
              </w:rPr>
              <w:t>INAI</w:t>
            </w:r>
          </w:p>
        </w:tc>
      </w:tr>
      <w:tr w:rsidR="00A95853" w:rsidRPr="00A95853"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b/>
                <w:sz w:val="16"/>
                <w:szCs w:val="16"/>
              </w:rPr>
              <w:t>SECCIÓN:</w:t>
            </w:r>
          </w:p>
          <w:p w:rsidR="00A95853" w:rsidRPr="00A95853" w:rsidRDefault="00A95853" w:rsidP="00A95853">
            <w:pPr>
              <w:spacing w:after="0" w:line="240" w:lineRule="auto"/>
              <w:rPr>
                <w:rFonts w:ascii="Arial" w:hAnsi="Arial" w:cs="Arial"/>
                <w:b/>
                <w:color w:val="403152"/>
                <w:sz w:val="16"/>
                <w:szCs w:val="16"/>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
                <w:bCs/>
                <w:sz w:val="16"/>
                <w:szCs w:val="16"/>
              </w:rPr>
              <w:t>SC01S PLENO</w:t>
            </w:r>
          </w:p>
        </w:tc>
      </w:tr>
      <w:tr w:rsidR="00A95853" w:rsidRPr="00A95853" w:rsidTr="008B1F6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UBICACIÓN FÍSICA</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SE04</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Seguimiento a las denuncias presentadas.</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seguimiento a las denuncias presentadas por persistir el incumplimiento de resoluciones emitidas por el Pleno del Instituto, así como por actos u omisiones presuntamente violatorios de la Ley, detectados durante el seguimiento al cumplimiento de las resoluciones emitidas por este organismo garante.</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260 expedientes físicos </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SE05</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Seguimiento a las vistas ordenadas por el Pleno a los órganos internos de control.</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seguimiento a las vistas ordenadas por el Pleno del Instituto, en las resoluciones emitidas en los medios de impugnación en materia de acceso a la información pública y protección de datos personales en posesión de sujetos obligados, notificadas a los órganos internos de control en los sujetos obligados y demás autoridades competentes.</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774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SE06</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Procedimientos sancionatorios.</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Expedientes integrados con motivo del procedimiento sancionatorio previsto en la Ley Federal de Transparencia y Acceso a la Información Pública, iniciados en contra de presuntos infractores de sujetos obligados que no cuentan con el carácter de servidores públicos ni son partidos políticos.</w:t>
            </w: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81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r w:rsidR="00A95853" w:rsidRPr="00A95853"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after="0" w:line="240" w:lineRule="auto"/>
              <w:jc w:val="both"/>
              <w:rPr>
                <w:rFonts w:ascii="Arial" w:hAnsi="Arial" w:cs="Arial"/>
                <w:bCs/>
                <w:sz w:val="16"/>
                <w:szCs w:val="16"/>
              </w:rPr>
            </w:pPr>
          </w:p>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tabs>
                <w:tab w:val="center" w:pos="4252"/>
                <w:tab w:val="right" w:pos="8504"/>
              </w:tabs>
              <w:spacing w:after="0" w:line="240" w:lineRule="auto"/>
              <w:jc w:val="both"/>
              <w:rPr>
                <w:rFonts w:ascii="Arial" w:hAnsi="Arial" w:cs="Arial"/>
                <w:bCs/>
                <w:sz w:val="16"/>
                <w:szCs w:val="16"/>
              </w:rPr>
            </w:pPr>
          </w:p>
          <w:p w:rsidR="00A95853" w:rsidRPr="00A95853" w:rsidRDefault="00A95853" w:rsidP="00A95853">
            <w:pPr>
              <w:tabs>
                <w:tab w:val="center" w:pos="4252"/>
                <w:tab w:val="right" w:pos="8504"/>
              </w:tabs>
              <w:spacing w:after="0" w:line="240" w:lineRule="auto"/>
              <w:jc w:val="both"/>
              <w:rPr>
                <w:rFonts w:ascii="Arial" w:hAnsi="Arial" w:cs="Arial"/>
                <w:bCs/>
                <w:sz w:val="16"/>
                <w:szCs w:val="16"/>
              </w:rPr>
            </w:pPr>
            <w:r w:rsidRPr="00A95853">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p w:rsidR="00A95853" w:rsidRPr="00A95853" w:rsidRDefault="00A95853" w:rsidP="00A95853">
            <w:pPr>
              <w:spacing w:after="0" w:line="240" w:lineRule="auto"/>
              <w:jc w:val="both"/>
              <w:rPr>
                <w:rFonts w:ascii="Arial" w:hAnsi="Arial" w:cs="Arial"/>
                <w:bCs/>
                <w:sz w:val="16"/>
                <w:szCs w:val="16"/>
              </w:rPr>
            </w:pPr>
          </w:p>
        </w:tc>
        <w:tc>
          <w:tcPr>
            <w:tcW w:w="1134"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both"/>
              <w:rPr>
                <w:rFonts w:ascii="Arial" w:hAnsi="Arial" w:cs="Arial"/>
                <w:bCs/>
                <w:sz w:val="16"/>
                <w:szCs w:val="16"/>
              </w:rPr>
            </w:pPr>
            <w:r w:rsidRPr="00A95853">
              <w:rPr>
                <w:rFonts w:ascii="Arial" w:hAnsi="Arial" w:cs="Arial"/>
                <w:bCs/>
                <w:sz w:val="16"/>
                <w:szCs w:val="16"/>
              </w:rPr>
              <w:t>30 de junio de 2015 al 30 septiembre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A95853" w:rsidRPr="00A95853" w:rsidRDefault="00A95853" w:rsidP="00A95853">
            <w:pPr>
              <w:spacing w:after="0" w:line="240" w:lineRule="auto"/>
              <w:jc w:val="center"/>
              <w:rPr>
                <w:rFonts w:ascii="Arial" w:hAnsi="Arial" w:cs="Arial"/>
                <w:bCs/>
                <w:sz w:val="16"/>
                <w:szCs w:val="16"/>
              </w:rPr>
            </w:pPr>
            <w:r w:rsidRPr="00A95853">
              <w:rPr>
                <w:rFonts w:ascii="Arial" w:hAnsi="Arial" w:cs="Arial"/>
                <w:bCs/>
                <w:sz w:val="16"/>
                <w:szCs w:val="16"/>
              </w:rPr>
              <w:t>7655 expedientes físicos</w:t>
            </w:r>
          </w:p>
        </w:tc>
        <w:tc>
          <w:tcPr>
            <w:tcW w:w="1275" w:type="dxa"/>
            <w:tcBorders>
              <w:top w:val="single" w:sz="2" w:space="0" w:color="B2A1C7"/>
              <w:left w:val="single" w:sz="2" w:space="0" w:color="B2A1C7"/>
              <w:bottom w:val="single" w:sz="2" w:space="0" w:color="B2A1C7"/>
              <w:right w:val="single" w:sz="2" w:space="0" w:color="B2A1C7"/>
            </w:tcBorders>
          </w:tcPr>
          <w:p w:rsidR="00A95853" w:rsidRPr="00A95853" w:rsidRDefault="00A95853" w:rsidP="00A95853">
            <w:pPr>
              <w:spacing w:line="240" w:lineRule="auto"/>
              <w:contextualSpacing/>
              <w:jc w:val="both"/>
              <w:rPr>
                <w:rFonts w:ascii="Arial" w:hAnsi="Arial" w:cs="Arial"/>
                <w:bCs/>
                <w:sz w:val="16"/>
                <w:szCs w:val="16"/>
              </w:rPr>
            </w:pPr>
            <w:r w:rsidRPr="00A95853">
              <w:rPr>
                <w:rFonts w:ascii="Arial" w:hAnsi="Arial" w:cs="Arial"/>
                <w:bCs/>
                <w:sz w:val="16"/>
                <w:szCs w:val="16"/>
              </w:rPr>
              <w:t xml:space="preserve">Nivel 1, en los archiveros, cajas o lugares destinados por cada uno de los responsables del seguimiento de los expedientes para su custodia. </w:t>
            </w:r>
          </w:p>
        </w:tc>
      </w:tr>
    </w:tbl>
    <w:p w:rsidR="0053696D" w:rsidRPr="00336D46" w:rsidRDefault="0053696D" w:rsidP="0053696D">
      <w:pPr>
        <w:spacing w:after="0"/>
        <w:jc w:val="both"/>
        <w:rPr>
          <w:rFonts w:ascii="Arial" w:hAnsi="Arial" w:cs="Arial"/>
          <w:sz w:val="16"/>
          <w:szCs w:val="16"/>
          <w:vertAlign w:val="subscript"/>
        </w:rPr>
      </w:pPr>
    </w:p>
    <w:p w:rsidR="0053696D" w:rsidRPr="00336D46" w:rsidRDefault="0053696D" w:rsidP="0053696D">
      <w:pPr>
        <w:spacing w:after="0"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332"/>
        <w:gridCol w:w="3285"/>
        <w:gridCol w:w="1165"/>
        <w:gridCol w:w="1276"/>
        <w:gridCol w:w="1386"/>
      </w:tblGrid>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sz w:val="16"/>
                <w:szCs w:val="16"/>
                <w:vertAlign w:val="subscript"/>
              </w:rPr>
              <w:br w:type="page"/>
            </w: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Cs/>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bCs/>
                <w:sz w:val="16"/>
                <w:szCs w:val="16"/>
              </w:rPr>
              <w:t>INAI</w:t>
            </w:r>
          </w:p>
        </w:tc>
      </w:tr>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color w:val="403152"/>
                <w:sz w:val="16"/>
                <w:szCs w:val="16"/>
              </w:rPr>
            </w:pPr>
          </w:p>
          <w:p w:rsidR="00A95853" w:rsidRPr="00A95853" w:rsidRDefault="00A95853" w:rsidP="00A95853">
            <w:pPr>
              <w:spacing w:after="0" w:line="240" w:lineRule="auto"/>
              <w:rPr>
                <w:rFonts w:ascii="Arial" w:hAnsi="Arial" w:cs="Arial"/>
                <w:b/>
                <w:color w:val="403152"/>
                <w:sz w:val="16"/>
                <w:szCs w:val="16"/>
              </w:rPr>
            </w:pPr>
            <w:r w:rsidRPr="00A95853">
              <w:rPr>
                <w:rFonts w:ascii="Arial" w:hAnsi="Arial" w:cs="Arial"/>
                <w:b/>
                <w:sz w:val="16"/>
                <w:szCs w:val="16"/>
              </w:rPr>
              <w:t>SECCIÓN:</w:t>
            </w:r>
          </w:p>
          <w:p w:rsidR="00A95853" w:rsidRPr="00A95853" w:rsidRDefault="00A95853" w:rsidP="00A95853">
            <w:pPr>
              <w:spacing w:after="0" w:line="240" w:lineRule="auto"/>
              <w:rPr>
                <w:rFonts w:ascii="Arial" w:hAnsi="Arial" w:cs="Arial"/>
                <w:b/>
                <w:color w:val="403152"/>
                <w:sz w:val="16"/>
                <w:szCs w:val="16"/>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rPr>
                <w:rFonts w:ascii="Arial" w:hAnsi="Arial" w:cs="Arial"/>
                <w:b/>
                <w:bCs/>
                <w:sz w:val="16"/>
                <w:szCs w:val="16"/>
              </w:rPr>
            </w:pPr>
          </w:p>
          <w:p w:rsidR="00A95853" w:rsidRPr="00A95853" w:rsidRDefault="00A95853" w:rsidP="00A95853">
            <w:pPr>
              <w:spacing w:after="0" w:line="240" w:lineRule="auto"/>
              <w:rPr>
                <w:rFonts w:ascii="Arial" w:hAnsi="Arial" w:cs="Arial"/>
                <w:b/>
                <w:bCs/>
                <w:sz w:val="16"/>
                <w:szCs w:val="16"/>
              </w:rPr>
            </w:pPr>
            <w:r w:rsidRPr="00A95853">
              <w:rPr>
                <w:rFonts w:ascii="Arial" w:hAnsi="Arial" w:cs="Arial"/>
                <w:b/>
                <w:bCs/>
                <w:sz w:val="16"/>
                <w:szCs w:val="16"/>
              </w:rPr>
              <w:t>SC10C CONTROL Y AUDITORÍA DE ACTIVIDADES PÚBLICAS</w:t>
            </w:r>
          </w:p>
        </w:tc>
      </w:tr>
      <w:tr w:rsidR="00A95853" w:rsidRPr="00A95853" w:rsidTr="008B1F68">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sz w:val="16"/>
                <w:szCs w:val="16"/>
              </w:rPr>
            </w:pPr>
          </w:p>
          <w:p w:rsidR="00A95853" w:rsidRPr="00A95853" w:rsidRDefault="00A95853" w:rsidP="00A95853">
            <w:pPr>
              <w:spacing w:after="0" w:line="240" w:lineRule="auto"/>
              <w:rPr>
                <w:rFonts w:ascii="Arial" w:hAnsi="Arial" w:cs="Arial"/>
                <w:b/>
                <w:sz w:val="16"/>
                <w:szCs w:val="16"/>
              </w:rPr>
            </w:pPr>
            <w:r w:rsidRPr="00A95853">
              <w:rPr>
                <w:rFonts w:ascii="Arial" w:hAnsi="Arial" w:cs="Arial"/>
                <w:b/>
                <w:sz w:val="16"/>
                <w:szCs w:val="16"/>
              </w:rPr>
              <w:t>SERIE DOCUMENTAL</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0" w:line="240" w:lineRule="auto"/>
              <w:jc w:val="center"/>
              <w:rPr>
                <w:rFonts w:ascii="Arial" w:hAnsi="Arial" w:cs="Arial"/>
                <w:b/>
                <w:sz w:val="16"/>
                <w:szCs w:val="16"/>
              </w:rPr>
            </w:pPr>
          </w:p>
          <w:p w:rsidR="00A95853" w:rsidRPr="00A95853" w:rsidRDefault="00A95853" w:rsidP="00A95853">
            <w:pPr>
              <w:spacing w:after="0" w:line="240" w:lineRule="auto"/>
              <w:jc w:val="center"/>
              <w:rPr>
                <w:rFonts w:ascii="Arial" w:hAnsi="Arial" w:cs="Arial"/>
                <w:sz w:val="16"/>
                <w:szCs w:val="16"/>
              </w:rPr>
            </w:pPr>
            <w:r w:rsidRPr="00A95853">
              <w:rPr>
                <w:rFonts w:ascii="Arial" w:hAnsi="Arial" w:cs="Arial"/>
                <w:b/>
                <w:sz w:val="16"/>
                <w:szCs w:val="16"/>
              </w:rPr>
              <w:t>UBICACIÓN FÍSICA</w:t>
            </w:r>
          </w:p>
        </w:tc>
      </w:tr>
      <w:tr w:rsidR="00A95853" w:rsidRPr="00A95853" w:rsidTr="008B1F68">
        <w:tc>
          <w:tcPr>
            <w:tcW w:w="628"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SE15</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Actas de entrega-recepción.</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jc w:val="both"/>
              <w:rPr>
                <w:rFonts w:ascii="Arial" w:hAnsi="Arial" w:cs="Arial"/>
                <w:sz w:val="16"/>
                <w:szCs w:val="16"/>
              </w:rPr>
            </w:pPr>
          </w:p>
          <w:p w:rsidR="00A95853" w:rsidRPr="00A95853" w:rsidRDefault="00A95853" w:rsidP="00A95853">
            <w:pPr>
              <w:spacing w:after="240"/>
              <w:jc w:val="both"/>
              <w:rPr>
                <w:rFonts w:ascii="Arial" w:hAnsi="Arial" w:cs="Arial"/>
                <w:sz w:val="16"/>
                <w:szCs w:val="16"/>
              </w:rPr>
            </w:pPr>
            <w:r w:rsidRPr="00A95853">
              <w:rPr>
                <w:rFonts w:ascii="Arial" w:hAnsi="Arial" w:cs="Arial"/>
                <w:sz w:val="16"/>
                <w:szCs w:val="16"/>
              </w:rPr>
              <w:t>Contiene la documentación relacionada con las Actas de Entrega-Recepción y sus anexos de la Dirección General de Cumplimientos y Responsabilidades</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rPr>
                <w:rFonts w:ascii="Arial" w:hAnsi="Arial" w:cs="Arial"/>
                <w:sz w:val="16"/>
                <w:szCs w:val="16"/>
              </w:rPr>
            </w:pPr>
          </w:p>
          <w:p w:rsidR="00A95853" w:rsidRPr="00A95853" w:rsidRDefault="00A95853" w:rsidP="00A95853">
            <w:pPr>
              <w:spacing w:after="240" w:line="240" w:lineRule="auto"/>
              <w:rPr>
                <w:rFonts w:ascii="Arial" w:hAnsi="Arial" w:cs="Arial"/>
                <w:sz w:val="16"/>
                <w:szCs w:val="16"/>
              </w:rPr>
            </w:pPr>
            <w:r w:rsidRPr="00A95853">
              <w:rPr>
                <w:rFonts w:ascii="Arial" w:hAnsi="Arial" w:cs="Arial"/>
                <w:sz w:val="16"/>
                <w:szCs w:val="16"/>
              </w:rPr>
              <w:t>A la fecha del reporte no se han generado documentos.</w:t>
            </w:r>
          </w:p>
          <w:p w:rsidR="00A95853" w:rsidRPr="00A95853" w:rsidRDefault="00A95853" w:rsidP="00A95853">
            <w:pPr>
              <w:spacing w:after="240" w:line="240" w:lineRule="auto"/>
              <w:jc w:val="center"/>
              <w:rPr>
                <w:rFonts w:ascii="Arial" w:hAnsi="Arial" w:cs="Arial"/>
                <w:sz w:val="16"/>
                <w:szCs w:val="16"/>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95853" w:rsidRPr="00A95853" w:rsidRDefault="00A95853" w:rsidP="00A95853">
            <w:pPr>
              <w:spacing w:after="240" w:line="240" w:lineRule="auto"/>
              <w:jc w:val="center"/>
              <w:rPr>
                <w:rFonts w:ascii="Arial" w:hAnsi="Arial" w:cs="Arial"/>
                <w:sz w:val="16"/>
                <w:szCs w:val="16"/>
              </w:rPr>
            </w:pPr>
            <w:r w:rsidRPr="00A95853">
              <w:rPr>
                <w:rFonts w:ascii="Arial" w:hAnsi="Arial" w:cs="Arial"/>
                <w:sz w:val="16"/>
                <w:szCs w:val="16"/>
              </w:rPr>
              <w:t>A la fecha del reporte no se había generado documentación.</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A95853" w:rsidRPr="00A95853" w:rsidRDefault="00A95853" w:rsidP="00A95853">
            <w:pPr>
              <w:spacing w:after="240" w:line="240" w:lineRule="auto"/>
              <w:jc w:val="both"/>
              <w:rPr>
                <w:rFonts w:ascii="Arial" w:hAnsi="Arial" w:cs="Arial"/>
                <w:bCs/>
                <w:sz w:val="16"/>
                <w:szCs w:val="16"/>
              </w:rPr>
            </w:pPr>
          </w:p>
          <w:p w:rsidR="00A95853" w:rsidRPr="00A95853" w:rsidRDefault="00A95853" w:rsidP="00A95853">
            <w:pPr>
              <w:spacing w:after="240" w:line="240" w:lineRule="auto"/>
              <w:jc w:val="both"/>
              <w:rPr>
                <w:rFonts w:ascii="Arial" w:hAnsi="Arial" w:cs="Arial"/>
                <w:sz w:val="16"/>
                <w:szCs w:val="16"/>
              </w:rPr>
            </w:pPr>
          </w:p>
        </w:tc>
      </w:tr>
    </w:tbl>
    <w:p w:rsidR="0053696D" w:rsidRPr="00336D46" w:rsidRDefault="0053696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Secretaría de Acceso a la Información</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Adrián Alcalá Méndez</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Secretario</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left="3540" w:hanging="3540"/>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t>Av. Insurgentes Sur No. 3211 Col. Insurgentes Cuicuilco, Del. Coyoacán, C.P. 04530. Piso 4</w:t>
      </w:r>
    </w:p>
    <w:p w:rsidR="00E603B4" w:rsidRPr="00526570" w:rsidRDefault="00E603B4" w:rsidP="00E603B4">
      <w:pPr>
        <w:spacing w:after="0" w:line="240" w:lineRule="auto"/>
        <w:ind w:left="2832" w:firstLine="708"/>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50042400 </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Ext. 2426</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rPr>
          <w:rFonts w:ascii="Arial" w:hAnsi="Arial" w:cs="Arial"/>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hyperlink r:id="rId30" w:history="1">
        <w:r w:rsidRPr="00526570">
          <w:rPr>
            <w:rFonts w:ascii="Arial" w:hAnsi="Arial" w:cs="Arial"/>
            <w:color w:val="0000FF"/>
            <w:sz w:val="20"/>
            <w:szCs w:val="16"/>
            <w:u w:val="single"/>
          </w:rPr>
          <w:t>adrian.alcala@inai.org.mx</w:t>
        </w:r>
      </w:hyperlink>
    </w:p>
    <w:p w:rsidR="00E603B4" w:rsidRPr="00526570" w:rsidRDefault="00E603B4" w:rsidP="00E603B4">
      <w:pPr>
        <w:spacing w:after="0" w:line="240" w:lineRule="aut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098"/>
        <w:gridCol w:w="3551"/>
        <w:gridCol w:w="1254"/>
        <w:gridCol w:w="1409"/>
        <w:gridCol w:w="1270"/>
      </w:tblGrid>
      <w:tr w:rsidR="00CC10A9" w:rsidRPr="00CC10A9" w:rsidTr="008B1F68">
        <w:tc>
          <w:tcPr>
            <w:tcW w:w="173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FONDO:</w:t>
            </w:r>
          </w:p>
        </w:tc>
        <w:tc>
          <w:tcPr>
            <w:tcW w:w="748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bCs/>
                <w:sz w:val="16"/>
                <w:szCs w:val="16"/>
              </w:rPr>
              <w:t>INAI</w:t>
            </w:r>
          </w:p>
        </w:tc>
      </w:tr>
      <w:tr w:rsidR="00CC10A9" w:rsidRPr="00CC10A9" w:rsidTr="008B1F68">
        <w:tc>
          <w:tcPr>
            <w:tcW w:w="1730"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SECCIÓN:</w:t>
            </w:r>
          </w:p>
          <w:p w:rsidR="00CC10A9" w:rsidRPr="00CC10A9" w:rsidRDefault="00CC10A9" w:rsidP="00CC10A9">
            <w:pPr>
              <w:spacing w:after="0" w:line="240" w:lineRule="auto"/>
              <w:rPr>
                <w:rFonts w:ascii="Arial" w:hAnsi="Arial" w:cs="Arial"/>
                <w:b/>
                <w:sz w:val="16"/>
                <w:szCs w:val="16"/>
              </w:rPr>
            </w:pPr>
          </w:p>
        </w:tc>
        <w:tc>
          <w:tcPr>
            <w:tcW w:w="7484"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r w:rsidRPr="00CC10A9">
              <w:rPr>
                <w:rFonts w:ascii="Arial" w:hAnsi="Arial" w:cs="Arial"/>
                <w:b/>
                <w:bCs/>
                <w:sz w:val="16"/>
                <w:szCs w:val="16"/>
              </w:rPr>
              <w:t xml:space="preserve">SC04S Verificación, Seguimiento y Evaluación a Sujetos Obligados para el cumplimiento de las obligaciones de transparencia </w:t>
            </w:r>
          </w:p>
        </w:tc>
      </w:tr>
      <w:tr w:rsidR="00CC10A9" w:rsidRPr="00CC10A9" w:rsidTr="008B1F68">
        <w:tc>
          <w:tcPr>
            <w:tcW w:w="173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SERIE DOCUMENTAL</w:t>
            </w: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UBICACIÓN FÍSICA</w:t>
            </w:r>
          </w:p>
        </w:tc>
      </w:tr>
      <w:tr w:rsidR="00CC10A9" w:rsidRPr="00CC10A9" w:rsidTr="008B1F68">
        <w:trPr>
          <w:trHeight w:val="1564"/>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line="240" w:lineRule="auto"/>
              <w:rPr>
                <w:rFonts w:ascii="Arial" w:hAnsi="Arial" w:cs="Arial"/>
                <w:sz w:val="16"/>
                <w:szCs w:val="16"/>
              </w:rPr>
            </w:pPr>
            <w:r w:rsidRPr="00CC10A9">
              <w:rPr>
                <w:rFonts w:ascii="Arial" w:hAnsi="Arial" w:cs="Arial"/>
                <w:sz w:val="16"/>
                <w:szCs w:val="16"/>
              </w:rPr>
              <w:t>SE05</w:t>
            </w:r>
          </w:p>
        </w:tc>
        <w:tc>
          <w:tcPr>
            <w:tcW w:w="10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Denuncias por incumplimiento a las obligaciones de transparencia</w:t>
            </w:r>
          </w:p>
          <w:p w:rsidR="00CC10A9" w:rsidRPr="00CC10A9" w:rsidRDefault="00CC10A9" w:rsidP="00CC10A9">
            <w:pPr>
              <w:spacing w:after="0" w:line="240" w:lineRule="auto"/>
              <w:rPr>
                <w:rFonts w:ascii="Arial" w:hAnsi="Arial" w:cs="Arial"/>
                <w:sz w:val="16"/>
                <w:szCs w:val="16"/>
              </w:rPr>
            </w:pP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 xml:space="preserve">Contiene 6 expedientes de acuerdo de desechamiento sustanciados por esta Secretaría relativos a la presentación de denuncias por incumplimiento a las obligaciones de transparencia. </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2019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r w:rsidRPr="00CC10A9">
              <w:rPr>
                <w:rFonts w:ascii="Arial" w:hAnsi="Arial" w:cs="Arial"/>
                <w:bCs/>
                <w:sz w:val="16"/>
                <w:szCs w:val="16"/>
              </w:rPr>
              <w:t xml:space="preserve">1  </w:t>
            </w:r>
            <w:r w:rsidRPr="00CC10A9">
              <w:rPr>
                <w:rFonts w:ascii="Arial" w:hAnsi="Arial" w:cs="Arial"/>
                <w:bCs/>
                <w:spacing w:val="20"/>
                <w:sz w:val="16"/>
                <w:szCs w:val="16"/>
              </w:rPr>
              <w:t>carpeta con s</w:t>
            </w:r>
            <w:r w:rsidRPr="00CC10A9">
              <w:rPr>
                <w:rFonts w:ascii="Arial" w:hAnsi="Arial" w:cs="Arial"/>
                <w:bCs/>
                <w:sz w:val="16"/>
                <w:szCs w:val="16"/>
              </w:rPr>
              <w:t>oporte físico en papel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Piso 4, ala sur en la Oficina del Secretario de Acceso Adrián Alcalá Méndez</w:t>
            </w:r>
          </w:p>
          <w:p w:rsidR="00CC10A9" w:rsidRPr="00CC10A9" w:rsidRDefault="00CC10A9" w:rsidP="00CC10A9">
            <w:pPr>
              <w:spacing w:line="240" w:lineRule="auto"/>
              <w:jc w:val="both"/>
              <w:rPr>
                <w:rFonts w:ascii="Arial" w:hAnsi="Arial" w:cs="Arial"/>
                <w:sz w:val="16"/>
                <w:szCs w:val="16"/>
              </w:rPr>
            </w:pPr>
          </w:p>
        </w:tc>
      </w:tr>
      <w:tr w:rsidR="00CC10A9" w:rsidRPr="00CC10A9" w:rsidTr="008B1F68">
        <w:tc>
          <w:tcPr>
            <w:tcW w:w="173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FONDO:</w:t>
            </w:r>
          </w:p>
        </w:tc>
        <w:tc>
          <w:tcPr>
            <w:tcW w:w="748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bCs/>
                <w:sz w:val="16"/>
                <w:szCs w:val="16"/>
              </w:rPr>
              <w:t>INAI</w:t>
            </w:r>
          </w:p>
        </w:tc>
      </w:tr>
      <w:tr w:rsidR="00CC10A9" w:rsidRPr="00CC10A9" w:rsidTr="008B1F68">
        <w:tc>
          <w:tcPr>
            <w:tcW w:w="1730" w:type="dxa"/>
            <w:gridSpan w:val="2"/>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p>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SECCIÓN:</w:t>
            </w:r>
          </w:p>
          <w:p w:rsidR="00CC10A9" w:rsidRPr="00CC10A9" w:rsidRDefault="00CC10A9" w:rsidP="00CC10A9">
            <w:pPr>
              <w:spacing w:after="0" w:line="240" w:lineRule="auto"/>
              <w:rPr>
                <w:rFonts w:ascii="Arial" w:hAnsi="Arial" w:cs="Arial"/>
                <w:b/>
                <w:sz w:val="16"/>
                <w:szCs w:val="16"/>
              </w:rPr>
            </w:pPr>
          </w:p>
        </w:tc>
        <w:tc>
          <w:tcPr>
            <w:tcW w:w="7484" w:type="dxa"/>
            <w:gridSpan w:val="4"/>
            <w:tcBorders>
              <w:top w:val="single" w:sz="2"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Cs/>
                <w:sz w:val="16"/>
                <w:szCs w:val="16"/>
              </w:rPr>
            </w:pPr>
            <w:r w:rsidRPr="00CC10A9">
              <w:rPr>
                <w:rFonts w:ascii="Arial" w:hAnsi="Arial" w:cs="Arial"/>
                <w:b/>
                <w:bCs/>
                <w:sz w:val="16"/>
                <w:szCs w:val="16"/>
              </w:rPr>
              <w:t xml:space="preserve">SC04S Verificación, Seguimiento y Evaluación a Sujetos Obligados para el cumplimiento de las obligaciones de transparencia </w:t>
            </w:r>
          </w:p>
        </w:tc>
      </w:tr>
      <w:tr w:rsidR="00CC10A9" w:rsidRPr="00CC10A9" w:rsidTr="008B1F68">
        <w:tc>
          <w:tcPr>
            <w:tcW w:w="173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rPr>
                <w:rFonts w:ascii="Arial" w:hAnsi="Arial" w:cs="Arial"/>
                <w:b/>
                <w:sz w:val="16"/>
                <w:szCs w:val="16"/>
              </w:rPr>
            </w:pPr>
            <w:r w:rsidRPr="00CC10A9">
              <w:rPr>
                <w:rFonts w:ascii="Arial" w:hAnsi="Arial" w:cs="Arial"/>
                <w:b/>
                <w:sz w:val="16"/>
                <w:szCs w:val="16"/>
              </w:rPr>
              <w:t>SERIE DOCUMENTAL</w:t>
            </w: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p>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b/>
                <w:sz w:val="16"/>
                <w:szCs w:val="16"/>
              </w:rPr>
              <w:t>UBICACIÓN FÍSICA</w:t>
            </w:r>
          </w:p>
        </w:tc>
      </w:tr>
      <w:tr w:rsidR="00CC10A9" w:rsidRPr="00CC10A9" w:rsidTr="008B1F68">
        <w:trPr>
          <w:trHeight w:val="1564"/>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line="240" w:lineRule="auto"/>
              <w:rPr>
                <w:rFonts w:ascii="Arial" w:hAnsi="Arial" w:cs="Arial"/>
                <w:sz w:val="16"/>
                <w:szCs w:val="16"/>
              </w:rPr>
            </w:pPr>
            <w:r w:rsidRPr="00CC10A9">
              <w:rPr>
                <w:rFonts w:ascii="Arial" w:hAnsi="Arial" w:cs="Arial"/>
                <w:sz w:val="16"/>
                <w:szCs w:val="16"/>
              </w:rPr>
              <w:t>SE05</w:t>
            </w:r>
          </w:p>
        </w:tc>
        <w:tc>
          <w:tcPr>
            <w:tcW w:w="1098"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Denuncias por incumplimiento a las obligaciones de transparencia</w:t>
            </w:r>
          </w:p>
          <w:p w:rsidR="00CC10A9" w:rsidRPr="00CC10A9" w:rsidRDefault="00CC10A9" w:rsidP="00CC10A9">
            <w:pPr>
              <w:spacing w:after="0" w:line="240" w:lineRule="auto"/>
              <w:rPr>
                <w:rFonts w:ascii="Arial" w:hAnsi="Arial" w:cs="Arial"/>
                <w:sz w:val="16"/>
                <w:szCs w:val="16"/>
              </w:rPr>
            </w:pPr>
          </w:p>
        </w:tc>
        <w:tc>
          <w:tcPr>
            <w:tcW w:w="35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 xml:space="preserve">Contiene 8 expedientes de acuerdo de desechamiento sustanciados por esta Secretaría relativos a la presentación de denuncias por incumplimiento a las obligaciones de transparencia. </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sz w:val="16"/>
                <w:szCs w:val="16"/>
              </w:rPr>
            </w:pPr>
            <w:r w:rsidRPr="00CC10A9">
              <w:rPr>
                <w:rFonts w:ascii="Arial" w:hAnsi="Arial" w:cs="Arial"/>
                <w:sz w:val="16"/>
                <w:szCs w:val="16"/>
              </w:rPr>
              <w:t>2018</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center"/>
              <w:rPr>
                <w:rFonts w:ascii="Arial" w:hAnsi="Arial" w:cs="Arial"/>
                <w:b/>
                <w:sz w:val="16"/>
                <w:szCs w:val="16"/>
              </w:rPr>
            </w:pPr>
            <w:r w:rsidRPr="00CC10A9">
              <w:rPr>
                <w:rFonts w:ascii="Arial" w:hAnsi="Arial" w:cs="Arial"/>
                <w:bCs/>
                <w:sz w:val="16"/>
                <w:szCs w:val="16"/>
              </w:rPr>
              <w:t xml:space="preserve">1  </w:t>
            </w:r>
            <w:r w:rsidRPr="00CC10A9">
              <w:rPr>
                <w:rFonts w:ascii="Arial" w:hAnsi="Arial" w:cs="Arial"/>
                <w:bCs/>
                <w:spacing w:val="20"/>
                <w:sz w:val="16"/>
                <w:szCs w:val="16"/>
              </w:rPr>
              <w:t>carpeta con s</w:t>
            </w:r>
            <w:r w:rsidRPr="00CC10A9">
              <w:rPr>
                <w:rFonts w:ascii="Arial" w:hAnsi="Arial" w:cs="Arial"/>
                <w:bCs/>
                <w:sz w:val="16"/>
                <w:szCs w:val="16"/>
              </w:rPr>
              <w:t>oporte físico en papel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CC10A9" w:rsidRPr="00CC10A9" w:rsidRDefault="00CC10A9" w:rsidP="00CC10A9">
            <w:pPr>
              <w:spacing w:after="0" w:line="240" w:lineRule="auto"/>
              <w:jc w:val="both"/>
              <w:rPr>
                <w:rFonts w:ascii="Arial" w:hAnsi="Arial" w:cs="Arial"/>
                <w:sz w:val="16"/>
                <w:szCs w:val="16"/>
              </w:rPr>
            </w:pPr>
            <w:r w:rsidRPr="00CC10A9">
              <w:rPr>
                <w:rFonts w:ascii="Arial" w:hAnsi="Arial" w:cs="Arial"/>
                <w:sz w:val="16"/>
                <w:szCs w:val="16"/>
              </w:rPr>
              <w:t>Piso 4, ala sur en la Oficina del Secretario de Acceso Adrián Alcalá Méndez</w:t>
            </w:r>
          </w:p>
          <w:p w:rsidR="00CC10A9" w:rsidRPr="00CC10A9" w:rsidRDefault="00CC10A9" w:rsidP="00CC10A9">
            <w:pPr>
              <w:spacing w:line="240" w:lineRule="auto"/>
              <w:jc w:val="both"/>
              <w:rPr>
                <w:rFonts w:ascii="Arial" w:hAnsi="Arial" w:cs="Arial"/>
                <w:sz w:val="16"/>
                <w:szCs w:val="16"/>
              </w:rPr>
            </w:pPr>
          </w:p>
        </w:tc>
      </w:tr>
    </w:tbl>
    <w:p w:rsidR="00E603B4" w:rsidRPr="00336D46" w:rsidRDefault="00E603B4" w:rsidP="00E603B4">
      <w:pPr>
        <w:spacing w:line="240" w:lineRule="auto"/>
        <w:rPr>
          <w:rFonts w:ascii="Arial" w:hAnsi="Arial" w:cs="Arial"/>
          <w:sz w:val="16"/>
          <w:szCs w:val="16"/>
        </w:rPr>
      </w:pPr>
    </w:p>
    <w:p w:rsidR="00E603B4"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right="-142"/>
        <w:jc w:val="both"/>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Dirección General de Enlace con Autoridades Laborales</w:t>
      </w:r>
    </w:p>
    <w:p w:rsidR="00E603B4" w:rsidRPr="00526570" w:rsidRDefault="00E603B4" w:rsidP="00E603B4">
      <w:pPr>
        <w:spacing w:after="0" w:line="240" w:lineRule="auto"/>
        <w:ind w:left="3544" w:right="-285" w:hanging="3544"/>
        <w:rPr>
          <w:rFonts w:ascii="Arial" w:hAnsi="Arial" w:cs="Arial"/>
          <w:sz w:val="20"/>
          <w:szCs w:val="16"/>
        </w:rPr>
      </w:pPr>
      <w:r w:rsidRPr="00526570">
        <w:rPr>
          <w:rFonts w:ascii="Arial" w:hAnsi="Arial" w:cs="Arial"/>
          <w:sz w:val="20"/>
          <w:szCs w:val="16"/>
        </w:rPr>
        <w:tab/>
        <w:t>Sindicatos, Universidades, Personas Físicas y Morales</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t>Graciela Sandoval Vargas</w:t>
      </w: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E603B4" w:rsidRPr="00526570" w:rsidRDefault="00E603B4" w:rsidP="00E603B4">
      <w:pPr>
        <w:spacing w:after="0" w:line="240" w:lineRule="auto"/>
        <w:ind w:left="3544" w:right="-143" w:hanging="3544"/>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t>Directora General de Enlace</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2</w:t>
      </w:r>
    </w:p>
    <w:p w:rsidR="00E603B4" w:rsidRPr="00526570" w:rsidRDefault="00E603B4" w:rsidP="00E603B4">
      <w:pPr>
        <w:spacing w:after="0" w:line="240" w:lineRule="auto"/>
        <w:rPr>
          <w:rFonts w:ascii="Arial" w:hAnsi="Arial" w:cs="Arial"/>
          <w:sz w:val="20"/>
          <w:szCs w:val="16"/>
        </w:rPr>
      </w:pPr>
    </w:p>
    <w:p w:rsidR="00E603B4" w:rsidRPr="00526570" w:rsidRDefault="00E603B4" w:rsidP="00E603B4">
      <w:pPr>
        <w:spacing w:after="0" w:line="240" w:lineRule="aut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50042400 Ext.2425</w:t>
      </w:r>
    </w:p>
    <w:p w:rsidR="00E603B4" w:rsidRPr="00526570" w:rsidRDefault="00E603B4" w:rsidP="00E603B4">
      <w:pPr>
        <w:spacing w:after="0" w:line="240" w:lineRule="auto"/>
        <w:rPr>
          <w:rFonts w:ascii="Arial" w:hAnsi="Arial" w:cs="Arial"/>
          <w:sz w:val="20"/>
          <w:szCs w:val="16"/>
        </w:rPr>
      </w:pPr>
    </w:p>
    <w:p w:rsidR="00E603B4" w:rsidRDefault="00E603B4" w:rsidP="00E603B4">
      <w:pPr>
        <w:tabs>
          <w:tab w:val="left" w:pos="3544"/>
        </w:tabs>
        <w:spacing w:after="0"/>
        <w:rPr>
          <w:rFonts w:ascii="Arial" w:hAnsi="Arial" w:cs="Arial"/>
          <w:sz w:val="20"/>
          <w:szCs w:val="16"/>
        </w:rPr>
      </w:pPr>
      <w:r w:rsidRPr="00526570">
        <w:rPr>
          <w:rFonts w:ascii="Arial" w:hAnsi="Arial" w:cs="Arial"/>
          <w:sz w:val="20"/>
          <w:szCs w:val="16"/>
        </w:rPr>
        <w:t xml:space="preserve">Correo electrónico: </w:t>
      </w:r>
      <w:r w:rsidRPr="00526570">
        <w:rPr>
          <w:rFonts w:ascii="Arial" w:hAnsi="Arial" w:cs="Arial"/>
          <w:sz w:val="20"/>
          <w:szCs w:val="16"/>
        </w:rPr>
        <w:tab/>
      </w:r>
      <w:hyperlink r:id="rId31" w:history="1">
        <w:r w:rsidR="00526570" w:rsidRPr="00E40C39">
          <w:rPr>
            <w:rStyle w:val="Hipervnculo"/>
            <w:rFonts w:ascii="Arial" w:hAnsi="Arial" w:cs="Arial"/>
            <w:sz w:val="20"/>
            <w:szCs w:val="16"/>
          </w:rPr>
          <w:t>graciela.sandoval@inai.org.mx</w:t>
        </w:r>
      </w:hyperlink>
      <w:r w:rsidRPr="00526570">
        <w:rPr>
          <w:rFonts w:ascii="Arial" w:hAnsi="Arial" w:cs="Arial"/>
          <w:sz w:val="20"/>
          <w:szCs w:val="16"/>
        </w:rPr>
        <w:t xml:space="preserve"> </w:t>
      </w:r>
    </w:p>
    <w:p w:rsidR="00526570" w:rsidRPr="00526570" w:rsidRDefault="00526570" w:rsidP="00E603B4">
      <w:pPr>
        <w:tabs>
          <w:tab w:val="left" w:pos="3544"/>
        </w:tabs>
        <w:spacing w:after="0"/>
        <w:rPr>
          <w:rFonts w:ascii="Arial" w:hAnsi="Arial" w:cs="Arial"/>
          <w:sz w:val="20"/>
          <w:szCs w:val="16"/>
        </w:rPr>
      </w:pPr>
    </w:p>
    <w:p w:rsidR="00E603B4" w:rsidRPr="00336D46" w:rsidRDefault="00E603B4" w:rsidP="00E603B4">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SC02S ACCESO A LA INFORMACIÓN</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rPr>
          <w:trHeight w:val="660"/>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sz w:val="14"/>
                <w:szCs w:val="14"/>
              </w:rPr>
            </w:pPr>
          </w:p>
          <w:p w:rsidR="004B355A" w:rsidRPr="004B355A" w:rsidRDefault="004B355A" w:rsidP="004B355A">
            <w:pPr>
              <w:tabs>
                <w:tab w:val="left" w:pos="313"/>
              </w:tabs>
              <w:spacing w:after="101" w:line="240" w:lineRule="auto"/>
              <w:ind w:left="28"/>
              <w:jc w:val="both"/>
              <w:rPr>
                <w:rFonts w:ascii="Arial" w:hAnsi="Arial" w:cs="Arial"/>
                <w:sz w:val="14"/>
                <w:szCs w:val="14"/>
              </w:rPr>
            </w:pPr>
            <w:r w:rsidRPr="004B355A">
              <w:rPr>
                <w:rFonts w:ascii="Arial" w:hAnsi="Arial" w:cs="Arial"/>
                <w:sz w:val="14"/>
                <w:szCs w:val="14"/>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4B355A" w:rsidRPr="004B355A" w:rsidRDefault="004B355A" w:rsidP="004B355A">
            <w:pPr>
              <w:tabs>
                <w:tab w:val="left" w:pos="313"/>
              </w:tabs>
              <w:spacing w:after="101" w:line="240" w:lineRule="auto"/>
              <w:ind w:left="28"/>
              <w:jc w:val="both"/>
              <w:rPr>
                <w:rFonts w:ascii="Arial" w:hAnsi="Arial" w:cs="Arial"/>
                <w:sz w:val="14"/>
                <w:szCs w:val="14"/>
              </w:rPr>
            </w:pPr>
            <w:r w:rsidRPr="004B355A">
              <w:rPr>
                <w:rFonts w:ascii="Arial" w:hAnsi="Arial" w:cs="Arial"/>
                <w:sz w:val="14"/>
                <w:szCs w:val="14"/>
              </w:rPr>
              <w:t>Dichas acciones incluyen:</w:t>
            </w:r>
          </w:p>
          <w:p w:rsidR="004B355A" w:rsidRPr="004B355A" w:rsidRDefault="004B355A" w:rsidP="004B355A">
            <w:pPr>
              <w:numPr>
                <w:ilvl w:val="0"/>
                <w:numId w:val="18"/>
              </w:numPr>
              <w:tabs>
                <w:tab w:val="left" w:pos="313"/>
              </w:tabs>
              <w:spacing w:after="101" w:line="240" w:lineRule="auto"/>
              <w:jc w:val="both"/>
              <w:rPr>
                <w:rFonts w:ascii="Arial" w:hAnsi="Arial" w:cs="Arial"/>
                <w:sz w:val="14"/>
                <w:szCs w:val="14"/>
              </w:rPr>
            </w:pPr>
            <w:r w:rsidRPr="004B355A">
              <w:rPr>
                <w:rFonts w:ascii="Arial" w:hAnsi="Arial" w:cs="Arial"/>
                <w:sz w:val="14"/>
                <w:szCs w:val="14"/>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4B355A" w:rsidRPr="004B355A" w:rsidRDefault="004B355A" w:rsidP="004B355A">
            <w:pPr>
              <w:numPr>
                <w:ilvl w:val="0"/>
                <w:numId w:val="18"/>
              </w:numPr>
              <w:tabs>
                <w:tab w:val="left" w:pos="313"/>
              </w:tabs>
              <w:spacing w:after="92" w:line="240" w:lineRule="auto"/>
              <w:jc w:val="both"/>
              <w:rPr>
                <w:rFonts w:ascii="Arial" w:hAnsi="Arial" w:cs="Arial"/>
                <w:sz w:val="14"/>
                <w:szCs w:val="14"/>
              </w:rPr>
            </w:pPr>
            <w:r w:rsidRPr="004B355A">
              <w:rPr>
                <w:rFonts w:ascii="Arial" w:hAnsi="Arial" w:cs="Arial"/>
                <w:sz w:val="14"/>
                <w:szCs w:val="14"/>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4B355A" w:rsidRPr="004B355A" w:rsidRDefault="004B355A" w:rsidP="004B355A">
            <w:pPr>
              <w:numPr>
                <w:ilvl w:val="0"/>
                <w:numId w:val="18"/>
              </w:numPr>
              <w:tabs>
                <w:tab w:val="center" w:pos="4252"/>
                <w:tab w:val="right" w:pos="8504"/>
              </w:tabs>
              <w:spacing w:after="0" w:line="240" w:lineRule="auto"/>
              <w:contextualSpacing/>
              <w:jc w:val="both"/>
              <w:rPr>
                <w:rFonts w:ascii="Arial" w:hAnsi="Arial" w:cs="Arial"/>
                <w:sz w:val="14"/>
                <w:szCs w:val="14"/>
              </w:rPr>
            </w:pPr>
            <w:r w:rsidRPr="004B355A">
              <w:rPr>
                <w:rFonts w:ascii="Arial" w:hAnsi="Arial" w:cs="Arial"/>
                <w:sz w:val="14"/>
                <w:szCs w:val="14"/>
              </w:rPr>
              <w:t>Coadyuvar con la elaboración de contenidos e impartición de cursos de capacitación especializados en obligaciones de trasparencia como acciones de fortalecimiento.</w:t>
            </w:r>
          </w:p>
          <w:p w:rsidR="004B355A" w:rsidRPr="004B355A" w:rsidRDefault="004B355A" w:rsidP="004B355A">
            <w:pPr>
              <w:tabs>
                <w:tab w:val="center" w:pos="4252"/>
                <w:tab w:val="right" w:pos="8504"/>
              </w:tabs>
              <w:spacing w:after="0" w:line="240" w:lineRule="auto"/>
              <w:jc w:val="both"/>
              <w:rPr>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2015</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2015</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202 expedientes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electrónico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 carpetas</w:t>
            </w: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 carpetas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p>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Dirección de Seguimiento de Cumplimientos y Dirección de Acompañamiento</w:t>
            </w:r>
          </w:p>
          <w:p w:rsidR="004B355A" w:rsidRPr="004B355A" w:rsidRDefault="004B355A" w:rsidP="004B355A">
            <w:pPr>
              <w:spacing w:after="0" w:line="240" w:lineRule="auto"/>
              <w:jc w:val="both"/>
              <w:rPr>
                <w:rFonts w:ascii="Arial" w:hAnsi="Arial" w:cs="Arial"/>
                <w:sz w:val="14"/>
                <w:szCs w:val="14"/>
              </w:rPr>
            </w:pP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diagnósticos, estudios y opiniones que, en el ámbito de sus atribuciones, esta Dirección General de Enlace pueden realizar sobre el estado que guarda el derecho de acceso a la información en los sujetos obligados a su encargo.</w:t>
            </w:r>
          </w:p>
          <w:p w:rsidR="004B355A" w:rsidRPr="004B355A" w:rsidRDefault="004B355A" w:rsidP="004B355A">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2015 </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 carpeta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de Acompañamiento.</w:t>
            </w:r>
          </w:p>
        </w:tc>
      </w:tr>
    </w:tbl>
    <w:p w:rsidR="00E603B4" w:rsidRDefault="00E603B4" w:rsidP="00526570">
      <w:pPr>
        <w:spacing w:after="0" w:line="180" w:lineRule="atLeast"/>
        <w:rPr>
          <w:rFonts w:ascii="Arial" w:hAnsi="Arial" w:cs="Arial"/>
          <w:sz w:val="16"/>
          <w:szCs w:val="16"/>
        </w:rPr>
      </w:pPr>
    </w:p>
    <w:p w:rsidR="004B355A" w:rsidRPr="00336D46" w:rsidRDefault="004B355A" w:rsidP="00526570">
      <w:pPr>
        <w:spacing w:after="0" w:line="180" w:lineRule="atLeast"/>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328"/>
        <w:gridCol w:w="3106"/>
        <w:gridCol w:w="1248"/>
        <w:gridCol w:w="1354"/>
        <w:gridCol w:w="1408"/>
      </w:tblGrid>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SC03S PROTECCIÓN DE DATOS PERSONALES</w:t>
            </w:r>
          </w:p>
        </w:tc>
      </w:tr>
      <w:tr w:rsidR="004B355A" w:rsidRPr="004B355A" w:rsidTr="008B1F6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En esta serie se integran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 la fecha del reporte no se ha generado documentación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360" w:line="240" w:lineRule="auto"/>
              <w:rPr>
                <w:rFonts w:ascii="Arial" w:hAnsi="Arial" w:cs="Arial"/>
                <w:sz w:val="14"/>
                <w:szCs w:val="14"/>
              </w:rPr>
            </w:pPr>
            <w:r w:rsidRPr="004B355A">
              <w:rPr>
                <w:rFonts w:ascii="Arial" w:hAnsi="Arial" w:cs="Arial"/>
                <w:sz w:val="14"/>
                <w:szCs w:val="14"/>
              </w:rPr>
              <w:t>A la fecha del reporte no se ha generado documentación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p>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No aplica</w:t>
            </w:r>
          </w:p>
        </w:tc>
      </w:tr>
    </w:tbl>
    <w:p w:rsidR="00E603B4" w:rsidRDefault="00E603B4"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4B355A" w:rsidRPr="004B355A"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jc w:val="both"/>
              <w:rPr>
                <w:rFonts w:ascii="Arial" w:hAnsi="Arial" w:cs="Arial"/>
                <w:b/>
                <w:sz w:val="16"/>
                <w:szCs w:val="16"/>
              </w:rPr>
            </w:pPr>
            <w:r w:rsidRPr="004B355A">
              <w:rPr>
                <w:rFonts w:ascii="Arial" w:hAnsi="Arial" w:cs="Arial"/>
                <w:b/>
                <w:sz w:val="16"/>
                <w:szCs w:val="16"/>
              </w:rPr>
              <w:t>SC04S VERIFICACIÓN, SEGUIMIENTO Y EVALUACIÓN A SUJETOS OBLIGADOS PARA EL CUMPLIMIENTO DE LAS OBLIGACIONES DE TRANSPARENCIA</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52"/>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4B355A" w:rsidRPr="004B355A" w:rsidRDefault="004B355A" w:rsidP="004B355A">
            <w:pPr>
              <w:tabs>
                <w:tab w:val="center" w:pos="4252"/>
                <w:tab w:val="right" w:pos="8504"/>
              </w:tabs>
              <w:spacing w:after="0" w:line="240" w:lineRule="aut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2018</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p w:rsidR="004B355A" w:rsidRPr="004B355A" w:rsidRDefault="004B355A" w:rsidP="004B355A">
            <w:pPr>
              <w:spacing w:after="0" w:line="240" w:lineRule="auto"/>
              <w:rPr>
                <w:rFonts w:ascii="Arial" w:hAnsi="Arial" w:cs="Arial"/>
                <w:bCs/>
                <w:spacing w:val="20"/>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16 carpetas</w:t>
            </w: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digital</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(7 CD´S)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Dirección General de Enlace con Autoridades Laborales, Sindicatos, Universidades, Personas Físicas y Morales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rPr>
                <w:rFonts w:ascii="Arial" w:hAnsi="Arial" w:cs="Arial"/>
                <w:bCs/>
                <w:sz w:val="14"/>
                <w:szCs w:val="14"/>
              </w:rPr>
            </w:pPr>
            <w:r w:rsidRPr="004B355A">
              <w:rPr>
                <w:rFonts w:ascii="Arial" w:hAnsi="Arial" w:cs="Arial"/>
                <w:bCs/>
                <w:sz w:val="14"/>
                <w:szCs w:val="14"/>
              </w:rPr>
              <w:t>SE04</w:t>
            </w:r>
          </w:p>
        </w:tc>
        <w:tc>
          <w:tcPr>
            <w:tcW w:w="1416"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bCs/>
                <w:sz w:val="14"/>
                <w:szCs w:val="14"/>
              </w:rPr>
              <w:t>Padrón de Sujetos Obligados</w:t>
            </w:r>
          </w:p>
        </w:tc>
        <w:tc>
          <w:tcPr>
            <w:tcW w:w="3099"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 (PNT).</w:t>
            </w:r>
          </w:p>
        </w:tc>
        <w:tc>
          <w:tcPr>
            <w:tcW w:w="1196" w:type="dxa"/>
            <w:tcBorders>
              <w:top w:val="single" w:sz="2" w:space="0" w:color="B2A1C7"/>
              <w:left w:val="single" w:sz="2" w:space="0" w:color="B2A1C7"/>
              <w:bottom w:val="single" w:sz="4" w:space="0" w:color="auto"/>
              <w:right w:val="single" w:sz="2" w:space="0" w:color="B2A1C7"/>
            </w:tcBorders>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w:t>
            </w:r>
          </w:p>
          <w:p w:rsidR="004B355A" w:rsidRPr="004B355A" w:rsidRDefault="004B355A" w:rsidP="004B355A">
            <w:pPr>
              <w:spacing w:after="0" w:line="240" w:lineRule="auto"/>
              <w:jc w:val="center"/>
              <w:rPr>
                <w:rFonts w:ascii="Arial" w:hAnsi="Arial" w:cs="Arial"/>
                <w:bCs/>
                <w:spacing w:val="20"/>
                <w:sz w:val="14"/>
                <w:szCs w:val="14"/>
              </w:rPr>
            </w:pPr>
            <w:r w:rsidRPr="004B355A">
              <w:rPr>
                <w:rFonts w:ascii="Arial" w:hAnsi="Arial" w:cs="Arial"/>
                <w:sz w:val="14"/>
                <w:szCs w:val="14"/>
              </w:rPr>
              <w:t>2018</w:t>
            </w:r>
          </w:p>
        </w:tc>
        <w:tc>
          <w:tcPr>
            <w:tcW w:w="1418" w:type="dxa"/>
            <w:tcBorders>
              <w:top w:val="single" w:sz="2" w:space="0" w:color="B2A1C7"/>
              <w:left w:val="single" w:sz="2" w:space="0" w:color="B2A1C7"/>
              <w:bottom w:val="single" w:sz="4" w:space="0" w:color="auto"/>
              <w:right w:val="single" w:sz="2" w:space="0" w:color="B2A1C7"/>
            </w:tcBorders>
            <w:vAlign w:val="center"/>
          </w:tcPr>
          <w:p w:rsidR="004B355A" w:rsidRPr="004B355A" w:rsidRDefault="004B355A" w:rsidP="004B355A">
            <w:pPr>
              <w:spacing w:after="0" w:line="240" w:lineRule="auto"/>
              <w:jc w:val="center"/>
              <w:rPr>
                <w:rFonts w:ascii="Arial" w:hAnsi="Arial" w:cs="Arial"/>
                <w:bCs/>
                <w:sz w:val="14"/>
                <w:szCs w:val="14"/>
              </w:rPr>
            </w:pP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 xml:space="preserve">Soporte físico </w:t>
            </w: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28 carpetas</w:t>
            </w:r>
          </w:p>
          <w:p w:rsidR="004B355A" w:rsidRPr="004B355A" w:rsidRDefault="004B355A" w:rsidP="004B355A">
            <w:pPr>
              <w:spacing w:after="0" w:line="240" w:lineRule="auto"/>
              <w:jc w:val="center"/>
              <w:rPr>
                <w:rFonts w:ascii="Arial" w:hAnsi="Arial" w:cs="Arial"/>
                <w:bCs/>
                <w:sz w:val="14"/>
                <w:szCs w:val="14"/>
              </w:rPr>
            </w:pPr>
            <w:r w:rsidRPr="004B355A">
              <w:rPr>
                <w:rFonts w:ascii="Arial" w:hAnsi="Arial" w:cs="Arial"/>
                <w:bCs/>
                <w:sz w:val="14"/>
                <w:szCs w:val="14"/>
              </w:rPr>
              <w:t xml:space="preserve"> </w:t>
            </w:r>
          </w:p>
          <w:p w:rsidR="004B355A" w:rsidRPr="004B355A" w:rsidRDefault="004B355A" w:rsidP="004B355A">
            <w:pPr>
              <w:spacing w:after="0" w:line="240" w:lineRule="auto"/>
              <w:jc w:val="center"/>
              <w:rPr>
                <w:rFonts w:ascii="Arial" w:hAnsi="Arial" w:cs="Arial"/>
                <w:bCs/>
                <w:sz w:val="14"/>
                <w:szCs w:val="14"/>
              </w:rPr>
            </w:pPr>
          </w:p>
        </w:tc>
        <w:tc>
          <w:tcPr>
            <w:tcW w:w="1275" w:type="dxa"/>
            <w:tcBorders>
              <w:top w:val="single" w:sz="2" w:space="0" w:color="B2A1C7"/>
              <w:left w:val="single" w:sz="2" w:space="0" w:color="B2A1C7"/>
              <w:bottom w:val="single" w:sz="4" w:space="0" w:color="auto"/>
              <w:right w:val="single" w:sz="2" w:space="0" w:color="B2A1C7"/>
            </w:tcBorders>
          </w:tcPr>
          <w:p w:rsidR="004B355A" w:rsidRPr="004B355A" w:rsidRDefault="004B355A" w:rsidP="004B355A">
            <w:pPr>
              <w:spacing w:after="0" w:line="240" w:lineRule="auto"/>
              <w:jc w:val="both"/>
              <w:rPr>
                <w:rFonts w:ascii="Arial" w:hAnsi="Arial" w:cs="Arial"/>
                <w:bCs/>
                <w:sz w:val="14"/>
                <w:szCs w:val="14"/>
              </w:rPr>
            </w:pPr>
            <w:r w:rsidRPr="004B355A">
              <w:rPr>
                <w:rFonts w:ascii="Arial" w:hAnsi="Arial" w:cs="Arial"/>
                <w:sz w:val="14"/>
                <w:szCs w:val="14"/>
              </w:rPr>
              <w:t>Nivel 2 Ala Pradera, en la Dirección de Acompañamiento y la Dirección de Seguimiento de Cumplimientos.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SE05</w:t>
            </w:r>
          </w:p>
        </w:tc>
        <w:tc>
          <w:tcPr>
            <w:tcW w:w="1416"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Denuncias por incumplimiento a las Obligaciones de Transparencia</w:t>
            </w:r>
          </w:p>
        </w:tc>
        <w:tc>
          <w:tcPr>
            <w:tcW w:w="3099"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4B355A" w:rsidRPr="004B355A" w:rsidRDefault="004B355A" w:rsidP="004B355A">
            <w:pPr>
              <w:spacing w:after="0"/>
              <w:jc w:val="both"/>
              <w:rPr>
                <w:rFonts w:ascii="Arial" w:hAnsi="Arial" w:cs="Arial"/>
                <w:sz w:val="14"/>
                <w:szCs w:val="14"/>
              </w:rPr>
            </w:pPr>
          </w:p>
        </w:tc>
        <w:tc>
          <w:tcPr>
            <w:tcW w:w="1196"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2017-2019</w:t>
            </w:r>
          </w:p>
          <w:p w:rsidR="004B355A" w:rsidRPr="004B355A" w:rsidRDefault="004B355A" w:rsidP="004B355A">
            <w:pPr>
              <w:spacing w:after="0" w:line="240" w:lineRule="auto"/>
              <w:jc w:val="center"/>
              <w:rPr>
                <w:rFonts w:ascii="Arial" w:hAnsi="Arial" w:cs="Arial"/>
                <w:sz w:val="14"/>
                <w:szCs w:val="14"/>
              </w:rPr>
            </w:pPr>
          </w:p>
        </w:tc>
        <w:tc>
          <w:tcPr>
            <w:tcW w:w="1418" w:type="dxa"/>
            <w:tcBorders>
              <w:top w:val="single" w:sz="4" w:space="0" w:color="auto"/>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121 expedientes</w:t>
            </w:r>
          </w:p>
        </w:tc>
        <w:tc>
          <w:tcPr>
            <w:tcW w:w="1275" w:type="dxa"/>
            <w:tcBorders>
              <w:top w:val="single" w:sz="4" w:space="0" w:color="auto"/>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General de Enlace con Autoridades Laborales, Sindicatos, Universidades, Personas Físicas y Morales.</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SE06</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Tablas de Aplicabilidad</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sz w:val="14"/>
                <w:szCs w:val="14"/>
              </w:rPr>
            </w:pPr>
            <w:r w:rsidRPr="004B355A">
              <w:rPr>
                <w:rFonts w:ascii="Arial" w:hAnsi="Arial" w:cs="Arial"/>
                <w:sz w:val="14"/>
                <w:szCs w:val="14"/>
              </w:rPr>
              <w:t>Contiene la documentación relativa a las modificaciones de la Tablas de aplicabilidad para el cumplimiento de las obligaciones de transparencia comunes de los sujetos obligados en el ámbito federal, en términos de la Ley General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 y</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9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p>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de Seguimiento de Cumplimientos</w:t>
            </w:r>
          </w:p>
        </w:tc>
      </w:tr>
    </w:tbl>
    <w:p w:rsidR="004B355A" w:rsidRDefault="004B355A"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SC06S VINCULACIÓN, PROMOCIÓN Y DIFUSIÓN DE LOS DERECHOS DE ACCESO A LA INFORMACIÓN Y PROTECCIÓN DE DATOS PERSONALES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4"/>
                <w:szCs w:val="14"/>
              </w:rPr>
            </w:pPr>
            <w:r w:rsidRPr="004B355A">
              <w:rPr>
                <w:rFonts w:ascii="Arial" w:hAnsi="Arial" w:cs="Arial"/>
                <w:sz w:val="14"/>
                <w:szCs w:val="14"/>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4B355A" w:rsidRPr="004B355A" w:rsidRDefault="004B355A" w:rsidP="004B355A">
            <w:pPr>
              <w:spacing w:after="0" w:line="240" w:lineRule="aut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 xml:space="preserve">2015  </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a</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Soporte físico</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left="-57"/>
              <w:rPr>
                <w:rFonts w:ascii="Arial" w:hAnsi="Arial" w:cs="Arial"/>
                <w:sz w:val="14"/>
                <w:szCs w:val="14"/>
              </w:rPr>
            </w:pPr>
            <w:r w:rsidRPr="004B355A">
              <w:rPr>
                <w:rFonts w:ascii="Arial" w:hAnsi="Arial" w:cs="Arial"/>
                <w:sz w:val="14"/>
                <w:szCs w:val="14"/>
              </w:rPr>
              <w:t>Nivel 2 Ala Pradera, en la Dirección de Acompañamiento</w:t>
            </w:r>
          </w:p>
        </w:tc>
      </w:tr>
    </w:tbl>
    <w:p w:rsidR="004B355A" w:rsidRDefault="004B355A" w:rsidP="00E603B4">
      <w:pPr>
        <w:spacing w:after="0"/>
        <w:jc w:val="both"/>
        <w:rPr>
          <w:rFonts w:ascii="Arial" w:hAnsi="Arial" w:cs="Arial"/>
          <w:sz w:val="16"/>
          <w:szCs w:val="16"/>
        </w:rPr>
      </w:pPr>
    </w:p>
    <w:p w:rsidR="002B2C4D" w:rsidRDefault="002B2C4D" w:rsidP="00E603B4">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INAI</w:t>
            </w:r>
          </w:p>
        </w:tc>
      </w:tr>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sz w:val="16"/>
                <w:szCs w:val="16"/>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SC10C CONTROL Y AUDITORÍA DE ACTIVIDADES PÚBLICAS</w:t>
            </w:r>
          </w:p>
        </w:tc>
      </w:tr>
      <w:tr w:rsidR="004B355A" w:rsidRPr="004B355A" w:rsidTr="008B1F6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UBICACIÓN FÍSICA</w:t>
            </w:r>
          </w:p>
        </w:tc>
      </w:tr>
      <w:tr w:rsidR="004B355A" w:rsidRPr="004B355A" w:rsidTr="008B1F68">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line="240" w:lineRule="auto"/>
              <w:rPr>
                <w:rFonts w:ascii="Arial" w:hAnsi="Arial" w:cs="Arial"/>
                <w:sz w:val="14"/>
                <w:szCs w:val="14"/>
              </w:rPr>
            </w:pPr>
            <w:r w:rsidRPr="004B355A">
              <w:rPr>
                <w:rFonts w:ascii="Arial" w:hAnsi="Arial" w:cs="Arial"/>
                <w:sz w:val="14"/>
                <w:szCs w:val="14"/>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4"/>
                <w:szCs w:val="14"/>
              </w:rPr>
            </w:pPr>
            <w:r w:rsidRPr="004B355A">
              <w:rPr>
                <w:rFonts w:ascii="Arial" w:hAnsi="Arial" w:cs="Arial"/>
                <w:sz w:val="14"/>
                <w:szCs w:val="14"/>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right="10"/>
              <w:jc w:val="both"/>
              <w:rPr>
                <w:rFonts w:ascii="Arial" w:hAnsi="Arial" w:cs="Arial"/>
                <w:sz w:val="14"/>
                <w:szCs w:val="14"/>
              </w:rPr>
            </w:pPr>
            <w:r w:rsidRPr="004B355A">
              <w:rPr>
                <w:rFonts w:ascii="Arial" w:hAnsi="Arial" w:cs="Arial"/>
                <w:sz w:val="14"/>
                <w:szCs w:val="14"/>
              </w:rPr>
              <w:t>Contiene la documentación relacionada con las Actas de Entrega-Recepción y sus anexos de los servidores públicos de la Dirección General de Enlace con Autoridades Laborales, Sindicatos, Universidades, Personas Físicas y Morales.</w:t>
            </w:r>
          </w:p>
          <w:p w:rsidR="004B355A" w:rsidRPr="004B355A" w:rsidRDefault="004B355A" w:rsidP="004B355A">
            <w:pPr>
              <w:spacing w:after="0"/>
              <w:jc w:val="both"/>
              <w:rPr>
                <w:rFonts w:ascii="Arial" w:hAnsi="Arial" w:cs="Arial"/>
                <w:sz w:val="14"/>
                <w:szCs w:val="14"/>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2016</w:t>
            </w:r>
          </w:p>
          <w:p w:rsidR="004B355A" w:rsidRPr="004B355A" w:rsidRDefault="004B355A" w:rsidP="004B355A">
            <w:pPr>
              <w:spacing w:after="0" w:line="240" w:lineRule="auto"/>
              <w:jc w:val="center"/>
              <w:rPr>
                <w:rFonts w:ascii="Arial" w:hAnsi="Arial" w:cs="Arial"/>
                <w:sz w:val="14"/>
                <w:szCs w:val="14"/>
              </w:rPr>
            </w:pPr>
            <w:r w:rsidRPr="004B355A">
              <w:rPr>
                <w:rFonts w:ascii="Arial" w:hAnsi="Arial" w:cs="Arial"/>
                <w:sz w:val="14"/>
                <w:szCs w:val="14"/>
              </w:rPr>
              <w:t>2018</w:t>
            </w:r>
          </w:p>
          <w:p w:rsidR="004B355A" w:rsidRPr="004B355A" w:rsidRDefault="004B355A" w:rsidP="004B355A">
            <w:pPr>
              <w:spacing w:line="240" w:lineRule="auto"/>
              <w:jc w:val="center"/>
              <w:rPr>
                <w:rFonts w:ascii="Arial" w:hAnsi="Arial" w:cs="Arial"/>
                <w:sz w:val="14"/>
                <w:szCs w:val="14"/>
              </w:rPr>
            </w:pPr>
            <w:r w:rsidRPr="004B355A">
              <w:rPr>
                <w:rFonts w:ascii="Arial" w:hAnsi="Arial" w:cs="Arial"/>
                <w:sz w:val="14"/>
                <w:szCs w:val="14"/>
              </w:rPr>
              <w:t>2019</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line="240" w:lineRule="auto"/>
              <w:jc w:val="center"/>
              <w:rPr>
                <w:rFonts w:ascii="Arial" w:hAnsi="Arial" w:cs="Arial"/>
                <w:sz w:val="14"/>
                <w:szCs w:val="14"/>
              </w:rPr>
            </w:pPr>
            <w:r w:rsidRPr="004B355A">
              <w:rPr>
                <w:rFonts w:ascii="Arial" w:hAnsi="Arial" w:cs="Arial"/>
                <w:sz w:val="14"/>
                <w:szCs w:val="14"/>
              </w:rPr>
              <w:t>Soporte físico 3 carpeta</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4"/>
                <w:szCs w:val="14"/>
              </w:rPr>
            </w:pPr>
            <w:r w:rsidRPr="004B355A">
              <w:rPr>
                <w:rFonts w:ascii="Arial" w:hAnsi="Arial" w:cs="Arial"/>
                <w:sz w:val="14"/>
                <w:szCs w:val="14"/>
              </w:rPr>
              <w:t>Nivel 2 Ala Pradera, en la Dirección General de Enlace con Autoridades Laborales, Sindicatos, Universidades, Personas Físicas y Morales.</w:t>
            </w:r>
          </w:p>
        </w:tc>
      </w:tr>
    </w:tbl>
    <w:p w:rsidR="004B355A" w:rsidRPr="00336D46" w:rsidRDefault="004B355A" w:rsidP="00E603B4">
      <w:pPr>
        <w:spacing w:after="0"/>
        <w:jc w:val="both"/>
        <w:rPr>
          <w:rFonts w:ascii="Arial" w:hAnsi="Arial" w:cs="Arial"/>
          <w:sz w:val="16"/>
          <w:szCs w:val="16"/>
        </w:rPr>
      </w:pPr>
    </w:p>
    <w:p w:rsidR="00E603B4" w:rsidRPr="00336D46" w:rsidRDefault="00E603B4" w:rsidP="00E603B4">
      <w:pPr>
        <w:spacing w:after="0"/>
        <w:jc w:val="both"/>
        <w:rPr>
          <w:rFonts w:ascii="Arial" w:hAnsi="Arial" w:cs="Arial"/>
          <w:sz w:val="16"/>
          <w:szCs w:val="16"/>
        </w:rPr>
      </w:pPr>
    </w:p>
    <w:p w:rsidR="00E603B4" w:rsidRPr="00336D46" w:rsidRDefault="00E603B4" w:rsidP="00E603B4">
      <w:pPr>
        <w:spacing w:after="0" w:line="240" w:lineRule="auto"/>
        <w:ind w:right="-143"/>
        <w:jc w:val="both"/>
        <w:rPr>
          <w:rFonts w:ascii="Arial" w:hAnsi="Arial" w:cs="Arial"/>
          <w:sz w:val="16"/>
          <w:szCs w:val="16"/>
        </w:rPr>
      </w:pPr>
    </w:p>
    <w:p w:rsidR="00C2743F" w:rsidRPr="00336D46" w:rsidRDefault="00C2743F">
      <w:pPr>
        <w:spacing w:after="0" w:line="240" w:lineRule="auto"/>
        <w:rPr>
          <w:rFonts w:ascii="Arial" w:hAnsi="Arial" w:cs="Arial"/>
          <w:sz w:val="16"/>
          <w:szCs w:val="16"/>
        </w:rPr>
      </w:pPr>
      <w:r w:rsidRPr="00336D46">
        <w:rPr>
          <w:rFonts w:ascii="Arial" w:hAnsi="Arial" w:cs="Arial"/>
          <w:sz w:val="16"/>
          <w:szCs w:val="16"/>
        </w:rPr>
        <w:br w:type="page"/>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Unidad Administrativa:</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tabs>
          <w:tab w:val="left" w:pos="6988"/>
        </w:tabs>
        <w:rPr>
          <w:rFonts w:ascii="Arial" w:hAnsi="Arial" w:cs="Arial"/>
          <w:sz w:val="20"/>
          <w:szCs w:val="16"/>
        </w:rPr>
      </w:pP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 xml:space="preserve">Área de Procedencia de Archivo: </w:t>
      </w:r>
      <w:r w:rsidRPr="00526570">
        <w:rPr>
          <w:rFonts w:ascii="Arial" w:hAnsi="Arial" w:cs="Arial"/>
          <w:sz w:val="20"/>
          <w:szCs w:val="16"/>
        </w:rPr>
        <w:tab/>
        <w:t xml:space="preserve">Dirección General de Enlace con Partidos Políticos, </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ind w:left="3544" w:right="-285" w:hanging="3544"/>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Nombre del responsable:</w:t>
      </w:r>
      <w:r w:rsidRPr="00526570">
        <w:rPr>
          <w:rFonts w:ascii="Arial" w:hAnsi="Arial" w:cs="Arial"/>
          <w:sz w:val="20"/>
          <w:szCs w:val="16"/>
        </w:rPr>
        <w:tab/>
      </w:r>
      <w:r w:rsidRPr="00526570">
        <w:rPr>
          <w:rFonts w:ascii="Arial" w:hAnsi="Arial" w:cs="Arial"/>
          <w:sz w:val="20"/>
          <w:szCs w:val="16"/>
        </w:rPr>
        <w:tab/>
      </w:r>
      <w:r w:rsidR="004B355A">
        <w:rPr>
          <w:rFonts w:ascii="Arial" w:hAnsi="Arial" w:cs="Arial"/>
          <w:sz w:val="20"/>
          <w:szCs w:val="16"/>
        </w:rPr>
        <w:t>Pedro González Benítez</w:t>
      </w: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p>
    <w:p w:rsidR="00C2743F" w:rsidRPr="00526570" w:rsidRDefault="00C2743F" w:rsidP="00C2743F">
      <w:pPr>
        <w:pStyle w:val="Sinespaciado"/>
        <w:ind w:right="-143"/>
        <w:jc w:val="both"/>
        <w:rPr>
          <w:rFonts w:ascii="Arial" w:hAnsi="Arial" w:cs="Arial"/>
          <w:sz w:val="20"/>
          <w:szCs w:val="16"/>
        </w:rPr>
      </w:pPr>
      <w:r w:rsidRPr="00526570">
        <w:rPr>
          <w:rFonts w:ascii="Arial" w:hAnsi="Arial" w:cs="Arial"/>
          <w:sz w:val="20"/>
          <w:szCs w:val="16"/>
        </w:rPr>
        <w:t>Cargo: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Dirección General de Enlace con Partidos Políticos,</w:t>
      </w:r>
    </w:p>
    <w:p w:rsidR="00C2743F" w:rsidRPr="00526570" w:rsidRDefault="00C2743F" w:rsidP="00C2743F">
      <w:pPr>
        <w:pStyle w:val="Sinespaciado"/>
        <w:ind w:left="2832" w:right="-143" w:firstLine="708"/>
        <w:jc w:val="both"/>
        <w:rPr>
          <w:rFonts w:ascii="Arial" w:hAnsi="Arial" w:cs="Arial"/>
          <w:sz w:val="20"/>
          <w:szCs w:val="16"/>
        </w:rPr>
      </w:pPr>
      <w:r w:rsidRPr="00526570">
        <w:rPr>
          <w:rFonts w:ascii="Arial" w:hAnsi="Arial" w:cs="Arial"/>
          <w:sz w:val="20"/>
          <w:szCs w:val="16"/>
        </w:rPr>
        <w:t>Organismos Electorales y Descentralizados</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Domicilio: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 xml:space="preserve">Av. Insurgentes Sur No. 3211 Col. Insurgentes </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t>Cuicuilco, Del. Coyoacán, C.P. 04530. Piso 3</w:t>
      </w:r>
    </w:p>
    <w:p w:rsidR="00C2743F" w:rsidRPr="00526570" w:rsidRDefault="00C2743F" w:rsidP="00C2743F">
      <w:pPr>
        <w:pStyle w:val="Sinespaciado"/>
        <w:rPr>
          <w:rFonts w:ascii="Arial" w:hAnsi="Arial" w:cs="Arial"/>
          <w:sz w:val="20"/>
          <w:szCs w:val="16"/>
        </w:rPr>
      </w:pPr>
    </w:p>
    <w:p w:rsidR="00C2743F" w:rsidRPr="00526570" w:rsidRDefault="00C2743F" w:rsidP="00C2743F">
      <w:pPr>
        <w:pStyle w:val="Sinespaciado"/>
        <w:rPr>
          <w:rFonts w:ascii="Arial" w:hAnsi="Arial" w:cs="Arial"/>
          <w:sz w:val="20"/>
          <w:szCs w:val="16"/>
        </w:rPr>
      </w:pPr>
      <w:r w:rsidRPr="00526570">
        <w:rPr>
          <w:rFonts w:ascii="Arial" w:hAnsi="Arial" w:cs="Arial"/>
          <w:sz w:val="20"/>
          <w:szCs w:val="16"/>
        </w:rPr>
        <w:t>Teléfono:</w:t>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Pr="00526570">
        <w:rPr>
          <w:rFonts w:ascii="Arial" w:hAnsi="Arial" w:cs="Arial"/>
          <w:sz w:val="20"/>
          <w:szCs w:val="16"/>
        </w:rPr>
        <w:tab/>
      </w:r>
      <w:r w:rsidR="004B355A">
        <w:rPr>
          <w:rFonts w:ascii="Arial" w:hAnsi="Arial" w:cs="Arial"/>
          <w:sz w:val="20"/>
          <w:szCs w:val="16"/>
        </w:rPr>
        <w:t>50042400 Ext. 2472</w:t>
      </w:r>
    </w:p>
    <w:p w:rsidR="00C2743F" w:rsidRPr="00526570" w:rsidRDefault="00C2743F" w:rsidP="00C2743F">
      <w:pPr>
        <w:pStyle w:val="Sinespaciado"/>
        <w:rPr>
          <w:rFonts w:ascii="Arial" w:hAnsi="Arial" w:cs="Arial"/>
          <w:sz w:val="20"/>
          <w:szCs w:val="16"/>
        </w:rPr>
      </w:pPr>
    </w:p>
    <w:p w:rsidR="00C2743F" w:rsidRDefault="00C2743F" w:rsidP="004B355A">
      <w:pPr>
        <w:tabs>
          <w:tab w:val="left" w:pos="3544"/>
        </w:tabs>
        <w:spacing w:after="0"/>
        <w:rPr>
          <w:rFonts w:ascii="Arial" w:hAnsi="Arial" w:cs="Arial"/>
          <w:color w:val="0070C0"/>
          <w:sz w:val="20"/>
          <w:szCs w:val="16"/>
          <w:u w:val="single"/>
        </w:rPr>
      </w:pPr>
      <w:r w:rsidRPr="00526570">
        <w:rPr>
          <w:rFonts w:ascii="Arial" w:hAnsi="Arial" w:cs="Arial"/>
          <w:sz w:val="20"/>
          <w:szCs w:val="16"/>
        </w:rPr>
        <w:t xml:space="preserve">Correo electrónico: </w:t>
      </w:r>
      <w:r w:rsidRPr="00526570">
        <w:rPr>
          <w:rFonts w:ascii="Arial" w:hAnsi="Arial" w:cs="Arial"/>
          <w:sz w:val="20"/>
          <w:szCs w:val="16"/>
        </w:rPr>
        <w:tab/>
      </w:r>
      <w:hyperlink r:id="rId32" w:history="1">
        <w:r w:rsidR="004B355A" w:rsidRPr="00F33C6F">
          <w:rPr>
            <w:rStyle w:val="Hipervnculo"/>
            <w:rFonts w:ascii="Arial" w:hAnsi="Arial" w:cs="Arial"/>
            <w:sz w:val="20"/>
            <w:szCs w:val="16"/>
          </w:rPr>
          <w:t>pedro.gonzalez@inai.org.mx</w:t>
        </w:r>
      </w:hyperlink>
    </w:p>
    <w:p w:rsidR="004B355A" w:rsidRDefault="004B355A" w:rsidP="004B355A">
      <w:pPr>
        <w:tabs>
          <w:tab w:val="left" w:pos="3544"/>
        </w:tabs>
        <w:spacing w:after="0"/>
        <w:rPr>
          <w:rFonts w:ascii="Arial" w:hAnsi="Arial" w:cs="Arial"/>
          <w:sz w:val="16"/>
          <w:szCs w:val="16"/>
        </w:rPr>
      </w:pPr>
    </w:p>
    <w:p w:rsidR="004B355A" w:rsidRPr="00336D46" w:rsidRDefault="004B355A" w:rsidP="004B355A">
      <w:pPr>
        <w:tabs>
          <w:tab w:val="left" w:pos="3544"/>
        </w:tabs>
        <w:spacing w:after="0"/>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
                <w:bCs/>
                <w:sz w:val="16"/>
                <w:szCs w:val="16"/>
              </w:rPr>
            </w:pPr>
            <w:r w:rsidRPr="004B355A">
              <w:rPr>
                <w:rFonts w:ascii="Arial" w:hAnsi="Arial" w:cs="Arial"/>
                <w:b/>
                <w:bCs/>
                <w:sz w:val="16"/>
                <w:szCs w:val="16"/>
              </w:rPr>
              <w:t>SC02S ACCESO A LA INFORMACIÓN</w:t>
            </w:r>
          </w:p>
        </w:tc>
      </w:tr>
      <w:tr w:rsidR="004B355A" w:rsidRPr="004B355A"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jc w:val="both"/>
              <w:rPr>
                <w:rFonts w:ascii="Arial" w:hAnsi="Arial" w:cs="Arial"/>
                <w:b/>
                <w:sz w:val="16"/>
                <w:szCs w:val="16"/>
              </w:rPr>
            </w:pPr>
          </w:p>
          <w:p w:rsidR="004B355A" w:rsidRPr="004B355A" w:rsidRDefault="004B355A" w:rsidP="004B355A">
            <w:pPr>
              <w:tabs>
                <w:tab w:val="left" w:pos="313"/>
              </w:tabs>
              <w:spacing w:after="101" w:line="240" w:lineRule="auto"/>
              <w:ind w:left="28"/>
              <w:jc w:val="both"/>
              <w:rPr>
                <w:rFonts w:ascii="Arial" w:eastAsia="Times New Roman" w:hAnsi="Arial" w:cs="Arial"/>
                <w:b/>
                <w:sz w:val="16"/>
                <w:szCs w:val="16"/>
                <w:lang w:eastAsia="es-ES"/>
              </w:rPr>
            </w:pPr>
            <w:r w:rsidRPr="004B355A">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1792 expedientes en soporte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jc w:val="both"/>
              <w:rPr>
                <w:rFonts w:ascii="Arial" w:hAnsi="Arial" w:cs="Arial"/>
                <w:sz w:val="16"/>
                <w:szCs w:val="16"/>
              </w:rPr>
            </w:pPr>
            <w:r w:rsidRPr="004B355A">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4B355A" w:rsidRPr="004B355A" w:rsidRDefault="004B355A" w:rsidP="004B355A">
            <w:pPr>
              <w:spacing w:after="0"/>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A la fecha que se reporta, no se ha generado documentación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Default="004B355A" w:rsidP="002634D2">
      <w:pPr>
        <w:pStyle w:val="Sinespaciado"/>
        <w:spacing w:line="180" w:lineRule="atLeast"/>
        <w:ind w:left="709"/>
        <w:rPr>
          <w:rFonts w:ascii="Arial" w:hAnsi="Arial" w:cs="Arial"/>
          <w:sz w:val="16"/>
          <w:szCs w:val="16"/>
        </w:rPr>
      </w:pPr>
    </w:p>
    <w:p w:rsidR="004B355A" w:rsidRDefault="004B355A">
      <w:pPr>
        <w:spacing w:after="0" w:line="240" w:lineRule="auto"/>
        <w:rPr>
          <w:rFonts w:ascii="Arial" w:hAnsi="Arial" w:cs="Arial"/>
          <w:sz w:val="16"/>
          <w:szCs w:val="16"/>
        </w:rPr>
      </w:pPr>
      <w:r>
        <w:rPr>
          <w:rFonts w:ascii="Arial" w:hAnsi="Arial" w:cs="Arial"/>
          <w:sz w:val="16"/>
          <w:szCs w:val="16"/>
        </w:rPr>
        <w:br w:type="page"/>
      </w:r>
    </w:p>
    <w:p w:rsidR="00C2743F" w:rsidRPr="004B355A" w:rsidRDefault="00C2743F" w:rsidP="004B355A">
      <w:pPr>
        <w:pStyle w:val="Sinespaciado"/>
        <w:ind w:left="709"/>
        <w:rPr>
          <w:rFonts w:ascii="Arial" w:hAnsi="Arial" w:cs="Arial"/>
          <w:sz w:val="12"/>
          <w:szCs w:val="16"/>
        </w:rPr>
      </w:pPr>
    </w:p>
    <w:p w:rsidR="004B355A" w:rsidRPr="004B355A" w:rsidRDefault="004B355A" w:rsidP="004B355A">
      <w:pPr>
        <w:pStyle w:val="Sinespaciado"/>
        <w:ind w:left="709"/>
        <w:rPr>
          <w:rFonts w:ascii="Arial" w:hAnsi="Arial" w:cs="Arial"/>
          <w:sz w:val="12"/>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6"/>
        <w:gridCol w:w="3106"/>
        <w:gridCol w:w="1237"/>
        <w:gridCol w:w="1354"/>
        <w:gridCol w:w="1408"/>
      </w:tblGrid>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Cs/>
                <w:sz w:val="16"/>
                <w:szCs w:val="16"/>
              </w:rPr>
            </w:pPr>
            <w:r w:rsidRPr="004B355A">
              <w:rPr>
                <w:rFonts w:ascii="Arial" w:hAnsi="Arial" w:cs="Arial"/>
                <w:b/>
                <w:bCs/>
                <w:sz w:val="16"/>
                <w:szCs w:val="16"/>
              </w:rPr>
              <w:t>SC03S PROTECCIÓN DE DATOS PERSONALES</w:t>
            </w:r>
          </w:p>
        </w:tc>
      </w:tr>
      <w:tr w:rsidR="004B355A" w:rsidRPr="004B355A" w:rsidTr="008B1F6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SE16</w:t>
            </w:r>
          </w:p>
        </w:tc>
        <w:tc>
          <w:tcPr>
            <w:tcW w:w="133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Diagnósticos, estudios y opiniones</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2017-2019</w:t>
            </w:r>
          </w:p>
          <w:p w:rsidR="004B355A" w:rsidRPr="004B355A" w:rsidRDefault="004B355A" w:rsidP="004B355A">
            <w:pPr>
              <w:spacing w:after="0" w:line="240" w:lineRule="aut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A la fecha que se reporta, no se ha generado documentación </w:t>
            </w:r>
          </w:p>
          <w:p w:rsidR="004B355A" w:rsidRPr="004B355A" w:rsidRDefault="004B355A" w:rsidP="004B355A">
            <w:pPr>
              <w:jc w:val="center"/>
              <w:rPr>
                <w:rFonts w:ascii="Arial" w:hAnsi="Arial" w:cs="Arial"/>
                <w:sz w:val="16"/>
                <w:szCs w:val="16"/>
                <w:lang w:val="es-ES"/>
              </w:rPr>
            </w:pP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p>
        </w:tc>
      </w:tr>
    </w:tbl>
    <w:p w:rsidR="00C2743F" w:rsidRPr="004B355A" w:rsidRDefault="00C2743F" w:rsidP="004B355A">
      <w:pPr>
        <w:pStyle w:val="Sinespaciado"/>
        <w:ind w:left="709"/>
        <w:rPr>
          <w:rFonts w:ascii="Arial" w:hAnsi="Arial" w:cs="Arial"/>
          <w:sz w:val="14"/>
          <w:szCs w:val="16"/>
        </w:rPr>
      </w:pPr>
    </w:p>
    <w:p w:rsidR="004B355A" w:rsidRPr="004B355A" w:rsidRDefault="004B355A" w:rsidP="004B355A">
      <w:pPr>
        <w:pStyle w:val="Sinespaciado"/>
        <w:ind w:left="709"/>
        <w:rPr>
          <w:rFonts w:ascii="Arial" w:hAnsi="Arial" w:cs="Arial"/>
          <w:sz w:val="14"/>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4B355A" w:rsidRPr="004B355A"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jc w:val="both"/>
              <w:rPr>
                <w:rFonts w:ascii="Arial" w:hAnsi="Arial" w:cs="Arial"/>
                <w:b/>
                <w:bCs/>
                <w:sz w:val="16"/>
                <w:szCs w:val="16"/>
              </w:rPr>
            </w:pPr>
            <w:r w:rsidRPr="004B355A">
              <w:rPr>
                <w:rFonts w:ascii="Arial" w:hAnsi="Arial" w:cs="Arial"/>
                <w:b/>
                <w:bCs/>
                <w:sz w:val="16"/>
                <w:szCs w:val="16"/>
              </w:rPr>
              <w:t>SC04S VERIFICACIÓN, SEGUIMIENTO Y EVALUACIÓN A SUJETOS OBLIGADOS PARA EL CUMPLIMIENTO DE LAS OBLIGACIONES DE TRANSPARENCIA</w:t>
            </w:r>
          </w:p>
        </w:tc>
      </w:tr>
      <w:tr w:rsidR="004B355A" w:rsidRPr="004B355A"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center"/>
              <w:rPr>
                <w:rFonts w:ascii="Arial" w:hAnsi="Arial" w:cs="Arial"/>
                <w:bCs/>
                <w:sz w:val="16"/>
                <w:szCs w:val="16"/>
              </w:rPr>
            </w:pPr>
          </w:p>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2017 - 2019</w:t>
            </w:r>
          </w:p>
          <w:p w:rsidR="004B355A" w:rsidRPr="004B355A" w:rsidRDefault="004B355A" w:rsidP="004B355A">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 xml:space="preserve">1,668 expedientes </w:t>
            </w:r>
            <w:r w:rsidRPr="004B355A">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center"/>
              <w:rPr>
                <w:rFonts w:ascii="Arial" w:hAnsi="Arial" w:cs="Arial"/>
                <w:bCs/>
                <w:sz w:val="16"/>
                <w:szCs w:val="16"/>
              </w:rPr>
            </w:pPr>
          </w:p>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tabs>
                <w:tab w:val="center" w:pos="4252"/>
                <w:tab w:val="right" w:pos="8504"/>
              </w:tabs>
              <w:spacing w:after="0" w:line="240" w:lineRule="auto"/>
              <w:jc w:val="both"/>
              <w:rPr>
                <w:rFonts w:ascii="Arial" w:hAnsi="Arial" w:cs="Arial"/>
                <w:sz w:val="16"/>
                <w:szCs w:val="16"/>
              </w:rPr>
            </w:pPr>
          </w:p>
          <w:p w:rsidR="004B355A" w:rsidRPr="004B355A" w:rsidRDefault="004B355A" w:rsidP="004B355A">
            <w:pPr>
              <w:spacing w:after="0" w:line="240" w:lineRule="auto"/>
              <w:ind w:right="10"/>
              <w:jc w:val="both"/>
              <w:rPr>
                <w:rFonts w:ascii="Arial" w:hAnsi="Arial" w:cs="Arial"/>
                <w:sz w:val="16"/>
                <w:szCs w:val="16"/>
              </w:rPr>
            </w:pPr>
            <w:r w:rsidRPr="004B355A">
              <w:rPr>
                <w:rFonts w:ascii="Arial" w:hAnsi="Arial" w:cs="Arial"/>
                <w:sz w:val="16"/>
                <w:szCs w:val="16"/>
              </w:rPr>
              <w:t>Contiene el expediente del proceso de creación y actualización permanente del Padrón de Sujetos Obligados de la Administración Pública Centralizada y Tribunales Administrativos</w:t>
            </w:r>
          </w:p>
          <w:p w:rsidR="004B355A" w:rsidRPr="004B355A" w:rsidRDefault="004B355A" w:rsidP="004B355A">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bCs/>
                <w:spacing w:val="20"/>
                <w:sz w:val="16"/>
                <w:szCs w:val="16"/>
              </w:rPr>
            </w:pPr>
          </w:p>
        </w:tc>
        <w:tc>
          <w:tcPr>
            <w:tcW w:w="1418" w:type="dxa"/>
            <w:tcBorders>
              <w:top w:val="single" w:sz="2" w:space="0" w:color="B2A1C7"/>
              <w:left w:val="single" w:sz="2" w:space="0" w:color="B2A1C7"/>
              <w:bottom w:val="single" w:sz="2" w:space="0" w:color="B2A1C7"/>
              <w:right w:val="single" w:sz="2" w:space="0" w:color="B2A1C7"/>
            </w:tcBorders>
            <w:vAlign w:val="center"/>
          </w:tcPr>
          <w:p w:rsidR="004B355A" w:rsidRPr="004B355A" w:rsidRDefault="004B355A" w:rsidP="004B355A">
            <w:pPr>
              <w:spacing w:after="0" w:line="240" w:lineRule="auto"/>
              <w:jc w:val="center"/>
              <w:rPr>
                <w:rFonts w:ascii="Arial" w:hAnsi="Arial" w:cs="Arial"/>
                <w:bCs/>
                <w:sz w:val="16"/>
                <w:szCs w:val="16"/>
              </w:rPr>
            </w:pPr>
            <w:r w:rsidRPr="004B355A">
              <w:rPr>
                <w:rFonts w:ascii="Arial" w:hAnsi="Arial" w:cs="Arial"/>
                <w:bCs/>
                <w:sz w:val="16"/>
                <w:szCs w:val="16"/>
              </w:rPr>
              <w:t>506 expedientes</w:t>
            </w:r>
            <w:r w:rsidRPr="004B355A">
              <w:rPr>
                <w:rFonts w:ascii="Arial" w:hAnsi="Arial" w:cs="Arial"/>
                <w:sz w:val="16"/>
                <w:szCs w:val="16"/>
              </w:rPr>
              <w:t xml:space="preserve"> en soporte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C2743F" w:rsidRPr="004B355A" w:rsidRDefault="00C2743F" w:rsidP="004B355A">
      <w:pPr>
        <w:spacing w:after="0" w:line="240" w:lineRule="auto"/>
        <w:jc w:val="both"/>
        <w:rPr>
          <w:rFonts w:ascii="Arial" w:hAnsi="Arial" w:cs="Arial"/>
          <w:sz w:val="14"/>
          <w:szCs w:val="16"/>
        </w:rPr>
      </w:pPr>
    </w:p>
    <w:p w:rsidR="004B355A" w:rsidRPr="004B355A" w:rsidRDefault="004B355A" w:rsidP="004B355A">
      <w:pPr>
        <w:spacing w:after="0" w:line="240" w:lineRule="auto"/>
        <w:jc w:val="both"/>
        <w:rPr>
          <w:rFonts w:ascii="Arial" w:hAnsi="Arial" w:cs="Arial"/>
          <w:sz w:val="14"/>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Cs/>
                <w:sz w:val="16"/>
                <w:szCs w:val="16"/>
              </w:rPr>
            </w:pPr>
            <w:r w:rsidRPr="004B355A">
              <w:rPr>
                <w:rFonts w:ascii="Arial" w:hAnsi="Arial" w:cs="Arial"/>
                <w:b/>
                <w:bCs/>
                <w:sz w:val="16"/>
                <w:szCs w:val="16"/>
              </w:rPr>
              <w:t>SC06S VINCULACIÓN, PROMOCIÓN Y DIFUSIÓN DE LOS DERECHOS DE ACCESO A LA INFORMACIÓN Y PROTECCIÓN DE DATOS PERSONALES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ind w:right="10"/>
              <w:jc w:val="both"/>
              <w:rPr>
                <w:rFonts w:ascii="Arial" w:hAnsi="Arial" w:cs="Arial"/>
                <w:sz w:val="16"/>
                <w:szCs w:val="16"/>
              </w:rPr>
            </w:pPr>
            <w:r w:rsidRPr="004B355A">
              <w:rPr>
                <w:rFonts w:ascii="Arial" w:hAnsi="Arial" w:cs="Arial"/>
                <w:sz w:val="16"/>
                <w:szCs w:val="16"/>
              </w:rPr>
              <w:t>Documentación relativa a la organización de eventos en materia de acceso a la información y protección de datos personales sobre temas vinculados a los sujetos obligados de la Administración Pública Centralizada y Tribunales Administrativos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Cs/>
                <w:sz w:val="16"/>
                <w:szCs w:val="16"/>
              </w:rPr>
              <w:t xml:space="preserve">6 expedientes </w:t>
            </w:r>
            <w:r w:rsidRPr="004B355A">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rPr>
                <w:rFonts w:ascii="Arial" w:hAnsi="Arial" w:cs="Arial"/>
                <w:b/>
                <w:bCs/>
                <w:sz w:val="16"/>
                <w:szCs w:val="16"/>
              </w:rPr>
            </w:pPr>
            <w:r w:rsidRPr="004B355A">
              <w:rPr>
                <w:rFonts w:ascii="Arial" w:hAnsi="Arial" w:cs="Arial"/>
                <w:b/>
                <w:bCs/>
                <w:sz w:val="16"/>
                <w:szCs w:val="16"/>
              </w:rPr>
              <w:t>SC10C CONTROL Y AUDITORÍA DE ACTIVIDADES PÚBLICAS</w:t>
            </w:r>
          </w:p>
        </w:tc>
      </w:tr>
      <w:tr w:rsidR="004B355A" w:rsidRPr="004B355A"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rPr>
                <w:rFonts w:ascii="Arial" w:hAnsi="Arial" w:cs="Arial"/>
                <w:sz w:val="16"/>
                <w:szCs w:val="16"/>
              </w:rPr>
            </w:pPr>
            <w:r w:rsidRPr="004B355A">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Contiene la documentación relacionada con las Actas de Entrega-Recepción y sus anexos de los servidores públicos de la Dirección General de Enlace con la Administración Pública Centralizada y Tribunales Administrativos</w:t>
            </w:r>
          </w:p>
          <w:p w:rsidR="004B355A" w:rsidRPr="004B355A" w:rsidRDefault="004B355A" w:rsidP="004B355A">
            <w:pPr>
              <w:spacing w:after="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jc w:val="center"/>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 xml:space="preserve">2 </w:t>
            </w:r>
            <w:r w:rsidRPr="004B355A">
              <w:rPr>
                <w:rFonts w:ascii="Arial" w:hAnsi="Arial" w:cs="Arial"/>
                <w:bCs/>
                <w:color w:val="000000"/>
                <w:sz w:val="16"/>
                <w:szCs w:val="16"/>
                <w:lang w:val="es-ES" w:eastAsia="es-ES"/>
              </w:rPr>
              <w:t xml:space="preserve">expedientes </w:t>
            </w:r>
            <w:r w:rsidRPr="004B355A">
              <w:rPr>
                <w:rFonts w:ascii="Arial" w:hAnsi="Arial" w:cs="Arial"/>
                <w:color w:val="000000"/>
                <w:sz w:val="16"/>
                <w:szCs w:val="16"/>
                <w:lang w:val="es-ES" w:eastAsia="es-ES"/>
              </w:rPr>
              <w:t>en soporte físico y electrónico</w:t>
            </w:r>
          </w:p>
          <w:p w:rsidR="004B355A" w:rsidRPr="004B355A" w:rsidRDefault="004B355A" w:rsidP="004B355A">
            <w:pPr>
              <w:spacing w:after="0" w:line="240" w:lineRule="auto"/>
              <w:jc w:val="center"/>
              <w:rPr>
                <w:rFonts w:ascii="Arial" w:hAnsi="Arial" w:cs="Arial"/>
                <w:sz w:val="16"/>
                <w:szCs w:val="16"/>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Default="004B355A" w:rsidP="00C2743F">
      <w:pPr>
        <w:spacing w:after="0"/>
        <w:jc w:val="both"/>
        <w:rPr>
          <w:rFonts w:ascii="Arial" w:hAnsi="Arial" w:cs="Arial"/>
          <w:sz w:val="16"/>
          <w:szCs w:val="16"/>
        </w:rPr>
      </w:pPr>
    </w:p>
    <w:tbl>
      <w:tblPr>
        <w:tblW w:w="913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56"/>
        <w:gridCol w:w="3088"/>
        <w:gridCol w:w="1165"/>
        <w:gridCol w:w="1417"/>
        <w:gridCol w:w="1276"/>
      </w:tblGrid>
      <w:tr w:rsidR="004B355A" w:rsidRPr="004B355A" w:rsidTr="008B1F68">
        <w:tc>
          <w:tcPr>
            <w:tcW w:w="2189" w:type="dxa"/>
            <w:gridSpan w:val="2"/>
            <w:tcBorders>
              <w:top w:val="single" w:sz="2" w:space="0" w:color="B2A1C7"/>
              <w:left w:val="single" w:sz="2" w:space="0" w:color="B2A1C7"/>
              <w:bottom w:val="single" w:sz="2" w:space="0" w:color="E5DFEC"/>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FONDO:</w:t>
            </w:r>
          </w:p>
        </w:tc>
        <w:tc>
          <w:tcPr>
            <w:tcW w:w="6946" w:type="dxa"/>
            <w:gridSpan w:val="4"/>
            <w:tcBorders>
              <w:top w:val="single" w:sz="2" w:space="0" w:color="B2A1C7"/>
              <w:left w:val="single" w:sz="2" w:space="0" w:color="B2A1C7"/>
              <w:bottom w:val="single" w:sz="2" w:space="0" w:color="E5DFEC"/>
              <w:right w:val="single" w:sz="2" w:space="0" w:color="B2A1C7"/>
            </w:tcBorders>
            <w:shd w:val="clear" w:color="auto" w:fill="auto"/>
          </w:tcPr>
          <w:p w:rsidR="004B355A" w:rsidRPr="004B355A" w:rsidRDefault="004B355A" w:rsidP="004B355A">
            <w:pPr>
              <w:spacing w:after="0" w:line="240" w:lineRule="auto"/>
              <w:rPr>
                <w:rFonts w:ascii="Arial" w:hAnsi="Arial" w:cs="Arial"/>
                <w:bCs/>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bCs/>
                <w:sz w:val="16"/>
                <w:szCs w:val="16"/>
              </w:rPr>
              <w:t>INAI</w:t>
            </w:r>
          </w:p>
        </w:tc>
      </w:tr>
      <w:tr w:rsidR="004B355A" w:rsidRPr="004B355A" w:rsidTr="008B1F68">
        <w:tc>
          <w:tcPr>
            <w:tcW w:w="2189" w:type="dxa"/>
            <w:gridSpan w:val="2"/>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color w:val="403152"/>
                <w:sz w:val="16"/>
                <w:szCs w:val="16"/>
              </w:rPr>
            </w:pPr>
          </w:p>
          <w:p w:rsidR="004B355A" w:rsidRPr="004B355A" w:rsidRDefault="004B355A" w:rsidP="004B355A">
            <w:pPr>
              <w:spacing w:after="0" w:line="240" w:lineRule="auto"/>
              <w:rPr>
                <w:rFonts w:ascii="Arial" w:hAnsi="Arial" w:cs="Arial"/>
                <w:b/>
                <w:color w:val="403152"/>
                <w:sz w:val="16"/>
                <w:szCs w:val="16"/>
              </w:rPr>
            </w:pPr>
            <w:r w:rsidRPr="004B355A">
              <w:rPr>
                <w:rFonts w:ascii="Arial" w:hAnsi="Arial" w:cs="Arial"/>
                <w:b/>
                <w:sz w:val="16"/>
                <w:szCs w:val="16"/>
              </w:rPr>
              <w:t>SECCIÓN:</w:t>
            </w:r>
          </w:p>
          <w:p w:rsidR="004B355A" w:rsidRPr="004B355A" w:rsidRDefault="004B355A" w:rsidP="004B355A">
            <w:pPr>
              <w:spacing w:after="0" w:line="240" w:lineRule="auto"/>
              <w:rPr>
                <w:rFonts w:ascii="Arial" w:hAnsi="Arial" w:cs="Arial"/>
                <w:b/>
                <w:color w:val="403152"/>
                <w:sz w:val="16"/>
                <w:szCs w:val="16"/>
              </w:rPr>
            </w:pPr>
          </w:p>
        </w:tc>
        <w:tc>
          <w:tcPr>
            <w:tcW w:w="6946" w:type="dxa"/>
            <w:gridSpan w:val="4"/>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b/>
                <w:bCs/>
                <w:sz w:val="16"/>
                <w:szCs w:val="16"/>
              </w:rPr>
            </w:pPr>
          </w:p>
          <w:p w:rsidR="004B355A" w:rsidRPr="004B355A" w:rsidRDefault="004B355A" w:rsidP="004B355A">
            <w:pPr>
              <w:spacing w:after="0" w:line="240" w:lineRule="auto"/>
              <w:jc w:val="both"/>
              <w:rPr>
                <w:rFonts w:ascii="Arial" w:hAnsi="Arial" w:cs="Arial"/>
                <w:bCs/>
                <w:sz w:val="16"/>
                <w:szCs w:val="16"/>
              </w:rPr>
            </w:pPr>
            <w:r w:rsidRPr="004B355A">
              <w:rPr>
                <w:rFonts w:ascii="Arial" w:hAnsi="Arial" w:cs="Arial"/>
                <w:b/>
                <w:bCs/>
                <w:sz w:val="16"/>
                <w:szCs w:val="16"/>
              </w:rPr>
              <w:t>SC11C PLANEACIÓN, INFORMACIÓN, EVALUACIÓN Y POLÍTICAS</w:t>
            </w:r>
          </w:p>
        </w:tc>
      </w:tr>
      <w:tr w:rsidR="004B355A" w:rsidRPr="004B355A" w:rsidTr="008B1F68">
        <w:tc>
          <w:tcPr>
            <w:tcW w:w="2189" w:type="dxa"/>
            <w:gridSpan w:val="2"/>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sz w:val="16"/>
                <w:szCs w:val="16"/>
              </w:rPr>
            </w:pPr>
          </w:p>
          <w:p w:rsidR="004B355A" w:rsidRPr="004B355A" w:rsidRDefault="004B355A" w:rsidP="004B355A">
            <w:pPr>
              <w:spacing w:after="0" w:line="240" w:lineRule="auto"/>
              <w:rPr>
                <w:rFonts w:ascii="Arial" w:hAnsi="Arial" w:cs="Arial"/>
                <w:b/>
                <w:sz w:val="16"/>
                <w:szCs w:val="16"/>
              </w:rPr>
            </w:pPr>
            <w:r w:rsidRPr="004B355A">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center"/>
              <w:rPr>
                <w:rFonts w:ascii="Arial" w:hAnsi="Arial" w:cs="Arial"/>
                <w:b/>
                <w:sz w:val="16"/>
                <w:szCs w:val="16"/>
              </w:rPr>
            </w:pPr>
          </w:p>
          <w:p w:rsidR="004B355A" w:rsidRPr="004B355A" w:rsidRDefault="004B355A" w:rsidP="004B355A">
            <w:pPr>
              <w:spacing w:after="0" w:line="240" w:lineRule="auto"/>
              <w:jc w:val="center"/>
              <w:rPr>
                <w:rFonts w:ascii="Arial" w:hAnsi="Arial" w:cs="Arial"/>
                <w:sz w:val="16"/>
                <w:szCs w:val="16"/>
              </w:rPr>
            </w:pPr>
            <w:r w:rsidRPr="004B355A">
              <w:rPr>
                <w:rFonts w:ascii="Arial" w:hAnsi="Arial" w:cs="Arial"/>
                <w:b/>
                <w:sz w:val="16"/>
                <w:szCs w:val="16"/>
              </w:rPr>
              <w:t>UBICACIÓN FÍSICA</w:t>
            </w:r>
          </w:p>
        </w:tc>
      </w:tr>
      <w:tr w:rsidR="004B355A" w:rsidRPr="004B355A" w:rsidTr="008B1F68">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line="240" w:lineRule="auto"/>
              <w:rPr>
                <w:rFonts w:ascii="Arial" w:hAnsi="Arial" w:cs="Arial"/>
                <w:sz w:val="16"/>
                <w:szCs w:val="16"/>
              </w:rPr>
            </w:pPr>
            <w:r w:rsidRPr="004B355A">
              <w:rPr>
                <w:rFonts w:ascii="Arial" w:hAnsi="Arial" w:cs="Arial"/>
                <w:sz w:val="16"/>
                <w:szCs w:val="16"/>
              </w:rPr>
              <w:t>SE14</w:t>
            </w:r>
          </w:p>
        </w:tc>
        <w:tc>
          <w:tcPr>
            <w:tcW w:w="1556"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spacing w:after="0" w:line="240" w:lineRule="auto"/>
              <w:rPr>
                <w:rFonts w:ascii="Arial" w:hAnsi="Arial" w:cs="Arial"/>
                <w:sz w:val="16"/>
                <w:szCs w:val="16"/>
              </w:rPr>
            </w:pPr>
            <w:r w:rsidRPr="004B355A">
              <w:rPr>
                <w:rFonts w:ascii="Arial" w:hAnsi="Arial" w:cs="Arial"/>
                <w:sz w:val="16"/>
                <w:szCs w:val="16"/>
              </w:rPr>
              <w:t>Comisiones Permanentes del Instituto</w:t>
            </w:r>
          </w:p>
        </w:tc>
        <w:tc>
          <w:tcPr>
            <w:tcW w:w="3088"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tabs>
                <w:tab w:val="center" w:pos="4252"/>
                <w:tab w:val="right" w:pos="8504"/>
              </w:tabs>
              <w:spacing w:after="0" w:line="240" w:lineRule="auto"/>
              <w:rPr>
                <w:rFonts w:ascii="Arial" w:hAnsi="Arial" w:cs="Arial"/>
                <w:sz w:val="16"/>
                <w:szCs w:val="16"/>
              </w:rPr>
            </w:pPr>
          </w:p>
          <w:p w:rsidR="004B355A" w:rsidRPr="004B355A" w:rsidRDefault="004B355A" w:rsidP="004B355A">
            <w:pPr>
              <w:tabs>
                <w:tab w:val="center" w:pos="4252"/>
                <w:tab w:val="right" w:pos="8504"/>
              </w:tabs>
              <w:spacing w:after="0" w:line="240" w:lineRule="auto"/>
              <w:rPr>
                <w:rFonts w:ascii="Arial" w:hAnsi="Arial" w:cs="Arial"/>
                <w:sz w:val="16"/>
                <w:szCs w:val="16"/>
              </w:rPr>
            </w:pPr>
            <w:r w:rsidRPr="004B355A">
              <w:rPr>
                <w:rFonts w:ascii="Arial" w:hAnsi="Arial" w:cs="Arial"/>
                <w:sz w:val="16"/>
                <w:szCs w:val="16"/>
              </w:rPr>
              <w:t>Documentación relativa a las acciones y actividades realizadas por la Comisión Permanente de Normativa de Acceso a la Información.</w:t>
            </w:r>
          </w:p>
        </w:tc>
        <w:tc>
          <w:tcPr>
            <w:tcW w:w="1165"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rPr>
                <w:rFonts w:ascii="Arial" w:hAnsi="Arial" w:cs="Arial"/>
                <w:sz w:val="16"/>
                <w:szCs w:val="16"/>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p>
          <w:p w:rsidR="004B355A" w:rsidRPr="004B355A" w:rsidRDefault="004B355A" w:rsidP="004B355A">
            <w:pPr>
              <w:autoSpaceDE w:val="0"/>
              <w:autoSpaceDN w:val="0"/>
              <w:adjustRightInd w:val="0"/>
              <w:spacing w:after="0" w:line="240" w:lineRule="auto"/>
              <w:jc w:val="center"/>
              <w:rPr>
                <w:rFonts w:ascii="Arial" w:hAnsi="Arial" w:cs="Arial"/>
                <w:color w:val="000000"/>
                <w:sz w:val="16"/>
                <w:szCs w:val="16"/>
                <w:lang w:val="es-ES" w:eastAsia="es-ES"/>
              </w:rPr>
            </w:pPr>
            <w:r w:rsidRPr="004B355A">
              <w:rPr>
                <w:rFonts w:ascii="Arial" w:hAnsi="Arial" w:cs="Arial"/>
                <w:color w:val="000000"/>
                <w:sz w:val="16"/>
                <w:szCs w:val="16"/>
                <w:lang w:val="es-ES" w:eastAsia="es-ES"/>
              </w:rPr>
              <w:t>2019</w:t>
            </w:r>
          </w:p>
          <w:p w:rsidR="004B355A" w:rsidRPr="004B355A" w:rsidRDefault="004B355A" w:rsidP="004B355A">
            <w:pPr>
              <w:spacing w:line="240" w:lineRule="auto"/>
              <w:jc w:val="center"/>
              <w:rPr>
                <w:rFonts w:ascii="Arial" w:hAnsi="Arial" w:cs="Arial"/>
                <w:sz w:val="16"/>
                <w:szCs w:val="16"/>
              </w:rPr>
            </w:pP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4B355A" w:rsidRPr="004B355A" w:rsidRDefault="004B355A" w:rsidP="004B355A">
            <w:pPr>
              <w:jc w:val="center"/>
              <w:rPr>
                <w:rFonts w:ascii="Arial" w:hAnsi="Arial" w:cs="Arial"/>
                <w:sz w:val="16"/>
                <w:szCs w:val="16"/>
              </w:rPr>
            </w:pPr>
            <w:r w:rsidRPr="004B355A">
              <w:rPr>
                <w:rFonts w:ascii="Arial" w:hAnsi="Arial" w:cs="Arial"/>
                <w:sz w:val="16"/>
                <w:szCs w:val="16"/>
              </w:rPr>
              <w:t>4 expedientes en soporte físico y electrónico</w:t>
            </w:r>
          </w:p>
        </w:tc>
        <w:tc>
          <w:tcPr>
            <w:tcW w:w="1276" w:type="dxa"/>
            <w:tcBorders>
              <w:top w:val="single" w:sz="2" w:space="0" w:color="E5DFEC"/>
              <w:left w:val="single" w:sz="2" w:space="0" w:color="B2A1C7"/>
              <w:bottom w:val="single" w:sz="2" w:space="0" w:color="B2A1C7"/>
              <w:right w:val="single" w:sz="2" w:space="0" w:color="B2A1C7"/>
            </w:tcBorders>
            <w:shd w:val="clear" w:color="auto" w:fill="auto"/>
          </w:tcPr>
          <w:p w:rsidR="004B355A" w:rsidRPr="004B355A" w:rsidRDefault="004B355A" w:rsidP="004B355A">
            <w:pPr>
              <w:spacing w:after="0" w:line="240" w:lineRule="auto"/>
              <w:jc w:val="both"/>
              <w:rPr>
                <w:rFonts w:ascii="Arial" w:hAnsi="Arial" w:cs="Arial"/>
                <w:sz w:val="16"/>
                <w:szCs w:val="16"/>
              </w:rPr>
            </w:pPr>
          </w:p>
          <w:p w:rsidR="004B355A" w:rsidRPr="004B355A" w:rsidRDefault="004B355A" w:rsidP="004B355A">
            <w:pPr>
              <w:spacing w:after="0" w:line="240" w:lineRule="auto"/>
              <w:jc w:val="both"/>
              <w:rPr>
                <w:rFonts w:ascii="Arial" w:hAnsi="Arial" w:cs="Arial"/>
                <w:sz w:val="16"/>
                <w:szCs w:val="16"/>
              </w:rPr>
            </w:pPr>
            <w:r w:rsidRPr="004B355A">
              <w:rPr>
                <w:rFonts w:ascii="Arial" w:hAnsi="Arial" w:cs="Arial"/>
                <w:sz w:val="16"/>
                <w:szCs w:val="16"/>
              </w:rPr>
              <w:t>Nivel 3 Ala Insurgentes, a lado de la ponencia de OMGF</w:t>
            </w:r>
          </w:p>
        </w:tc>
      </w:tr>
    </w:tbl>
    <w:p w:rsidR="004B355A" w:rsidRPr="00336D46" w:rsidRDefault="004B355A" w:rsidP="00C2743F">
      <w:pPr>
        <w:spacing w:after="0"/>
        <w:jc w:val="both"/>
        <w:rPr>
          <w:rFonts w:ascii="Arial" w:hAnsi="Arial" w:cs="Arial"/>
          <w:sz w:val="16"/>
          <w:szCs w:val="16"/>
        </w:rPr>
      </w:pPr>
    </w:p>
    <w:p w:rsidR="00C2743F" w:rsidRPr="00336D46" w:rsidRDefault="00C2743F" w:rsidP="00C2743F">
      <w:pPr>
        <w:spacing w:after="0"/>
        <w:jc w:val="both"/>
        <w:rPr>
          <w:rFonts w:ascii="Arial" w:hAnsi="Arial" w:cs="Arial"/>
          <w:sz w:val="16"/>
          <w:szCs w:val="16"/>
        </w:rPr>
      </w:pPr>
    </w:p>
    <w:p w:rsidR="00C2743F" w:rsidRPr="00336D46" w:rsidRDefault="00C2743F" w:rsidP="00C2743F">
      <w:pPr>
        <w:spacing w:after="0"/>
        <w:jc w:val="both"/>
        <w:rPr>
          <w:rFonts w:ascii="Arial" w:hAnsi="Arial" w:cs="Arial"/>
          <w:sz w:val="16"/>
          <w:szCs w:val="16"/>
        </w:rPr>
      </w:pPr>
    </w:p>
    <w:p w:rsidR="00AC283D" w:rsidRPr="00336D46" w:rsidRDefault="00AC283D">
      <w:pPr>
        <w:spacing w:after="0" w:line="240" w:lineRule="auto"/>
        <w:rPr>
          <w:rFonts w:ascii="Arial" w:hAnsi="Arial" w:cs="Arial"/>
          <w:sz w:val="16"/>
          <w:szCs w:val="16"/>
        </w:rPr>
      </w:pPr>
      <w:r w:rsidRPr="00336D46">
        <w:rPr>
          <w:rFonts w:ascii="Arial" w:hAnsi="Arial" w:cs="Arial"/>
          <w:sz w:val="16"/>
          <w:szCs w:val="16"/>
        </w:rPr>
        <w:br w:type="page"/>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tabs>
          <w:tab w:val="left" w:pos="6988"/>
        </w:tabs>
        <w:spacing w:after="0" w:line="240" w:lineRule="auto"/>
        <w:rPr>
          <w:rFonts w:ascii="Arial" w:hAnsi="Arial" w:cs="Arial"/>
          <w:sz w:val="20"/>
          <w:szCs w:val="16"/>
        </w:rPr>
      </w:pP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Organismos Públicos</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3544" w:right="-285" w:hanging="3544"/>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Fernando Butler Silva</w:t>
      </w: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Organismos Públicos </w:t>
      </w:r>
    </w:p>
    <w:p w:rsidR="00DC02B6" w:rsidRPr="002634D2" w:rsidRDefault="00DC02B6" w:rsidP="00DC02B6">
      <w:pPr>
        <w:spacing w:after="0" w:line="240" w:lineRule="auto"/>
        <w:ind w:right="-143"/>
        <w:jc w:val="both"/>
        <w:rPr>
          <w:rFonts w:ascii="Arial" w:hAnsi="Arial" w:cs="Arial"/>
          <w:sz w:val="20"/>
          <w:szCs w:val="16"/>
        </w:rPr>
      </w:pPr>
      <w:r w:rsidRPr="002634D2">
        <w:rPr>
          <w:rFonts w:ascii="Arial" w:hAnsi="Arial" w:cs="Arial"/>
          <w:sz w:val="20"/>
          <w:szCs w:val="16"/>
        </w:rPr>
        <w:t xml:space="preserve">                                                                Autónomos, Empresas Paraestatales, Fondos y Fideicomisos</w:t>
      </w:r>
    </w:p>
    <w:p w:rsidR="00DC02B6" w:rsidRPr="002634D2" w:rsidRDefault="00DC02B6" w:rsidP="00DC02B6">
      <w:pPr>
        <w:spacing w:after="0" w:line="240" w:lineRule="auto"/>
        <w:ind w:left="2832" w:right="-143" w:firstLine="708"/>
        <w:jc w:val="both"/>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DC02B6" w:rsidRPr="002634D2" w:rsidRDefault="00DC02B6" w:rsidP="00DC02B6">
      <w:pPr>
        <w:spacing w:after="0" w:line="240" w:lineRule="auto"/>
        <w:rPr>
          <w:rFonts w:ascii="Arial" w:hAnsi="Arial" w:cs="Arial"/>
          <w:sz w:val="20"/>
          <w:szCs w:val="16"/>
        </w:rPr>
      </w:pPr>
    </w:p>
    <w:p w:rsidR="00DC02B6" w:rsidRPr="002634D2" w:rsidRDefault="00DC02B6" w:rsidP="00DC02B6">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2490</w:t>
      </w:r>
    </w:p>
    <w:p w:rsidR="00DC02B6" w:rsidRPr="002634D2" w:rsidRDefault="00DC02B6" w:rsidP="00DC02B6">
      <w:pPr>
        <w:spacing w:after="0" w:line="240" w:lineRule="auto"/>
        <w:rPr>
          <w:rFonts w:ascii="Arial" w:hAnsi="Arial" w:cs="Arial"/>
          <w:sz w:val="20"/>
          <w:szCs w:val="16"/>
        </w:rPr>
      </w:pPr>
    </w:p>
    <w:p w:rsidR="00DC02B6" w:rsidRDefault="00DC02B6" w:rsidP="00DC02B6">
      <w:pPr>
        <w:tabs>
          <w:tab w:val="left" w:pos="3544"/>
        </w:tabs>
        <w:spacing w:after="0"/>
        <w:rPr>
          <w:rFonts w:ascii="Arial" w:hAnsi="Arial" w:cs="Arial"/>
          <w:color w:val="0000FF"/>
          <w:sz w:val="20"/>
          <w:szCs w:val="16"/>
          <w:u w:val="single"/>
        </w:rPr>
      </w:pPr>
      <w:r w:rsidRPr="002634D2">
        <w:rPr>
          <w:rFonts w:ascii="Arial" w:hAnsi="Arial" w:cs="Arial"/>
          <w:sz w:val="20"/>
          <w:szCs w:val="16"/>
        </w:rPr>
        <w:t xml:space="preserve">Correo electrónico: </w:t>
      </w:r>
      <w:r w:rsidRPr="002634D2">
        <w:rPr>
          <w:rFonts w:ascii="Arial" w:hAnsi="Arial" w:cs="Arial"/>
          <w:sz w:val="20"/>
          <w:szCs w:val="16"/>
        </w:rPr>
        <w:tab/>
      </w:r>
      <w:hyperlink r:id="rId33" w:history="1">
        <w:r w:rsidRPr="002634D2">
          <w:rPr>
            <w:rFonts w:ascii="Arial" w:hAnsi="Arial" w:cs="Arial"/>
            <w:color w:val="0000FF"/>
            <w:sz w:val="20"/>
            <w:szCs w:val="16"/>
            <w:u w:val="single"/>
          </w:rPr>
          <w:t>fernando.butler@inai.org.mx</w:t>
        </w:r>
      </w:hyperlink>
    </w:p>
    <w:p w:rsidR="002634D2" w:rsidRPr="002634D2" w:rsidRDefault="002634D2" w:rsidP="00DC02B6">
      <w:pPr>
        <w:tabs>
          <w:tab w:val="left" w:pos="3544"/>
        </w:tabs>
        <w:spacing w:after="0"/>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8"/>
        <w:gridCol w:w="3140"/>
        <w:gridCol w:w="1084"/>
        <w:gridCol w:w="1417"/>
        <w:gridCol w:w="1462"/>
      </w:tblGrid>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103"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
                <w:bCs/>
                <w:sz w:val="16"/>
                <w:szCs w:val="16"/>
              </w:rPr>
            </w:pPr>
            <w:r w:rsidRPr="00E02588">
              <w:rPr>
                <w:rFonts w:ascii="Arial" w:hAnsi="Arial" w:cs="Arial"/>
                <w:b/>
                <w:bCs/>
                <w:sz w:val="16"/>
                <w:szCs w:val="16"/>
              </w:rPr>
              <w:t>SC02S ACCESO A LA INFORMACIÓN</w:t>
            </w:r>
          </w:p>
        </w:tc>
      </w:tr>
      <w:tr w:rsidR="00E02588" w:rsidRPr="00E02588" w:rsidTr="008B1F68">
        <w:tc>
          <w:tcPr>
            <w:tcW w:w="1969"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08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SE04</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Orientación, consultas, asesorías y apoyo técnico</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jc w:val="both"/>
              <w:rPr>
                <w:rFonts w:ascii="Arial" w:hAnsi="Arial" w:cs="Arial"/>
                <w:b/>
                <w:sz w:val="16"/>
                <w:szCs w:val="16"/>
              </w:rPr>
            </w:pPr>
          </w:p>
          <w:p w:rsidR="00E02588" w:rsidRPr="00E02588" w:rsidRDefault="00E02588" w:rsidP="00E02588">
            <w:pPr>
              <w:tabs>
                <w:tab w:val="left" w:pos="313"/>
              </w:tabs>
              <w:spacing w:after="101" w:line="240" w:lineRule="auto"/>
              <w:ind w:left="28"/>
              <w:jc w:val="both"/>
              <w:rPr>
                <w:rFonts w:ascii="Arial" w:eastAsia="Times New Roman" w:hAnsi="Arial" w:cs="Arial"/>
                <w:b/>
                <w:sz w:val="16"/>
                <w:szCs w:val="16"/>
                <w:lang w:eastAsia="es-ES"/>
              </w:rPr>
            </w:pPr>
            <w:r w:rsidRPr="00E02588">
              <w:rPr>
                <w:rFonts w:ascii="Arial" w:eastAsia="Times New Roman" w:hAnsi="Arial" w:cs="Arial"/>
                <w:sz w:val="16"/>
                <w:szCs w:val="16"/>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8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rPr>
          <w:trHeight w:val="1036"/>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SE08</w:t>
            </w:r>
          </w:p>
        </w:tc>
        <w:tc>
          <w:tcPr>
            <w:tcW w:w="133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 xml:space="preserve">Diagnósticos, estudios y opiniones </w:t>
            </w:r>
          </w:p>
        </w:tc>
        <w:tc>
          <w:tcPr>
            <w:tcW w:w="314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tabs>
                <w:tab w:val="center" w:pos="4252"/>
                <w:tab w:val="right" w:pos="8504"/>
              </w:tabs>
              <w:spacing w:after="0" w:line="240" w:lineRule="auto"/>
              <w:jc w:val="both"/>
              <w:rPr>
                <w:rFonts w:ascii="Arial" w:hAnsi="Arial" w:cs="Arial"/>
                <w:sz w:val="16"/>
                <w:szCs w:val="16"/>
              </w:rPr>
            </w:pPr>
            <w:r w:rsidRPr="00E02588">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E02588" w:rsidRPr="00E02588" w:rsidRDefault="00E02588" w:rsidP="00E02588">
            <w:pPr>
              <w:spacing w:after="0"/>
              <w:jc w:val="both"/>
              <w:rPr>
                <w:rFonts w:ascii="Arial" w:hAnsi="Arial" w:cs="Arial"/>
                <w:sz w:val="16"/>
                <w:szCs w:val="16"/>
              </w:rPr>
            </w:pPr>
          </w:p>
        </w:tc>
        <w:tc>
          <w:tcPr>
            <w:tcW w:w="108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5 expedientes en soporte físico y electrónico</w:t>
            </w:r>
          </w:p>
        </w:tc>
        <w:tc>
          <w:tcPr>
            <w:tcW w:w="146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DC02B6" w:rsidRDefault="00DC02B6" w:rsidP="002634D2">
      <w:pPr>
        <w:spacing w:after="0" w:line="180" w:lineRule="atLeast"/>
        <w:ind w:left="709"/>
        <w:rPr>
          <w:rFonts w:ascii="Arial" w:hAnsi="Arial" w:cs="Arial"/>
          <w:sz w:val="16"/>
          <w:szCs w:val="16"/>
        </w:rPr>
      </w:pPr>
    </w:p>
    <w:p w:rsidR="00E02588" w:rsidRPr="00336D46" w:rsidRDefault="00E02588" w:rsidP="002634D2">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27"/>
        <w:gridCol w:w="3017"/>
        <w:gridCol w:w="1219"/>
        <w:gridCol w:w="1354"/>
        <w:gridCol w:w="1524"/>
      </w:tblGrid>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Cs/>
                <w:sz w:val="16"/>
                <w:szCs w:val="16"/>
              </w:rPr>
            </w:pPr>
            <w:r w:rsidRPr="00E02588">
              <w:rPr>
                <w:rFonts w:ascii="Arial" w:hAnsi="Arial" w:cs="Arial"/>
                <w:b/>
                <w:bCs/>
                <w:sz w:val="16"/>
                <w:szCs w:val="16"/>
              </w:rPr>
              <w:t>SC03S PROTECCIÓN DE DATOS PERSONALES</w:t>
            </w:r>
          </w:p>
        </w:tc>
      </w:tr>
      <w:tr w:rsidR="00E02588" w:rsidRPr="00E02588" w:rsidTr="008B1F68">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SE16</w:t>
            </w:r>
          </w:p>
        </w:tc>
        <w:tc>
          <w:tcPr>
            <w:tcW w:w="132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Diagnósticos, estudios y opiniones</w:t>
            </w:r>
          </w:p>
        </w:tc>
        <w:tc>
          <w:tcPr>
            <w:tcW w:w="3017"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Contiene la documentación relativa a los diagnósticos, estudios y opiniones que, en el ámbito de sus atribuciones de esta Dirección General, mediante coadyuvancia con la Secretaría de Protección de Datos Personales, brinda a los entes que conforman el universo de sujetos obligados a su encargo.</w:t>
            </w:r>
          </w:p>
        </w:tc>
        <w:tc>
          <w:tcPr>
            <w:tcW w:w="121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rPr>
                <w:rFonts w:ascii="Arial" w:hAnsi="Arial" w:cs="Arial"/>
                <w:sz w:val="16"/>
                <w:szCs w:val="16"/>
              </w:rPr>
            </w:pP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 xml:space="preserve">A la fecha que se reporta, no se ha generado documentación </w:t>
            </w:r>
          </w:p>
          <w:p w:rsidR="00E02588" w:rsidRPr="00E02588" w:rsidRDefault="00E02588" w:rsidP="00E02588">
            <w:pPr>
              <w:jc w:val="center"/>
              <w:rPr>
                <w:rFonts w:ascii="Arial" w:hAnsi="Arial" w:cs="Arial"/>
                <w:sz w:val="16"/>
                <w:szCs w:val="16"/>
                <w:lang w:val="es-ES"/>
              </w:rPr>
            </w:pPr>
          </w:p>
        </w:tc>
        <w:tc>
          <w:tcPr>
            <w:tcW w:w="152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2634D2" w:rsidRDefault="002634D2" w:rsidP="002634D2">
      <w:pPr>
        <w:spacing w:after="0"/>
        <w:rPr>
          <w:sz w:val="16"/>
        </w:rPr>
      </w:pPr>
    </w:p>
    <w:p w:rsidR="002B2C4D" w:rsidRDefault="002B2C4D"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398"/>
        <w:gridCol w:w="2942"/>
        <w:gridCol w:w="1168"/>
        <w:gridCol w:w="1510"/>
        <w:gridCol w:w="1386"/>
      </w:tblGrid>
      <w:tr w:rsidR="00E02588" w:rsidRPr="00E02588" w:rsidTr="008B1F68">
        <w:tc>
          <w:tcPr>
            <w:tcW w:w="2066" w:type="dxa"/>
            <w:gridSpan w:val="2"/>
            <w:tcBorders>
              <w:top w:val="single" w:sz="2" w:space="0" w:color="B2A1C7"/>
              <w:left w:val="single" w:sz="2" w:space="0" w:color="B2A1C7"/>
              <w:bottom w:val="single" w:sz="2" w:space="0" w:color="B2A1C7"/>
              <w:right w:val="single" w:sz="2" w:space="0" w:color="E5DFEC"/>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7006" w:type="dxa"/>
            <w:gridSpan w:val="4"/>
            <w:tcBorders>
              <w:top w:val="single" w:sz="2" w:space="0" w:color="B2A1C7"/>
              <w:left w:val="single" w:sz="2" w:space="0" w:color="E5DFEC"/>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7006"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jc w:val="both"/>
              <w:rPr>
                <w:rFonts w:ascii="Arial" w:hAnsi="Arial" w:cs="Arial"/>
                <w:b/>
                <w:bCs/>
                <w:sz w:val="16"/>
                <w:szCs w:val="16"/>
              </w:rPr>
            </w:pPr>
            <w:r w:rsidRPr="00E02588">
              <w:rPr>
                <w:rFonts w:ascii="Arial" w:hAnsi="Arial" w:cs="Arial"/>
                <w:b/>
                <w:bCs/>
                <w:sz w:val="16"/>
                <w:szCs w:val="16"/>
              </w:rPr>
              <w:t>SC04S  VERIFICACIÓN, SEGUIMIENTO Y EVALUACIÓN A SUJETOS OBLIGADOS PARA EL CUMPLIMIENTO DE LAS OBLIGACIONES DE TRANSPARENCIA</w:t>
            </w:r>
          </w:p>
        </w:tc>
      </w:tr>
      <w:tr w:rsidR="00E02588" w:rsidRPr="00E02588" w:rsidTr="008B1F68">
        <w:tc>
          <w:tcPr>
            <w:tcW w:w="2066"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2942"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6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510"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p>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SE03</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p>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Verificación Y vigilancia</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 xml:space="preserve"> 2015 - 2019</w:t>
            </w:r>
          </w:p>
          <w:p w:rsidR="00E02588" w:rsidRPr="00E02588" w:rsidRDefault="00E02588" w:rsidP="00E02588">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 xml:space="preserve">3 expediente </w:t>
            </w:r>
            <w:r w:rsidRPr="00E02588">
              <w:rPr>
                <w:rFonts w:ascii="Arial" w:hAnsi="Arial" w:cs="Arial"/>
                <w:sz w:val="16"/>
                <w:szCs w:val="16"/>
              </w:rPr>
              <w:t>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p>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SE04</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p>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Padrón de Sujetos Obligados</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tabs>
                <w:tab w:val="center" w:pos="4252"/>
                <w:tab w:val="right" w:pos="8504"/>
              </w:tabs>
              <w:spacing w:after="0" w:line="240" w:lineRule="auto"/>
              <w:jc w:val="both"/>
              <w:rPr>
                <w:rFonts w:ascii="Arial" w:hAnsi="Arial" w:cs="Arial"/>
                <w:sz w:val="16"/>
                <w:szCs w:val="16"/>
              </w:rPr>
            </w:pPr>
          </w:p>
          <w:p w:rsidR="00E02588" w:rsidRPr="00E02588" w:rsidRDefault="00E02588" w:rsidP="00E02588">
            <w:pPr>
              <w:spacing w:after="0" w:line="240" w:lineRule="auto"/>
              <w:ind w:right="10"/>
              <w:jc w:val="both"/>
              <w:rPr>
                <w:rFonts w:ascii="Arial" w:hAnsi="Arial" w:cs="Arial"/>
                <w:sz w:val="16"/>
                <w:szCs w:val="16"/>
              </w:rPr>
            </w:pPr>
            <w:r w:rsidRPr="00E02588">
              <w:rPr>
                <w:rFonts w:ascii="Arial" w:hAnsi="Arial" w:cs="Arial"/>
                <w:sz w:val="16"/>
                <w:szCs w:val="16"/>
              </w:rPr>
              <w:t>Contiene el expediente del proceso de creación y actualización permanente del Padrón de Sujetos Obligados de la Dirección General de Enlace con Organismos Públicos Autónomos, Empresas Paraestatales, Entidades Financieras, Fondos y fideicomisos.</w:t>
            </w:r>
          </w:p>
          <w:p w:rsidR="00E02588" w:rsidRPr="00E02588" w:rsidRDefault="00E02588" w:rsidP="00E02588">
            <w:pPr>
              <w:spacing w:after="0" w:line="240" w:lineRule="auto"/>
              <w:jc w:val="both"/>
              <w:rPr>
                <w:rFonts w:ascii="Arial" w:hAnsi="Arial" w:cs="Arial"/>
                <w:sz w:val="16"/>
                <w:szCs w:val="16"/>
              </w:rPr>
            </w:pP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bCs/>
                <w:spacing w:val="20"/>
                <w:sz w:val="16"/>
                <w:szCs w:val="16"/>
              </w:rPr>
            </w:pP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4 expedientes</w:t>
            </w:r>
            <w:r w:rsidRPr="00E02588">
              <w:rPr>
                <w:rFonts w:ascii="Arial" w:hAnsi="Arial" w:cs="Arial"/>
                <w:sz w:val="16"/>
                <w:szCs w:val="16"/>
              </w:rPr>
              <w:t xml:space="preserve"> en soporte físico y electrónico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r w:rsidR="00E02588" w:rsidRPr="00E02588"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SE05</w:t>
            </w:r>
          </w:p>
        </w:tc>
        <w:tc>
          <w:tcPr>
            <w:tcW w:w="1398"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bCs/>
                <w:sz w:val="16"/>
                <w:szCs w:val="16"/>
              </w:rPr>
            </w:pPr>
            <w:r w:rsidRPr="00E02588">
              <w:rPr>
                <w:rFonts w:ascii="Arial" w:hAnsi="Arial" w:cs="Arial"/>
                <w:bCs/>
                <w:sz w:val="16"/>
                <w:szCs w:val="16"/>
              </w:rPr>
              <w:t>Denuncias por incumplimiento a las obligaciones de transparencia</w:t>
            </w:r>
          </w:p>
        </w:tc>
        <w:tc>
          <w:tcPr>
            <w:tcW w:w="2942"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tabs>
                <w:tab w:val="center" w:pos="4252"/>
                <w:tab w:val="right" w:pos="8504"/>
              </w:tabs>
              <w:spacing w:after="0" w:line="240" w:lineRule="auto"/>
              <w:jc w:val="both"/>
              <w:rPr>
                <w:rFonts w:ascii="Arial" w:hAnsi="Arial" w:cs="Arial"/>
                <w:sz w:val="16"/>
                <w:szCs w:val="16"/>
              </w:rPr>
            </w:pPr>
            <w:r w:rsidRPr="00E02588">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tc>
        <w:tc>
          <w:tcPr>
            <w:tcW w:w="1168"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autoSpaceDE w:val="0"/>
              <w:autoSpaceDN w:val="0"/>
              <w:adjustRightInd w:val="0"/>
              <w:spacing w:after="0" w:line="240" w:lineRule="auto"/>
              <w:jc w:val="center"/>
              <w:rPr>
                <w:rFonts w:ascii="Arial" w:hAnsi="Arial" w:cs="Arial"/>
                <w:sz w:val="16"/>
                <w:szCs w:val="16"/>
                <w:lang w:val="es-ES" w:eastAsia="es-ES"/>
              </w:rPr>
            </w:pPr>
            <w:r w:rsidRPr="00E02588">
              <w:rPr>
                <w:rFonts w:ascii="Arial" w:hAnsi="Arial" w:cs="Arial"/>
                <w:sz w:val="16"/>
                <w:szCs w:val="16"/>
                <w:lang w:val="es-ES" w:eastAsia="es-ES"/>
              </w:rPr>
              <w:t>2015-2018</w:t>
            </w:r>
          </w:p>
        </w:tc>
        <w:tc>
          <w:tcPr>
            <w:tcW w:w="1510" w:type="dxa"/>
            <w:tcBorders>
              <w:top w:val="single" w:sz="2" w:space="0" w:color="B2A1C7"/>
              <w:left w:val="single" w:sz="2" w:space="0" w:color="B2A1C7"/>
              <w:bottom w:val="single" w:sz="2" w:space="0" w:color="B2A1C7"/>
              <w:right w:val="single" w:sz="2" w:space="0" w:color="B2A1C7"/>
            </w:tcBorders>
            <w:vAlign w:val="center"/>
          </w:tcPr>
          <w:p w:rsidR="00E02588" w:rsidRPr="00E02588" w:rsidRDefault="00E02588" w:rsidP="00E02588">
            <w:pPr>
              <w:spacing w:after="0" w:line="240" w:lineRule="auto"/>
              <w:jc w:val="center"/>
              <w:rPr>
                <w:rFonts w:ascii="Arial" w:hAnsi="Arial" w:cs="Arial"/>
                <w:bCs/>
                <w:sz w:val="16"/>
                <w:szCs w:val="16"/>
              </w:rPr>
            </w:pPr>
            <w:r w:rsidRPr="00E02588">
              <w:rPr>
                <w:rFonts w:ascii="Arial" w:hAnsi="Arial" w:cs="Arial"/>
                <w:bCs/>
                <w:sz w:val="16"/>
                <w:szCs w:val="16"/>
              </w:rPr>
              <w:t>242 expedientes en soporte físico</w:t>
            </w:r>
          </w:p>
        </w:tc>
        <w:tc>
          <w:tcPr>
            <w:tcW w:w="1386" w:type="dxa"/>
            <w:tcBorders>
              <w:top w:val="single" w:sz="2" w:space="0" w:color="B2A1C7"/>
              <w:left w:val="single" w:sz="2" w:space="0" w:color="B2A1C7"/>
              <w:bottom w:val="single" w:sz="2" w:space="0" w:color="B2A1C7"/>
              <w:right w:val="single" w:sz="2" w:space="0" w:color="B2A1C7"/>
            </w:tcBorders>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Acompañamiento y la Dirección de Seguimiento de Cumplimientos.</w:t>
            </w:r>
          </w:p>
        </w:tc>
      </w:tr>
    </w:tbl>
    <w:p w:rsidR="00E02588" w:rsidRDefault="00E02588" w:rsidP="002634D2">
      <w:pPr>
        <w:spacing w:after="0"/>
        <w:rPr>
          <w:sz w:val="16"/>
        </w:rPr>
      </w:pPr>
    </w:p>
    <w:p w:rsidR="002B2C4D" w:rsidRDefault="002B2C4D"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Cs/>
                <w:sz w:val="16"/>
                <w:szCs w:val="16"/>
              </w:rPr>
            </w:pPr>
            <w:r w:rsidRPr="00E02588">
              <w:rPr>
                <w:rFonts w:ascii="Arial" w:hAnsi="Arial" w:cs="Arial"/>
                <w:b/>
                <w:bCs/>
                <w:sz w:val="16"/>
                <w:szCs w:val="16"/>
              </w:rPr>
              <w:t>SC06S VINCULACIÓN, PROMOCIÓN Y DIFUSIÓN DE LOS DERECHOS DE ACCESO A LA INFORMACIÓN Y PROTECCIÓN DE DATOS PERSONALES</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ind w:right="10"/>
              <w:jc w:val="both"/>
              <w:rPr>
                <w:rFonts w:ascii="Arial" w:hAnsi="Arial" w:cs="Arial"/>
                <w:sz w:val="16"/>
                <w:szCs w:val="16"/>
              </w:rPr>
            </w:pPr>
            <w:r w:rsidRPr="00E02588">
              <w:rPr>
                <w:rFonts w:ascii="Arial" w:hAnsi="Arial" w:cs="Arial"/>
                <w:sz w:val="16"/>
                <w:szCs w:val="16"/>
              </w:rPr>
              <w:t>Documentación relativa a la organización de eventos en materia de acceso a la información y protección de datos personales sobre temas vinculados a los sujetos obligados de la Dirección General de Enlace con Organismos Públicos Autónomos, Empresas Paraestatales, Entidades Financieras, Fondos y fideicomisos,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after="0"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Cs/>
                <w:sz w:val="16"/>
                <w:szCs w:val="16"/>
              </w:rPr>
              <w:t xml:space="preserve">1 expediente </w:t>
            </w:r>
            <w:r w:rsidRPr="00E02588">
              <w:rPr>
                <w:rFonts w:ascii="Arial" w:hAnsi="Arial" w:cs="Arial"/>
                <w:sz w:val="16"/>
                <w:szCs w:val="16"/>
              </w:rPr>
              <w:t>en soporte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de Seguimiento de Cumplimientos.</w:t>
            </w:r>
          </w:p>
        </w:tc>
      </w:tr>
    </w:tbl>
    <w:p w:rsidR="00E02588" w:rsidRDefault="00E02588" w:rsidP="002634D2">
      <w:pPr>
        <w:spacing w:after="0"/>
        <w:rPr>
          <w:sz w:val="16"/>
        </w:rPr>
      </w:pPr>
    </w:p>
    <w:p w:rsidR="00E02588" w:rsidRDefault="00E02588" w:rsidP="002634D2">
      <w:pPr>
        <w:spacing w:after="0"/>
        <w:rPr>
          <w:sz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Cs/>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bCs/>
                <w:sz w:val="16"/>
                <w:szCs w:val="16"/>
              </w:rPr>
              <w:t>INAI</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color w:val="403152"/>
                <w:sz w:val="16"/>
                <w:szCs w:val="16"/>
              </w:rPr>
            </w:pPr>
          </w:p>
          <w:p w:rsidR="00E02588" w:rsidRPr="00E02588" w:rsidRDefault="00E02588" w:rsidP="00E02588">
            <w:pPr>
              <w:spacing w:after="0" w:line="240" w:lineRule="auto"/>
              <w:rPr>
                <w:rFonts w:ascii="Arial" w:hAnsi="Arial" w:cs="Arial"/>
                <w:b/>
                <w:color w:val="403152"/>
                <w:sz w:val="16"/>
                <w:szCs w:val="16"/>
              </w:rPr>
            </w:pPr>
            <w:r w:rsidRPr="00E02588">
              <w:rPr>
                <w:rFonts w:ascii="Arial" w:hAnsi="Arial" w:cs="Arial"/>
                <w:b/>
                <w:sz w:val="16"/>
                <w:szCs w:val="16"/>
              </w:rPr>
              <w:t>SECCIÓN:</w:t>
            </w:r>
          </w:p>
          <w:p w:rsidR="00E02588" w:rsidRPr="00E02588" w:rsidRDefault="00E02588" w:rsidP="00E02588">
            <w:pPr>
              <w:spacing w:after="0" w:line="240" w:lineRule="auto"/>
              <w:rPr>
                <w:rFonts w:ascii="Arial" w:hAnsi="Arial" w:cs="Arial"/>
                <w:b/>
                <w:color w:val="403152"/>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b/>
                <w:bCs/>
                <w:sz w:val="16"/>
                <w:szCs w:val="16"/>
              </w:rPr>
            </w:pPr>
          </w:p>
          <w:p w:rsidR="00E02588" w:rsidRPr="00E02588" w:rsidRDefault="00E02588" w:rsidP="00E02588">
            <w:pPr>
              <w:spacing w:after="0" w:line="240" w:lineRule="auto"/>
              <w:rPr>
                <w:rFonts w:ascii="Arial" w:hAnsi="Arial" w:cs="Arial"/>
                <w:b/>
                <w:bCs/>
                <w:sz w:val="16"/>
                <w:szCs w:val="16"/>
              </w:rPr>
            </w:pPr>
            <w:r w:rsidRPr="00E02588">
              <w:rPr>
                <w:rFonts w:ascii="Arial" w:hAnsi="Arial" w:cs="Arial"/>
                <w:b/>
                <w:bCs/>
                <w:sz w:val="16"/>
                <w:szCs w:val="16"/>
              </w:rPr>
              <w:t>SC10C CONTROL Y AUDITORÍA DE ACTIVIDADES PÚBLICAS</w:t>
            </w:r>
          </w:p>
        </w:tc>
      </w:tr>
      <w:tr w:rsidR="00E02588" w:rsidRPr="00E02588"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sz w:val="16"/>
                <w:szCs w:val="16"/>
              </w:rPr>
            </w:pPr>
          </w:p>
          <w:p w:rsidR="00E02588" w:rsidRPr="00E02588" w:rsidRDefault="00E02588" w:rsidP="00E02588">
            <w:pPr>
              <w:spacing w:after="0" w:line="240" w:lineRule="auto"/>
              <w:rPr>
                <w:rFonts w:ascii="Arial" w:hAnsi="Arial" w:cs="Arial"/>
                <w:b/>
                <w:sz w:val="16"/>
                <w:szCs w:val="16"/>
              </w:rPr>
            </w:pPr>
            <w:r w:rsidRPr="00E0258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jc w:val="center"/>
              <w:rPr>
                <w:rFonts w:ascii="Arial" w:hAnsi="Arial" w:cs="Arial"/>
                <w:b/>
                <w:sz w:val="16"/>
                <w:szCs w:val="16"/>
              </w:rPr>
            </w:pPr>
          </w:p>
          <w:p w:rsidR="00E02588" w:rsidRPr="00E02588" w:rsidRDefault="00E02588" w:rsidP="00E02588">
            <w:pPr>
              <w:spacing w:after="0" w:line="240" w:lineRule="auto"/>
              <w:jc w:val="center"/>
              <w:rPr>
                <w:rFonts w:ascii="Arial" w:hAnsi="Arial" w:cs="Arial"/>
                <w:sz w:val="16"/>
                <w:szCs w:val="16"/>
              </w:rPr>
            </w:pPr>
            <w:r w:rsidRPr="00E02588">
              <w:rPr>
                <w:rFonts w:ascii="Arial" w:hAnsi="Arial" w:cs="Arial"/>
                <w:b/>
                <w:sz w:val="16"/>
                <w:szCs w:val="16"/>
              </w:rPr>
              <w:t>UBICACIÓN FÍSICA</w:t>
            </w:r>
          </w:p>
        </w:tc>
      </w:tr>
      <w:tr w:rsidR="00E02588" w:rsidRPr="00E02588"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line="240" w:lineRule="auto"/>
              <w:rPr>
                <w:rFonts w:ascii="Arial" w:hAnsi="Arial" w:cs="Arial"/>
                <w:sz w:val="16"/>
                <w:szCs w:val="16"/>
              </w:rPr>
            </w:pPr>
            <w:r w:rsidRPr="00E02588">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rPr>
                <w:rFonts w:ascii="Arial" w:hAnsi="Arial" w:cs="Arial"/>
                <w:sz w:val="16"/>
                <w:szCs w:val="16"/>
              </w:rPr>
            </w:pPr>
            <w:r w:rsidRPr="00E02588">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Contiene la documentación relacionada con las Actas de Entrega-Recepción y sus anexos de los servidores públicos de la Dirección General de Enlace con Organismos Públicos Autónomos, Empresas Paraestatales, Entidades Financieras, Fondos y fideicomisos.</w:t>
            </w:r>
          </w:p>
          <w:p w:rsidR="00E02588" w:rsidRPr="00E02588" w:rsidRDefault="00E02588" w:rsidP="00E02588">
            <w:pPr>
              <w:spacing w:after="0"/>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E02588" w:rsidRPr="00E02588" w:rsidRDefault="00E02588" w:rsidP="00E02588">
            <w:pPr>
              <w:spacing w:after="0" w:line="240" w:lineRule="auto"/>
              <w:rPr>
                <w:rFonts w:ascii="Arial" w:hAnsi="Arial" w:cs="Arial"/>
                <w:sz w:val="16"/>
                <w:szCs w:val="16"/>
              </w:rPr>
            </w:pPr>
          </w:p>
          <w:p w:rsidR="00E02588" w:rsidRPr="00E02588" w:rsidRDefault="00E02588" w:rsidP="00E02588">
            <w:pPr>
              <w:spacing w:line="240" w:lineRule="auto"/>
              <w:jc w:val="center"/>
              <w:rPr>
                <w:rFonts w:ascii="Arial" w:hAnsi="Arial" w:cs="Arial"/>
                <w:sz w:val="16"/>
                <w:szCs w:val="16"/>
              </w:rPr>
            </w:pPr>
          </w:p>
          <w:p w:rsidR="00E02588" w:rsidRPr="00E02588" w:rsidRDefault="00E02588" w:rsidP="00E02588">
            <w:pPr>
              <w:autoSpaceDE w:val="0"/>
              <w:autoSpaceDN w:val="0"/>
              <w:adjustRightInd w:val="0"/>
              <w:spacing w:after="0" w:line="240" w:lineRule="auto"/>
              <w:jc w:val="center"/>
              <w:rPr>
                <w:rFonts w:ascii="Arial" w:hAnsi="Arial" w:cs="Arial"/>
                <w:color w:val="000000"/>
                <w:sz w:val="16"/>
                <w:szCs w:val="16"/>
                <w:lang w:val="es-ES" w:eastAsia="es-ES"/>
              </w:rPr>
            </w:pPr>
            <w:r w:rsidRPr="00E02588">
              <w:rPr>
                <w:rFonts w:ascii="Arial" w:hAnsi="Arial" w:cs="Arial"/>
                <w:color w:val="000000"/>
                <w:sz w:val="16"/>
                <w:szCs w:val="16"/>
                <w:lang w:val="es-ES" w:eastAsia="es-ES"/>
              </w:rPr>
              <w:t>2015-2019</w:t>
            </w:r>
          </w:p>
          <w:p w:rsidR="00E02588" w:rsidRPr="00E02588" w:rsidRDefault="00E02588" w:rsidP="00E02588">
            <w:pPr>
              <w:spacing w:line="240" w:lineRule="auto"/>
              <w:jc w:val="center"/>
              <w:rPr>
                <w:rFonts w:ascii="Arial" w:hAnsi="Arial" w:cs="Arial"/>
                <w:sz w:val="16"/>
                <w:szCs w:val="16"/>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2588" w:rsidRPr="00E02588" w:rsidRDefault="00E02588" w:rsidP="00E02588">
            <w:pPr>
              <w:autoSpaceDE w:val="0"/>
              <w:autoSpaceDN w:val="0"/>
              <w:adjustRightInd w:val="0"/>
              <w:spacing w:after="0" w:line="240" w:lineRule="auto"/>
              <w:jc w:val="center"/>
              <w:rPr>
                <w:rFonts w:ascii="Arial" w:hAnsi="Arial" w:cs="Arial"/>
                <w:sz w:val="16"/>
                <w:szCs w:val="16"/>
                <w:lang w:val="es-ES"/>
              </w:rPr>
            </w:pPr>
            <w:r w:rsidRPr="00E02588">
              <w:rPr>
                <w:rFonts w:ascii="Arial" w:hAnsi="Arial" w:cs="Arial"/>
                <w:color w:val="000000"/>
                <w:sz w:val="16"/>
                <w:szCs w:val="16"/>
                <w:lang w:val="es-ES" w:eastAsia="es-ES"/>
              </w:rPr>
              <w:t xml:space="preserve">2 Expedientes soporte físico y electrónico </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02588" w:rsidRPr="00E02588" w:rsidRDefault="00E02588" w:rsidP="00E02588">
            <w:pPr>
              <w:spacing w:after="0" w:line="240" w:lineRule="auto"/>
              <w:jc w:val="both"/>
              <w:rPr>
                <w:rFonts w:ascii="Arial" w:hAnsi="Arial" w:cs="Arial"/>
                <w:sz w:val="16"/>
                <w:szCs w:val="16"/>
              </w:rPr>
            </w:pPr>
          </w:p>
          <w:p w:rsidR="00E02588" w:rsidRPr="00E02588" w:rsidRDefault="00E02588" w:rsidP="00E02588">
            <w:pPr>
              <w:spacing w:after="0" w:line="240" w:lineRule="auto"/>
              <w:jc w:val="both"/>
              <w:rPr>
                <w:rFonts w:ascii="Arial" w:hAnsi="Arial" w:cs="Arial"/>
                <w:sz w:val="16"/>
                <w:szCs w:val="16"/>
              </w:rPr>
            </w:pPr>
            <w:r w:rsidRPr="00E02588">
              <w:rPr>
                <w:rFonts w:ascii="Arial" w:hAnsi="Arial" w:cs="Arial"/>
                <w:sz w:val="16"/>
                <w:szCs w:val="16"/>
              </w:rPr>
              <w:t>Nivel 3 Ala Arboledas (VIPS), en la Dirección General de Enlace con  Organismos Públicos Autónomos, Empresas Paraestatales, Entidades Financieras Fondos y Fideicomisos</w:t>
            </w:r>
          </w:p>
        </w:tc>
      </w:tr>
    </w:tbl>
    <w:p w:rsidR="00E02588" w:rsidRPr="002634D2" w:rsidRDefault="00E02588" w:rsidP="002634D2">
      <w:pPr>
        <w:spacing w:after="0"/>
        <w:rPr>
          <w:sz w:val="16"/>
        </w:rPr>
      </w:pPr>
    </w:p>
    <w:p w:rsidR="00DC02B6" w:rsidRPr="00336D46" w:rsidRDefault="00DC02B6" w:rsidP="00DC02B6">
      <w:pPr>
        <w:spacing w:after="0"/>
        <w:jc w:val="both"/>
        <w:rPr>
          <w:rFonts w:ascii="Arial" w:hAnsi="Arial" w:cs="Arial"/>
          <w:sz w:val="16"/>
          <w:szCs w:val="16"/>
        </w:rPr>
      </w:pPr>
    </w:p>
    <w:p w:rsidR="00DC02B6" w:rsidRPr="00336D46" w:rsidRDefault="00DC02B6" w:rsidP="00DC02B6">
      <w:pPr>
        <w:spacing w:after="0"/>
        <w:jc w:val="both"/>
        <w:rPr>
          <w:rFonts w:ascii="Arial" w:hAnsi="Arial" w:cs="Arial"/>
          <w:sz w:val="16"/>
          <w:szCs w:val="16"/>
        </w:rPr>
      </w:pPr>
    </w:p>
    <w:p w:rsidR="00DC02B6" w:rsidRPr="00336D46" w:rsidRDefault="00DC02B6">
      <w:pPr>
        <w:spacing w:after="0" w:line="240" w:lineRule="auto"/>
        <w:rPr>
          <w:rFonts w:ascii="Arial" w:hAnsi="Arial" w:cs="Arial"/>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tabs>
          <w:tab w:val="left" w:pos="6988"/>
        </w:tabs>
        <w:rPr>
          <w:rFonts w:ascii="Arial" w:hAnsi="Arial" w:cs="Arial"/>
          <w:sz w:val="20"/>
          <w:szCs w:val="16"/>
        </w:rPr>
      </w:pP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3544" w:right="-285" w:hanging="3544"/>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Gregorio Delfino Castillo Porras</w:t>
      </w: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AC283D" w:rsidRPr="002634D2" w:rsidRDefault="00AC283D" w:rsidP="00AC283D">
      <w:pPr>
        <w:pStyle w:val="Sinespaciado"/>
        <w:ind w:right="-143"/>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Enlace con la Administración Pública </w:t>
      </w:r>
    </w:p>
    <w:p w:rsidR="00AC283D" w:rsidRPr="002634D2" w:rsidRDefault="00AC283D" w:rsidP="00AC283D">
      <w:pPr>
        <w:pStyle w:val="Sinespaciado"/>
        <w:ind w:left="2832" w:right="-143" w:firstLine="708"/>
        <w:jc w:val="both"/>
        <w:rPr>
          <w:rFonts w:ascii="Arial" w:hAnsi="Arial" w:cs="Arial"/>
          <w:sz w:val="20"/>
          <w:szCs w:val="16"/>
        </w:rPr>
      </w:pPr>
      <w:r w:rsidRPr="002634D2">
        <w:rPr>
          <w:rFonts w:ascii="Arial" w:hAnsi="Arial" w:cs="Arial"/>
          <w:sz w:val="20"/>
          <w:szCs w:val="16"/>
        </w:rPr>
        <w:t>Centralizada y Tribunales Administrativos</w:t>
      </w:r>
    </w:p>
    <w:p w:rsidR="00AC283D" w:rsidRPr="002634D2" w:rsidRDefault="00AC283D" w:rsidP="00AC283D">
      <w:pPr>
        <w:pStyle w:val="Sinespaciado"/>
        <w:ind w:left="2832" w:right="-143" w:firstLine="708"/>
        <w:jc w:val="both"/>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AC283D" w:rsidRPr="002634D2" w:rsidRDefault="00AC283D" w:rsidP="00AC283D">
      <w:pPr>
        <w:pStyle w:val="Sinespaciado"/>
        <w:rPr>
          <w:rFonts w:ascii="Arial" w:hAnsi="Arial" w:cs="Arial"/>
          <w:sz w:val="20"/>
          <w:szCs w:val="16"/>
        </w:rPr>
      </w:pPr>
    </w:p>
    <w:p w:rsidR="00AC283D" w:rsidRPr="002634D2" w:rsidRDefault="00AC283D" w:rsidP="00AC283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2492</w:t>
      </w:r>
    </w:p>
    <w:p w:rsidR="00AC283D" w:rsidRPr="002634D2" w:rsidRDefault="00AC283D" w:rsidP="00AC283D">
      <w:pPr>
        <w:pStyle w:val="Sinespaciado"/>
        <w:rPr>
          <w:rFonts w:ascii="Arial" w:hAnsi="Arial" w:cs="Arial"/>
          <w:sz w:val="20"/>
          <w:szCs w:val="16"/>
        </w:rPr>
      </w:pPr>
    </w:p>
    <w:p w:rsidR="00AC283D" w:rsidRPr="002634D2" w:rsidRDefault="00AC283D" w:rsidP="00AC283D">
      <w:pPr>
        <w:tabs>
          <w:tab w:val="left" w:pos="3544"/>
        </w:tabs>
        <w:spacing w:after="0"/>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4" w:history="1">
        <w:r w:rsidRPr="002634D2">
          <w:rPr>
            <w:rStyle w:val="Hipervnculo"/>
            <w:rFonts w:ascii="Arial" w:hAnsi="Arial" w:cs="Arial"/>
            <w:sz w:val="20"/>
            <w:szCs w:val="16"/>
          </w:rPr>
          <w:t>gregorio.castillo@inai.org.mx</w:t>
        </w:r>
      </w:hyperlink>
    </w:p>
    <w:p w:rsidR="00AC283D" w:rsidRDefault="00AC283D" w:rsidP="002634D2">
      <w:pPr>
        <w:pStyle w:val="Sinespaciado"/>
        <w:spacing w:line="180" w:lineRule="atLeast"/>
        <w:ind w:left="709"/>
        <w:rPr>
          <w:rFonts w:ascii="Arial" w:hAnsi="Arial" w:cs="Arial"/>
          <w:sz w:val="16"/>
          <w:szCs w:val="16"/>
        </w:rPr>
      </w:pPr>
    </w:p>
    <w:p w:rsidR="00BB09CB" w:rsidRPr="00336D46" w:rsidRDefault="00BB09CB"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SC02S ACCESO A LA INFORMACIÓN</w:t>
            </w:r>
          </w:p>
        </w:tc>
      </w:tr>
      <w:tr w:rsidR="00BB09CB" w:rsidRPr="00BB09CB"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jc w:val="both"/>
              <w:rPr>
                <w:rFonts w:ascii="Arial" w:hAnsi="Arial" w:cs="Arial"/>
                <w:b/>
                <w:sz w:val="14"/>
                <w:szCs w:val="14"/>
              </w:rPr>
            </w:pPr>
          </w:p>
          <w:p w:rsidR="00BB09CB" w:rsidRPr="00BB09CB" w:rsidRDefault="00BB09CB" w:rsidP="00BB09CB">
            <w:pPr>
              <w:tabs>
                <w:tab w:val="left" w:pos="313"/>
              </w:tabs>
              <w:spacing w:after="101" w:line="240" w:lineRule="auto"/>
              <w:ind w:left="2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 xml:space="preserve">En esta serie se integran los documentos generados con motivo de las acciones y actividades realizadas para dar acompañamiento a los Sujetos Obligados con la finalidad de coadyuvar al cumplimiento de las disposiciones establecidas en la Ley General, la Ley Federal y demás normativa aplicable. </w:t>
            </w:r>
          </w:p>
          <w:p w:rsidR="00BB09CB" w:rsidRPr="00BB09CB" w:rsidRDefault="00BB09CB" w:rsidP="00BB09CB">
            <w:pPr>
              <w:tabs>
                <w:tab w:val="left" w:pos="313"/>
              </w:tabs>
              <w:spacing w:after="101" w:line="240" w:lineRule="auto"/>
              <w:ind w:left="2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Dichas acciones incluyen:</w:t>
            </w:r>
          </w:p>
          <w:p w:rsidR="00BB09CB" w:rsidRPr="00BB09CB" w:rsidRDefault="00BB09CB" w:rsidP="00BB09CB">
            <w:pPr>
              <w:numPr>
                <w:ilvl w:val="0"/>
                <w:numId w:val="18"/>
              </w:numPr>
              <w:tabs>
                <w:tab w:val="left" w:pos="313"/>
              </w:tabs>
              <w:spacing w:after="101" w:line="240" w:lineRule="auto"/>
              <w:ind w:left="388"/>
              <w:jc w:val="both"/>
              <w:rPr>
                <w:rFonts w:ascii="Arial" w:eastAsia="Times New Roman" w:hAnsi="Arial" w:cs="Arial"/>
                <w:sz w:val="14"/>
                <w:szCs w:val="14"/>
                <w:lang w:eastAsia="es-ES"/>
              </w:rPr>
            </w:pPr>
            <w:r w:rsidRPr="00BB09CB">
              <w:rPr>
                <w:rFonts w:ascii="Arial" w:eastAsia="Times New Roman" w:hAnsi="Arial" w:cs="Arial"/>
                <w:sz w:val="14"/>
                <w:szCs w:val="14"/>
                <w:lang w:eastAsia="es-ES"/>
              </w:rPr>
              <w:t>La atención a las consultas de carácter normativo en materia de acceso a la información, que formulen los sujetos obligados y los particulares (vía telefónica, por correo electrónico y mediante oficio), con la participación, en su caso, de otras Unidades Administrativas en el ámbito de sus respectivas competencias.</w:t>
            </w:r>
          </w:p>
          <w:p w:rsidR="00BB09CB" w:rsidRPr="00BB09CB" w:rsidRDefault="00BB09CB" w:rsidP="00BB09CB">
            <w:pPr>
              <w:numPr>
                <w:ilvl w:val="0"/>
                <w:numId w:val="18"/>
              </w:numPr>
              <w:tabs>
                <w:tab w:val="left" w:pos="313"/>
              </w:tabs>
              <w:spacing w:after="92" w:line="240" w:lineRule="auto"/>
              <w:ind w:left="388"/>
              <w:jc w:val="both"/>
              <w:rPr>
                <w:rFonts w:ascii="Arial" w:eastAsia="Times New Roman" w:hAnsi="Arial" w:cs="Arial"/>
                <w:sz w:val="14"/>
                <w:szCs w:val="14"/>
                <w:lang w:val="es-ES" w:eastAsia="es-ES"/>
              </w:rPr>
            </w:pPr>
            <w:r w:rsidRPr="00BB09CB">
              <w:rPr>
                <w:rFonts w:ascii="Arial" w:eastAsia="Times New Roman" w:hAnsi="Arial" w:cs="Arial"/>
                <w:sz w:val="14"/>
                <w:szCs w:val="14"/>
                <w:lang w:val="es-ES" w:eastAsia="es-ES"/>
              </w:rPr>
              <w:t>La atención de consultas técnicas relacionadas con la operación de los 4 sistemas informáticos que conforman la Plataforma Nacional de Transparencia; además de los sistemas que operaron en el periodo de transición (Portal de Obligaciones de Transparencia, INFOMEX y SISITUR).</w:t>
            </w:r>
          </w:p>
          <w:p w:rsidR="00BB09CB" w:rsidRPr="00BB09CB" w:rsidRDefault="00BB09CB" w:rsidP="00BB09CB">
            <w:pPr>
              <w:numPr>
                <w:ilvl w:val="0"/>
                <w:numId w:val="18"/>
              </w:numPr>
              <w:tabs>
                <w:tab w:val="left" w:pos="313"/>
              </w:tabs>
              <w:spacing w:after="101" w:line="240" w:lineRule="auto"/>
              <w:ind w:left="388"/>
              <w:jc w:val="both"/>
              <w:rPr>
                <w:rFonts w:ascii="Arial" w:eastAsia="Times New Roman" w:hAnsi="Arial" w:cs="Arial"/>
                <w:b/>
                <w:sz w:val="14"/>
                <w:szCs w:val="14"/>
                <w:lang w:eastAsia="es-ES"/>
              </w:rPr>
            </w:pPr>
            <w:r w:rsidRPr="00BB09CB">
              <w:rPr>
                <w:rFonts w:ascii="Arial" w:eastAsia="Times New Roman" w:hAnsi="Arial" w:cs="Arial"/>
                <w:sz w:val="14"/>
                <w:szCs w:val="14"/>
                <w:lang w:eastAsia="es-ES"/>
              </w:rPr>
              <w:t>Coadyuvar con la elaboración de contenidos e impartición de cursos de capacitación especializados en obligaciones de trasparencia como acciones de fortalecimiento.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17 expedientes en soporte electrónico y 80 expedientes en soporte 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Dirección de Acompañamiento y en la carpeta electrónica compartida de la DGAPC.</w:t>
            </w:r>
          </w:p>
        </w:tc>
      </w:tr>
      <w:tr w:rsidR="00BB09CB" w:rsidRPr="00BB09CB"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p>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jc w:val="both"/>
              <w:rPr>
                <w:rFonts w:ascii="Arial" w:hAnsi="Arial" w:cs="Arial"/>
                <w:sz w:val="14"/>
                <w:szCs w:val="14"/>
              </w:rPr>
            </w:pPr>
            <w:r w:rsidRPr="00BB09CB">
              <w:rPr>
                <w:rFonts w:ascii="Arial" w:hAnsi="Arial" w:cs="Arial"/>
                <w:sz w:val="14"/>
                <w:szCs w:val="14"/>
              </w:rPr>
              <w:t>Contiene la documentación relativa a diagnósticos, estudios y opiniones que, en el ámbito de sus atribuciones, las Dirección General de Enlace pueden realizar sobre el estado que guarda el derecho de acceso a la información en los Sujetos Obligados a su encargo.</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A la fecha que se reporta, no se ha generado documentación </w:t>
            </w:r>
          </w:p>
          <w:p w:rsidR="00BB09CB" w:rsidRPr="00BB09CB" w:rsidRDefault="00BB09CB" w:rsidP="00BB09CB">
            <w:pPr>
              <w:spacing w:after="0" w:line="240" w:lineRule="aut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p>
          <w:p w:rsidR="00BB09CB" w:rsidRPr="00BB09CB" w:rsidRDefault="00BB09CB" w:rsidP="00BB09CB">
            <w:pPr>
              <w:spacing w:after="0" w:line="240" w:lineRule="auto"/>
              <w:jc w:val="both"/>
              <w:rPr>
                <w:rFonts w:ascii="Arial" w:hAnsi="Arial" w:cs="Arial"/>
                <w:sz w:val="14"/>
                <w:szCs w:val="14"/>
              </w:rPr>
            </w:pPr>
          </w:p>
        </w:tc>
      </w:tr>
    </w:tbl>
    <w:p w:rsidR="00AC283D" w:rsidRDefault="00AC283D" w:rsidP="002634D2">
      <w:pPr>
        <w:pStyle w:val="Sinespaciado"/>
        <w:spacing w:line="180" w:lineRule="atLeast"/>
        <w:ind w:left="709"/>
        <w:rPr>
          <w:rFonts w:ascii="Arial" w:hAnsi="Arial" w:cs="Arial"/>
          <w:sz w:val="16"/>
          <w:szCs w:val="16"/>
        </w:rPr>
      </w:pPr>
    </w:p>
    <w:p w:rsidR="002B2C4D" w:rsidRPr="00336D46" w:rsidRDefault="002B2C4D" w:rsidP="002634D2">
      <w:pPr>
        <w:pStyle w:val="Sinespaciado"/>
        <w:spacing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329"/>
        <w:gridCol w:w="3107"/>
        <w:gridCol w:w="1237"/>
        <w:gridCol w:w="1354"/>
        <w:gridCol w:w="1416"/>
      </w:tblGrid>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114"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SC03S PROTECCIÓN DE DATOS PERSONALES</w:t>
            </w:r>
          </w:p>
        </w:tc>
      </w:tr>
      <w:tr w:rsidR="00BB09CB" w:rsidRPr="00BB09CB" w:rsidTr="00BB09CB">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2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4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BB09CB">
        <w:tc>
          <w:tcPr>
            <w:tcW w:w="62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eastAsia="Times New Roman" w:hAnsi="Arial" w:cs="Arial"/>
                <w:sz w:val="14"/>
                <w:szCs w:val="14"/>
              </w:rPr>
              <w:t>Orientación, consultas, asesorías y apoyo técnico</w:t>
            </w:r>
          </w:p>
        </w:tc>
        <w:tc>
          <w:tcPr>
            <w:tcW w:w="310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En esta serie se integran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37"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center"/>
              <w:rPr>
                <w:rFonts w:ascii="Arial" w:hAnsi="Arial" w:cs="Arial"/>
                <w:sz w:val="14"/>
                <w:szCs w:val="14"/>
              </w:rPr>
            </w:pPr>
            <w:r w:rsidRPr="00BB09CB">
              <w:rPr>
                <w:rFonts w:ascii="Arial" w:hAnsi="Arial" w:cs="Arial"/>
                <w:sz w:val="14"/>
                <w:szCs w:val="14"/>
              </w:rPr>
              <w:t>2015-2019</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4 expedientes en soporte físicos</w:t>
            </w:r>
          </w:p>
        </w:tc>
        <w:tc>
          <w:tcPr>
            <w:tcW w:w="1416"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contextualSpacing/>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w:t>
            </w:r>
          </w:p>
        </w:tc>
      </w:tr>
    </w:tbl>
    <w:p w:rsidR="00AC283D" w:rsidRDefault="00AC283D" w:rsidP="00AC283D">
      <w:pPr>
        <w:spacing w:after="0"/>
        <w:jc w:val="both"/>
        <w:rPr>
          <w:rFonts w:ascii="Arial" w:hAnsi="Arial" w:cs="Arial"/>
          <w:sz w:val="16"/>
          <w:szCs w:val="16"/>
        </w:rPr>
      </w:pPr>
    </w:p>
    <w:p w:rsidR="002B2C4D" w:rsidRDefault="002B2C4D" w:rsidP="00AC283D">
      <w:pPr>
        <w:spacing w:after="0"/>
        <w:jc w:val="both"/>
        <w:rPr>
          <w:rFonts w:ascii="Arial" w:hAnsi="Arial" w:cs="Arial"/>
          <w:sz w:val="16"/>
          <w:szCs w:val="16"/>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48"/>
        <w:gridCol w:w="1276"/>
      </w:tblGrid>
      <w:tr w:rsidR="00BB09CB" w:rsidRPr="00BB09CB"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7019" w:type="dxa"/>
            <w:gridSpan w:val="4"/>
            <w:tcBorders>
              <w:top w:val="single" w:sz="2" w:space="0" w:color="B2A1C7"/>
              <w:left w:val="single" w:sz="2" w:space="0" w:color="E5DFEC"/>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7019"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both"/>
              <w:rPr>
                <w:rFonts w:ascii="Arial" w:hAnsi="Arial" w:cs="Arial"/>
                <w:b/>
                <w:bCs/>
                <w:sz w:val="16"/>
                <w:szCs w:val="16"/>
              </w:rPr>
            </w:pPr>
            <w:r w:rsidRPr="00BB09CB">
              <w:rPr>
                <w:rFonts w:ascii="Arial" w:hAnsi="Arial" w:cs="Arial"/>
                <w:b/>
                <w:bCs/>
                <w:sz w:val="16"/>
                <w:szCs w:val="16"/>
              </w:rPr>
              <w:t>SC04S  VERIFICACIÓN, SEGUIMIENTO Y EVALUACIÓN A SUJETOS OBLIGADOS PARA EL CUMPLIMIENTO DE LAS OBLIGACIONES DE TRANSPARENCIA</w:t>
            </w:r>
          </w:p>
        </w:tc>
      </w:tr>
      <w:tr w:rsidR="00BB09CB" w:rsidRPr="00BB09CB"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 2015 - 2019</w:t>
            </w:r>
          </w:p>
          <w:p w:rsidR="00BB09CB" w:rsidRPr="00BB09CB" w:rsidRDefault="00BB09CB" w:rsidP="00BB09CB">
            <w:pPr>
              <w:spacing w:after="0" w:line="240" w:lineRule="auto"/>
              <w:jc w:val="center"/>
              <w:rPr>
                <w:rFonts w:ascii="Arial" w:hAnsi="Arial" w:cs="Arial"/>
                <w:bCs/>
                <w:spacing w:val="20"/>
                <w:sz w:val="14"/>
                <w:szCs w:val="14"/>
              </w:rPr>
            </w:pPr>
          </w:p>
        </w:tc>
        <w:tc>
          <w:tcPr>
            <w:tcW w:w="144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929 expedientes en soporte electrónico y</w:t>
            </w:r>
          </w:p>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 xml:space="preserve">523 expediente </w:t>
            </w:r>
            <w:r w:rsidRPr="00BB09CB">
              <w:rPr>
                <w:rFonts w:ascii="Arial" w:hAnsi="Arial" w:cs="Arial"/>
                <w:sz w:val="14"/>
                <w:szCs w:val="14"/>
              </w:rPr>
              <w:t xml:space="preserve">en soporte físico </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contextualSpacing/>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 en Ala sur del edificio del INAI del lado de Vips en el librero de la oficina de la Dirección de Seguimientos de Cumplimientos y en la carpeta electrónica compartida de la DGAPC.</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w:t>
            </w:r>
            <w:r w:rsidRPr="00BB09CB">
              <w:rPr>
                <w:rFonts w:ascii="Arial" w:hAnsi="Arial" w:cs="Arial"/>
                <w:strike/>
                <w:sz w:val="14"/>
                <w:szCs w:val="14"/>
              </w:rPr>
              <w:t xml:space="preserve">, </w:t>
            </w:r>
            <w:r w:rsidRPr="00BB09CB">
              <w:rPr>
                <w:rFonts w:ascii="Arial" w:hAnsi="Arial" w:cs="Arial"/>
                <w:sz w:val="14"/>
                <w:szCs w:val="14"/>
              </w:rPr>
              <w:t xml:space="preserve">en los sistemas que conforman la Plataforma Nacional de Transparencia (PNT). </w:t>
            </w:r>
          </w:p>
        </w:tc>
        <w:tc>
          <w:tcPr>
            <w:tcW w:w="1196"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bCs/>
                <w:spacing w:val="20"/>
                <w:sz w:val="14"/>
                <w:szCs w:val="14"/>
              </w:rPr>
            </w:pPr>
          </w:p>
        </w:tc>
        <w:tc>
          <w:tcPr>
            <w:tcW w:w="1448"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69 expedientes en soporte electrónico y</w:t>
            </w:r>
          </w:p>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7 expediente</w:t>
            </w:r>
            <w:r w:rsidRPr="00BB09CB">
              <w:rPr>
                <w:rFonts w:ascii="Arial" w:hAnsi="Arial" w:cs="Arial"/>
                <w:sz w:val="14"/>
                <w:szCs w:val="14"/>
              </w:rPr>
              <w:t xml:space="preserve"> en soporte físico </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 y en la carpeta electrónica compartida de la DGAPC.</w:t>
            </w:r>
          </w:p>
        </w:tc>
      </w:tr>
      <w:tr w:rsidR="00BB09CB" w:rsidRPr="00BB09CB"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711"/>
        </w:trPr>
        <w:tc>
          <w:tcPr>
            <w:tcW w:w="668"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SE05</w:t>
            </w:r>
          </w:p>
        </w:tc>
        <w:tc>
          <w:tcPr>
            <w:tcW w:w="141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bCs/>
                <w:sz w:val="14"/>
                <w:szCs w:val="14"/>
              </w:rPr>
            </w:pPr>
            <w:r w:rsidRPr="00BB09CB">
              <w:rPr>
                <w:rFonts w:ascii="Arial" w:hAnsi="Arial" w:cs="Arial"/>
                <w:bCs/>
                <w:sz w:val="14"/>
                <w:szCs w:val="14"/>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tc>
        <w:tc>
          <w:tcPr>
            <w:tcW w:w="1196"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2017-2019</w:t>
            </w:r>
          </w:p>
        </w:tc>
        <w:tc>
          <w:tcPr>
            <w:tcW w:w="1448" w:type="dxa"/>
            <w:tcBorders>
              <w:top w:val="single" w:sz="2" w:space="0" w:color="B2A1C7"/>
              <w:left w:val="single" w:sz="2" w:space="0" w:color="B2A1C7"/>
              <w:bottom w:val="single" w:sz="2" w:space="0" w:color="B2A1C7"/>
              <w:right w:val="single" w:sz="2" w:space="0" w:color="B2A1C7"/>
            </w:tcBorders>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145 expedientes en soporte físico</w:t>
            </w:r>
          </w:p>
        </w:tc>
        <w:tc>
          <w:tcPr>
            <w:tcW w:w="1276" w:type="dxa"/>
            <w:tcBorders>
              <w:top w:val="single" w:sz="2" w:space="0" w:color="B2A1C7"/>
              <w:left w:val="single" w:sz="2" w:space="0" w:color="B2A1C7"/>
              <w:bottom w:val="single" w:sz="2" w:space="0" w:color="B2A1C7"/>
              <w:right w:val="single" w:sz="2" w:space="0" w:color="B2A1C7"/>
            </w:tcBorders>
          </w:tcPr>
          <w:p w:rsidR="00BB09CB" w:rsidRPr="00BB09CB" w:rsidRDefault="00BB09CB" w:rsidP="00BB09CB">
            <w:pPr>
              <w:spacing w:after="0" w:line="240" w:lineRule="auto"/>
              <w:jc w:val="both"/>
              <w:rPr>
                <w:rFonts w:ascii="Arial" w:hAnsi="Arial" w:cs="Arial"/>
                <w:sz w:val="14"/>
                <w:szCs w:val="14"/>
              </w:rPr>
            </w:pPr>
          </w:p>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 xml:space="preserve">3er. piso, Ala sur del edificio del INAI del lado del Vips en el librero de la Dirección de Seguimiento de Cumplimientos </w:t>
            </w:r>
          </w:p>
          <w:p w:rsidR="00BB09CB" w:rsidRPr="00BB09CB" w:rsidRDefault="00BB09CB" w:rsidP="00BB09CB">
            <w:pPr>
              <w:spacing w:after="0" w:line="240" w:lineRule="auto"/>
              <w:jc w:val="both"/>
              <w:rPr>
                <w:rFonts w:ascii="Arial" w:hAnsi="Arial" w:cs="Arial"/>
                <w:sz w:val="14"/>
                <w:szCs w:val="14"/>
              </w:rPr>
            </w:pPr>
          </w:p>
        </w:tc>
      </w:tr>
    </w:tbl>
    <w:p w:rsidR="00BB09CB" w:rsidRDefault="00BB09CB" w:rsidP="00AC283D">
      <w:pPr>
        <w:spacing w:after="0"/>
        <w:jc w:val="both"/>
        <w:rPr>
          <w:rFonts w:ascii="Arial" w:hAnsi="Arial" w:cs="Arial"/>
          <w:sz w:val="16"/>
          <w:szCs w:val="16"/>
        </w:rPr>
      </w:pPr>
    </w:p>
    <w:p w:rsidR="002B2C4D" w:rsidRDefault="002B2C4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48"/>
        <w:gridCol w:w="1245"/>
      </w:tblGrid>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SC06S VINCULACIÓN, PROMOCIÓN Y DIFUSIÓN DE LOS DERECHOS DE ACCESO A LA INFORMACIÓN Y PROTECCIÓN DE DATOS PERSONALES</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tabs>
                <w:tab w:val="center" w:pos="4252"/>
                <w:tab w:val="right" w:pos="8504"/>
              </w:tabs>
              <w:spacing w:after="0" w:line="240" w:lineRule="auto"/>
              <w:jc w:val="both"/>
              <w:rPr>
                <w:rFonts w:ascii="Arial" w:hAnsi="Arial" w:cs="Arial"/>
                <w:sz w:val="14"/>
                <w:szCs w:val="14"/>
              </w:rPr>
            </w:pPr>
            <w:r w:rsidRPr="00BB09CB">
              <w:rPr>
                <w:rFonts w:ascii="Arial" w:hAnsi="Arial" w:cs="Arial"/>
                <w:sz w:val="14"/>
                <w:szCs w:val="14"/>
              </w:rPr>
              <w:t>Contiene la documentación relativa a la organización de eventos en materia de acceso a la información y protección de datos personales sobre temas vinculados a todos los sujetos obligados con la finalidad de promover la cultura de la transparencia y la rendición de cuentas.</w:t>
            </w:r>
          </w:p>
          <w:p w:rsidR="00BB09CB" w:rsidRPr="00BB09CB" w:rsidRDefault="00BB09CB" w:rsidP="00BB09CB">
            <w:pPr>
              <w:spacing w:after="0" w:line="240" w:lineRule="auto"/>
              <w:ind w:right="10"/>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after="0" w:line="240" w:lineRule="auto"/>
              <w:jc w:val="center"/>
              <w:rPr>
                <w:rFonts w:ascii="Arial" w:hAnsi="Arial" w:cs="Arial"/>
                <w:sz w:val="14"/>
                <w:szCs w:val="14"/>
              </w:rPr>
            </w:pPr>
          </w:p>
        </w:tc>
        <w:tc>
          <w:tcPr>
            <w:tcW w:w="144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Cs/>
                <w:sz w:val="14"/>
                <w:szCs w:val="14"/>
              </w:rPr>
            </w:pPr>
            <w:r w:rsidRPr="00BB09CB">
              <w:rPr>
                <w:rFonts w:ascii="Arial" w:hAnsi="Arial" w:cs="Arial"/>
                <w:bCs/>
                <w:sz w:val="14"/>
                <w:szCs w:val="14"/>
              </w:rPr>
              <w:t xml:space="preserve">4 expedientes en soporte electrónico y </w:t>
            </w:r>
          </w:p>
          <w:p w:rsidR="00BB09CB" w:rsidRPr="00BB09CB" w:rsidRDefault="00BB09CB" w:rsidP="00BB09CB">
            <w:pPr>
              <w:spacing w:after="0" w:line="240" w:lineRule="auto"/>
              <w:jc w:val="center"/>
              <w:rPr>
                <w:rFonts w:ascii="Arial" w:hAnsi="Arial" w:cs="Arial"/>
                <w:sz w:val="14"/>
                <w:szCs w:val="14"/>
              </w:rPr>
            </w:pPr>
            <w:r w:rsidRPr="00BB09CB">
              <w:rPr>
                <w:rFonts w:ascii="Arial" w:hAnsi="Arial" w:cs="Arial"/>
                <w:bCs/>
                <w:sz w:val="14"/>
                <w:szCs w:val="14"/>
              </w:rPr>
              <w:t xml:space="preserve">4 expedientes </w:t>
            </w:r>
            <w:r w:rsidRPr="00BB09CB">
              <w:rPr>
                <w:rFonts w:ascii="Arial" w:hAnsi="Arial" w:cs="Arial"/>
                <w:sz w:val="14"/>
                <w:szCs w:val="14"/>
              </w:rPr>
              <w:t xml:space="preserve">en soporte físico </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3er. piso, Ala sur del edificio del INAI del lado de Walmart en el Librero de la oficina de la Dirección de Acompañamiento.</w:t>
            </w:r>
          </w:p>
        </w:tc>
      </w:tr>
    </w:tbl>
    <w:p w:rsidR="00BB09CB" w:rsidRDefault="00BB09CB" w:rsidP="00AC283D">
      <w:pPr>
        <w:spacing w:after="0"/>
        <w:jc w:val="both"/>
        <w:rPr>
          <w:rFonts w:ascii="Arial" w:hAnsi="Arial" w:cs="Arial"/>
          <w:sz w:val="16"/>
          <w:szCs w:val="16"/>
        </w:rPr>
      </w:pPr>
    </w:p>
    <w:p w:rsidR="002B2C4D" w:rsidRPr="00336D46" w:rsidRDefault="002B2C4D" w:rsidP="00AC283D">
      <w:pPr>
        <w:spacing w:after="0"/>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INAI</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SECCIÓN:</w:t>
            </w:r>
          </w:p>
          <w:p w:rsidR="00BB09CB" w:rsidRPr="00BB09CB" w:rsidRDefault="00BB09CB" w:rsidP="00BB09CB">
            <w:pPr>
              <w:spacing w:after="0" w:line="240" w:lineRule="auto"/>
              <w:rPr>
                <w:rFonts w:ascii="Arial" w:hAnsi="Arial" w:cs="Arial"/>
                <w:b/>
                <w:bCs/>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b/>
                <w:bCs/>
                <w:sz w:val="16"/>
                <w:szCs w:val="16"/>
              </w:rPr>
            </w:pPr>
          </w:p>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SC10C CONTROL Y AUDITORÍA DE ACTIVIDADES PÚBLICAS</w:t>
            </w:r>
          </w:p>
        </w:tc>
      </w:tr>
      <w:tr w:rsidR="00BB09CB" w:rsidRPr="00BB09CB"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rPr>
                <w:rFonts w:ascii="Arial" w:hAnsi="Arial" w:cs="Arial"/>
                <w:b/>
                <w:bCs/>
                <w:sz w:val="16"/>
                <w:szCs w:val="16"/>
              </w:rPr>
            </w:pPr>
            <w:r w:rsidRPr="00BB09CB">
              <w:rPr>
                <w:rFonts w:ascii="Arial" w:hAnsi="Arial" w:cs="Arial"/>
                <w:b/>
                <w:bCs/>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spacing w:after="0" w:line="240" w:lineRule="auto"/>
              <w:jc w:val="center"/>
              <w:rPr>
                <w:rFonts w:ascii="Arial" w:hAnsi="Arial" w:cs="Arial"/>
                <w:b/>
                <w:bCs/>
                <w:sz w:val="16"/>
                <w:szCs w:val="16"/>
              </w:rPr>
            </w:pPr>
            <w:r w:rsidRPr="00BB09CB">
              <w:rPr>
                <w:rFonts w:ascii="Arial" w:hAnsi="Arial" w:cs="Arial"/>
                <w:b/>
                <w:bCs/>
                <w:sz w:val="16"/>
                <w:szCs w:val="16"/>
              </w:rPr>
              <w:t>UBICACIÓN FÍSICA</w:t>
            </w:r>
          </w:p>
        </w:tc>
      </w:tr>
      <w:tr w:rsidR="00BB09CB" w:rsidRPr="00BB09CB"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line="240" w:lineRule="auto"/>
              <w:rPr>
                <w:rFonts w:ascii="Arial" w:hAnsi="Arial" w:cs="Arial"/>
                <w:sz w:val="14"/>
                <w:szCs w:val="14"/>
              </w:rPr>
            </w:pPr>
            <w:r w:rsidRPr="00BB09CB">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rPr>
                <w:rFonts w:ascii="Arial" w:hAnsi="Arial" w:cs="Arial"/>
                <w:sz w:val="14"/>
                <w:szCs w:val="14"/>
              </w:rPr>
            </w:pPr>
            <w:r w:rsidRPr="00BB09CB">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BB09CB" w:rsidRPr="00BB09CB" w:rsidRDefault="00BB09CB" w:rsidP="00BB09CB">
            <w:pPr>
              <w:spacing w:after="0" w:line="240" w:lineRule="auto"/>
              <w:jc w:val="both"/>
              <w:rPr>
                <w:rFonts w:ascii="Arial" w:hAnsi="Arial" w:cs="Arial"/>
                <w:sz w:val="14"/>
                <w:szCs w:val="14"/>
              </w:rPr>
            </w:pPr>
            <w:r w:rsidRPr="00BB09CB">
              <w:rPr>
                <w:rFonts w:ascii="Arial" w:hAnsi="Arial" w:cs="Arial"/>
                <w:sz w:val="14"/>
                <w:szCs w:val="14"/>
              </w:rPr>
              <w:t>Contiene la documentación relacionada con las Actas de Entrega-Recepción y sus anexos de los servidores públicos de la Dirección General de Enlace con la Administración Pública Centralizada y Tribunales Administrativos</w:t>
            </w:r>
          </w:p>
          <w:p w:rsidR="00BB09CB" w:rsidRPr="00BB09CB" w:rsidRDefault="00BB09CB" w:rsidP="00BB09CB">
            <w:pPr>
              <w:spacing w:after="0"/>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2015-2019</w:t>
            </w:r>
          </w:p>
          <w:p w:rsidR="00BB09CB" w:rsidRPr="00BB09CB" w:rsidRDefault="00BB09CB" w:rsidP="00BB09CB">
            <w:pPr>
              <w:spacing w:line="240" w:lineRule="auto"/>
              <w:jc w:val="center"/>
              <w:rPr>
                <w:rFonts w:ascii="Arial" w:hAnsi="Arial" w:cs="Arial"/>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BB09CB" w:rsidRPr="00BB09CB" w:rsidRDefault="00BB09CB" w:rsidP="00BB09CB">
            <w:pPr>
              <w:autoSpaceDE w:val="0"/>
              <w:autoSpaceDN w:val="0"/>
              <w:adjustRightInd w:val="0"/>
              <w:spacing w:after="0" w:line="240" w:lineRule="auto"/>
              <w:jc w:val="center"/>
              <w:rPr>
                <w:rFonts w:ascii="Arial" w:hAnsi="Arial" w:cs="Arial"/>
                <w:sz w:val="14"/>
                <w:szCs w:val="14"/>
                <w:lang w:val="es-ES" w:eastAsia="es-ES"/>
              </w:rPr>
            </w:pPr>
            <w:r w:rsidRPr="00BB09CB">
              <w:rPr>
                <w:rFonts w:ascii="Arial" w:hAnsi="Arial" w:cs="Arial"/>
                <w:sz w:val="14"/>
                <w:szCs w:val="14"/>
                <w:lang w:val="es-ES" w:eastAsia="es-ES"/>
              </w:rPr>
              <w:t xml:space="preserve">A la fecha que se reporta, no se ha generado documentación </w:t>
            </w:r>
          </w:p>
          <w:p w:rsidR="00BB09CB" w:rsidRPr="00BB09CB" w:rsidRDefault="00BB09CB" w:rsidP="00BB09CB">
            <w:pPr>
              <w:spacing w:after="0" w:line="240" w:lineRule="auto"/>
              <w:jc w:val="center"/>
              <w:rPr>
                <w:rFonts w:ascii="Arial" w:hAnsi="Arial" w:cs="Arial"/>
                <w:sz w:val="14"/>
                <w:szCs w:val="14"/>
                <w:lang w:val="es-ES"/>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BB09CB" w:rsidRPr="00BB09CB" w:rsidRDefault="00BB09CB" w:rsidP="00BB09CB">
            <w:pPr>
              <w:spacing w:after="0" w:line="240" w:lineRule="auto"/>
              <w:jc w:val="both"/>
              <w:rPr>
                <w:rFonts w:ascii="Arial" w:hAnsi="Arial" w:cs="Arial"/>
                <w:sz w:val="14"/>
                <w:szCs w:val="14"/>
              </w:rPr>
            </w:pPr>
          </w:p>
        </w:tc>
      </w:tr>
    </w:tbl>
    <w:p w:rsidR="00AC283D" w:rsidRPr="00336D46" w:rsidRDefault="00AC283D" w:rsidP="00AC283D">
      <w:pPr>
        <w:spacing w:after="0"/>
        <w:jc w:val="both"/>
        <w:rPr>
          <w:rFonts w:ascii="Arial" w:hAnsi="Arial" w:cs="Arial"/>
          <w:sz w:val="16"/>
          <w:szCs w:val="16"/>
        </w:rPr>
      </w:pPr>
    </w:p>
    <w:p w:rsidR="00AC283D" w:rsidRPr="00336D46" w:rsidRDefault="00AC283D" w:rsidP="00AC283D">
      <w:pPr>
        <w:spacing w:after="0"/>
        <w:jc w:val="both"/>
        <w:rPr>
          <w:rFonts w:ascii="Arial" w:hAnsi="Arial" w:cs="Arial"/>
          <w:sz w:val="16"/>
          <w:szCs w:val="16"/>
        </w:rPr>
      </w:pPr>
    </w:p>
    <w:p w:rsidR="00AC283D" w:rsidRPr="00336D46" w:rsidRDefault="00AC283D" w:rsidP="00AC283D">
      <w:pPr>
        <w:spacing w:after="0"/>
        <w:jc w:val="both"/>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Enlace con los Poderes Legislativo y Judicial</w:t>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ab/>
      </w:r>
    </w:p>
    <w:p w:rsidR="00E603B4" w:rsidRPr="002634D2" w:rsidRDefault="00E603B4" w:rsidP="00E603B4">
      <w:pPr>
        <w:pStyle w:val="Sinespaciado"/>
        <w:ind w:left="3540" w:right="-143" w:hanging="3540"/>
        <w:jc w:val="both"/>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Enlace con los Poderes Legislativo y Judicial</w:t>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right="-285"/>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Luis Felipe Nava Gomar</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Enlace con los Poderes Legislativo y Judicial</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E603B4" w:rsidRPr="002634D2" w:rsidRDefault="00E603B4" w:rsidP="00E603B4">
      <w:pPr>
        <w:pStyle w:val="Sinespaciado"/>
        <w:rPr>
          <w:rFonts w:ascii="Arial" w:hAnsi="Arial" w:cs="Arial"/>
          <w:sz w:val="20"/>
          <w:szCs w:val="16"/>
        </w:rPr>
      </w:pPr>
    </w:p>
    <w:p w:rsidR="00E603B4" w:rsidRPr="002634D2" w:rsidRDefault="00E603B4" w:rsidP="00E603B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Ext.2429</w:t>
      </w:r>
    </w:p>
    <w:p w:rsidR="00E603B4" w:rsidRPr="002634D2" w:rsidRDefault="00E603B4" w:rsidP="00E603B4">
      <w:pPr>
        <w:pStyle w:val="Sinespaciado"/>
        <w:rPr>
          <w:rFonts w:ascii="Arial" w:hAnsi="Arial" w:cs="Arial"/>
          <w:sz w:val="20"/>
          <w:szCs w:val="16"/>
        </w:rPr>
      </w:pPr>
    </w:p>
    <w:p w:rsidR="00E603B4" w:rsidRDefault="00E603B4" w:rsidP="00E603B4">
      <w:pPr>
        <w:tabs>
          <w:tab w:val="left" w:pos="3544"/>
        </w:tabs>
        <w:spacing w:after="0"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5" w:history="1">
        <w:r w:rsidR="002634D2" w:rsidRPr="00E40C39">
          <w:rPr>
            <w:rStyle w:val="Hipervnculo"/>
            <w:rFonts w:ascii="Arial" w:hAnsi="Arial" w:cs="Arial"/>
            <w:sz w:val="20"/>
            <w:szCs w:val="16"/>
          </w:rPr>
          <w:t>luis.nava@inai.org.mx</w:t>
        </w:r>
      </w:hyperlink>
    </w:p>
    <w:p w:rsidR="002634D2" w:rsidRDefault="002634D2" w:rsidP="00E603B4">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SC02S ACCESO A LA INFORMACIÓN</w:t>
            </w:r>
          </w:p>
        </w:tc>
      </w:tr>
      <w:tr w:rsidR="00614C6C" w:rsidRPr="00614C6C"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b/>
                <w:sz w:val="16"/>
                <w:szCs w:val="16"/>
              </w:rPr>
            </w:pPr>
          </w:p>
          <w:p w:rsidR="00614C6C" w:rsidRPr="00614C6C" w:rsidRDefault="00614C6C" w:rsidP="00614C6C">
            <w:pPr>
              <w:tabs>
                <w:tab w:val="left" w:pos="313"/>
                <w:tab w:val="left" w:pos="720"/>
              </w:tabs>
              <w:spacing w:after="101" w:line="240" w:lineRule="auto"/>
              <w:ind w:left="28" w:hanging="28"/>
              <w:jc w:val="both"/>
              <w:rPr>
                <w:rFonts w:ascii="Arial" w:eastAsia="Times New Roman" w:hAnsi="Arial" w:cs="Arial"/>
                <w:sz w:val="16"/>
                <w:szCs w:val="16"/>
                <w:lang w:eastAsia="es-ES"/>
              </w:rPr>
            </w:pPr>
            <w:r w:rsidRPr="00614C6C">
              <w:rPr>
                <w:rFonts w:ascii="Arial" w:eastAsia="Times New Roman" w:hAnsi="Arial" w:cs="Arial"/>
                <w:sz w:val="16"/>
                <w:szCs w:val="16"/>
                <w:lang w:eastAsia="es-ES"/>
              </w:rPr>
              <w:t xml:space="preserve">Contiene los documentos generados con motivo de las acciones y actividades realizadas para dar acompañamiento a los Sujetos Obligados, tales como la atención de consultas técnicas y normativas, así como las acciones de capacitación que se realizan con la finalidad de coadyuvar al cumplimiento de las disposiciones establecidas en la Ley General, la Ley Federal y demás normativa aplicable.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2015, 2016  2017, 2018 y 2019</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43 expedientes</w:t>
            </w: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 carpetas digitales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tabs>
                <w:tab w:val="center" w:pos="4252"/>
                <w:tab w:val="right" w:pos="8504"/>
              </w:tabs>
              <w:spacing w:after="0" w:line="240" w:lineRule="auto"/>
              <w:jc w:val="both"/>
              <w:rPr>
                <w:rFonts w:ascii="Arial" w:hAnsi="Arial" w:cs="Arial"/>
                <w:sz w:val="16"/>
                <w:szCs w:val="16"/>
              </w:rPr>
            </w:pPr>
          </w:p>
          <w:p w:rsidR="00614C6C" w:rsidRPr="00614C6C" w:rsidRDefault="00614C6C" w:rsidP="00614C6C">
            <w:pPr>
              <w:tabs>
                <w:tab w:val="center" w:pos="4252"/>
                <w:tab w:val="right" w:pos="8504"/>
              </w:tabs>
              <w:spacing w:after="0" w:line="240" w:lineRule="auto"/>
              <w:jc w:val="both"/>
              <w:rPr>
                <w:rFonts w:ascii="Arial" w:hAnsi="Arial" w:cs="Arial"/>
                <w:sz w:val="16"/>
                <w:szCs w:val="16"/>
              </w:rPr>
            </w:pPr>
            <w:r w:rsidRPr="00614C6C">
              <w:rPr>
                <w:rFonts w:ascii="Arial" w:hAnsi="Arial" w:cs="Arial"/>
                <w:sz w:val="16"/>
                <w:szCs w:val="16"/>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614C6C" w:rsidRPr="00614C6C" w:rsidRDefault="00614C6C" w:rsidP="00614C6C">
            <w:pPr>
              <w:spacing w:after="0" w:line="240" w:lineRule="auto"/>
              <w:jc w:val="both"/>
              <w:rPr>
                <w:rFonts w:ascii="Arial" w:hAnsi="Arial" w:cs="Arial"/>
                <w:sz w:val="16"/>
                <w:szCs w:val="16"/>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 xml:space="preserve">2015, 2016  2017, 2018 </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22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E603B4" w:rsidRPr="00336D46" w:rsidRDefault="00E603B4"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3"/>
        <w:gridCol w:w="3108"/>
        <w:gridCol w:w="1238"/>
        <w:gridCol w:w="1354"/>
        <w:gridCol w:w="1408"/>
      </w:tblGrid>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710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
                <w:bCs/>
                <w:sz w:val="16"/>
                <w:szCs w:val="16"/>
              </w:rPr>
              <w:t>SC03S PROTECCIÓN DE DATOS PERSONALES</w:t>
            </w:r>
          </w:p>
        </w:tc>
      </w:tr>
      <w:tr w:rsidR="00614C6C" w:rsidRPr="00614C6C" w:rsidTr="008B1F68">
        <w:tc>
          <w:tcPr>
            <w:tcW w:w="196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333"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 xml:space="preserve">Orientación, consultas, asesoría y apoyo técnico </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los documentos generados con motivo de las gestiones realizadas con las áreas de la Secretaría de Protección de Datos personales, para atender las consultas o solicitud de asesorías que requieren los Sujetos Obligados en materia de protección de datos personales.</w:t>
            </w:r>
          </w:p>
        </w:tc>
        <w:tc>
          <w:tcPr>
            <w:tcW w:w="12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No se ha generado</w:t>
            </w:r>
          </w:p>
        </w:tc>
        <w:tc>
          <w:tcPr>
            <w:tcW w:w="135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line="240" w:lineRule="auto"/>
              <w:jc w:val="center"/>
              <w:rPr>
                <w:rFonts w:ascii="Arial" w:hAnsi="Arial" w:cs="Arial"/>
                <w:sz w:val="16"/>
                <w:szCs w:val="16"/>
              </w:rPr>
            </w:pPr>
            <w:r w:rsidRPr="00614C6C">
              <w:rPr>
                <w:rFonts w:ascii="Arial" w:hAnsi="Arial" w:cs="Arial"/>
                <w:sz w:val="16"/>
                <w:szCs w:val="16"/>
              </w:rPr>
              <w:t>No se ha generado</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E603B4" w:rsidRDefault="00E603B4" w:rsidP="00E603B4">
      <w:pPr>
        <w:spacing w:after="0" w:line="240" w:lineRule="auto"/>
        <w:jc w:val="both"/>
        <w:rPr>
          <w:rFonts w:ascii="Arial" w:hAnsi="Arial" w:cs="Arial"/>
          <w:sz w:val="16"/>
          <w:szCs w:val="16"/>
        </w:rPr>
      </w:pPr>
    </w:p>
    <w:p w:rsidR="00614C6C" w:rsidRDefault="00614C6C"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614C6C" w:rsidRPr="00614C6C" w:rsidTr="008B1F6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SC04S VERIFICACIÓN, SEGUIMIENTO Y EVALUACIÓN A SUJETOS OBLIGADOS PARA EL CUMPLIMIENTO DE LAS OBLIGACIONES DE TRANSPARENCIA</w:t>
            </w:r>
          </w:p>
        </w:tc>
      </w:tr>
      <w:tr w:rsidR="00614C6C" w:rsidRPr="00614C6C" w:rsidTr="008B1F6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información relativa a la verificación del cumplimiento por parte de los Sujetos Obligados respecto de las obligaciones de transparencia y otras obligaciones establecidas en la Ley General de Transparencia y Acceso a la Información Pública, así como en la Ley Federal de Transparencia y Acceso a la Información Pública.</w:t>
            </w:r>
          </w:p>
          <w:p w:rsidR="00614C6C" w:rsidRPr="00614C6C" w:rsidRDefault="00614C6C" w:rsidP="00614C6C">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pacing w:val="20"/>
                <w:sz w:val="16"/>
                <w:szCs w:val="16"/>
              </w:rPr>
            </w:pPr>
            <w:r w:rsidRPr="00614C6C">
              <w:rPr>
                <w:rFonts w:ascii="Arial" w:hAnsi="Arial" w:cs="Arial"/>
                <w:sz w:val="16"/>
                <w:szCs w:val="16"/>
              </w:rPr>
              <w:t>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34 expedientes</w:t>
            </w: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sz w:val="16"/>
                <w:szCs w:val="16"/>
              </w:rPr>
              <w:t>2 carpetas digitales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tabs>
                <w:tab w:val="center" w:pos="4252"/>
                <w:tab w:val="right" w:pos="8504"/>
              </w:tabs>
              <w:spacing w:after="0" w:line="240" w:lineRule="auto"/>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ind w:right="10"/>
              <w:jc w:val="both"/>
              <w:rPr>
                <w:rFonts w:ascii="Arial" w:hAnsi="Arial" w:cs="Arial"/>
                <w:sz w:val="16"/>
                <w:szCs w:val="16"/>
              </w:rPr>
            </w:pPr>
          </w:p>
          <w:p w:rsidR="00614C6C" w:rsidRPr="00614C6C" w:rsidRDefault="00614C6C" w:rsidP="00614C6C">
            <w:pPr>
              <w:spacing w:after="0" w:line="240" w:lineRule="auto"/>
              <w:ind w:right="10"/>
              <w:jc w:val="both"/>
              <w:rPr>
                <w:rFonts w:ascii="Arial" w:hAnsi="Arial" w:cs="Arial"/>
                <w:sz w:val="16"/>
                <w:szCs w:val="16"/>
              </w:rPr>
            </w:pPr>
            <w:r w:rsidRPr="00614C6C">
              <w:rPr>
                <w:rFonts w:ascii="Arial" w:hAnsi="Arial" w:cs="Arial"/>
                <w:sz w:val="16"/>
                <w:szCs w:val="16"/>
              </w:rPr>
              <w:t>Contiene la documentación relativa al padrón de sujetos obligados del ámbito federal, en términos de la Ley General de Transparencia y Acceso a la Información Pública, de su actualización, y de las actividades que derivan de los procedimientos de registro, habilitación, deshabilitación, altas y bajas, entre otros, en los sistemas que conforman la Plataforma Nacional de Transparencia.</w:t>
            </w:r>
          </w:p>
          <w:p w:rsidR="00614C6C" w:rsidRPr="00614C6C" w:rsidRDefault="00614C6C" w:rsidP="00614C6C">
            <w:pPr>
              <w:spacing w:after="0" w:line="240" w:lineRule="auto"/>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pacing w:val="20"/>
                <w:sz w:val="16"/>
                <w:szCs w:val="16"/>
              </w:rPr>
            </w:pPr>
            <w:r w:rsidRPr="00614C6C">
              <w:rPr>
                <w:rFonts w:ascii="Arial" w:hAnsi="Arial" w:cs="Arial"/>
                <w:sz w:val="16"/>
                <w:szCs w:val="16"/>
              </w:rPr>
              <w:t>2015, 2016, 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5 expedientes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sz w:val="16"/>
                <w:szCs w:val="16"/>
              </w:rPr>
              <w:t>Nivel 3 Ala Insurgentes, en la Dirección General de Enlace con los Poderes Legislativo y Judicial.</w:t>
            </w:r>
          </w:p>
        </w:tc>
      </w:tr>
      <w:tr w:rsidR="00614C6C" w:rsidRPr="00614C6C" w:rsidTr="008B1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center"/>
              <w:rPr>
                <w:rFonts w:ascii="Arial" w:hAnsi="Arial" w:cs="Arial"/>
                <w:bCs/>
                <w:sz w:val="16"/>
                <w:szCs w:val="16"/>
              </w:rPr>
            </w:pPr>
          </w:p>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SE05</w:t>
            </w:r>
          </w:p>
        </w:tc>
        <w:tc>
          <w:tcPr>
            <w:tcW w:w="1416"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Cs/>
                <w:sz w:val="16"/>
                <w:szCs w:val="16"/>
              </w:rPr>
              <w:t>Denuncias por incumplimiento a las obligaciones de transparencia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ind w:right="10"/>
              <w:jc w:val="both"/>
              <w:rPr>
                <w:rFonts w:ascii="Arial" w:hAnsi="Arial" w:cs="Arial"/>
                <w:sz w:val="16"/>
                <w:szCs w:val="16"/>
              </w:rPr>
            </w:pPr>
          </w:p>
          <w:p w:rsidR="00614C6C" w:rsidRPr="00614C6C" w:rsidRDefault="00614C6C" w:rsidP="00614C6C">
            <w:pPr>
              <w:spacing w:after="0" w:line="240" w:lineRule="auto"/>
              <w:ind w:right="10"/>
              <w:jc w:val="both"/>
              <w:rPr>
                <w:rFonts w:ascii="Arial" w:hAnsi="Arial" w:cs="Arial"/>
                <w:sz w:val="16"/>
                <w:szCs w:val="16"/>
              </w:rPr>
            </w:pPr>
            <w:r w:rsidRPr="00614C6C">
              <w:rPr>
                <w:rFonts w:ascii="Arial" w:hAnsi="Arial" w:cs="Arial"/>
                <w:sz w:val="16"/>
                <w:szCs w:val="16"/>
              </w:rPr>
              <w:t>Contiene la documentación relativa a la presentación, prevención, admisión y desahogo de las denuncias presentadas por las violaciones a las disposiciones relativas a las obligaciones de transparencia, establecidas por la Ley General de Transparencia y Acceso a la Información Pública y la Ley Federal de Transparencia y Accesos a la Información Pública, así como todas las actividades que derivan de los procedimientos de denuncia</w:t>
            </w:r>
          </w:p>
          <w:p w:rsidR="00614C6C" w:rsidRPr="00614C6C" w:rsidRDefault="00614C6C" w:rsidP="00614C6C">
            <w:pPr>
              <w:spacing w:after="0" w:line="240" w:lineRule="auto"/>
              <w:ind w:right="10"/>
              <w:jc w:val="both"/>
              <w:rPr>
                <w:rFonts w:ascii="Arial" w:hAnsi="Arial" w:cs="Arial"/>
                <w:sz w:val="16"/>
                <w:szCs w:val="16"/>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2017, 2018 y 2019</w:t>
            </w:r>
          </w:p>
        </w:tc>
        <w:tc>
          <w:tcPr>
            <w:tcW w:w="1418" w:type="dxa"/>
            <w:tcBorders>
              <w:top w:val="single" w:sz="2" w:space="0" w:color="B2A1C7"/>
              <w:left w:val="single" w:sz="2" w:space="0" w:color="B2A1C7"/>
              <w:bottom w:val="single" w:sz="2" w:space="0" w:color="B2A1C7"/>
              <w:right w:val="single" w:sz="2" w:space="0" w:color="B2A1C7"/>
            </w:tcBorders>
            <w:vAlign w:val="center"/>
          </w:tcPr>
          <w:p w:rsidR="00614C6C" w:rsidRPr="00614C6C" w:rsidRDefault="00614C6C" w:rsidP="00614C6C">
            <w:pPr>
              <w:spacing w:after="0" w:line="240" w:lineRule="auto"/>
              <w:jc w:val="center"/>
              <w:rPr>
                <w:rFonts w:ascii="Arial" w:hAnsi="Arial" w:cs="Arial"/>
                <w:bCs/>
                <w:sz w:val="16"/>
                <w:szCs w:val="16"/>
              </w:rPr>
            </w:pPr>
            <w:r w:rsidRPr="00614C6C">
              <w:rPr>
                <w:rFonts w:ascii="Arial" w:hAnsi="Arial" w:cs="Arial"/>
                <w:bCs/>
                <w:sz w:val="16"/>
                <w:szCs w:val="16"/>
              </w:rPr>
              <w:t>77 expedientes</w:t>
            </w:r>
          </w:p>
        </w:tc>
        <w:tc>
          <w:tcPr>
            <w:tcW w:w="1275" w:type="dxa"/>
            <w:tcBorders>
              <w:top w:val="single" w:sz="2" w:space="0" w:color="B2A1C7"/>
              <w:left w:val="single" w:sz="2" w:space="0" w:color="B2A1C7"/>
              <w:bottom w:val="single" w:sz="2" w:space="0" w:color="B2A1C7"/>
              <w:right w:val="single" w:sz="2" w:space="0" w:color="B2A1C7"/>
            </w:tcBorders>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tc>
      </w:tr>
    </w:tbl>
    <w:p w:rsidR="00614C6C" w:rsidRDefault="00614C6C" w:rsidP="00E603B4">
      <w:pPr>
        <w:spacing w:after="0" w:line="240" w:lineRule="auto"/>
        <w:jc w:val="both"/>
        <w:rPr>
          <w:rFonts w:ascii="Arial" w:hAnsi="Arial" w:cs="Arial"/>
          <w:sz w:val="16"/>
          <w:szCs w:val="16"/>
        </w:rPr>
      </w:pPr>
    </w:p>
    <w:p w:rsidR="002B2C4D" w:rsidRPr="00336D46" w:rsidRDefault="002B2C4D" w:rsidP="00E603B4">
      <w:pPr>
        <w:spacing w:after="0" w:line="240" w:lineRule="auto"/>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Cs/>
                <w:sz w:val="16"/>
                <w:szCs w:val="16"/>
              </w:rPr>
            </w:pPr>
            <w:r w:rsidRPr="00614C6C">
              <w:rPr>
                <w:rFonts w:ascii="Arial" w:hAnsi="Arial" w:cs="Arial"/>
                <w:b/>
                <w:bCs/>
                <w:sz w:val="16"/>
                <w:szCs w:val="16"/>
              </w:rPr>
              <w:t>SC06S VINCULACIÓN, PROMOCIÓN Y DIFUSIÓN DE LOS DERECHOS DE ACCESO A LA INFORMACIÓN Y PROTECCIÓN DE DATOS PERSONALES</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Documentación relativa a la organización de eventos en materia de acceso a la información y protección de datos personales sobre temas vinculados a los sujetos obligados de los Poderes Legislativo y Judicial, con la finalidad de promover la cultura de la transparencia y la rendición de cuentas.</w:t>
            </w:r>
          </w:p>
          <w:p w:rsidR="00614C6C" w:rsidRPr="00614C6C" w:rsidRDefault="00614C6C" w:rsidP="00614C6C">
            <w:pPr>
              <w:spacing w:after="0" w:line="240" w:lineRule="auto"/>
              <w:jc w:val="both"/>
              <w:rPr>
                <w:rFonts w:ascii="Arial" w:hAnsi="Arial" w:cs="Arial"/>
                <w:sz w:val="16"/>
                <w:szCs w:val="16"/>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2015, 2016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4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p w:rsidR="00614C6C" w:rsidRPr="00614C6C" w:rsidRDefault="00614C6C" w:rsidP="00614C6C">
            <w:pPr>
              <w:spacing w:after="0" w:line="240" w:lineRule="auto"/>
              <w:jc w:val="both"/>
              <w:rPr>
                <w:rFonts w:ascii="Arial" w:hAnsi="Arial" w:cs="Arial"/>
                <w:sz w:val="16"/>
                <w:szCs w:val="16"/>
              </w:rPr>
            </w:pPr>
          </w:p>
        </w:tc>
      </w:tr>
    </w:tbl>
    <w:p w:rsidR="000538BF" w:rsidRDefault="000538BF" w:rsidP="00E603B4">
      <w:pPr>
        <w:spacing w:line="240" w:lineRule="auto"/>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Cs/>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bCs/>
                <w:sz w:val="16"/>
                <w:szCs w:val="16"/>
              </w:rPr>
              <w:t>INAI</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b/>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SECCIÓN:</w:t>
            </w:r>
          </w:p>
          <w:p w:rsidR="00614C6C" w:rsidRPr="00614C6C" w:rsidRDefault="00614C6C" w:rsidP="00614C6C">
            <w:pPr>
              <w:spacing w:after="0" w:line="240" w:lineRule="auto"/>
              <w:rPr>
                <w:rFonts w:ascii="Arial" w:hAnsi="Arial" w:cs="Arial"/>
                <w:b/>
                <w:sz w:val="16"/>
                <w:szCs w:val="16"/>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both"/>
              <w:rPr>
                <w:rFonts w:ascii="Arial" w:hAnsi="Arial" w:cs="Arial"/>
                <w:b/>
                <w:bCs/>
                <w:sz w:val="16"/>
                <w:szCs w:val="16"/>
              </w:rPr>
            </w:pPr>
          </w:p>
          <w:p w:rsidR="00614C6C" w:rsidRPr="00614C6C" w:rsidRDefault="00614C6C" w:rsidP="00614C6C">
            <w:pPr>
              <w:spacing w:after="0" w:line="240" w:lineRule="auto"/>
              <w:jc w:val="both"/>
              <w:rPr>
                <w:rFonts w:ascii="Arial" w:hAnsi="Arial" w:cs="Arial"/>
                <w:b/>
                <w:bCs/>
                <w:sz w:val="16"/>
                <w:szCs w:val="16"/>
              </w:rPr>
            </w:pPr>
            <w:r w:rsidRPr="00614C6C">
              <w:rPr>
                <w:rFonts w:ascii="Arial" w:hAnsi="Arial" w:cs="Arial"/>
                <w:b/>
                <w:bCs/>
                <w:sz w:val="16"/>
                <w:szCs w:val="16"/>
              </w:rPr>
              <w:t>SC10C CONTROL Y AUDITORÍA DE ACTIVIDADES PÚBLICAS</w:t>
            </w:r>
          </w:p>
        </w:tc>
      </w:tr>
      <w:tr w:rsidR="00614C6C" w:rsidRPr="00614C6C" w:rsidTr="008B1F6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sz w:val="16"/>
                <w:szCs w:val="16"/>
              </w:rPr>
            </w:pPr>
          </w:p>
          <w:p w:rsidR="00614C6C" w:rsidRPr="00614C6C" w:rsidRDefault="00614C6C" w:rsidP="00614C6C">
            <w:pPr>
              <w:spacing w:after="0" w:line="240" w:lineRule="auto"/>
              <w:rPr>
                <w:rFonts w:ascii="Arial" w:hAnsi="Arial" w:cs="Arial"/>
                <w:b/>
                <w:sz w:val="16"/>
                <w:szCs w:val="16"/>
              </w:rPr>
            </w:pPr>
            <w:r w:rsidRPr="00614C6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b/>
                <w:sz w:val="16"/>
                <w:szCs w:val="16"/>
              </w:rPr>
            </w:pPr>
            <w:r w:rsidRPr="00614C6C">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jc w:val="center"/>
              <w:rPr>
                <w:rFonts w:ascii="Arial" w:hAnsi="Arial" w:cs="Arial"/>
                <w:b/>
                <w:sz w:val="16"/>
                <w:szCs w:val="16"/>
              </w:rPr>
            </w:pPr>
          </w:p>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b/>
                <w:sz w:val="16"/>
                <w:szCs w:val="16"/>
              </w:rPr>
              <w:t>UBICACIÓN FÍSICA</w:t>
            </w:r>
          </w:p>
        </w:tc>
      </w:tr>
      <w:tr w:rsidR="00614C6C" w:rsidRPr="00614C6C" w:rsidTr="008B1F6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line="240" w:lineRule="auto"/>
              <w:rPr>
                <w:rFonts w:ascii="Arial" w:hAnsi="Arial" w:cs="Arial"/>
                <w:sz w:val="16"/>
                <w:szCs w:val="16"/>
              </w:rPr>
            </w:pPr>
            <w:r w:rsidRPr="00614C6C">
              <w:rPr>
                <w:rFonts w:ascii="Arial" w:hAnsi="Arial" w:cs="Arial"/>
                <w:sz w:val="16"/>
                <w:szCs w:val="16"/>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14C6C" w:rsidRPr="00614C6C" w:rsidRDefault="00614C6C" w:rsidP="00614C6C">
            <w:pPr>
              <w:spacing w:after="0" w:line="240" w:lineRule="auto"/>
              <w:rPr>
                <w:rFonts w:ascii="Arial" w:hAnsi="Arial" w:cs="Arial"/>
                <w:sz w:val="16"/>
                <w:szCs w:val="16"/>
              </w:rPr>
            </w:pPr>
          </w:p>
          <w:p w:rsidR="00614C6C" w:rsidRPr="00614C6C" w:rsidRDefault="00614C6C" w:rsidP="00614C6C">
            <w:pPr>
              <w:spacing w:after="0" w:line="240" w:lineRule="auto"/>
              <w:rPr>
                <w:rFonts w:ascii="Arial" w:hAnsi="Arial" w:cs="Arial"/>
                <w:sz w:val="16"/>
                <w:szCs w:val="16"/>
              </w:rPr>
            </w:pPr>
            <w:r w:rsidRPr="00614C6C">
              <w:rPr>
                <w:rFonts w:ascii="Arial" w:hAnsi="Arial" w:cs="Arial"/>
                <w:sz w:val="16"/>
                <w:szCs w:val="16"/>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Contiene la documentación relacionada con las Actas de Entrega-Recepción y sus anexos de los servidores públicos de la Dirección General de Enlace con los Poderes Legislativo y Judicial.</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line="240" w:lineRule="auto"/>
              <w:jc w:val="center"/>
              <w:rPr>
                <w:rFonts w:ascii="Arial" w:hAnsi="Arial" w:cs="Arial"/>
                <w:sz w:val="16"/>
                <w:szCs w:val="16"/>
              </w:rPr>
            </w:pPr>
            <w:r w:rsidRPr="00614C6C">
              <w:rPr>
                <w:rFonts w:ascii="Arial" w:hAnsi="Arial" w:cs="Arial"/>
                <w:sz w:val="16"/>
                <w:szCs w:val="16"/>
              </w:rPr>
              <w:t>2015, 2017 y 2018</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614C6C" w:rsidRPr="00614C6C" w:rsidRDefault="00614C6C" w:rsidP="00614C6C">
            <w:pPr>
              <w:spacing w:after="0" w:line="240" w:lineRule="auto"/>
              <w:jc w:val="center"/>
              <w:rPr>
                <w:rFonts w:ascii="Arial" w:hAnsi="Arial" w:cs="Arial"/>
                <w:sz w:val="16"/>
                <w:szCs w:val="16"/>
              </w:rPr>
            </w:pPr>
            <w:r w:rsidRPr="00614C6C">
              <w:rPr>
                <w:rFonts w:ascii="Arial" w:hAnsi="Arial" w:cs="Arial"/>
                <w:sz w:val="16"/>
                <w:szCs w:val="16"/>
              </w:rPr>
              <w:t>5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614C6C" w:rsidRPr="00614C6C" w:rsidRDefault="00614C6C" w:rsidP="00614C6C">
            <w:pPr>
              <w:spacing w:after="0" w:line="240" w:lineRule="auto"/>
              <w:jc w:val="both"/>
              <w:rPr>
                <w:rFonts w:ascii="Arial" w:hAnsi="Arial" w:cs="Arial"/>
                <w:sz w:val="16"/>
                <w:szCs w:val="16"/>
              </w:rPr>
            </w:pPr>
          </w:p>
          <w:p w:rsidR="00614C6C" w:rsidRPr="00614C6C" w:rsidRDefault="00614C6C" w:rsidP="00614C6C">
            <w:pPr>
              <w:spacing w:after="0" w:line="240" w:lineRule="auto"/>
              <w:jc w:val="both"/>
              <w:rPr>
                <w:rFonts w:ascii="Arial" w:hAnsi="Arial" w:cs="Arial"/>
                <w:sz w:val="16"/>
                <w:szCs w:val="16"/>
              </w:rPr>
            </w:pPr>
            <w:r w:rsidRPr="00614C6C">
              <w:rPr>
                <w:rFonts w:ascii="Arial" w:hAnsi="Arial" w:cs="Arial"/>
                <w:sz w:val="16"/>
                <w:szCs w:val="16"/>
              </w:rPr>
              <w:t>Nivel 3 Ala Insurgentes, en la Dirección General de Enlace con los Poderes Legislativo y Judicial.</w:t>
            </w:r>
          </w:p>
          <w:p w:rsidR="00614C6C" w:rsidRPr="00614C6C" w:rsidRDefault="00614C6C" w:rsidP="00614C6C">
            <w:pPr>
              <w:spacing w:after="0" w:line="240" w:lineRule="auto"/>
              <w:jc w:val="both"/>
              <w:rPr>
                <w:rFonts w:ascii="Arial" w:hAnsi="Arial" w:cs="Arial"/>
                <w:sz w:val="16"/>
                <w:szCs w:val="16"/>
              </w:rPr>
            </w:pPr>
          </w:p>
        </w:tc>
      </w:tr>
    </w:tbl>
    <w:p w:rsidR="00614C6C" w:rsidRDefault="00614C6C" w:rsidP="00E603B4">
      <w:pPr>
        <w:spacing w:line="240" w:lineRule="auto"/>
        <w:rPr>
          <w:rFonts w:ascii="Arial" w:hAnsi="Arial" w:cs="Arial"/>
          <w:sz w:val="16"/>
          <w:szCs w:val="16"/>
        </w:rPr>
      </w:pPr>
    </w:p>
    <w:p w:rsidR="00614C6C" w:rsidRPr="00336D46" w:rsidRDefault="00614C6C" w:rsidP="00E603B4">
      <w:pPr>
        <w:spacing w:line="240" w:lineRule="auto"/>
        <w:rPr>
          <w:rFonts w:ascii="Arial" w:hAnsi="Arial" w:cs="Arial"/>
          <w:sz w:val="16"/>
          <w:szCs w:val="16"/>
        </w:rPr>
      </w:pPr>
    </w:p>
    <w:p w:rsidR="000538BF" w:rsidRPr="00336D46" w:rsidRDefault="000538BF">
      <w:pPr>
        <w:spacing w:after="0" w:line="240" w:lineRule="auto"/>
        <w:rPr>
          <w:rFonts w:ascii="Arial" w:hAnsi="Arial" w:cs="Arial"/>
          <w:sz w:val="16"/>
          <w:szCs w:val="16"/>
        </w:rPr>
      </w:pPr>
      <w:r w:rsidRPr="00336D46">
        <w:rPr>
          <w:rFonts w:ascii="Arial" w:hAnsi="Arial" w:cs="Arial"/>
          <w:sz w:val="16"/>
          <w:szCs w:val="16"/>
        </w:rPr>
        <w:br w:type="page"/>
      </w:r>
    </w:p>
    <w:p w:rsidR="000538BF" w:rsidRPr="002634D2" w:rsidRDefault="000538BF" w:rsidP="000538BF">
      <w:pPr>
        <w:pStyle w:val="Sinespaciado"/>
        <w:ind w:right="-143"/>
        <w:jc w:val="both"/>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Evaluación</w:t>
      </w:r>
    </w:p>
    <w:p w:rsidR="000538BF" w:rsidRPr="002634D2" w:rsidRDefault="000538BF" w:rsidP="000538BF">
      <w:pPr>
        <w:pStyle w:val="Sinespaciado"/>
        <w:ind w:right="-143"/>
        <w:jc w:val="both"/>
        <w:rPr>
          <w:rFonts w:ascii="Arial" w:hAnsi="Arial" w:cs="Arial"/>
          <w:sz w:val="20"/>
          <w:szCs w:val="16"/>
        </w:rPr>
      </w:pPr>
    </w:p>
    <w:p w:rsidR="000538BF" w:rsidRPr="002634D2" w:rsidRDefault="000538BF" w:rsidP="000538BF">
      <w:pPr>
        <w:pStyle w:val="Sinespaciado"/>
        <w:ind w:left="3544" w:right="-285" w:hanging="3544"/>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Evaluación</w:t>
      </w:r>
    </w:p>
    <w:p w:rsidR="000538BF" w:rsidRPr="002634D2" w:rsidRDefault="000538BF" w:rsidP="000538BF">
      <w:pPr>
        <w:pStyle w:val="Sinespaciado"/>
        <w:ind w:left="3544" w:right="-285" w:hanging="3544"/>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Carlos Porfirio Mendiola Jaramillo</w:t>
      </w:r>
      <w:r w:rsidRPr="002634D2">
        <w:rPr>
          <w:rFonts w:ascii="Arial" w:hAnsi="Arial" w:cs="Arial"/>
          <w:sz w:val="20"/>
          <w:szCs w:val="16"/>
        </w:rPr>
        <w:tab/>
      </w: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0538BF" w:rsidRPr="002634D2" w:rsidRDefault="000538BF" w:rsidP="000538BF">
      <w:pPr>
        <w:pStyle w:val="Sinespaciado"/>
        <w:ind w:left="3544" w:right="-143" w:hanging="3544"/>
        <w:jc w:val="both"/>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Evaluación</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1</w:t>
      </w:r>
    </w:p>
    <w:p w:rsidR="000538BF" w:rsidRPr="002634D2" w:rsidRDefault="000538BF" w:rsidP="000538BF">
      <w:pPr>
        <w:pStyle w:val="Sinespaciado"/>
        <w:rPr>
          <w:rFonts w:ascii="Arial" w:hAnsi="Arial" w:cs="Arial"/>
          <w:sz w:val="20"/>
          <w:szCs w:val="16"/>
        </w:rPr>
      </w:pPr>
    </w:p>
    <w:p w:rsidR="000538BF" w:rsidRPr="002634D2" w:rsidRDefault="000538BF" w:rsidP="000538BF">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Ext.2441</w:t>
      </w:r>
    </w:p>
    <w:p w:rsidR="000538BF" w:rsidRPr="002634D2" w:rsidRDefault="000538BF" w:rsidP="000538BF">
      <w:pPr>
        <w:pStyle w:val="Sinespaciado"/>
        <w:rPr>
          <w:rFonts w:ascii="Arial" w:hAnsi="Arial" w:cs="Arial"/>
          <w:sz w:val="20"/>
          <w:szCs w:val="16"/>
        </w:rPr>
      </w:pPr>
    </w:p>
    <w:p w:rsidR="000538BF" w:rsidRDefault="000538BF" w:rsidP="000538BF">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6" w:history="1">
        <w:r w:rsidRPr="002634D2">
          <w:rPr>
            <w:rStyle w:val="Hipervnculo"/>
            <w:rFonts w:ascii="Arial" w:hAnsi="Arial" w:cs="Arial"/>
            <w:sz w:val="20"/>
            <w:szCs w:val="16"/>
          </w:rPr>
          <w:t>carlos.mendiola@inai.org.mx</w:t>
        </w:r>
      </w:hyperlink>
    </w:p>
    <w:p w:rsidR="002634D2" w:rsidRPr="002634D2" w:rsidRDefault="002634D2" w:rsidP="000538BF">
      <w:pPr>
        <w:tabs>
          <w:tab w:val="left" w:pos="3544"/>
        </w:tabs>
        <w:spacing w:after="0" w:line="240" w:lineRule="auto"/>
        <w:rPr>
          <w:rFonts w:ascii="Arial" w:hAnsi="Arial" w:cs="Arial"/>
          <w:sz w:val="20"/>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371"/>
        <w:gridCol w:w="1245"/>
      </w:tblGrid>
      <w:tr w:rsidR="000538BF" w:rsidRPr="00336D46" w:rsidTr="00637FFB">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Cs/>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637FFB">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
                <w:bCs/>
                <w:sz w:val="16"/>
                <w:szCs w:val="16"/>
              </w:rPr>
            </w:pPr>
            <w:r w:rsidRPr="00336D46">
              <w:rPr>
                <w:rFonts w:ascii="Arial" w:hAnsi="Arial" w:cs="Arial"/>
                <w:b/>
                <w:bCs/>
                <w:sz w:val="16"/>
                <w:szCs w:val="16"/>
              </w:rPr>
              <w:t>SC04S VERIFICACIÓN, SEGUIMIENTO Y EVALUACIÓN A SUJETOS OBLIGADOS PARA EL CUMPLIMIENTO DE LAS OBLIGACIONES DE TRANSPARENCIA</w:t>
            </w:r>
          </w:p>
        </w:tc>
      </w:tr>
      <w:tr w:rsidR="000538BF" w:rsidRPr="00336D46" w:rsidTr="000322C7">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71"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SE01</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Disposiciones Regulatorias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normativos desarrollados por el INAI para regular el cumplimiento de las diferentes obligaciones que deben de atender los sujetos obligados del ámbito federal en los términos establecidos por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SE02</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Estadísticas e Informes de los resultados de la verificación y vigilancia de las obligaciones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jc w:val="both"/>
              <w:rPr>
                <w:rFonts w:ascii="Arial" w:hAnsi="Arial" w:cs="Arial"/>
                <w:sz w:val="16"/>
                <w:szCs w:val="16"/>
              </w:rPr>
            </w:pPr>
          </w:p>
          <w:p w:rsidR="000538BF" w:rsidRPr="00336D46" w:rsidRDefault="000538BF" w:rsidP="00637FFB">
            <w:pPr>
              <w:pStyle w:val="Sinespaciado"/>
              <w:jc w:val="both"/>
              <w:rPr>
                <w:rFonts w:ascii="Arial" w:hAnsi="Arial" w:cs="Arial"/>
                <w:sz w:val="16"/>
                <w:szCs w:val="16"/>
              </w:rPr>
            </w:pPr>
            <w:r w:rsidRPr="00336D46">
              <w:rPr>
                <w:rFonts w:ascii="Arial" w:hAnsi="Arial" w:cs="Arial"/>
                <w:sz w:val="16"/>
                <w:szCs w:val="16"/>
              </w:rPr>
              <w:t>Comprende las Estadísticas de capacidades institucionales de las Unidades de Transparencia, Estadísticas de la calidad de las respuestas, Estadísticas del cumplimiento de los Portales de Transparencia, Estadísticas del desempeño de las Unidades de Transparencia y las Presentaciones al Pleno y análisis estadístico por tema o Sujeto Obligado.</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Del 12 de junio de 2003- 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(5 carpetas digitales)</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bCs/>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Análisis Estadístico</w:t>
            </w: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SE03</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Sinespaciado"/>
              <w:rPr>
                <w:rFonts w:ascii="Arial" w:hAnsi="Arial" w:cs="Arial"/>
                <w:sz w:val="16"/>
                <w:szCs w:val="16"/>
              </w:rPr>
            </w:pPr>
          </w:p>
          <w:p w:rsidR="000538BF" w:rsidRPr="00336D46" w:rsidRDefault="000538BF" w:rsidP="00637FFB">
            <w:pPr>
              <w:pStyle w:val="Sinespaciado"/>
              <w:rPr>
                <w:rFonts w:ascii="Arial" w:hAnsi="Arial" w:cs="Arial"/>
                <w:sz w:val="16"/>
                <w:szCs w:val="16"/>
              </w:rPr>
            </w:pPr>
            <w:r w:rsidRPr="00336D46">
              <w:rPr>
                <w:rFonts w:ascii="Arial" w:hAnsi="Arial" w:cs="Arial"/>
                <w:sz w:val="16"/>
                <w:szCs w:val="16"/>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enero de 2018</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r w:rsidR="000538BF" w:rsidRPr="00336D46" w:rsidTr="0003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center"/>
              <w:rPr>
                <w:rFonts w:ascii="Arial" w:hAnsi="Arial" w:cs="Arial"/>
                <w:bCs/>
                <w:sz w:val="16"/>
                <w:szCs w:val="16"/>
              </w:rPr>
            </w:pP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SE04</w:t>
            </w:r>
          </w:p>
        </w:tc>
        <w:tc>
          <w:tcPr>
            <w:tcW w:w="1416"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spacing w:after="0" w:line="240" w:lineRule="auto"/>
              <w:jc w:val="both"/>
              <w:rPr>
                <w:rFonts w:ascii="Arial" w:hAnsi="Arial" w:cs="Arial"/>
                <w:bCs/>
                <w:sz w:val="16"/>
                <w:szCs w:val="16"/>
              </w:rPr>
            </w:pPr>
            <w:r w:rsidRPr="00336D46">
              <w:rPr>
                <w:rFonts w:ascii="Arial" w:hAnsi="Arial" w:cs="Arial"/>
                <w:bCs/>
                <w:sz w:val="16"/>
                <w:szCs w:val="16"/>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pStyle w:val="Encabezado"/>
              <w:jc w:val="both"/>
              <w:rPr>
                <w:rFonts w:ascii="Arial" w:hAnsi="Arial" w:cs="Arial"/>
                <w:sz w:val="16"/>
                <w:szCs w:val="16"/>
              </w:rPr>
            </w:pPr>
          </w:p>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el expediente del proceso de creación y actualización permanente del Padrón de Sujetos Obligados del ámbito federal</w:t>
            </w:r>
          </w:p>
          <w:p w:rsidR="000538BF" w:rsidRPr="00336D46" w:rsidRDefault="000538BF" w:rsidP="00637FFB">
            <w:pPr>
              <w:pStyle w:val="Sinespaciado"/>
              <w:rPr>
                <w:rFonts w:ascii="Arial" w:hAnsi="Arial" w:cs="Arial"/>
                <w:sz w:val="16"/>
                <w:szCs w:val="16"/>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pacing w:val="20"/>
                <w:sz w:val="16"/>
                <w:szCs w:val="16"/>
              </w:rPr>
            </w:pPr>
            <w:r w:rsidRPr="00336D46">
              <w:rPr>
                <w:rFonts w:ascii="Arial" w:hAnsi="Arial" w:cs="Arial"/>
                <w:bCs/>
                <w:spacing w:val="20"/>
                <w:sz w:val="16"/>
                <w:szCs w:val="16"/>
              </w:rPr>
              <w:t>De Julio 2015- diciembre de 2017</w:t>
            </w:r>
          </w:p>
        </w:tc>
        <w:tc>
          <w:tcPr>
            <w:tcW w:w="1371" w:type="dxa"/>
            <w:tcBorders>
              <w:top w:val="single" w:sz="2" w:space="0" w:color="B2A1C7"/>
              <w:left w:val="single" w:sz="2" w:space="0" w:color="B2A1C7"/>
              <w:bottom w:val="single" w:sz="2" w:space="0" w:color="B2A1C7"/>
              <w:right w:val="single" w:sz="2" w:space="0" w:color="B2A1C7"/>
            </w:tcBorders>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(1 carpeta)</w:t>
            </w:r>
          </w:p>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Soporte físico y electrónico</w:t>
            </w:r>
          </w:p>
        </w:tc>
        <w:tc>
          <w:tcPr>
            <w:tcW w:w="1245" w:type="dxa"/>
            <w:tcBorders>
              <w:top w:val="single" w:sz="2" w:space="0" w:color="B2A1C7"/>
              <w:left w:val="single" w:sz="2" w:space="0" w:color="B2A1C7"/>
              <w:bottom w:val="single" w:sz="2" w:space="0" w:color="B2A1C7"/>
              <w:right w:val="single" w:sz="2" w:space="0" w:color="B2A1C7"/>
            </w:tcBorders>
          </w:tcPr>
          <w:p w:rsidR="000538BF" w:rsidRPr="00336D46" w:rsidRDefault="000538BF" w:rsidP="00637FFB">
            <w:pPr>
              <w:spacing w:after="0" w:line="240" w:lineRule="auto"/>
              <w:jc w:val="both"/>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p w:rsidR="000538BF" w:rsidRPr="00336D46" w:rsidRDefault="000538BF" w:rsidP="00637FFB">
            <w:pPr>
              <w:spacing w:after="0" w:line="240" w:lineRule="auto"/>
              <w:jc w:val="both"/>
              <w:rPr>
                <w:rFonts w:ascii="Arial" w:hAnsi="Arial" w:cs="Arial"/>
                <w:bCs/>
                <w:sz w:val="16"/>
                <w:szCs w:val="16"/>
              </w:rPr>
            </w:pPr>
          </w:p>
        </w:tc>
      </w:tr>
    </w:tbl>
    <w:p w:rsidR="000538BF" w:rsidRDefault="000538BF" w:rsidP="002634D2">
      <w:pPr>
        <w:spacing w:after="0" w:line="240" w:lineRule="auto"/>
        <w:jc w:val="both"/>
        <w:rPr>
          <w:rFonts w:ascii="Arial" w:hAnsi="Arial" w:cs="Arial"/>
          <w:sz w:val="16"/>
          <w:szCs w:val="16"/>
        </w:rPr>
      </w:pPr>
    </w:p>
    <w:p w:rsidR="002B2C4D" w:rsidRPr="00336D46" w:rsidRDefault="002B2C4D" w:rsidP="002634D2">
      <w:pPr>
        <w:spacing w:after="0" w:line="240" w:lineRule="auto"/>
        <w:jc w:val="both"/>
        <w:rPr>
          <w:rFonts w:ascii="Arial" w:hAnsi="Arial" w:cs="Arial"/>
          <w:sz w:val="16"/>
          <w:szCs w:val="16"/>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56"/>
        <w:gridCol w:w="2936"/>
        <w:gridCol w:w="1286"/>
        <w:gridCol w:w="1392"/>
        <w:gridCol w:w="1313"/>
      </w:tblGrid>
      <w:tr w:rsidR="000538BF" w:rsidRPr="00336D46" w:rsidTr="002634D2">
        <w:tc>
          <w:tcPr>
            <w:tcW w:w="2189" w:type="dxa"/>
            <w:gridSpan w:val="2"/>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sz w:val="16"/>
                <w:szCs w:val="16"/>
              </w:rPr>
              <w:t>FONDO:</w:t>
            </w:r>
          </w:p>
        </w:tc>
        <w:tc>
          <w:tcPr>
            <w:tcW w:w="6927" w:type="dxa"/>
            <w:gridSpan w:val="4"/>
            <w:tcBorders>
              <w:top w:val="single" w:sz="2" w:space="0" w:color="B2A1C7"/>
              <w:left w:val="single" w:sz="2" w:space="0" w:color="B2A1C7"/>
              <w:bottom w:val="single" w:sz="2" w:space="0" w:color="E5DFEC"/>
              <w:right w:val="single" w:sz="2" w:space="0" w:color="B2A1C7"/>
            </w:tcBorders>
            <w:shd w:val="clear" w:color="auto" w:fill="auto"/>
          </w:tcPr>
          <w:p w:rsidR="000538BF" w:rsidRPr="00336D46" w:rsidRDefault="000538BF" w:rsidP="002634D2">
            <w:pPr>
              <w:pStyle w:val="Sinespaciado"/>
              <w:rPr>
                <w:rFonts w:ascii="Arial" w:hAnsi="Arial" w:cs="Arial"/>
                <w:bCs/>
                <w:sz w:val="16"/>
                <w:szCs w:val="16"/>
              </w:rPr>
            </w:pPr>
          </w:p>
          <w:p w:rsidR="000538BF" w:rsidRPr="00336D46" w:rsidRDefault="000538BF" w:rsidP="002634D2">
            <w:pPr>
              <w:pStyle w:val="Sinespaciado"/>
              <w:rPr>
                <w:rFonts w:ascii="Arial" w:hAnsi="Arial" w:cs="Arial"/>
                <w:b/>
                <w:sz w:val="16"/>
                <w:szCs w:val="16"/>
              </w:rPr>
            </w:pPr>
            <w:r w:rsidRPr="00336D46">
              <w:rPr>
                <w:rFonts w:ascii="Arial" w:hAnsi="Arial" w:cs="Arial"/>
                <w:b/>
                <w:bCs/>
                <w:sz w:val="16"/>
                <w:szCs w:val="16"/>
              </w:rPr>
              <w:t>INAI</w:t>
            </w:r>
          </w:p>
        </w:tc>
      </w:tr>
      <w:tr w:rsidR="000538BF" w:rsidRPr="00336D46" w:rsidTr="002634D2">
        <w:tc>
          <w:tcPr>
            <w:tcW w:w="2189" w:type="dxa"/>
            <w:gridSpan w:val="2"/>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SECCIÓN:</w:t>
            </w:r>
          </w:p>
          <w:p w:rsidR="000538BF" w:rsidRPr="00336D46" w:rsidRDefault="000538BF" w:rsidP="00637FFB">
            <w:pPr>
              <w:pStyle w:val="Sinespaciado"/>
              <w:rPr>
                <w:rFonts w:ascii="Arial" w:hAnsi="Arial" w:cs="Arial"/>
                <w:b/>
                <w:sz w:val="16"/>
                <w:szCs w:val="16"/>
              </w:rPr>
            </w:pPr>
          </w:p>
        </w:tc>
        <w:tc>
          <w:tcPr>
            <w:tcW w:w="6927" w:type="dxa"/>
            <w:gridSpan w:val="4"/>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b/>
                <w:bCs/>
                <w:sz w:val="16"/>
                <w:szCs w:val="16"/>
              </w:rPr>
            </w:pPr>
          </w:p>
          <w:p w:rsidR="000538BF" w:rsidRPr="00336D46" w:rsidRDefault="000538BF" w:rsidP="00637FFB">
            <w:pPr>
              <w:pStyle w:val="Sinespaciado"/>
              <w:jc w:val="both"/>
              <w:rPr>
                <w:rFonts w:ascii="Arial" w:hAnsi="Arial" w:cs="Arial"/>
                <w:bCs/>
                <w:sz w:val="16"/>
                <w:szCs w:val="16"/>
              </w:rPr>
            </w:pPr>
            <w:r w:rsidRPr="00336D46">
              <w:rPr>
                <w:rFonts w:ascii="Arial" w:hAnsi="Arial" w:cs="Arial"/>
                <w:b/>
                <w:bCs/>
                <w:sz w:val="16"/>
                <w:szCs w:val="16"/>
              </w:rPr>
              <w:t>SC11C PLANEACIÓN, INFORMACIÓN, EVALUACIÓN Y POLÍTICAS</w:t>
            </w:r>
          </w:p>
        </w:tc>
      </w:tr>
      <w:tr w:rsidR="000538BF" w:rsidRPr="00336D46" w:rsidTr="002634D2">
        <w:tc>
          <w:tcPr>
            <w:tcW w:w="2189" w:type="dxa"/>
            <w:gridSpan w:val="2"/>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sz w:val="16"/>
                <w:szCs w:val="16"/>
              </w:rPr>
            </w:pPr>
          </w:p>
          <w:p w:rsidR="000538BF" w:rsidRPr="00336D46" w:rsidRDefault="000538BF" w:rsidP="00637FFB">
            <w:pPr>
              <w:pStyle w:val="Sinespaciado"/>
              <w:rPr>
                <w:rFonts w:ascii="Arial" w:hAnsi="Arial" w:cs="Arial"/>
                <w:b/>
                <w:sz w:val="16"/>
                <w:szCs w:val="16"/>
              </w:rPr>
            </w:pPr>
            <w:r w:rsidRPr="00336D46">
              <w:rPr>
                <w:rFonts w:ascii="Arial" w:hAnsi="Arial" w:cs="Arial"/>
                <w:b/>
                <w:sz w:val="16"/>
                <w:szCs w:val="16"/>
              </w:rPr>
              <w:t>SERIE DOCUMENTAL</w:t>
            </w:r>
          </w:p>
        </w:tc>
        <w:tc>
          <w:tcPr>
            <w:tcW w:w="293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jc w:val="center"/>
              <w:rPr>
                <w:rFonts w:ascii="Arial" w:hAnsi="Arial" w:cs="Arial"/>
                <w:b/>
                <w:sz w:val="16"/>
                <w:szCs w:val="16"/>
              </w:rPr>
            </w:pPr>
          </w:p>
          <w:p w:rsidR="000538BF" w:rsidRPr="00336D46" w:rsidRDefault="000538BF" w:rsidP="00637FFB">
            <w:pPr>
              <w:pStyle w:val="Sinespaciado"/>
              <w:jc w:val="center"/>
              <w:rPr>
                <w:rFonts w:ascii="Arial" w:hAnsi="Arial" w:cs="Arial"/>
                <w:sz w:val="16"/>
                <w:szCs w:val="16"/>
              </w:rPr>
            </w:pPr>
            <w:r w:rsidRPr="00336D46">
              <w:rPr>
                <w:rFonts w:ascii="Arial" w:hAnsi="Arial" w:cs="Arial"/>
                <w:b/>
                <w:sz w:val="16"/>
                <w:szCs w:val="16"/>
              </w:rPr>
              <w:t>UBICACIÓN FÍSICA</w:t>
            </w:r>
          </w:p>
        </w:tc>
      </w:tr>
      <w:tr w:rsidR="000538BF" w:rsidRPr="00336D46" w:rsidTr="002634D2">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rPr>
                <w:rFonts w:ascii="Arial" w:hAnsi="Arial" w:cs="Arial"/>
                <w:sz w:val="16"/>
                <w:szCs w:val="16"/>
              </w:rPr>
            </w:pPr>
            <w:r w:rsidRPr="00336D46">
              <w:rPr>
                <w:rFonts w:ascii="Arial" w:hAnsi="Arial" w:cs="Arial"/>
                <w:sz w:val="16"/>
                <w:szCs w:val="16"/>
              </w:rPr>
              <w:t>SE14</w:t>
            </w:r>
          </w:p>
        </w:tc>
        <w:tc>
          <w:tcPr>
            <w:tcW w:w="155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BE7565" w:rsidP="00637FFB">
            <w:pPr>
              <w:pStyle w:val="Sinespaciado"/>
              <w:rPr>
                <w:rFonts w:ascii="Arial" w:hAnsi="Arial" w:cs="Arial"/>
                <w:sz w:val="16"/>
                <w:szCs w:val="16"/>
              </w:rPr>
            </w:pPr>
            <w:r>
              <w:rPr>
                <w:rFonts w:ascii="Arial" w:hAnsi="Arial" w:cs="Arial"/>
                <w:sz w:val="16"/>
                <w:szCs w:val="16"/>
              </w:rPr>
              <w:t>Comisiones Permanentes del Instituto</w:t>
            </w:r>
          </w:p>
        </w:tc>
        <w:tc>
          <w:tcPr>
            <w:tcW w:w="2936"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pStyle w:val="Encabezado"/>
              <w:jc w:val="both"/>
              <w:rPr>
                <w:rFonts w:ascii="Arial" w:hAnsi="Arial" w:cs="Arial"/>
                <w:sz w:val="16"/>
                <w:szCs w:val="16"/>
              </w:rPr>
            </w:pPr>
            <w:r w:rsidRPr="00336D46">
              <w:rPr>
                <w:rFonts w:ascii="Arial" w:hAnsi="Arial" w:cs="Arial"/>
                <w:sz w:val="16"/>
                <w:szCs w:val="16"/>
              </w:rPr>
              <w:t>Contiene los documentos que se generan con motivo de las sesiones de trabajo de la Comisión Permanente de Indicadores y Evaluación del INAI.</w:t>
            </w:r>
          </w:p>
          <w:p w:rsidR="000538BF" w:rsidRPr="00336D46" w:rsidRDefault="000538BF" w:rsidP="00637FFB">
            <w:pPr>
              <w:spacing w:after="0" w:line="240" w:lineRule="auto"/>
              <w:jc w:val="both"/>
              <w:rPr>
                <w:rFonts w:ascii="Arial" w:hAnsi="Arial" w:cs="Arial"/>
                <w:sz w:val="16"/>
                <w:szCs w:val="16"/>
              </w:rPr>
            </w:pP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Sinespaciado"/>
              <w:rPr>
                <w:rFonts w:ascii="Arial" w:hAnsi="Arial" w:cs="Arial"/>
                <w:sz w:val="16"/>
                <w:szCs w:val="16"/>
              </w:rPr>
            </w:pPr>
          </w:p>
          <w:p w:rsidR="000538BF" w:rsidRPr="00336D46" w:rsidRDefault="000538BF" w:rsidP="00637FFB">
            <w:pPr>
              <w:spacing w:line="240" w:lineRule="auto"/>
              <w:jc w:val="center"/>
              <w:rPr>
                <w:rFonts w:ascii="Arial" w:hAnsi="Arial" w:cs="Arial"/>
                <w:sz w:val="16"/>
                <w:szCs w:val="16"/>
              </w:rPr>
            </w:pPr>
            <w:r w:rsidRPr="00336D46">
              <w:rPr>
                <w:rFonts w:ascii="Arial" w:hAnsi="Arial" w:cs="Arial"/>
                <w:sz w:val="16"/>
                <w:szCs w:val="16"/>
              </w:rPr>
              <w:t xml:space="preserve">De Enero de 2015- </w:t>
            </w:r>
            <w:r w:rsidRPr="00336D46">
              <w:rPr>
                <w:rFonts w:ascii="Arial" w:hAnsi="Arial" w:cs="Arial"/>
                <w:bCs/>
                <w:spacing w:val="20"/>
                <w:sz w:val="16"/>
                <w:szCs w:val="16"/>
              </w:rPr>
              <w:t>enero de 2018</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0538BF" w:rsidRPr="00336D46" w:rsidRDefault="000538BF" w:rsidP="00637FFB">
            <w:pPr>
              <w:spacing w:after="0" w:line="240" w:lineRule="auto"/>
              <w:jc w:val="center"/>
              <w:rPr>
                <w:rFonts w:ascii="Arial" w:hAnsi="Arial" w:cs="Arial"/>
                <w:bCs/>
                <w:sz w:val="16"/>
                <w:szCs w:val="16"/>
              </w:rPr>
            </w:pPr>
            <w:r w:rsidRPr="00336D46">
              <w:rPr>
                <w:rFonts w:ascii="Arial" w:hAnsi="Arial" w:cs="Arial"/>
                <w:bCs/>
                <w:sz w:val="16"/>
                <w:szCs w:val="16"/>
              </w:rPr>
              <w:t>(2 carpetas)</w:t>
            </w:r>
          </w:p>
          <w:p w:rsidR="000538BF" w:rsidRPr="00336D46" w:rsidRDefault="000538BF" w:rsidP="00637FFB">
            <w:pPr>
              <w:spacing w:after="0" w:line="240" w:lineRule="auto"/>
              <w:jc w:val="center"/>
              <w:rPr>
                <w:rFonts w:ascii="Arial" w:hAnsi="Arial" w:cs="Arial"/>
                <w:sz w:val="16"/>
                <w:szCs w:val="16"/>
              </w:rPr>
            </w:pPr>
            <w:r w:rsidRPr="00336D46">
              <w:rPr>
                <w:rFonts w:ascii="Arial" w:hAnsi="Arial" w:cs="Arial"/>
                <w:bCs/>
                <w:sz w:val="16"/>
                <w:szCs w:val="16"/>
              </w:rPr>
              <w:t>Soporte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0538BF" w:rsidRPr="00336D46" w:rsidRDefault="000538BF" w:rsidP="00637FFB">
            <w:pPr>
              <w:pStyle w:val="Encabezado"/>
              <w:rPr>
                <w:rFonts w:ascii="Arial" w:hAnsi="Arial" w:cs="Arial"/>
                <w:bCs/>
                <w:sz w:val="16"/>
                <w:szCs w:val="16"/>
              </w:rPr>
            </w:pPr>
          </w:p>
          <w:p w:rsidR="000538BF" w:rsidRPr="00336D46" w:rsidRDefault="000538BF" w:rsidP="00637FFB">
            <w:pPr>
              <w:pStyle w:val="Encabezado"/>
              <w:rPr>
                <w:rFonts w:ascii="Arial" w:hAnsi="Arial" w:cs="Arial"/>
                <w:sz w:val="16"/>
                <w:szCs w:val="16"/>
              </w:rPr>
            </w:pPr>
            <w:r w:rsidRPr="00336D46">
              <w:rPr>
                <w:rFonts w:ascii="Arial" w:hAnsi="Arial" w:cs="Arial"/>
                <w:bCs/>
                <w:sz w:val="16"/>
                <w:szCs w:val="16"/>
              </w:rPr>
              <w:t>Nivel 3 A</w:t>
            </w:r>
            <w:r w:rsidRPr="00336D46">
              <w:rPr>
                <w:rFonts w:ascii="Arial" w:hAnsi="Arial" w:cs="Arial"/>
                <w:sz w:val="16"/>
                <w:szCs w:val="16"/>
              </w:rPr>
              <w:t>la Insurgentes en la Dirección de Obligaciones de Transparencia</w:t>
            </w:r>
          </w:p>
        </w:tc>
      </w:tr>
    </w:tbl>
    <w:p w:rsidR="000538BF" w:rsidRPr="00336D46" w:rsidRDefault="000538BF" w:rsidP="000538BF">
      <w:pPr>
        <w:spacing w:line="240" w:lineRule="auto"/>
        <w:rPr>
          <w:rFonts w:ascii="Arial" w:hAnsi="Arial" w:cs="Arial"/>
          <w:sz w:val="16"/>
          <w:szCs w:val="16"/>
        </w:rPr>
      </w:pPr>
    </w:p>
    <w:p w:rsidR="00E603B4" w:rsidRPr="00336D46" w:rsidRDefault="00E603B4" w:rsidP="00E603B4">
      <w:pPr>
        <w:spacing w:line="240" w:lineRule="auto"/>
        <w:rPr>
          <w:rFonts w:ascii="Arial" w:hAnsi="Arial" w:cs="Arial"/>
          <w:sz w:val="16"/>
          <w:szCs w:val="16"/>
        </w:rPr>
      </w:pPr>
    </w:p>
    <w:p w:rsidR="00E603B4" w:rsidRPr="00336D46" w:rsidRDefault="00E603B4">
      <w:pPr>
        <w:spacing w:after="0" w:line="240" w:lineRule="auto"/>
        <w:rPr>
          <w:rFonts w:ascii="Arial" w:hAnsi="Arial" w:cs="Arial"/>
          <w:sz w:val="16"/>
          <w:szCs w:val="16"/>
        </w:rPr>
      </w:pPr>
      <w:r w:rsidRPr="00336D46">
        <w:rPr>
          <w:rFonts w:ascii="Arial" w:hAnsi="Arial" w:cs="Arial"/>
          <w:sz w:val="16"/>
          <w:szCs w:val="16"/>
        </w:rPr>
        <w:br w:type="page"/>
      </w: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Gobierno Abierto y Transparencia</w:t>
      </w:r>
    </w:p>
    <w:p w:rsidR="00E603B4" w:rsidRPr="002634D2" w:rsidRDefault="00E603B4" w:rsidP="00E603B4">
      <w:pPr>
        <w:spacing w:after="0" w:line="240" w:lineRule="auto"/>
        <w:ind w:left="3540" w:hanging="3540"/>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Francisco Raúl Álvarez Córdoba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E603B4" w:rsidRPr="002634D2" w:rsidRDefault="00E603B4" w:rsidP="00E603B4">
      <w:pPr>
        <w:spacing w:after="0" w:line="240" w:lineRule="aut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Gobierno Abierto y Transparencia</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2481</w:t>
      </w:r>
    </w:p>
    <w:p w:rsidR="00E603B4" w:rsidRPr="002634D2" w:rsidRDefault="00E603B4" w:rsidP="00E603B4">
      <w:pPr>
        <w:spacing w:after="0" w:line="240" w:lineRule="auto"/>
        <w:rPr>
          <w:rFonts w:ascii="Arial" w:hAnsi="Arial" w:cs="Arial"/>
          <w:sz w:val="20"/>
          <w:szCs w:val="16"/>
        </w:rPr>
      </w:pPr>
    </w:p>
    <w:p w:rsidR="00E603B4" w:rsidRPr="002634D2" w:rsidRDefault="00E603B4" w:rsidP="00E603B4">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7" w:history="1">
        <w:r w:rsidRPr="002634D2">
          <w:rPr>
            <w:rFonts w:ascii="Arial" w:hAnsi="Arial" w:cs="Arial"/>
            <w:color w:val="0000FF"/>
            <w:sz w:val="20"/>
            <w:szCs w:val="16"/>
            <w:u w:val="single"/>
          </w:rPr>
          <w:t>francisco.alvarez@inai.org.mx</w:t>
        </w:r>
      </w:hyperlink>
      <w:r w:rsidRPr="002634D2">
        <w:rPr>
          <w:rFonts w:ascii="Arial" w:hAnsi="Arial" w:cs="Arial"/>
          <w:sz w:val="20"/>
          <w:szCs w:val="16"/>
        </w:rPr>
        <w:t xml:space="preserve"> </w:t>
      </w:r>
    </w:p>
    <w:tbl>
      <w:tblPr>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60"/>
        <w:gridCol w:w="3302"/>
        <w:gridCol w:w="1059"/>
        <w:gridCol w:w="1354"/>
        <w:gridCol w:w="1273"/>
      </w:tblGrid>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FONDO:</w:t>
            </w: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Cs/>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bCs/>
                <w:sz w:val="16"/>
                <w:szCs w:val="16"/>
              </w:rPr>
              <w:t>INAI</w:t>
            </w:r>
          </w:p>
        </w:tc>
      </w:tr>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color w:val="403152"/>
                <w:sz w:val="16"/>
                <w:szCs w:val="16"/>
              </w:rPr>
            </w:pPr>
            <w:r w:rsidRPr="000322C7">
              <w:rPr>
                <w:rFonts w:ascii="Arial" w:hAnsi="Arial" w:cs="Arial"/>
                <w:b/>
                <w:sz w:val="16"/>
                <w:szCs w:val="16"/>
              </w:rPr>
              <w:t>SECCIÓN:</w:t>
            </w:r>
          </w:p>
          <w:p w:rsidR="000322C7" w:rsidRPr="000322C7" w:rsidRDefault="000322C7" w:rsidP="000322C7">
            <w:pPr>
              <w:spacing w:after="0" w:line="240" w:lineRule="auto"/>
              <w:rPr>
                <w:rFonts w:ascii="Arial" w:hAnsi="Arial" w:cs="Arial"/>
                <w:b/>
                <w:color w:val="403152"/>
                <w:sz w:val="16"/>
                <w:szCs w:val="16"/>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bCs/>
                <w:sz w:val="16"/>
                <w:szCs w:val="16"/>
              </w:rPr>
            </w:pPr>
          </w:p>
          <w:p w:rsidR="000322C7" w:rsidRPr="000322C7" w:rsidRDefault="000322C7" w:rsidP="000322C7">
            <w:pPr>
              <w:spacing w:after="0" w:line="240" w:lineRule="auto"/>
              <w:rPr>
                <w:rFonts w:ascii="Arial" w:hAnsi="Arial" w:cs="Arial"/>
                <w:bCs/>
                <w:sz w:val="16"/>
                <w:szCs w:val="16"/>
              </w:rPr>
            </w:pPr>
            <w:r w:rsidRPr="000322C7">
              <w:rPr>
                <w:rFonts w:ascii="Arial" w:hAnsi="Arial" w:cs="Arial"/>
                <w:b/>
                <w:bCs/>
                <w:sz w:val="16"/>
                <w:szCs w:val="16"/>
              </w:rPr>
              <w:t>SC11C PLANEACIÓN, INFORMACIÓN, EVALUACIÓN Y POLÍTICAS</w:t>
            </w:r>
          </w:p>
        </w:tc>
      </w:tr>
      <w:tr w:rsidR="000322C7" w:rsidRPr="000322C7" w:rsidTr="001859DA">
        <w:tc>
          <w:tcPr>
            <w:tcW w:w="2368"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SERIE DOCUMENTAL</w:t>
            </w:r>
          </w:p>
        </w:tc>
        <w:tc>
          <w:tcPr>
            <w:tcW w:w="3302"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DESCRIPCIÓN</w:t>
            </w:r>
          </w:p>
        </w:tc>
        <w:tc>
          <w:tcPr>
            <w:tcW w:w="1059"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VOLUMEN DOCUMENTAL</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UBICACIÓN FÍSICA</w:t>
            </w:r>
          </w:p>
        </w:tc>
      </w:tr>
      <w:tr w:rsidR="000322C7" w:rsidRPr="000322C7" w:rsidTr="001859DA">
        <w:trPr>
          <w:trHeight w:val="815"/>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SE14</w:t>
            </w:r>
          </w:p>
        </w:tc>
        <w:tc>
          <w:tcPr>
            <w:tcW w:w="17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Comisiones permanentes del Instituto</w:t>
            </w:r>
          </w:p>
        </w:tc>
        <w:tc>
          <w:tcPr>
            <w:tcW w:w="3302"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both"/>
              <w:rPr>
                <w:rFonts w:ascii="Arial" w:hAnsi="Arial" w:cs="Arial"/>
                <w:sz w:val="16"/>
                <w:szCs w:val="16"/>
              </w:rPr>
            </w:pPr>
            <w:r w:rsidRPr="000322C7">
              <w:rPr>
                <w:rFonts w:ascii="Arial" w:hAnsi="Arial" w:cs="Arial"/>
                <w:sz w:val="16"/>
                <w:szCs w:val="16"/>
              </w:rPr>
              <w:t>Contiene las convocatorias, orden del día, minutas y los insumos necesarios para llevar a cabo las sesiones de la Comisión Permanente de Políticas de Acceso, Gobierno Abierto y Transparencia.</w:t>
            </w:r>
          </w:p>
          <w:p w:rsidR="000322C7" w:rsidRPr="000322C7" w:rsidRDefault="000322C7" w:rsidP="000322C7">
            <w:pPr>
              <w:spacing w:after="0" w:line="240" w:lineRule="auto"/>
              <w:rPr>
                <w:rFonts w:ascii="Arial" w:hAnsi="Arial" w:cs="Arial"/>
                <w:sz w:val="16"/>
                <w:szCs w:val="16"/>
              </w:rPr>
            </w:pPr>
          </w:p>
        </w:tc>
        <w:tc>
          <w:tcPr>
            <w:tcW w:w="1059"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sz w:val="16"/>
                <w:szCs w:val="16"/>
              </w:rPr>
              <w:t>2015-2018</w:t>
            </w:r>
          </w:p>
        </w:tc>
        <w:tc>
          <w:tcPr>
            <w:tcW w:w="13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r w:rsidRPr="000322C7">
              <w:rPr>
                <w:rFonts w:ascii="Arial" w:hAnsi="Arial" w:cs="Arial"/>
                <w:sz w:val="16"/>
                <w:szCs w:val="16"/>
              </w:rPr>
              <w:t>13 expedientes soporte físico y electrónico</w:t>
            </w:r>
          </w:p>
        </w:tc>
        <w:tc>
          <w:tcPr>
            <w:tcW w:w="1273"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Nivel 2 Ala Pradera, en la Dirección General de Gobierno Abierto y Transparencia en la Dirección de Transparencia Proactiva.</w:t>
            </w:r>
          </w:p>
        </w:tc>
      </w:tr>
      <w:tr w:rsidR="000322C7" w:rsidRPr="000322C7" w:rsidTr="001859DA">
        <w:trPr>
          <w:trHeight w:val="1487"/>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SS14</w:t>
            </w:r>
          </w:p>
        </w:tc>
        <w:tc>
          <w:tcPr>
            <w:tcW w:w="17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Comisión Permanente de Políticas de Acceso, Gobierno Abierto y Transparencia</w:t>
            </w:r>
          </w:p>
        </w:tc>
        <w:tc>
          <w:tcPr>
            <w:tcW w:w="3302"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059"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354" w:type="dxa"/>
            <w:vMerge/>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73" w:type="dxa"/>
            <w:vMerge/>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bl>
    <w:p w:rsidR="00E603B4" w:rsidRDefault="00E603B4" w:rsidP="002634D2">
      <w:pPr>
        <w:spacing w:after="0" w:line="240" w:lineRule="auto"/>
        <w:jc w:val="both"/>
        <w:rPr>
          <w:rFonts w:ascii="Arial" w:hAnsi="Arial" w:cs="Arial"/>
          <w:sz w:val="16"/>
          <w:szCs w:val="16"/>
          <w:vertAlign w:val="subscript"/>
        </w:rPr>
      </w:pPr>
    </w:p>
    <w:p w:rsidR="002B2C4D" w:rsidRDefault="002B2C4D" w:rsidP="002634D2">
      <w:pPr>
        <w:spacing w:after="0" w:line="240" w:lineRule="auto"/>
        <w:jc w:val="both"/>
        <w:rPr>
          <w:rFonts w:ascii="Arial" w:hAnsi="Arial" w:cs="Arial"/>
          <w:sz w:val="16"/>
          <w:szCs w:val="16"/>
          <w:vertAlign w:val="subscript"/>
        </w:rPr>
      </w:pPr>
    </w:p>
    <w:tbl>
      <w:tblPr>
        <w:tblW w:w="935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827"/>
        <w:gridCol w:w="3235"/>
        <w:gridCol w:w="993"/>
        <w:gridCol w:w="1406"/>
        <w:gridCol w:w="1287"/>
      </w:tblGrid>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FONDO:</w:t>
            </w:r>
          </w:p>
        </w:tc>
        <w:tc>
          <w:tcPr>
            <w:tcW w:w="6921"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Cs/>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bCs/>
                <w:sz w:val="16"/>
                <w:szCs w:val="16"/>
              </w:rPr>
              <w:t>INAI</w:t>
            </w:r>
          </w:p>
        </w:tc>
      </w:tr>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color w:val="403152"/>
                <w:sz w:val="16"/>
                <w:szCs w:val="16"/>
              </w:rPr>
            </w:pPr>
          </w:p>
          <w:p w:rsidR="000322C7" w:rsidRPr="000322C7" w:rsidRDefault="000322C7" w:rsidP="000322C7">
            <w:pPr>
              <w:spacing w:after="0" w:line="240" w:lineRule="auto"/>
              <w:rPr>
                <w:rFonts w:ascii="Arial" w:hAnsi="Arial" w:cs="Arial"/>
                <w:b/>
                <w:color w:val="403152"/>
                <w:sz w:val="16"/>
                <w:szCs w:val="16"/>
              </w:rPr>
            </w:pPr>
            <w:r w:rsidRPr="000322C7">
              <w:rPr>
                <w:rFonts w:ascii="Arial" w:hAnsi="Arial" w:cs="Arial"/>
                <w:b/>
                <w:sz w:val="16"/>
                <w:szCs w:val="16"/>
              </w:rPr>
              <w:t>SECCIÓN:</w:t>
            </w:r>
          </w:p>
          <w:p w:rsidR="000322C7" w:rsidRPr="000322C7" w:rsidRDefault="000322C7" w:rsidP="000322C7">
            <w:pPr>
              <w:spacing w:after="0" w:line="240" w:lineRule="auto"/>
              <w:rPr>
                <w:rFonts w:ascii="Arial" w:hAnsi="Arial" w:cs="Arial"/>
                <w:b/>
                <w:color w:val="403152"/>
                <w:sz w:val="16"/>
                <w:szCs w:val="16"/>
              </w:rPr>
            </w:pPr>
          </w:p>
        </w:tc>
        <w:tc>
          <w:tcPr>
            <w:tcW w:w="6921" w:type="dxa"/>
            <w:gridSpan w:val="4"/>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rPr>
                <w:rFonts w:ascii="Arial" w:hAnsi="Arial" w:cs="Arial"/>
                <w:b/>
                <w:bCs/>
                <w:sz w:val="16"/>
                <w:szCs w:val="16"/>
              </w:rPr>
            </w:pPr>
          </w:p>
          <w:p w:rsidR="000322C7" w:rsidRPr="000322C7" w:rsidRDefault="000322C7" w:rsidP="000322C7">
            <w:pPr>
              <w:spacing w:after="0" w:line="240" w:lineRule="auto"/>
              <w:rPr>
                <w:rFonts w:ascii="Arial" w:hAnsi="Arial" w:cs="Arial"/>
                <w:bCs/>
                <w:sz w:val="16"/>
                <w:szCs w:val="16"/>
              </w:rPr>
            </w:pPr>
            <w:r w:rsidRPr="000322C7">
              <w:rPr>
                <w:rFonts w:ascii="Arial" w:hAnsi="Arial" w:cs="Arial"/>
                <w:b/>
                <w:bCs/>
                <w:sz w:val="16"/>
                <w:szCs w:val="16"/>
              </w:rPr>
              <w:t>SC11C PLANEACIÓN, INFORMACIÓN, EVALUACIÓN Y POLÍTICAS</w:t>
            </w:r>
          </w:p>
        </w:tc>
      </w:tr>
      <w:tr w:rsidR="000322C7" w:rsidRPr="000322C7" w:rsidTr="001859DA">
        <w:tc>
          <w:tcPr>
            <w:tcW w:w="2435" w:type="dxa"/>
            <w:gridSpan w:val="2"/>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SERIE DOCUMENTAL</w:t>
            </w:r>
          </w:p>
        </w:tc>
        <w:tc>
          <w:tcPr>
            <w:tcW w:w="3235"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DESCRIPCIÓN</w:t>
            </w:r>
          </w:p>
        </w:tc>
        <w:tc>
          <w:tcPr>
            <w:tcW w:w="993"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VOLUMEN DOCUMENTAL</w:t>
            </w:r>
          </w:p>
        </w:tc>
        <w:tc>
          <w:tcPr>
            <w:tcW w:w="1287" w:type="dxa"/>
            <w:tcBorders>
              <w:top w:val="single" w:sz="2" w:space="0" w:color="B2A1C7"/>
              <w:left w:val="single" w:sz="2" w:space="0" w:color="B2A1C7"/>
              <w:bottom w:val="single" w:sz="2" w:space="0" w:color="B2A1C7"/>
              <w:right w:val="single" w:sz="2" w:space="0" w:color="B2A1C7"/>
            </w:tcBorders>
            <w:shd w:val="clear" w:color="auto" w:fill="auto"/>
          </w:tcPr>
          <w:p w:rsidR="000322C7" w:rsidRPr="000322C7" w:rsidRDefault="000322C7" w:rsidP="000322C7">
            <w:pPr>
              <w:spacing w:after="0" w:line="240" w:lineRule="auto"/>
              <w:jc w:val="center"/>
              <w:rPr>
                <w:rFonts w:ascii="Arial" w:hAnsi="Arial" w:cs="Arial"/>
                <w:b/>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b/>
                <w:sz w:val="16"/>
                <w:szCs w:val="16"/>
              </w:rPr>
              <w:t>UBICACIÓN FÍSICA</w:t>
            </w:r>
          </w:p>
        </w:tc>
      </w:tr>
      <w:tr w:rsidR="000322C7" w:rsidRPr="000322C7" w:rsidTr="001859DA">
        <w:trPr>
          <w:trHeight w:val="903"/>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b/>
                <w:sz w:val="16"/>
                <w:szCs w:val="16"/>
              </w:rPr>
            </w:pPr>
            <w:r w:rsidRPr="000322C7">
              <w:rPr>
                <w:rFonts w:ascii="Arial" w:hAnsi="Arial" w:cs="Arial"/>
                <w:b/>
                <w:sz w:val="16"/>
                <w:szCs w:val="16"/>
              </w:rPr>
              <w:t>SE05</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Programas y proyectos en materia de políticas</w:t>
            </w:r>
          </w:p>
        </w:tc>
        <w:tc>
          <w:tcPr>
            <w:tcW w:w="3235"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w:t>
            </w:r>
          </w:p>
        </w:tc>
        <w:tc>
          <w:tcPr>
            <w:tcW w:w="993"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jc w:val="center"/>
              <w:rPr>
                <w:rFonts w:ascii="Arial" w:hAnsi="Arial" w:cs="Arial"/>
                <w:sz w:val="16"/>
                <w:szCs w:val="16"/>
              </w:rPr>
            </w:pPr>
            <w:r w:rsidRPr="000322C7">
              <w:rPr>
                <w:rFonts w:ascii="Arial" w:hAnsi="Arial" w:cs="Arial"/>
                <w:sz w:val="16"/>
                <w:szCs w:val="16"/>
              </w:rPr>
              <w:t>2015-2018</w:t>
            </w:r>
          </w:p>
        </w:tc>
        <w:tc>
          <w:tcPr>
            <w:tcW w:w="1406" w:type="dxa"/>
            <w:vMerge w:val="restart"/>
            <w:tcBorders>
              <w:top w:val="single" w:sz="2" w:space="0" w:color="B2A1C7"/>
              <w:left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r w:rsidRPr="000322C7">
              <w:rPr>
                <w:rFonts w:ascii="Arial" w:hAnsi="Arial" w:cs="Arial"/>
                <w:sz w:val="16"/>
                <w:szCs w:val="16"/>
              </w:rPr>
              <w:t>33 expedientes soporte físico y electrónico</w:t>
            </w:r>
          </w:p>
        </w:tc>
        <w:tc>
          <w:tcPr>
            <w:tcW w:w="1287" w:type="dxa"/>
            <w:vMerge w:val="restart"/>
            <w:tcBorders>
              <w:top w:val="single" w:sz="2" w:space="0" w:color="B2A1C7"/>
              <w:left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Nivel 2 Ala Pradera, en la Dirección General de Gobierno Abierto y Transparencia.</w:t>
            </w:r>
          </w:p>
        </w:tc>
      </w:tr>
      <w:tr w:rsidR="000322C7" w:rsidRPr="000322C7" w:rsidTr="001859DA">
        <w:trPr>
          <w:trHeight w:val="697"/>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SS01</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Política de Gobierno Abierto</w:t>
            </w:r>
          </w:p>
        </w:tc>
        <w:tc>
          <w:tcPr>
            <w:tcW w:w="3235"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993"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406" w:type="dxa"/>
            <w:vMerge/>
            <w:tcBorders>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87"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r w:rsidR="000322C7" w:rsidRPr="000322C7" w:rsidTr="001859DA">
        <w:trPr>
          <w:trHeight w:val="706"/>
        </w:trPr>
        <w:tc>
          <w:tcPr>
            <w:tcW w:w="60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SS02</w:t>
            </w:r>
          </w:p>
        </w:tc>
        <w:tc>
          <w:tcPr>
            <w:tcW w:w="1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r w:rsidRPr="000322C7">
              <w:rPr>
                <w:rFonts w:ascii="Arial" w:hAnsi="Arial" w:cs="Arial"/>
                <w:sz w:val="16"/>
                <w:szCs w:val="16"/>
              </w:rPr>
              <w:t>Política de Transparencia Proactiva</w:t>
            </w:r>
          </w:p>
        </w:tc>
        <w:tc>
          <w:tcPr>
            <w:tcW w:w="3235"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993"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c>
          <w:tcPr>
            <w:tcW w:w="1406" w:type="dxa"/>
            <w:vMerge/>
            <w:tcBorders>
              <w:left w:val="single" w:sz="2" w:space="0" w:color="B2A1C7"/>
              <w:bottom w:val="single" w:sz="2" w:space="0" w:color="B2A1C7"/>
              <w:right w:val="single" w:sz="2" w:space="0" w:color="B2A1C7"/>
            </w:tcBorders>
            <w:shd w:val="clear" w:color="auto" w:fill="FFFFFF" w:themeFill="background1"/>
            <w:vAlign w:val="center"/>
          </w:tcPr>
          <w:p w:rsidR="000322C7" w:rsidRPr="000322C7" w:rsidRDefault="000322C7" w:rsidP="000322C7">
            <w:pPr>
              <w:jc w:val="center"/>
              <w:rPr>
                <w:rFonts w:ascii="Arial" w:hAnsi="Arial" w:cs="Arial"/>
                <w:sz w:val="16"/>
                <w:szCs w:val="16"/>
              </w:rPr>
            </w:pPr>
          </w:p>
        </w:tc>
        <w:tc>
          <w:tcPr>
            <w:tcW w:w="1287" w:type="dxa"/>
            <w:vMerge/>
            <w:tcBorders>
              <w:left w:val="single" w:sz="2" w:space="0" w:color="B2A1C7"/>
              <w:bottom w:val="single" w:sz="2" w:space="0" w:color="B2A1C7"/>
              <w:right w:val="single" w:sz="2" w:space="0" w:color="B2A1C7"/>
            </w:tcBorders>
            <w:shd w:val="clear" w:color="auto" w:fill="FFFFFF" w:themeFill="background1"/>
          </w:tcPr>
          <w:p w:rsidR="000322C7" w:rsidRPr="000322C7" w:rsidRDefault="000322C7" w:rsidP="000322C7">
            <w:pPr>
              <w:spacing w:after="0" w:line="240" w:lineRule="auto"/>
              <w:rPr>
                <w:rFonts w:ascii="Arial" w:hAnsi="Arial" w:cs="Arial"/>
                <w:sz w:val="16"/>
                <w:szCs w:val="16"/>
              </w:rPr>
            </w:pPr>
          </w:p>
        </w:tc>
      </w:tr>
    </w:tbl>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Aarón Alonso Aguilera Valencia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9700FD" w:rsidRPr="002634D2" w:rsidRDefault="009700FD" w:rsidP="009700FD">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Políticas de Acceso</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3</w:t>
      </w:r>
    </w:p>
    <w:p w:rsidR="009700FD" w:rsidRPr="002634D2" w:rsidRDefault="009700FD" w:rsidP="009700FD">
      <w:pPr>
        <w:pStyle w:val="Sinespaciado"/>
        <w:rPr>
          <w:rFonts w:ascii="Arial" w:hAnsi="Arial" w:cs="Arial"/>
          <w:sz w:val="20"/>
          <w:szCs w:val="16"/>
        </w:rPr>
      </w:pPr>
    </w:p>
    <w:p w:rsidR="009700FD" w:rsidRPr="002634D2" w:rsidRDefault="009700FD" w:rsidP="009700FD">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3406</w:t>
      </w:r>
    </w:p>
    <w:p w:rsidR="009700FD" w:rsidRPr="002634D2" w:rsidRDefault="009700FD" w:rsidP="009700FD">
      <w:pPr>
        <w:pStyle w:val="Sinespaciado"/>
        <w:rPr>
          <w:rFonts w:ascii="Arial" w:hAnsi="Arial" w:cs="Arial"/>
          <w:sz w:val="20"/>
          <w:szCs w:val="16"/>
        </w:rPr>
      </w:pPr>
    </w:p>
    <w:p w:rsidR="009700FD" w:rsidRDefault="009700FD" w:rsidP="009700FD">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8" w:history="1">
        <w:r w:rsidRPr="002634D2">
          <w:rPr>
            <w:rStyle w:val="Hipervnculo"/>
            <w:rFonts w:ascii="Arial" w:hAnsi="Arial" w:cs="Arial"/>
            <w:sz w:val="20"/>
            <w:szCs w:val="16"/>
          </w:rPr>
          <w:t>aaron.aguilera@inai.org.mx</w:t>
        </w:r>
      </w:hyperlink>
    </w:p>
    <w:p w:rsidR="002634D2" w:rsidRPr="002634D2" w:rsidRDefault="002634D2" w:rsidP="009700FD">
      <w:pPr>
        <w:tabs>
          <w:tab w:val="left" w:pos="3544"/>
        </w:tabs>
        <w:spacing w:after="0" w:line="240" w:lineRule="aut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54"/>
        <w:gridCol w:w="20"/>
        <w:gridCol w:w="1090"/>
        <w:gridCol w:w="1418"/>
        <w:gridCol w:w="1417"/>
      </w:tblGrid>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sz w:val="16"/>
                <w:szCs w:val="16"/>
              </w:rPr>
              <w:t>FONDO:</w:t>
            </w: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rsidP="009700FD">
            <w:pPr>
              <w:pStyle w:val="Sinespaciado"/>
              <w:spacing w:line="256" w:lineRule="auto"/>
              <w:rPr>
                <w:rFonts w:ascii="Arial" w:hAnsi="Arial" w:cs="Arial"/>
                <w:bCs/>
                <w:sz w:val="16"/>
                <w:szCs w:val="16"/>
              </w:rPr>
            </w:pPr>
          </w:p>
          <w:p w:rsidR="009700FD" w:rsidRPr="00336D46" w:rsidRDefault="009700FD" w:rsidP="009700FD">
            <w:pPr>
              <w:pStyle w:val="Sinespaciado"/>
              <w:spacing w:line="256" w:lineRule="auto"/>
              <w:rPr>
                <w:rFonts w:ascii="Arial" w:hAnsi="Arial" w:cs="Arial"/>
                <w:b/>
                <w:sz w:val="16"/>
                <w:szCs w:val="16"/>
              </w:rPr>
            </w:pPr>
            <w:r w:rsidRPr="00336D46">
              <w:rPr>
                <w:rFonts w:ascii="Arial" w:hAnsi="Arial" w:cs="Arial"/>
                <w:b/>
                <w:bCs/>
                <w:sz w:val="16"/>
                <w:szCs w:val="16"/>
              </w:rPr>
              <w:t>INAI</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
                <w:bCs/>
                <w:sz w:val="16"/>
                <w:szCs w:val="16"/>
              </w:rPr>
            </w:pPr>
            <w:r w:rsidRPr="00336D46">
              <w:rPr>
                <w:rFonts w:ascii="Arial" w:hAnsi="Arial" w:cs="Arial"/>
                <w:b/>
                <w:bCs/>
                <w:sz w:val="16"/>
                <w:szCs w:val="16"/>
              </w:rPr>
              <w:t>SC02S ACCESO A LA INFORMACIÓN</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090"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b/>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1051"/>
        </w:trPr>
        <w:tc>
          <w:tcPr>
            <w:tcW w:w="631" w:type="dxa"/>
            <w:tcBorders>
              <w:top w:val="single" w:sz="2" w:space="0" w:color="B2A1C7"/>
              <w:left w:val="single" w:sz="2" w:space="0" w:color="B2A1C7"/>
              <w:bottom w:val="single" w:sz="2" w:space="0" w:color="B2A1C7"/>
              <w:right w:val="single" w:sz="2" w:space="0" w:color="B2A1C7"/>
            </w:tcBorders>
          </w:tcPr>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p>
          <w:p w:rsidR="009700FD" w:rsidRPr="00336D46" w:rsidRDefault="009700FD">
            <w:pPr>
              <w:spacing w:after="0" w:line="240" w:lineRule="auto"/>
              <w:rPr>
                <w:rFonts w:ascii="Arial" w:hAnsi="Arial" w:cs="Arial"/>
                <w:sz w:val="16"/>
                <w:szCs w:val="16"/>
              </w:rPr>
            </w:pPr>
            <w:r w:rsidRPr="00336D46">
              <w:rPr>
                <w:rFonts w:ascii="Arial" w:hAnsi="Arial" w:cs="Arial"/>
                <w:sz w:val="16"/>
                <w:szCs w:val="16"/>
              </w:rPr>
              <w:t>SE08</w:t>
            </w:r>
          </w:p>
        </w:tc>
        <w:tc>
          <w:tcPr>
            <w:tcW w:w="1342" w:type="dxa"/>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 xml:space="preserve">Diagnósticos, estudios y opiniones </w:t>
            </w:r>
          </w:p>
        </w:tc>
        <w:tc>
          <w:tcPr>
            <w:tcW w:w="3174" w:type="dxa"/>
            <w:gridSpan w:val="2"/>
            <w:tcBorders>
              <w:top w:val="single" w:sz="2" w:space="0" w:color="B2A1C7"/>
              <w:left w:val="single" w:sz="2" w:space="0" w:color="B2A1C7"/>
              <w:bottom w:val="single" w:sz="2" w:space="0" w:color="B2A1C7"/>
              <w:right w:val="single" w:sz="2" w:space="0" w:color="B2A1C7"/>
            </w:tcBorders>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estudios, análisis, encuestas y diagnósticos en materia de acceso a la información.</w:t>
            </w:r>
          </w:p>
        </w:tc>
        <w:tc>
          <w:tcPr>
            <w:tcW w:w="1090"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40" w:lineRule="auto"/>
              <w:jc w:val="center"/>
              <w:rPr>
                <w:rFonts w:ascii="Arial" w:hAnsi="Arial" w:cs="Arial"/>
                <w:sz w:val="16"/>
                <w:szCs w:val="16"/>
              </w:rPr>
            </w:pPr>
            <w:r w:rsidRPr="00336D46">
              <w:rPr>
                <w:rFonts w:ascii="Arial" w:hAnsi="Arial" w:cs="Arial"/>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3 expedientes</w:t>
            </w: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tcBorders>
              <w:top w:val="single" w:sz="2" w:space="0" w:color="B2A1C7"/>
              <w:left w:val="single" w:sz="2" w:space="0" w:color="B2A1C7"/>
              <w:bottom w:val="single" w:sz="2" w:space="0" w:color="B2A1C7"/>
              <w:right w:val="single" w:sz="2" w:space="0" w:color="B2A1C7"/>
            </w:tcBorders>
            <w:hideMark/>
          </w:tcPr>
          <w:p w:rsidR="009700FD" w:rsidRPr="00336D46" w:rsidRDefault="009700FD">
            <w:pPr>
              <w:spacing w:after="0" w:line="240" w:lineRule="auto"/>
              <w:jc w:val="both"/>
              <w:rPr>
                <w:rFonts w:ascii="Arial" w:hAnsi="Arial" w:cs="Arial"/>
                <w:sz w:val="16"/>
                <w:szCs w:val="16"/>
              </w:rPr>
            </w:pPr>
            <w:r w:rsidRPr="00336D46">
              <w:rPr>
                <w:rFonts w:ascii="Arial" w:hAnsi="Arial" w:cs="Arial"/>
                <w:sz w:val="16"/>
                <w:szCs w:val="16"/>
              </w:rPr>
              <w:t>Nivel 3 Ala Pradera, en la Dirección General de Políticas de Acceso.</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SECCIÓN:</w:t>
            </w:r>
          </w:p>
          <w:p w:rsidR="009700FD" w:rsidRPr="00336D46" w:rsidRDefault="009700FD">
            <w:pPr>
              <w:pStyle w:val="Sinespaciado"/>
              <w:spacing w:line="256" w:lineRule="auto"/>
              <w:rPr>
                <w:rFonts w:ascii="Arial" w:hAnsi="Arial" w:cs="Arial"/>
                <w:b/>
                <w:sz w:val="16"/>
                <w:szCs w:val="16"/>
              </w:rPr>
            </w:pPr>
          </w:p>
        </w:tc>
        <w:tc>
          <w:tcPr>
            <w:tcW w:w="7099" w:type="dxa"/>
            <w:gridSpan w:val="5"/>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bCs/>
                <w:sz w:val="16"/>
                <w:szCs w:val="16"/>
              </w:rPr>
            </w:pPr>
          </w:p>
          <w:p w:rsidR="009700FD" w:rsidRPr="00336D46" w:rsidRDefault="009700FD">
            <w:pPr>
              <w:pStyle w:val="Sinespaciado"/>
              <w:spacing w:line="256" w:lineRule="auto"/>
              <w:rPr>
                <w:rFonts w:ascii="Arial" w:hAnsi="Arial" w:cs="Arial"/>
                <w:bCs/>
                <w:sz w:val="16"/>
                <w:szCs w:val="16"/>
              </w:rPr>
            </w:pPr>
            <w:r w:rsidRPr="00336D46">
              <w:rPr>
                <w:rFonts w:ascii="Arial" w:hAnsi="Arial" w:cs="Arial"/>
                <w:b/>
                <w:bCs/>
                <w:sz w:val="16"/>
                <w:szCs w:val="16"/>
              </w:rPr>
              <w:t>SC11C PLANEACIÓN, INFORMACIÓN, EVALUACIÓN Y POLÍTICAS</w:t>
            </w: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SERIE DOCUMENTAL</w:t>
            </w:r>
          </w:p>
        </w:tc>
        <w:tc>
          <w:tcPr>
            <w:tcW w:w="315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DESCRIPCIÓN</w:t>
            </w:r>
          </w:p>
        </w:tc>
        <w:tc>
          <w:tcPr>
            <w:tcW w:w="1110"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b/>
                <w:sz w:val="16"/>
                <w:szCs w:val="16"/>
              </w:rPr>
              <w:t>UBICACIÓN FÍSICA</w:t>
            </w: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SE05</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Programas y proyectos en materia de políticas</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Diseño, implementación y evaluación de políticas de acceso a la información basadas en diagnósticos.</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9700FD" w:rsidRPr="00336D46" w:rsidRDefault="009700FD">
            <w:pPr>
              <w:spacing w:line="240" w:lineRule="auto"/>
              <w:jc w:val="center"/>
              <w:rPr>
                <w:rFonts w:ascii="Arial" w:hAnsi="Arial" w:cs="Arial"/>
                <w:sz w:val="16"/>
                <w:szCs w:val="16"/>
              </w:rPr>
            </w:pP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5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F52F86">
        <w:trPr>
          <w:trHeight w:val="445"/>
        </w:trPr>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b/>
                <w:sz w:val="16"/>
                <w:szCs w:val="16"/>
              </w:rPr>
            </w:pPr>
          </w:p>
          <w:p w:rsidR="009700FD" w:rsidRPr="00336D46" w:rsidRDefault="009700FD">
            <w:pPr>
              <w:pStyle w:val="Sinespaciado"/>
              <w:spacing w:line="256" w:lineRule="auto"/>
              <w:jc w:val="both"/>
              <w:rPr>
                <w:rFonts w:ascii="Arial" w:hAnsi="Arial" w:cs="Arial"/>
                <w:b/>
                <w:sz w:val="16"/>
                <w:szCs w:val="16"/>
              </w:rPr>
            </w:pPr>
            <w:r w:rsidRPr="00336D46">
              <w:rPr>
                <w:rFonts w:ascii="Arial" w:hAnsi="Arial" w:cs="Arial"/>
                <w:b/>
                <w:sz w:val="16"/>
                <w:szCs w:val="16"/>
              </w:rPr>
              <w:t>Subserie Documental</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rPr>
          <w:trHeight w:val="723"/>
        </w:trPr>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SS03</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SE14</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Comisiones permanentes del Instituto</w:t>
            </w:r>
          </w:p>
        </w:tc>
        <w:tc>
          <w:tcPr>
            <w:tcW w:w="3154"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p>
          <w:p w:rsidR="009700FD" w:rsidRPr="00336D46" w:rsidRDefault="009700FD">
            <w:pPr>
              <w:pStyle w:val="Sinespaciado"/>
              <w:spacing w:line="256" w:lineRule="auto"/>
              <w:jc w:val="both"/>
              <w:rPr>
                <w:rFonts w:ascii="Arial" w:hAnsi="Arial" w:cs="Arial"/>
                <w:sz w:val="16"/>
                <w:szCs w:val="16"/>
              </w:rPr>
            </w:pPr>
            <w:r w:rsidRPr="00336D46">
              <w:rPr>
                <w:rFonts w:ascii="Arial" w:hAnsi="Arial" w:cs="Arial"/>
                <w:sz w:val="16"/>
                <w:szCs w:val="16"/>
              </w:rPr>
              <w:t>Contiene las convocatorias, orden del día, minutas y los insumos necesarios para llevar a cabo las sesiones de la Comisión Permanente de Políticas de Acceso a la información.</w:t>
            </w:r>
          </w:p>
        </w:tc>
        <w:tc>
          <w:tcPr>
            <w:tcW w:w="1110" w:type="dxa"/>
            <w:gridSpan w:val="2"/>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p>
          <w:p w:rsidR="009700FD" w:rsidRPr="00336D46" w:rsidRDefault="009700FD">
            <w:pPr>
              <w:pStyle w:val="Sinespaciado"/>
              <w:spacing w:line="256" w:lineRule="auto"/>
              <w:jc w:val="center"/>
              <w:rPr>
                <w:rFonts w:ascii="Arial" w:hAnsi="Arial" w:cs="Arial"/>
                <w:sz w:val="16"/>
                <w:szCs w:val="16"/>
              </w:rPr>
            </w:pPr>
            <w:r w:rsidRPr="00336D46">
              <w:rPr>
                <w:rFonts w:ascii="Arial" w:hAnsi="Arial" w:cs="Arial"/>
                <w:sz w:val="16"/>
                <w:szCs w:val="16"/>
              </w:rPr>
              <w:t>2015-2018</w:t>
            </w:r>
          </w:p>
        </w:tc>
        <w:tc>
          <w:tcPr>
            <w:tcW w:w="1418"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vAlign w:val="center"/>
            <w:hideMark/>
          </w:tcPr>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21 expedientes</w:t>
            </w:r>
          </w:p>
          <w:p w:rsidR="009700FD" w:rsidRPr="00336D46" w:rsidRDefault="009700FD">
            <w:pPr>
              <w:spacing w:line="240" w:lineRule="auto"/>
              <w:jc w:val="center"/>
              <w:rPr>
                <w:rFonts w:ascii="Arial" w:hAnsi="Arial" w:cs="Arial"/>
                <w:sz w:val="16"/>
                <w:szCs w:val="16"/>
              </w:rPr>
            </w:pPr>
            <w:r w:rsidRPr="00336D46">
              <w:rPr>
                <w:rFonts w:ascii="Arial" w:hAnsi="Arial" w:cs="Arial"/>
                <w:sz w:val="16"/>
                <w:szCs w:val="16"/>
              </w:rPr>
              <w:t>entes (soporte físico y electrónico)</w:t>
            </w:r>
          </w:p>
        </w:tc>
        <w:tc>
          <w:tcPr>
            <w:tcW w:w="1417" w:type="dxa"/>
            <w:vMerge w:val="restart"/>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p>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Nivel 3 Ala Pradera, en la Dirección General de Políticas de Acceso</w:t>
            </w:r>
          </w:p>
          <w:p w:rsidR="009700FD" w:rsidRPr="00336D46" w:rsidRDefault="009700FD">
            <w:pPr>
              <w:pStyle w:val="Sinespaciado"/>
              <w:spacing w:line="256" w:lineRule="auto"/>
              <w:rPr>
                <w:rFonts w:ascii="Arial" w:hAnsi="Arial" w:cs="Arial"/>
                <w:sz w:val="16"/>
                <w:szCs w:val="16"/>
              </w:rPr>
            </w:pPr>
          </w:p>
        </w:tc>
      </w:tr>
      <w:tr w:rsidR="009700FD" w:rsidRPr="00336D46" w:rsidTr="009700FD">
        <w:tc>
          <w:tcPr>
            <w:tcW w:w="1973"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9700FD" w:rsidRPr="00336D46" w:rsidRDefault="009700FD">
            <w:pPr>
              <w:pStyle w:val="Sinespaciado"/>
              <w:spacing w:line="256" w:lineRule="auto"/>
              <w:rPr>
                <w:rFonts w:ascii="Arial" w:hAnsi="Arial" w:cs="Arial"/>
                <w:b/>
                <w:sz w:val="16"/>
                <w:szCs w:val="16"/>
              </w:rPr>
            </w:pPr>
          </w:p>
          <w:p w:rsidR="009700FD" w:rsidRPr="00336D46" w:rsidRDefault="009700FD">
            <w:pPr>
              <w:pStyle w:val="Sinespaciado"/>
              <w:spacing w:line="256" w:lineRule="auto"/>
              <w:rPr>
                <w:rFonts w:ascii="Arial" w:hAnsi="Arial" w:cs="Arial"/>
                <w:b/>
                <w:sz w:val="16"/>
                <w:szCs w:val="16"/>
              </w:rPr>
            </w:pPr>
            <w:r w:rsidRPr="00336D46">
              <w:rPr>
                <w:rFonts w:ascii="Arial" w:hAnsi="Arial" w:cs="Arial"/>
                <w:b/>
                <w:sz w:val="16"/>
                <w:szCs w:val="16"/>
              </w:rPr>
              <w:t>Subserie Documental</w:t>
            </w:r>
          </w:p>
          <w:p w:rsidR="009700FD" w:rsidRPr="00336D46" w:rsidRDefault="009700FD">
            <w:pPr>
              <w:pStyle w:val="Sinespaciado"/>
              <w:spacing w:line="256" w:lineRule="auto"/>
              <w:rPr>
                <w:rFonts w:ascii="Arial" w:hAnsi="Arial" w:cs="Arial"/>
                <w:b/>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r w:rsidR="009700FD" w:rsidRPr="00336D46" w:rsidTr="009700FD">
        <w:tc>
          <w:tcPr>
            <w:tcW w:w="631"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SS01</w:t>
            </w:r>
          </w:p>
        </w:tc>
        <w:tc>
          <w:tcPr>
            <w:tcW w:w="1342" w:type="dxa"/>
            <w:tcBorders>
              <w:top w:val="single" w:sz="2" w:space="0" w:color="B2A1C7"/>
              <w:left w:val="single" w:sz="2" w:space="0" w:color="B2A1C7"/>
              <w:bottom w:val="single" w:sz="2" w:space="0" w:color="B2A1C7"/>
              <w:right w:val="single" w:sz="2" w:space="0" w:color="B2A1C7"/>
            </w:tcBorders>
            <w:shd w:val="clear" w:color="auto" w:fill="FFFFFF" w:themeFill="background1"/>
            <w:hideMark/>
          </w:tcPr>
          <w:p w:rsidR="009700FD" w:rsidRPr="00336D46" w:rsidRDefault="009700FD">
            <w:pPr>
              <w:pStyle w:val="Sinespaciado"/>
              <w:spacing w:line="256" w:lineRule="auto"/>
              <w:rPr>
                <w:rFonts w:ascii="Arial" w:hAnsi="Arial" w:cs="Arial"/>
                <w:sz w:val="16"/>
                <w:szCs w:val="16"/>
              </w:rPr>
            </w:pPr>
            <w:r w:rsidRPr="00336D46">
              <w:rPr>
                <w:rFonts w:ascii="Arial" w:hAnsi="Arial" w:cs="Arial"/>
                <w:sz w:val="16"/>
                <w:szCs w:val="16"/>
              </w:rPr>
              <w:t>Comisión Permanente de Políticas de Acceso a la Información</w:t>
            </w: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gridSpan w:val="2"/>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c>
          <w:tcPr>
            <w:tcW w:w="0" w:type="auto"/>
            <w:vMerge/>
            <w:tcBorders>
              <w:top w:val="single" w:sz="2" w:space="0" w:color="B2A1C7"/>
              <w:left w:val="single" w:sz="2" w:space="0" w:color="B2A1C7"/>
              <w:bottom w:val="single" w:sz="2" w:space="0" w:color="B2A1C7"/>
              <w:right w:val="single" w:sz="2" w:space="0" w:color="B2A1C7"/>
            </w:tcBorders>
            <w:vAlign w:val="center"/>
            <w:hideMark/>
          </w:tcPr>
          <w:p w:rsidR="009700FD" w:rsidRPr="00336D46" w:rsidRDefault="009700FD">
            <w:pPr>
              <w:spacing w:after="0" w:line="256" w:lineRule="auto"/>
              <w:rPr>
                <w:rFonts w:ascii="Arial" w:hAnsi="Arial" w:cs="Arial"/>
                <w:sz w:val="16"/>
                <w:szCs w:val="16"/>
              </w:rPr>
            </w:pPr>
          </w:p>
        </w:tc>
      </w:tr>
    </w:tbl>
    <w:p w:rsidR="002634D2" w:rsidRDefault="002634D2" w:rsidP="00563B81">
      <w:pPr>
        <w:pStyle w:val="Sinespaciado"/>
        <w:ind w:right="-143"/>
        <w:jc w:val="center"/>
        <w:rPr>
          <w:rFonts w:ascii="Arial" w:hAnsi="Arial" w:cs="Arial"/>
          <w:b/>
          <w:sz w:val="16"/>
          <w:szCs w:val="16"/>
        </w:rPr>
      </w:pPr>
    </w:p>
    <w:p w:rsidR="00563B81" w:rsidRPr="002634D2" w:rsidRDefault="00563B81" w:rsidP="00563B81">
      <w:pPr>
        <w:pStyle w:val="Sinespaciado"/>
        <w:ind w:right="-143"/>
        <w:jc w:val="center"/>
        <w:rPr>
          <w:rFonts w:ascii="Arial" w:hAnsi="Arial" w:cs="Arial"/>
          <w:b/>
          <w:sz w:val="20"/>
          <w:szCs w:val="16"/>
        </w:rPr>
      </w:pPr>
      <w:r w:rsidRPr="002634D2">
        <w:rPr>
          <w:rFonts w:ascii="Arial" w:hAnsi="Arial" w:cs="Arial"/>
          <w:b/>
          <w:sz w:val="20"/>
          <w:szCs w:val="16"/>
        </w:rPr>
        <w:t>Secretaría de Protección de Datos Personales</w:t>
      </w:r>
    </w:p>
    <w:p w:rsidR="00563B81" w:rsidRPr="002634D2" w:rsidRDefault="00563B81" w:rsidP="00563B81">
      <w:pPr>
        <w:pStyle w:val="Sinespaciado"/>
        <w:ind w:right="-143"/>
        <w:rPr>
          <w:rFonts w:ascii="Arial" w:hAnsi="Arial" w:cs="Arial"/>
          <w:sz w:val="20"/>
          <w:szCs w:val="16"/>
        </w:rPr>
      </w:pPr>
    </w:p>
    <w:p w:rsidR="00563B81" w:rsidRPr="002634D2" w:rsidRDefault="00563B81" w:rsidP="00563B81">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Secretaría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Jonathan Mendoza Iserte</w:t>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Secretario de Protección de Datos Personales</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4</w:t>
      </w:r>
    </w:p>
    <w:p w:rsidR="00563B81" w:rsidRPr="002634D2" w:rsidRDefault="00563B81" w:rsidP="00563B81">
      <w:pPr>
        <w:pStyle w:val="Sinespaciado"/>
        <w:rPr>
          <w:rFonts w:ascii="Arial" w:hAnsi="Arial" w:cs="Arial"/>
          <w:sz w:val="20"/>
          <w:szCs w:val="16"/>
        </w:rPr>
      </w:pPr>
    </w:p>
    <w:p w:rsidR="00563B81" w:rsidRPr="002634D2" w:rsidRDefault="00563B81" w:rsidP="00563B81">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2415</w:t>
      </w:r>
    </w:p>
    <w:p w:rsidR="00563B81" w:rsidRPr="002634D2" w:rsidRDefault="00563B81" w:rsidP="00563B81">
      <w:pPr>
        <w:pStyle w:val="Sinespaciado"/>
        <w:rPr>
          <w:rFonts w:ascii="Arial" w:hAnsi="Arial" w:cs="Arial"/>
          <w:sz w:val="20"/>
          <w:szCs w:val="16"/>
        </w:rPr>
      </w:pPr>
    </w:p>
    <w:p w:rsidR="00563B81" w:rsidRPr="002634D2" w:rsidRDefault="00563B81" w:rsidP="00563B81">
      <w:pPr>
        <w:tabs>
          <w:tab w:val="left" w:pos="3544"/>
        </w:tabs>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39" w:history="1">
        <w:r w:rsidRPr="002634D2">
          <w:rPr>
            <w:rStyle w:val="Hipervnculo"/>
            <w:rFonts w:ascii="Arial" w:hAnsi="Arial" w:cs="Arial"/>
            <w:sz w:val="20"/>
            <w:szCs w:val="16"/>
          </w:rPr>
          <w:t>jonathan.mendoza@inai.org.mx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34"/>
        <w:gridCol w:w="3098"/>
        <w:gridCol w:w="1244"/>
        <w:gridCol w:w="1354"/>
        <w:gridCol w:w="1410"/>
      </w:tblGrid>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color w:val="403152"/>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sz w:val="16"/>
                <w:szCs w:val="16"/>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Cs/>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bCs/>
                <w:sz w:val="16"/>
                <w:szCs w:val="16"/>
              </w:rPr>
              <w:t>INAI</w:t>
            </w:r>
          </w:p>
        </w:tc>
      </w:tr>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color w:val="403152"/>
                <w:sz w:val="16"/>
                <w:szCs w:val="16"/>
              </w:rPr>
            </w:pPr>
          </w:p>
          <w:p w:rsidR="004071B2" w:rsidRPr="00336D46" w:rsidRDefault="004071B2" w:rsidP="008B1F68">
            <w:pPr>
              <w:pStyle w:val="Sinespaciado"/>
              <w:rPr>
                <w:rFonts w:ascii="Arial" w:hAnsi="Arial" w:cs="Arial"/>
                <w:b/>
                <w:color w:val="403152"/>
                <w:sz w:val="16"/>
                <w:szCs w:val="16"/>
              </w:rPr>
            </w:pPr>
            <w:r w:rsidRPr="00336D46">
              <w:rPr>
                <w:rFonts w:ascii="Arial" w:hAnsi="Arial" w:cs="Arial"/>
                <w:b/>
                <w:sz w:val="16"/>
                <w:szCs w:val="16"/>
              </w:rPr>
              <w:t>SECCIÓN:</w:t>
            </w:r>
          </w:p>
          <w:p w:rsidR="004071B2" w:rsidRPr="00336D46" w:rsidRDefault="004071B2" w:rsidP="008B1F68">
            <w:pPr>
              <w:pStyle w:val="Sinespaciado"/>
              <w:rPr>
                <w:rFonts w:ascii="Arial" w:hAnsi="Arial" w:cs="Arial"/>
                <w:b/>
                <w:color w:val="403152"/>
                <w:sz w:val="16"/>
                <w:szCs w:val="16"/>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b/>
                <w:bCs/>
                <w:sz w:val="16"/>
                <w:szCs w:val="16"/>
              </w:rPr>
            </w:pPr>
          </w:p>
          <w:p w:rsidR="004071B2" w:rsidRPr="00336D46" w:rsidRDefault="004071B2" w:rsidP="008B1F68">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4071B2" w:rsidRPr="00336D46" w:rsidTr="008B1F6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sz w:val="16"/>
                <w:szCs w:val="16"/>
              </w:rPr>
            </w:pPr>
          </w:p>
          <w:p w:rsidR="004071B2" w:rsidRPr="00336D46" w:rsidRDefault="004071B2" w:rsidP="008B1F68">
            <w:pPr>
              <w:pStyle w:val="Sinespaciado"/>
              <w:rPr>
                <w:rFonts w:ascii="Arial" w:hAnsi="Arial" w:cs="Arial"/>
                <w:b/>
                <w:sz w:val="16"/>
                <w:szCs w:val="16"/>
              </w:rPr>
            </w:pPr>
            <w:r w:rsidRPr="00336D46">
              <w:rPr>
                <w:rFonts w:ascii="Arial" w:hAnsi="Arial" w:cs="Arial"/>
                <w:b/>
                <w:sz w:val="16"/>
                <w:szCs w:val="16"/>
              </w:rPr>
              <w:t>SERIE DOCUMENTAL</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FECHAS</w:t>
            </w:r>
          </w:p>
        </w:tc>
        <w:tc>
          <w:tcPr>
            <w:tcW w:w="129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jc w:val="center"/>
              <w:rPr>
                <w:rFonts w:ascii="Arial" w:hAnsi="Arial" w:cs="Arial"/>
                <w:b/>
                <w:sz w:val="16"/>
                <w:szCs w:val="16"/>
              </w:rPr>
            </w:pPr>
          </w:p>
          <w:p w:rsidR="004071B2" w:rsidRPr="00336D46" w:rsidRDefault="004071B2" w:rsidP="008B1F68">
            <w:pPr>
              <w:pStyle w:val="Sinespaciado"/>
              <w:jc w:val="center"/>
              <w:rPr>
                <w:rFonts w:ascii="Arial" w:hAnsi="Arial" w:cs="Arial"/>
                <w:sz w:val="16"/>
                <w:szCs w:val="16"/>
              </w:rPr>
            </w:pPr>
            <w:r w:rsidRPr="00336D46">
              <w:rPr>
                <w:rFonts w:ascii="Arial" w:hAnsi="Arial" w:cs="Arial"/>
                <w:b/>
                <w:sz w:val="16"/>
                <w:szCs w:val="16"/>
              </w:rPr>
              <w:t>UBICACIÓN FÍSICA</w:t>
            </w:r>
          </w:p>
        </w:tc>
      </w:tr>
      <w:tr w:rsidR="004071B2" w:rsidRPr="00336D46" w:rsidTr="008B1F68">
        <w:trPr>
          <w:trHeight w:val="7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spacing w:line="240" w:lineRule="auto"/>
              <w:rPr>
                <w:rFonts w:ascii="Arial" w:hAnsi="Arial" w:cs="Arial"/>
                <w:sz w:val="16"/>
                <w:szCs w:val="16"/>
              </w:rPr>
            </w:pPr>
            <w:r w:rsidRPr="00336D46">
              <w:rPr>
                <w:rFonts w:ascii="Arial" w:hAnsi="Arial" w:cs="Arial"/>
                <w:sz w:val="16"/>
                <w:szCs w:val="16"/>
              </w:rPr>
              <w:t>SE18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pStyle w:val="Sinespaciado"/>
              <w:jc w:val="both"/>
              <w:rPr>
                <w:rFonts w:ascii="Arial" w:hAnsi="Arial" w:cs="Arial"/>
                <w:color w:val="000000"/>
                <w:sz w:val="16"/>
                <w:szCs w:val="16"/>
              </w:rPr>
            </w:pPr>
            <w:r w:rsidRPr="00336D46">
              <w:rPr>
                <w:rFonts w:ascii="Arial" w:hAnsi="Arial" w:cs="Arial"/>
                <w:color w:val="000000"/>
                <w:sz w:val="16"/>
                <w:szCs w:val="16"/>
              </w:rPr>
              <w:t>Recursos jurídicos de protección de datos personales</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pStyle w:val="Sinespaciado"/>
              <w:jc w:val="both"/>
              <w:rPr>
                <w:rFonts w:ascii="Arial" w:hAnsi="Arial" w:cs="Arial"/>
                <w:sz w:val="16"/>
                <w:szCs w:val="16"/>
              </w:rPr>
            </w:pPr>
            <w:r w:rsidRPr="00336D46">
              <w:rPr>
                <w:rFonts w:ascii="Arial" w:hAnsi="Arial" w:cs="Arial"/>
                <w:color w:val="000000"/>
                <w:sz w:val="16"/>
                <w:szCs w:val="16"/>
              </w:rPr>
              <w:t>Contiene información de los recursos de revisión que c</w:t>
            </w:r>
            <w:r>
              <w:rPr>
                <w:rFonts w:ascii="Arial" w:hAnsi="Arial" w:cs="Arial"/>
                <w:color w:val="000000"/>
                <w:sz w:val="16"/>
                <w:szCs w:val="16"/>
              </w:rPr>
              <w:t xml:space="preserve">onoce y resuelve la Secretaría </w:t>
            </w:r>
            <w:r w:rsidRPr="00336D46">
              <w:rPr>
                <w:rFonts w:ascii="Arial" w:hAnsi="Arial" w:cs="Arial"/>
                <w:color w:val="000000"/>
                <w:sz w:val="16"/>
                <w:szCs w:val="16"/>
              </w:rPr>
              <w:t xml:space="preserve">de Protección de Datos Personales respecto de los procedimientos señalados en la Ley Federal de Protección de Datos Personales </w:t>
            </w:r>
            <w:r>
              <w:rPr>
                <w:rFonts w:ascii="Arial" w:hAnsi="Arial" w:cs="Arial"/>
                <w:color w:val="000000"/>
                <w:sz w:val="16"/>
                <w:szCs w:val="16"/>
              </w:rPr>
              <w:t>en Posesión de los Particulares, la Ley General de Protección de Datos Personales en Posesión de Sujetos Obligados, y la Ley Federal de Procedimiento Administrativo.</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Default="004071B2" w:rsidP="008B1F68">
            <w:pPr>
              <w:spacing w:line="240" w:lineRule="auto"/>
              <w:jc w:val="center"/>
              <w:rPr>
                <w:rFonts w:ascii="Arial" w:hAnsi="Arial" w:cs="Arial"/>
                <w:sz w:val="16"/>
                <w:szCs w:val="16"/>
              </w:rPr>
            </w:pPr>
            <w:r w:rsidRPr="00336D46">
              <w:rPr>
                <w:rFonts w:ascii="Arial" w:hAnsi="Arial" w:cs="Arial"/>
                <w:sz w:val="16"/>
                <w:szCs w:val="16"/>
              </w:rPr>
              <w:t>27 de septiembre 2016</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17 de abril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5 de junio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26 de junio 2017</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 xml:space="preserve">7 de noviembre 2017 </w:t>
            </w:r>
          </w:p>
          <w:p w:rsidR="004071B2" w:rsidRPr="00336D46" w:rsidRDefault="004071B2" w:rsidP="008B1F68">
            <w:pPr>
              <w:spacing w:line="240" w:lineRule="auto"/>
              <w:jc w:val="center"/>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2 de agosto 2018</w:t>
            </w:r>
          </w:p>
        </w:tc>
        <w:tc>
          <w:tcPr>
            <w:tcW w:w="12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jc w:val="center"/>
              <w:rPr>
                <w:rFonts w:ascii="Arial" w:hAnsi="Arial" w:cs="Arial"/>
                <w:sz w:val="16"/>
                <w:szCs w:val="16"/>
              </w:rPr>
            </w:pPr>
            <w:r w:rsidRPr="00336D46">
              <w:rPr>
                <w:rFonts w:ascii="Arial" w:hAnsi="Arial" w:cs="Arial"/>
                <w:sz w:val="16"/>
                <w:szCs w:val="16"/>
              </w:rPr>
              <w:t>6 expedientes físicos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4071B2" w:rsidRPr="00336D46" w:rsidRDefault="004071B2" w:rsidP="008B1F68">
            <w:pPr>
              <w:pStyle w:val="Sinespaciado"/>
              <w:rPr>
                <w:rFonts w:ascii="Arial" w:hAnsi="Arial" w:cs="Arial"/>
                <w:sz w:val="16"/>
                <w:szCs w:val="16"/>
              </w:rPr>
            </w:pPr>
          </w:p>
          <w:p w:rsidR="004071B2" w:rsidRPr="00336D46" w:rsidRDefault="004071B2" w:rsidP="008B1F68">
            <w:pPr>
              <w:spacing w:line="240" w:lineRule="auto"/>
              <w:jc w:val="center"/>
              <w:rPr>
                <w:rFonts w:ascii="Arial" w:hAnsi="Arial" w:cs="Arial"/>
                <w:sz w:val="16"/>
                <w:szCs w:val="16"/>
              </w:rPr>
            </w:pPr>
            <w:r w:rsidRPr="00336D46">
              <w:rPr>
                <w:rFonts w:ascii="Arial" w:hAnsi="Arial" w:cs="Arial"/>
                <w:sz w:val="16"/>
                <w:szCs w:val="16"/>
              </w:rPr>
              <w:t>Nivel 4 Ala Insurgentes, en la Secretaría de Protección de Datos Personales.</w:t>
            </w:r>
          </w:p>
        </w:tc>
      </w:tr>
    </w:tbl>
    <w:p w:rsidR="004071B2" w:rsidRDefault="004071B2">
      <w:pPr>
        <w:spacing w:after="0" w:line="240" w:lineRule="auto"/>
        <w:rPr>
          <w:rFonts w:ascii="Arial" w:hAnsi="Arial" w:cs="Arial"/>
          <w:sz w:val="16"/>
          <w:szCs w:val="16"/>
        </w:rPr>
      </w:pPr>
      <w:r>
        <w:rPr>
          <w:rFonts w:ascii="Arial" w:hAnsi="Arial" w:cs="Arial"/>
          <w:sz w:val="16"/>
          <w:szCs w:val="16"/>
        </w:rPr>
        <w:br w:type="page"/>
      </w: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 xml:space="preserve">Área de Procedencia de Archivo: </w:t>
      </w:r>
      <w:r w:rsidR="002634D2">
        <w:rPr>
          <w:rFonts w:ascii="Arial" w:hAnsi="Arial" w:cs="Arial"/>
          <w:sz w:val="20"/>
          <w:szCs w:val="16"/>
        </w:rPr>
        <w:tab/>
      </w:r>
      <w:r w:rsidRPr="002634D2">
        <w:rPr>
          <w:rFonts w:ascii="Arial" w:hAnsi="Arial" w:cs="Arial"/>
          <w:sz w:val="20"/>
          <w:szCs w:val="16"/>
        </w:rPr>
        <w:t>Dirección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José Luis Galarza Esparza</w:t>
      </w:r>
    </w:p>
    <w:p w:rsidR="00F52F86" w:rsidRPr="002634D2" w:rsidRDefault="00F52F86" w:rsidP="00F52F86">
      <w:pPr>
        <w:pStyle w:val="Sinespaciado"/>
        <w:ind w:right="-143"/>
        <w:rPr>
          <w:rFonts w:ascii="Arial" w:hAnsi="Arial" w:cs="Arial"/>
          <w:sz w:val="20"/>
          <w:szCs w:val="16"/>
        </w:rPr>
      </w:pPr>
    </w:p>
    <w:p w:rsidR="00F52F86" w:rsidRDefault="00A01E37" w:rsidP="00F52F86">
      <w:pPr>
        <w:pStyle w:val="Sinespaciado"/>
        <w:ind w:right="-143"/>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2634D2">
        <w:rPr>
          <w:rFonts w:ascii="Arial" w:hAnsi="Arial" w:cs="Arial"/>
          <w:sz w:val="20"/>
          <w:szCs w:val="16"/>
        </w:rPr>
        <w:tab/>
      </w:r>
      <w:r w:rsidRPr="002634D2">
        <w:rPr>
          <w:rFonts w:ascii="Arial" w:hAnsi="Arial" w:cs="Arial"/>
          <w:sz w:val="20"/>
          <w:szCs w:val="16"/>
        </w:rPr>
        <w:t>Director General de Investigación y Verificación del Sector</w:t>
      </w:r>
    </w:p>
    <w:p w:rsidR="00A01E37" w:rsidRPr="002634D2" w:rsidRDefault="00A01E37" w:rsidP="00F52F86">
      <w:pPr>
        <w:pStyle w:val="Sinespaciado"/>
        <w:ind w:left="2832" w:right="-143" w:firstLine="708"/>
        <w:rPr>
          <w:rFonts w:ascii="Arial" w:hAnsi="Arial" w:cs="Arial"/>
          <w:sz w:val="20"/>
          <w:szCs w:val="16"/>
        </w:rPr>
      </w:pPr>
      <w:r w:rsidRPr="002634D2">
        <w:rPr>
          <w:rFonts w:ascii="Arial" w:hAnsi="Arial" w:cs="Arial"/>
          <w:sz w:val="20"/>
          <w:szCs w:val="16"/>
        </w:rPr>
        <w:t>Privado</w:t>
      </w:r>
    </w:p>
    <w:p w:rsidR="00A01E37" w:rsidRPr="002634D2" w:rsidRDefault="00A01E37"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00F52F86">
        <w:rPr>
          <w:rFonts w:ascii="Arial" w:hAnsi="Arial" w:cs="Arial"/>
          <w:sz w:val="20"/>
          <w:szCs w:val="16"/>
        </w:rPr>
        <w:tab/>
      </w:r>
      <w:r w:rsidRPr="002634D2">
        <w:rPr>
          <w:rFonts w:ascii="Arial" w:hAnsi="Arial" w:cs="Arial"/>
          <w:sz w:val="20"/>
          <w:szCs w:val="16"/>
        </w:rPr>
        <w:t>Cuicuilco, Del. Coyoacán, C.P. 04530. Piso 4</w:t>
      </w:r>
    </w:p>
    <w:p w:rsidR="00F52F86" w:rsidRPr="002634D2" w:rsidRDefault="00F52F86" w:rsidP="00F52F86">
      <w:pPr>
        <w:pStyle w:val="Sinespaciado"/>
        <w:ind w:right="-143"/>
        <w:rPr>
          <w:rFonts w:ascii="Arial" w:hAnsi="Arial" w:cs="Arial"/>
          <w:sz w:val="20"/>
          <w:szCs w:val="16"/>
        </w:rPr>
      </w:pPr>
    </w:p>
    <w:p w:rsidR="00A01E37" w:rsidRDefault="00A01E37" w:rsidP="00F52F86">
      <w:pPr>
        <w:pStyle w:val="Sinespaciado"/>
        <w:ind w:right="-143"/>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2422</w:t>
      </w:r>
    </w:p>
    <w:p w:rsidR="002634D2" w:rsidRPr="002634D2" w:rsidRDefault="002634D2" w:rsidP="00F52F86">
      <w:pPr>
        <w:pStyle w:val="Sinespaciado"/>
        <w:ind w:right="-143"/>
        <w:rPr>
          <w:rFonts w:ascii="Arial" w:hAnsi="Arial" w:cs="Arial"/>
          <w:sz w:val="20"/>
          <w:szCs w:val="16"/>
        </w:rPr>
      </w:pPr>
    </w:p>
    <w:p w:rsidR="00F130DD" w:rsidRPr="002634D2" w:rsidRDefault="00A01E37" w:rsidP="00A01E37">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0" w:history="1">
        <w:r w:rsidR="00F130DD" w:rsidRPr="002634D2">
          <w:rPr>
            <w:rStyle w:val="Hipervnculo"/>
            <w:rFonts w:ascii="Arial" w:hAnsi="Arial" w:cs="Arial"/>
            <w:sz w:val="20"/>
            <w:szCs w:val="16"/>
          </w:rPr>
          <w:t>joseluis.galarza@inai.org.mx</w:t>
        </w:r>
      </w:hyperlink>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3230"/>
        <w:gridCol w:w="1164"/>
        <w:gridCol w:w="1529"/>
        <w:gridCol w:w="1873"/>
      </w:tblGrid>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FONDO:</w:t>
            </w: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Cs/>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bCs/>
                <w:sz w:val="16"/>
                <w:szCs w:val="16"/>
              </w:rPr>
              <w:t>INAI</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SECCIÓN:</w:t>
            </w:r>
          </w:p>
          <w:p w:rsidR="00A01E37" w:rsidRPr="00336D46" w:rsidRDefault="00A01E37" w:rsidP="00E5627D">
            <w:pPr>
              <w:pStyle w:val="Sinespaciado"/>
              <w:rPr>
                <w:rFonts w:ascii="Arial" w:hAnsi="Arial" w:cs="Arial"/>
                <w:b/>
                <w:sz w:val="16"/>
                <w:szCs w:val="16"/>
              </w:rPr>
            </w:pPr>
          </w:p>
        </w:tc>
        <w:tc>
          <w:tcPr>
            <w:tcW w:w="7796" w:type="dxa"/>
            <w:gridSpan w:val="4"/>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b/>
                <w:bCs/>
                <w:sz w:val="16"/>
                <w:szCs w:val="16"/>
              </w:rPr>
            </w:pPr>
          </w:p>
          <w:p w:rsidR="00A01E37" w:rsidRPr="00336D46" w:rsidRDefault="00A01E37" w:rsidP="00E5627D">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A01E37" w:rsidRPr="00336D46" w:rsidTr="002634D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sz w:val="16"/>
                <w:szCs w:val="16"/>
              </w:rPr>
            </w:pPr>
          </w:p>
          <w:p w:rsidR="00A01E37" w:rsidRPr="00336D46" w:rsidRDefault="00A01E37" w:rsidP="00E5627D">
            <w:pPr>
              <w:pStyle w:val="Sinespaciado"/>
              <w:rPr>
                <w:rFonts w:ascii="Arial" w:hAnsi="Arial" w:cs="Arial"/>
                <w:b/>
                <w:sz w:val="16"/>
                <w:szCs w:val="16"/>
              </w:rPr>
            </w:pPr>
            <w:r w:rsidRPr="00336D46">
              <w:rPr>
                <w:rFonts w:ascii="Arial" w:hAnsi="Arial" w:cs="Arial"/>
                <w:b/>
                <w:sz w:val="16"/>
                <w:szCs w:val="16"/>
              </w:rPr>
              <w:t>SERIE DOCUMENTAL</w:t>
            </w:r>
          </w:p>
        </w:tc>
        <w:tc>
          <w:tcPr>
            <w:tcW w:w="3230"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VOLUMEN DOCUMENTAL</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jc w:val="center"/>
              <w:rPr>
                <w:rFonts w:ascii="Arial" w:hAnsi="Arial" w:cs="Arial"/>
                <w:b/>
                <w:sz w:val="16"/>
                <w:szCs w:val="16"/>
              </w:rPr>
            </w:pPr>
          </w:p>
          <w:p w:rsidR="00A01E37" w:rsidRPr="00336D46" w:rsidRDefault="00A01E37" w:rsidP="00E5627D">
            <w:pPr>
              <w:pStyle w:val="Sinespaciado"/>
              <w:jc w:val="center"/>
              <w:rPr>
                <w:rFonts w:ascii="Arial" w:hAnsi="Arial" w:cs="Arial"/>
                <w:sz w:val="16"/>
                <w:szCs w:val="16"/>
              </w:rPr>
            </w:pPr>
            <w:r w:rsidRPr="00336D46">
              <w:rPr>
                <w:rFonts w:ascii="Arial" w:hAnsi="Arial" w:cs="Arial"/>
                <w:b/>
                <w:sz w:val="16"/>
                <w:szCs w:val="16"/>
              </w:rPr>
              <w:t>UBICACIÓN FÍSICA</w:t>
            </w:r>
          </w:p>
        </w:tc>
      </w:tr>
      <w:tr w:rsidR="00A01E37" w:rsidRPr="00336D46" w:rsidTr="002634D2">
        <w:trPr>
          <w:trHeight w:val="1278"/>
        </w:trPr>
        <w:tc>
          <w:tcPr>
            <w:tcW w:w="709"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SE04</w:t>
            </w:r>
          </w:p>
        </w:tc>
        <w:tc>
          <w:tcPr>
            <w:tcW w:w="1134"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Orientación, consultas, asesoría y apoyo técnico</w:t>
            </w:r>
          </w:p>
        </w:tc>
        <w:tc>
          <w:tcPr>
            <w:tcW w:w="3230" w:type="dxa"/>
            <w:vMerge w:val="restart"/>
            <w:tcBorders>
              <w:top w:val="single" w:sz="2" w:space="0" w:color="B2A1C7"/>
              <w:left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Encabezado"/>
              <w:jc w:val="both"/>
              <w:rPr>
                <w:rFonts w:ascii="Arial" w:hAnsi="Arial" w:cs="Arial"/>
                <w:sz w:val="16"/>
                <w:szCs w:val="16"/>
              </w:rPr>
            </w:pPr>
            <w:r w:rsidRPr="00336D46">
              <w:rPr>
                <w:rFonts w:ascii="Arial" w:hAnsi="Arial" w:cs="Arial"/>
                <w:sz w:val="16"/>
                <w:szCs w:val="16"/>
              </w:rPr>
              <w:t>Expedientes de orientación que ha tramitado la entonces Dirección General de Verificación (DGV), posteriormente la Dirección General de Investigación y Verificación (DGIV), y a partir del 13 de febrero de 2018, la Dirección General de Investigación y Verificación del Sector Privado (DGIVSP), respecto de las denuncias y/o consultas que no son materia del Instituto o que no cumplen con los requisitos de una denuncia señalados en el artículo 131 del Reglamento de la Ley Federal de Protección de Datos Personales en Posesión de los Particulares y demás normativa aplicable.</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 a 2017</w:t>
            </w:r>
          </w:p>
          <w:p w:rsidR="00A01E37" w:rsidRPr="00336D46" w:rsidRDefault="00A01E37" w:rsidP="00E5627D">
            <w:pPr>
              <w:spacing w:line="240" w:lineRule="auto"/>
              <w:ind w:hanging="250"/>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 xml:space="preserve">  228 expedientes</w:t>
            </w:r>
          </w:p>
          <w:p w:rsidR="00A01E37" w:rsidRPr="00336D46" w:rsidRDefault="00A01E37" w:rsidP="00E5627D">
            <w:pPr>
              <w:spacing w:after="0" w:line="240" w:lineRule="auto"/>
              <w:ind w:firstLine="35"/>
              <w:jc w:val="center"/>
              <w:rPr>
                <w:rFonts w:ascii="Arial" w:hAnsi="Arial" w:cs="Arial"/>
                <w:sz w:val="16"/>
                <w:szCs w:val="16"/>
              </w:rPr>
            </w:pPr>
            <w:r w:rsidRPr="00336D46">
              <w:rPr>
                <w:rFonts w:ascii="Arial" w:hAnsi="Arial" w:cs="Arial"/>
                <w:sz w:val="16"/>
                <w:szCs w:val="16"/>
              </w:rPr>
              <w:t xml:space="preserve"> (de los cuales, 84 están en formato electrónico)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335"/>
        </w:trPr>
        <w:tc>
          <w:tcPr>
            <w:tcW w:w="709"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2015-2018</w:t>
            </w:r>
          </w:p>
        </w:tc>
        <w:tc>
          <w:tcPr>
            <w:tcW w:w="1529" w:type="dxa"/>
            <w:tcBorders>
              <w:top w:val="single" w:sz="2" w:space="0" w:color="B2A1C7"/>
              <w:left w:val="single" w:sz="2" w:space="0" w:color="B2A1C7"/>
              <w:bottom w:val="single" w:sz="2" w:space="0" w:color="B2A1C7"/>
              <w:right w:val="single" w:sz="2" w:space="0" w:color="B2A1C7"/>
            </w:tcBorders>
            <w:shd w:val="clear" w:color="auto" w:fill="auto"/>
            <w:vAlign w:val="center"/>
          </w:tcPr>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 xml:space="preserve">702 expedientes en soporte físico.   </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both"/>
              <w:rPr>
                <w:rFonts w:ascii="Arial" w:hAnsi="Arial" w:cs="Arial"/>
                <w:sz w:val="16"/>
                <w:szCs w:val="16"/>
              </w:rPr>
            </w:pPr>
          </w:p>
          <w:p w:rsidR="00A01E37" w:rsidRPr="00336D46" w:rsidRDefault="00A01E37" w:rsidP="00E5627D">
            <w:pPr>
              <w:spacing w:after="0" w:line="240" w:lineRule="auto"/>
              <w:jc w:val="both"/>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r w:rsidR="00A01E37" w:rsidRPr="00336D46" w:rsidTr="002634D2">
        <w:trPr>
          <w:trHeight w:val="858"/>
        </w:trPr>
        <w:tc>
          <w:tcPr>
            <w:tcW w:w="709"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SE08</w:t>
            </w:r>
          </w:p>
        </w:tc>
        <w:tc>
          <w:tcPr>
            <w:tcW w:w="1134"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Investigaciones Preliminares</w:t>
            </w:r>
          </w:p>
        </w:tc>
        <w:tc>
          <w:tcPr>
            <w:tcW w:w="3230" w:type="dxa"/>
            <w:vMerge w:val="restart"/>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2011-2017</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331 expedientes en soporte físico.</w:t>
            </w:r>
          </w:p>
        </w:tc>
        <w:tc>
          <w:tcPr>
            <w:tcW w:w="1873" w:type="dxa"/>
            <w:tcBorders>
              <w:top w:val="single" w:sz="2" w:space="0" w:color="E5DFEC"/>
              <w:left w:val="single" w:sz="2" w:space="0" w:color="B2A1C7"/>
              <w:bottom w:val="single" w:sz="4"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sz w:val="16"/>
                <w:szCs w:val="16"/>
              </w:rPr>
            </w:pPr>
            <w:r w:rsidRPr="00336D46">
              <w:rPr>
                <w:rFonts w:ascii="Arial" w:hAnsi="Arial" w:cs="Arial"/>
                <w:sz w:val="16"/>
                <w:szCs w:val="16"/>
              </w:rPr>
              <w:t>Archivo de concentración del Instituto.</w:t>
            </w:r>
          </w:p>
        </w:tc>
      </w:tr>
      <w:tr w:rsidR="00A01E37" w:rsidRPr="00336D46" w:rsidTr="002634D2">
        <w:trPr>
          <w:trHeight w:val="1183"/>
        </w:trPr>
        <w:tc>
          <w:tcPr>
            <w:tcW w:w="709"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34"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3230" w:type="dxa"/>
            <w:vMerge/>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tc>
        <w:tc>
          <w:tcPr>
            <w:tcW w:w="1164"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2014-2018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2,622 expedientes en soporte físico.</w:t>
            </w:r>
          </w:p>
        </w:tc>
        <w:tc>
          <w:tcPr>
            <w:tcW w:w="1873" w:type="dxa"/>
            <w:tcBorders>
              <w:top w:val="single" w:sz="4" w:space="0" w:color="B2A1C7"/>
              <w:left w:val="single" w:sz="2" w:space="0" w:color="B2A1C7"/>
              <w:bottom w:val="single" w:sz="4"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F52F86" w:rsidRDefault="00F52F86">
      <w:r>
        <w:br w:type="page"/>
      </w: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3088"/>
        <w:gridCol w:w="1164"/>
        <w:gridCol w:w="1529"/>
        <w:gridCol w:w="1873"/>
      </w:tblGrid>
      <w:tr w:rsidR="00A01E37" w:rsidRPr="00336D46" w:rsidTr="00331714">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rPr>
                <w:rFonts w:ascii="Arial" w:hAnsi="Arial" w:cs="Arial"/>
                <w:b/>
                <w:sz w:val="16"/>
                <w:szCs w:val="16"/>
              </w:rPr>
            </w:pPr>
            <w:r w:rsidRPr="00336D46">
              <w:rPr>
                <w:rFonts w:ascii="Arial" w:hAnsi="Arial" w:cs="Arial"/>
                <w:b/>
                <w:sz w:val="16"/>
                <w:szCs w:val="16"/>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pStyle w:val="Sinespaciado"/>
              <w:rPr>
                <w:rFonts w:ascii="Arial" w:hAnsi="Arial" w:cs="Arial"/>
                <w:sz w:val="16"/>
                <w:szCs w:val="16"/>
              </w:rPr>
            </w:pPr>
            <w:r w:rsidRPr="00336D46">
              <w:rPr>
                <w:rFonts w:ascii="Arial" w:hAnsi="Arial" w:cs="Arial"/>
                <w:sz w:val="16"/>
                <w:szCs w:val="16"/>
              </w:rPr>
              <w:t xml:space="preserve">Verificaciones </w:t>
            </w:r>
          </w:p>
        </w:tc>
        <w:tc>
          <w:tcPr>
            <w:tcW w:w="3088"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line="240" w:lineRule="auto"/>
              <w:jc w:val="both"/>
              <w:rPr>
                <w:rFonts w:ascii="Arial" w:hAnsi="Arial" w:cs="Arial"/>
                <w:sz w:val="16"/>
                <w:szCs w:val="16"/>
              </w:rPr>
            </w:pPr>
            <w:r w:rsidRPr="00336D46">
              <w:rPr>
                <w:rFonts w:ascii="Arial" w:hAnsi="Arial" w:cs="Arial"/>
                <w:sz w:val="16"/>
                <w:szCs w:val="16"/>
              </w:rPr>
              <w:t>Expedientes de verificación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pStyle w:val="Sinespaciado"/>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2011-2012</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2013-2018</w:t>
            </w:r>
          </w:p>
          <w:p w:rsidR="00A01E37" w:rsidRPr="00336D46" w:rsidRDefault="00A01E37" w:rsidP="00E5627D">
            <w:pPr>
              <w:spacing w:line="240" w:lineRule="auto"/>
              <w:jc w:val="center"/>
              <w:rPr>
                <w:rFonts w:ascii="Arial" w:hAnsi="Arial" w:cs="Arial"/>
                <w:sz w:val="16"/>
                <w:szCs w:val="16"/>
              </w:rPr>
            </w:pP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r w:rsidRPr="00336D46">
              <w:rPr>
                <w:rFonts w:ascii="Arial" w:hAnsi="Arial" w:cs="Arial"/>
                <w:sz w:val="16"/>
                <w:szCs w:val="16"/>
              </w:rPr>
              <w:t>9 expedientes en soporte físico.</w:t>
            </w: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after="0" w:line="240" w:lineRule="auto"/>
              <w:jc w:val="center"/>
              <w:rPr>
                <w:rFonts w:ascii="Arial" w:hAnsi="Arial" w:cs="Arial"/>
                <w:sz w:val="16"/>
                <w:szCs w:val="16"/>
              </w:rPr>
            </w:pPr>
          </w:p>
          <w:p w:rsidR="00A01E37" w:rsidRPr="00336D46" w:rsidRDefault="00A01E37" w:rsidP="00E5627D">
            <w:pPr>
              <w:spacing w:line="240" w:lineRule="auto"/>
              <w:jc w:val="center"/>
              <w:rPr>
                <w:rFonts w:ascii="Arial" w:hAnsi="Arial" w:cs="Arial"/>
                <w:sz w:val="16"/>
                <w:szCs w:val="16"/>
              </w:rPr>
            </w:pPr>
            <w:r w:rsidRPr="00336D46">
              <w:rPr>
                <w:rFonts w:ascii="Arial" w:hAnsi="Arial" w:cs="Arial"/>
                <w:sz w:val="16"/>
                <w:szCs w:val="16"/>
              </w:rPr>
              <w:t>326 expedientes en soporte físico.</w:t>
            </w:r>
          </w:p>
        </w:tc>
        <w:tc>
          <w:tcPr>
            <w:tcW w:w="1873" w:type="dxa"/>
            <w:tcBorders>
              <w:top w:val="single" w:sz="2" w:space="0" w:color="B2A1C7"/>
              <w:left w:val="single" w:sz="2" w:space="0" w:color="B2A1C7"/>
              <w:bottom w:val="single" w:sz="2" w:space="0" w:color="B2A1C7"/>
              <w:right w:val="single" w:sz="2" w:space="0" w:color="B2A1C7"/>
            </w:tcBorders>
            <w:shd w:val="clear" w:color="auto" w:fill="auto"/>
          </w:tcPr>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Archivo de concentración del Instituto.</w:t>
            </w:r>
          </w:p>
          <w:p w:rsidR="00A01E37" w:rsidRPr="00336D46" w:rsidRDefault="00A01E37" w:rsidP="00E5627D">
            <w:pPr>
              <w:spacing w:after="0" w:line="240" w:lineRule="auto"/>
              <w:rPr>
                <w:rFonts w:ascii="Arial" w:hAnsi="Arial" w:cs="Arial"/>
                <w:sz w:val="16"/>
                <w:szCs w:val="16"/>
              </w:rPr>
            </w:pPr>
          </w:p>
          <w:p w:rsidR="00A01E37" w:rsidRPr="00336D46" w:rsidRDefault="00A01E37" w:rsidP="00E5627D">
            <w:pPr>
              <w:spacing w:after="0" w:line="240" w:lineRule="auto"/>
              <w:rPr>
                <w:rFonts w:ascii="Arial" w:hAnsi="Arial" w:cs="Arial"/>
                <w:sz w:val="16"/>
                <w:szCs w:val="16"/>
              </w:rPr>
            </w:pPr>
            <w:r w:rsidRPr="00336D46">
              <w:rPr>
                <w:rFonts w:ascii="Arial" w:hAnsi="Arial" w:cs="Arial"/>
                <w:sz w:val="16"/>
                <w:szCs w:val="16"/>
              </w:rPr>
              <w:t>Nivel 4 Ala Pradera en la Dirección General de Investigación y Verificación del Sector Privado.</w:t>
            </w:r>
          </w:p>
        </w:tc>
      </w:tr>
    </w:tbl>
    <w:p w:rsidR="00A01E37" w:rsidRPr="00336D46" w:rsidRDefault="00A01E37" w:rsidP="00A01E37">
      <w:pPr>
        <w:pStyle w:val="Sinespaciado"/>
        <w:rPr>
          <w:rFonts w:ascii="Arial" w:hAnsi="Arial" w:cs="Arial"/>
          <w:b/>
          <w:sz w:val="16"/>
          <w:szCs w:val="16"/>
        </w:rPr>
      </w:pPr>
    </w:p>
    <w:p w:rsidR="002634D2" w:rsidRDefault="002634D2">
      <w:pPr>
        <w:spacing w:after="0" w:line="240" w:lineRule="auto"/>
        <w:rPr>
          <w:rFonts w:ascii="Arial" w:hAnsi="Arial" w:cs="Arial"/>
          <w:sz w:val="16"/>
          <w:szCs w:val="16"/>
        </w:rPr>
      </w:pPr>
      <w:r>
        <w:rPr>
          <w:rFonts w:ascii="Arial" w:hAnsi="Arial" w:cs="Arial"/>
          <w:sz w:val="16"/>
          <w:szCs w:val="16"/>
        </w:rPr>
        <w:br w:type="page"/>
      </w:r>
    </w:p>
    <w:p w:rsidR="00262F5B" w:rsidRPr="002634D2" w:rsidRDefault="00262F5B" w:rsidP="00262F5B">
      <w:pPr>
        <w:pStyle w:val="Sinespaciad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ind w:left="3540" w:right="-285" w:hanging="3540"/>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sidR="004071B2" w:rsidRPr="004071B2">
        <w:rPr>
          <w:rFonts w:ascii="Arial" w:hAnsi="Arial" w:cs="Arial"/>
          <w:sz w:val="20"/>
          <w:szCs w:val="16"/>
        </w:rPr>
        <w:t>Luis Ricardo Sánchez Hernández</w:t>
      </w: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262F5B">
      <w:pPr>
        <w:pStyle w:val="Sinespaciado"/>
        <w:ind w:left="3540" w:hanging="3540"/>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t>Director General de Normatividad y Consulta</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262F5B">
      <w:pPr>
        <w:pStyle w:val="Sinespaciado"/>
        <w:rPr>
          <w:rFonts w:ascii="Arial" w:hAnsi="Arial" w:cs="Arial"/>
          <w:sz w:val="20"/>
          <w:szCs w:val="16"/>
        </w:rPr>
      </w:pPr>
    </w:p>
    <w:p w:rsidR="00262F5B" w:rsidRPr="002634D2" w:rsidRDefault="00262F5B" w:rsidP="00262F5B">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2430</w:t>
      </w:r>
    </w:p>
    <w:p w:rsidR="00262F5B" w:rsidRPr="002634D2" w:rsidRDefault="00262F5B" w:rsidP="00262F5B">
      <w:pPr>
        <w:pStyle w:val="Sinespaciado"/>
        <w:rPr>
          <w:rFonts w:ascii="Arial" w:hAnsi="Arial" w:cs="Arial"/>
          <w:sz w:val="20"/>
          <w:szCs w:val="16"/>
        </w:rPr>
      </w:pPr>
    </w:p>
    <w:p w:rsidR="00262F5B" w:rsidRDefault="00262F5B" w:rsidP="00262F5B">
      <w:pPr>
        <w:tabs>
          <w:tab w:val="left" w:pos="3544"/>
        </w:tabs>
        <w:spacing w:line="240" w:lineRule="auto"/>
      </w:pPr>
      <w:r w:rsidRPr="002634D2">
        <w:rPr>
          <w:rFonts w:ascii="Arial" w:hAnsi="Arial" w:cs="Arial"/>
          <w:sz w:val="20"/>
          <w:szCs w:val="16"/>
        </w:rPr>
        <w:t xml:space="preserve">Correo electrónico: </w:t>
      </w:r>
      <w:r w:rsidRPr="002634D2">
        <w:rPr>
          <w:rFonts w:ascii="Arial" w:hAnsi="Arial" w:cs="Arial"/>
          <w:sz w:val="20"/>
          <w:szCs w:val="16"/>
        </w:rPr>
        <w:tab/>
      </w:r>
      <w:hyperlink r:id="rId41" w:history="1">
        <w:r w:rsidR="004071B2" w:rsidRPr="00F33C6F">
          <w:rPr>
            <w:rStyle w:val="Hipervnculo"/>
          </w:rPr>
          <w:t>luis.sanchezh@inai.org.mx</w:t>
        </w:r>
      </w:hyperlink>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417"/>
        <w:gridCol w:w="1560"/>
        <w:gridCol w:w="1449"/>
      </w:tblGrid>
      <w:tr w:rsidR="004071B2" w:rsidRPr="004071B2" w:rsidTr="008B1F68">
        <w:trPr>
          <w:trHeight w:val="99"/>
          <w:tblHeader/>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FONDO: </w:t>
            </w:r>
          </w:p>
        </w:tc>
        <w:tc>
          <w:tcPr>
            <w:tcW w:w="442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INAI </w:t>
            </w:r>
          </w:p>
        </w:tc>
      </w:tr>
      <w:tr w:rsidR="004071B2" w:rsidRPr="004071B2" w:rsidTr="008B1F68">
        <w:trPr>
          <w:trHeight w:val="99"/>
          <w:tblHeader/>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426" w:type="dxa"/>
            <w:gridSpan w:val="3"/>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 xml:space="preserve">SC03S PROTECCIÓN DE DATOS PERSONALES </w:t>
            </w:r>
          </w:p>
        </w:tc>
      </w:tr>
      <w:tr w:rsidR="004071B2" w:rsidRPr="004071B2" w:rsidTr="008B1F68">
        <w:trPr>
          <w:trHeight w:val="145"/>
          <w:tblHeader/>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jc w:val="center"/>
              <w:rPr>
                <w:rFonts w:ascii="Arial" w:hAnsi="Arial" w:cs="Arial"/>
                <w:sz w:val="16"/>
                <w:szCs w:val="16"/>
                <w:lang w:val="es-ES" w:eastAsia="es-ES"/>
              </w:rPr>
            </w:pPr>
            <w:r w:rsidRPr="004071B2">
              <w:rPr>
                <w:rFonts w:ascii="Arial" w:hAnsi="Arial" w:cs="Arial"/>
                <w:b/>
                <w:bCs/>
                <w:sz w:val="16"/>
                <w:szCs w:val="16"/>
                <w:lang w:val="es-ES" w:eastAsia="es-ES"/>
              </w:rPr>
              <w:t>DESCRIPCIÓN</w:t>
            </w:r>
          </w:p>
        </w:tc>
        <w:tc>
          <w:tcPr>
            <w:tcW w:w="1417" w:type="dxa"/>
          </w:tcPr>
          <w:p w:rsidR="004071B2" w:rsidRPr="004071B2" w:rsidRDefault="004071B2" w:rsidP="004071B2">
            <w:pPr>
              <w:autoSpaceDE w:val="0"/>
              <w:autoSpaceDN w:val="0"/>
              <w:adjustRightInd w:val="0"/>
              <w:spacing w:after="0" w:line="240" w:lineRule="auto"/>
              <w:jc w:val="center"/>
              <w:rPr>
                <w:rFonts w:ascii="Arial" w:hAnsi="Arial" w:cs="Arial"/>
                <w:sz w:val="16"/>
                <w:szCs w:val="16"/>
                <w:lang w:val="es-ES" w:eastAsia="es-ES"/>
              </w:rPr>
            </w:pPr>
            <w:r w:rsidRPr="004071B2">
              <w:rPr>
                <w:rFonts w:ascii="Arial" w:hAnsi="Arial" w:cs="Arial"/>
                <w:b/>
                <w:bCs/>
                <w:sz w:val="16"/>
                <w:szCs w:val="16"/>
                <w:lang w:val="es-ES" w:eastAsia="es-ES"/>
              </w:rPr>
              <w:t>FECHAS</w:t>
            </w:r>
          </w:p>
        </w:tc>
        <w:tc>
          <w:tcPr>
            <w:tcW w:w="156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449"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849"/>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SE02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Disposiciones normativas en materia de protección de datos personales </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que contiene proyectos de instrumentos normativos, proyectos de modificación a instrumentos normativos, documentos de análisis, notas y otros documentos relacionados con la generación y/o actualización de propuestas normativas.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2013 a 2018. </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 expediente en archivo de trámite (2018).</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7 expedientes en archivo de concentración (2013 a 2017). </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 xml:space="preserve">Soporte electrónico. </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r w:rsidR="004071B2" w:rsidRPr="004071B2" w:rsidTr="008B1F68">
        <w:trPr>
          <w:trHeight w:val="2317"/>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SE04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Orientación, consultas, asesoría y apoyo técnico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Documentación administrativa que contiene </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orientaciones técnicas que responden a consultas especializadas en materia de protección de datos personales, así como opiniones técnicas respecto de tratamientos de información personal relevantes y/o intensivos.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2011 a 2019.</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221 expedientes en archivo de trámite (31 julio 2018 a 30 septiembre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1098 expedientes en archivo de concentración (2011 a 30 julio 2018). </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Soporte electrónico.</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r w:rsidR="004071B2" w:rsidRPr="004071B2" w:rsidTr="008B1F68">
        <w:trPr>
          <w:trHeight w:val="1743"/>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SE03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Informes y estudios en materia de protección de datos personales.</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administrativa que contiene estudios y diagnósticos en materia de protección de datos personales.</w:t>
            </w:r>
          </w:p>
        </w:tc>
        <w:tc>
          <w:tcPr>
            <w:tcW w:w="1417"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2010 a 2019. </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6 expedientes en archivo de trámite (2018 a 2019).</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6 expedientes en archivo de concentración (2010 a 2017).</w:t>
            </w:r>
          </w:p>
          <w:p w:rsidR="004071B2" w:rsidRPr="004071B2" w:rsidRDefault="004071B2" w:rsidP="004071B2">
            <w:pPr>
              <w:autoSpaceDE w:val="0"/>
              <w:autoSpaceDN w:val="0"/>
              <w:adjustRightInd w:val="0"/>
              <w:spacing w:after="0" w:line="240" w:lineRule="auto"/>
              <w:jc w:val="both"/>
              <w:rPr>
                <w:rFonts w:ascii="Arial" w:hAnsi="Arial" w:cs="Arial"/>
                <w:sz w:val="16"/>
                <w:szCs w:val="16"/>
                <w:highlight w:val="yellow"/>
                <w:lang w:val="es-ES" w:eastAsia="es-ES"/>
              </w:rPr>
            </w:pPr>
            <w:r w:rsidRPr="004071B2">
              <w:rPr>
                <w:rFonts w:ascii="Arial" w:hAnsi="Arial" w:cs="Arial"/>
                <w:sz w:val="16"/>
                <w:szCs w:val="16"/>
                <w:lang w:val="es-ES" w:eastAsia="es-ES"/>
              </w:rPr>
              <w:t xml:space="preserve">Soporte electrónico. </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w:t>
            </w:r>
          </w:p>
        </w:tc>
      </w:tr>
      <w:tr w:rsidR="004071B2" w:rsidRPr="004071B2" w:rsidTr="008B1F68">
        <w:trPr>
          <w:trHeight w:val="1931"/>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SE20</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Evaluación de impacto en la protección de datos personales</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Documentación administrativa que contiene opiniones técnicas y/o proyectos de dictámenes de evaluaciones de impacto en la protección de datos personales respecto de tratamientos intensivos o relevantes de datos personales.</w:t>
            </w:r>
          </w:p>
        </w:tc>
        <w:tc>
          <w:tcPr>
            <w:tcW w:w="1417"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2018 a 2019.</w:t>
            </w:r>
          </w:p>
        </w:tc>
        <w:tc>
          <w:tcPr>
            <w:tcW w:w="156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11 expedientes en archivo de trámite (31 julio 2018 a 30 septiembre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 expedientes en archivo de concentración (2018 hasta el 30 julio).</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Soporte físico.</w:t>
            </w:r>
          </w:p>
        </w:tc>
        <w:tc>
          <w:tcPr>
            <w:tcW w:w="1449"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Nivel 2 Ala Llanura, en la Dirección General de Normatividad</w:t>
            </w:r>
          </w:p>
        </w:tc>
      </w:tr>
    </w:tbl>
    <w:p w:rsidR="00262F5B" w:rsidRDefault="00262F5B" w:rsidP="002634D2">
      <w:pPr>
        <w:spacing w:after="0" w:line="240" w:lineRule="auto"/>
        <w:rPr>
          <w:rFonts w:ascii="Arial" w:hAnsi="Arial" w:cs="Arial"/>
          <w:sz w:val="16"/>
          <w:szCs w:val="16"/>
        </w:rPr>
      </w:pPr>
    </w:p>
    <w:p w:rsidR="001859DA" w:rsidRPr="00336D46" w:rsidRDefault="001859DA"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1548"/>
        <w:gridCol w:w="11"/>
        <w:gridCol w:w="1418"/>
        <w:gridCol w:w="1523"/>
      </w:tblGrid>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FONDO: </w:t>
            </w:r>
          </w:p>
        </w:tc>
        <w:tc>
          <w:tcPr>
            <w:tcW w:w="4500"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INAI </w:t>
            </w:r>
          </w:p>
        </w:tc>
      </w:tr>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500" w:type="dxa"/>
            <w:gridSpan w:val="4"/>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 xml:space="preserve">SC10C CONTROL Y AUDITORÍA DE ACTIVIDADES PÚBLICAS </w:t>
            </w:r>
          </w:p>
        </w:tc>
      </w:tr>
      <w:tr w:rsidR="004071B2" w:rsidRPr="004071B2" w:rsidTr="008B1F68">
        <w:trPr>
          <w:trHeight w:val="146"/>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DESCRIPCIÓN </w:t>
            </w:r>
          </w:p>
        </w:tc>
        <w:tc>
          <w:tcPr>
            <w:tcW w:w="1559"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FECHAS </w:t>
            </w:r>
          </w:p>
        </w:tc>
        <w:tc>
          <w:tcPr>
            <w:tcW w:w="1418"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523"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455"/>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SE15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Actas de entrega-recepción </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Contiene la documentación relacionada con las Actas de Entrega-Recepción y sus anexos de los servidores públicos de la Dirección General de Normatividad, Consulta. </w:t>
            </w:r>
          </w:p>
        </w:tc>
        <w:tc>
          <w:tcPr>
            <w:tcW w:w="1548"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2019. </w:t>
            </w:r>
          </w:p>
        </w:tc>
        <w:tc>
          <w:tcPr>
            <w:tcW w:w="1429"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 expedientes en archivo de trámite (2019).</w:t>
            </w:r>
          </w:p>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Soporte físico y electrónico. </w:t>
            </w:r>
          </w:p>
        </w:tc>
        <w:tc>
          <w:tcPr>
            <w:tcW w:w="1523"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bl>
    <w:p w:rsidR="00262F5B" w:rsidRDefault="00262F5B" w:rsidP="002634D2">
      <w:pPr>
        <w:spacing w:after="0" w:line="240" w:lineRule="auto"/>
        <w:rPr>
          <w:rFonts w:ascii="Arial" w:hAnsi="Arial" w:cs="Arial"/>
          <w:sz w:val="16"/>
          <w:szCs w:val="16"/>
        </w:rPr>
      </w:pPr>
    </w:p>
    <w:p w:rsidR="001859DA" w:rsidRDefault="001859DA" w:rsidP="002634D2">
      <w:pPr>
        <w:spacing w:after="0" w:line="240" w:lineRule="auto"/>
        <w:rPr>
          <w:rFonts w:ascii="Arial" w:hAnsi="Arial" w:cs="Arial"/>
          <w:sz w:val="16"/>
          <w:szCs w:val="16"/>
        </w:rPr>
      </w:pPr>
    </w:p>
    <w:tbl>
      <w:tblPr>
        <w:tblW w:w="0" w:type="auto"/>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670"/>
        <w:gridCol w:w="1276"/>
        <w:gridCol w:w="2410"/>
        <w:gridCol w:w="72"/>
        <w:gridCol w:w="1476"/>
        <w:gridCol w:w="11"/>
        <w:gridCol w:w="1418"/>
        <w:gridCol w:w="1524"/>
      </w:tblGrid>
      <w:tr w:rsidR="004071B2" w:rsidRPr="004071B2" w:rsidTr="008B1F68">
        <w:trPr>
          <w:trHeight w:val="99"/>
        </w:trPr>
        <w:tc>
          <w:tcPr>
            <w:tcW w:w="4428"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FONDO:</w:t>
            </w:r>
          </w:p>
        </w:tc>
        <w:tc>
          <w:tcPr>
            <w:tcW w:w="4429" w:type="dxa"/>
            <w:gridSpan w:val="4"/>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INAI</w:t>
            </w:r>
          </w:p>
        </w:tc>
      </w:tr>
      <w:tr w:rsidR="004071B2" w:rsidRPr="004071B2" w:rsidTr="008B1F68">
        <w:trPr>
          <w:trHeight w:val="99"/>
        </w:trPr>
        <w:tc>
          <w:tcPr>
            <w:tcW w:w="4356"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SECCIÓN: </w:t>
            </w:r>
          </w:p>
        </w:tc>
        <w:tc>
          <w:tcPr>
            <w:tcW w:w="4501" w:type="dxa"/>
            <w:gridSpan w:val="5"/>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b/>
                <w:bCs/>
                <w:sz w:val="16"/>
                <w:szCs w:val="16"/>
                <w:lang w:val="es-ES" w:eastAsia="es-ES"/>
              </w:rPr>
              <w:t>SC11C PLANEACIÓN, INFORMACIÓN, EVALUACIÓN Y POLÍTICAS</w:t>
            </w:r>
          </w:p>
        </w:tc>
      </w:tr>
      <w:tr w:rsidR="004071B2" w:rsidRPr="004071B2" w:rsidTr="008B1F68">
        <w:trPr>
          <w:trHeight w:val="145"/>
        </w:trPr>
        <w:tc>
          <w:tcPr>
            <w:tcW w:w="1946" w:type="dxa"/>
            <w:gridSpan w:val="2"/>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SERIE DOCUMENTAL </w:t>
            </w:r>
          </w:p>
        </w:tc>
        <w:tc>
          <w:tcPr>
            <w:tcW w:w="241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DESCRIPCIÓN </w:t>
            </w:r>
          </w:p>
        </w:tc>
        <w:tc>
          <w:tcPr>
            <w:tcW w:w="1559" w:type="dxa"/>
            <w:gridSpan w:val="3"/>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FECHAS </w:t>
            </w:r>
          </w:p>
        </w:tc>
        <w:tc>
          <w:tcPr>
            <w:tcW w:w="1418"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VOLUMEN DOCUMENTAL </w:t>
            </w:r>
          </w:p>
        </w:tc>
        <w:tc>
          <w:tcPr>
            <w:tcW w:w="1524"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b/>
                <w:bCs/>
                <w:sz w:val="16"/>
                <w:szCs w:val="16"/>
                <w:lang w:val="es-ES" w:eastAsia="es-ES"/>
              </w:rPr>
              <w:t xml:space="preserve">UBICACIÓN FÍSICA </w:t>
            </w:r>
          </w:p>
        </w:tc>
      </w:tr>
      <w:tr w:rsidR="004071B2" w:rsidRPr="004071B2" w:rsidTr="008B1F68">
        <w:trPr>
          <w:trHeight w:val="1294"/>
        </w:trPr>
        <w:tc>
          <w:tcPr>
            <w:tcW w:w="670" w:type="dxa"/>
          </w:tcPr>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 xml:space="preserve">SE14 </w:t>
            </w:r>
          </w:p>
        </w:tc>
        <w:tc>
          <w:tcPr>
            <w:tcW w:w="1276"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Comisiones permanentes del Instituto</w:t>
            </w:r>
          </w:p>
        </w:tc>
        <w:tc>
          <w:tcPr>
            <w:tcW w:w="2410"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Contiene las convocatorias e insumos necesarios para llevar a cabo las sesiones de la Comisión Permanente de Normatividad de Datos Personales. </w:t>
            </w:r>
          </w:p>
        </w:tc>
        <w:tc>
          <w:tcPr>
            <w:tcW w:w="1548"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2015 – 2018</w:t>
            </w:r>
          </w:p>
        </w:tc>
        <w:tc>
          <w:tcPr>
            <w:tcW w:w="1429" w:type="dxa"/>
            <w:gridSpan w:val="2"/>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15 expedientes en archivo de concentración.</w:t>
            </w:r>
          </w:p>
          <w:p w:rsidR="004071B2" w:rsidRPr="004071B2" w:rsidRDefault="004071B2" w:rsidP="004071B2">
            <w:pPr>
              <w:autoSpaceDE w:val="0"/>
              <w:autoSpaceDN w:val="0"/>
              <w:adjustRightInd w:val="0"/>
              <w:spacing w:after="0" w:line="240" w:lineRule="auto"/>
              <w:rPr>
                <w:rFonts w:ascii="Arial" w:hAnsi="Arial" w:cs="Arial"/>
                <w:sz w:val="16"/>
                <w:szCs w:val="16"/>
                <w:lang w:val="es-ES" w:eastAsia="es-ES"/>
              </w:rPr>
            </w:pPr>
            <w:r w:rsidRPr="004071B2">
              <w:rPr>
                <w:rFonts w:ascii="Arial" w:hAnsi="Arial" w:cs="Arial"/>
                <w:sz w:val="16"/>
                <w:szCs w:val="16"/>
                <w:lang w:val="es-ES" w:eastAsia="es-ES"/>
              </w:rPr>
              <w:t>Soporte físico y electrónico.</w:t>
            </w:r>
          </w:p>
        </w:tc>
        <w:tc>
          <w:tcPr>
            <w:tcW w:w="1524" w:type="dxa"/>
          </w:tcPr>
          <w:p w:rsidR="004071B2" w:rsidRPr="004071B2" w:rsidRDefault="004071B2" w:rsidP="004071B2">
            <w:pPr>
              <w:autoSpaceDE w:val="0"/>
              <w:autoSpaceDN w:val="0"/>
              <w:adjustRightInd w:val="0"/>
              <w:spacing w:after="0" w:line="240" w:lineRule="auto"/>
              <w:jc w:val="both"/>
              <w:rPr>
                <w:rFonts w:ascii="Arial" w:hAnsi="Arial" w:cs="Arial"/>
                <w:sz w:val="16"/>
                <w:szCs w:val="16"/>
                <w:lang w:val="es-ES" w:eastAsia="es-ES"/>
              </w:rPr>
            </w:pPr>
            <w:r w:rsidRPr="004071B2">
              <w:rPr>
                <w:rFonts w:ascii="Arial" w:hAnsi="Arial" w:cs="Arial"/>
                <w:sz w:val="16"/>
                <w:szCs w:val="16"/>
                <w:lang w:val="es-ES" w:eastAsia="es-ES"/>
              </w:rPr>
              <w:t xml:space="preserve">Nivel 2 Ala Llanura, en la Dirección General de Normatividad y Consulta. </w:t>
            </w:r>
          </w:p>
        </w:tc>
      </w:tr>
    </w:tbl>
    <w:p w:rsidR="004071B2" w:rsidRPr="00336D46" w:rsidRDefault="004071B2" w:rsidP="002634D2">
      <w:pPr>
        <w:spacing w:after="0"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262F5B" w:rsidRPr="00336D46" w:rsidRDefault="00262F5B" w:rsidP="00262F5B">
      <w:pPr>
        <w:spacing w:line="240" w:lineRule="auto"/>
        <w:rPr>
          <w:rFonts w:ascii="Arial" w:hAnsi="Arial" w:cs="Arial"/>
          <w:sz w:val="16"/>
          <w:szCs w:val="16"/>
        </w:rPr>
      </w:pPr>
    </w:p>
    <w:p w:rsidR="00B85953" w:rsidRPr="00336D46" w:rsidRDefault="00B85953">
      <w:pPr>
        <w:spacing w:after="0" w:line="240" w:lineRule="auto"/>
        <w:rPr>
          <w:rFonts w:ascii="Arial" w:hAnsi="Arial" w:cs="Arial"/>
          <w:sz w:val="16"/>
          <w:szCs w:val="16"/>
        </w:rPr>
      </w:pPr>
      <w:r w:rsidRPr="00336D46">
        <w:rPr>
          <w:rFonts w:ascii="Arial" w:hAnsi="Arial" w:cs="Arial"/>
          <w:sz w:val="16"/>
          <w:szCs w:val="16"/>
        </w:rPr>
        <w:br w:type="page"/>
      </w:r>
    </w:p>
    <w:p w:rsidR="00B85953" w:rsidRPr="002634D2" w:rsidRDefault="00B85953" w:rsidP="00B85953">
      <w:pPr>
        <w:spacing w:after="0" w:line="240" w:lineRule="auto"/>
        <w:ind w:right="-143"/>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Dirección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r>
      <w:r w:rsidR="004071B2" w:rsidRPr="004071B2">
        <w:rPr>
          <w:rFonts w:ascii="Arial" w:hAnsi="Arial" w:cs="Arial"/>
          <w:sz w:val="20"/>
          <w:szCs w:val="16"/>
        </w:rPr>
        <w:t>Francisco Javier Mena Corona</w:t>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Directora General de Prevención y Autorregulación</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B85953" w:rsidRPr="002634D2" w:rsidRDefault="00B85953" w:rsidP="00B85953">
      <w:pPr>
        <w:spacing w:after="0" w:line="240" w:lineRule="auto"/>
        <w:rPr>
          <w:rFonts w:ascii="Arial" w:hAnsi="Arial" w:cs="Arial"/>
          <w:sz w:val="20"/>
          <w:szCs w:val="16"/>
        </w:rPr>
      </w:pPr>
    </w:p>
    <w:p w:rsidR="00B85953" w:rsidRPr="002634D2" w:rsidRDefault="00B85953" w:rsidP="00B85953">
      <w:pPr>
        <w:spacing w:after="0" w:line="240" w:lineRule="aut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2410</w:t>
      </w:r>
    </w:p>
    <w:p w:rsidR="00B85953" w:rsidRPr="002634D2" w:rsidRDefault="00B85953" w:rsidP="00B85953">
      <w:pPr>
        <w:spacing w:after="0" w:line="240" w:lineRule="auto"/>
        <w:rPr>
          <w:rFonts w:ascii="Arial" w:hAnsi="Arial" w:cs="Arial"/>
          <w:sz w:val="20"/>
          <w:szCs w:val="16"/>
        </w:rPr>
      </w:pPr>
    </w:p>
    <w:p w:rsidR="00356E98" w:rsidRDefault="00B85953" w:rsidP="00356E98">
      <w:pPr>
        <w:tabs>
          <w:tab w:val="left" w:pos="3544"/>
        </w:tabs>
      </w:pPr>
      <w:r w:rsidRPr="002634D2">
        <w:rPr>
          <w:rFonts w:ascii="Arial" w:hAnsi="Arial" w:cs="Arial"/>
          <w:sz w:val="20"/>
          <w:szCs w:val="16"/>
        </w:rPr>
        <w:t xml:space="preserve">Correo electrónico: </w:t>
      </w:r>
      <w:r w:rsidRPr="002634D2">
        <w:rPr>
          <w:rFonts w:ascii="Arial" w:hAnsi="Arial" w:cs="Arial"/>
          <w:sz w:val="20"/>
          <w:szCs w:val="16"/>
        </w:rPr>
        <w:tab/>
      </w:r>
      <w:hyperlink r:id="rId42" w:history="1">
        <w:r w:rsidR="004071B2" w:rsidRPr="00F33C6F">
          <w:rPr>
            <w:rStyle w:val="Hipervnculo"/>
          </w:rPr>
          <w:t>francisco.mena@inai.org.mx</w:t>
        </w:r>
      </w:hyperlink>
    </w:p>
    <w:tbl>
      <w:tblPr>
        <w:tblW w:w="906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414"/>
        <w:gridCol w:w="2491"/>
        <w:gridCol w:w="1004"/>
        <w:gridCol w:w="1971"/>
        <w:gridCol w:w="1486"/>
      </w:tblGrid>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FONDO:</w:t>
            </w: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Cs/>
                <w:sz w:val="16"/>
                <w:szCs w:val="16"/>
              </w:rPr>
            </w:pPr>
          </w:p>
          <w:p w:rsidR="00356E98" w:rsidRPr="00336D46" w:rsidRDefault="00356E98" w:rsidP="006E1F84">
            <w:pPr>
              <w:spacing w:after="0" w:line="240" w:lineRule="auto"/>
              <w:rPr>
                <w:rFonts w:ascii="Arial" w:hAnsi="Arial" w:cs="Arial"/>
                <w:bCs/>
                <w:sz w:val="16"/>
                <w:szCs w:val="16"/>
              </w:rPr>
            </w:pPr>
            <w:r w:rsidRPr="00336D46">
              <w:rPr>
                <w:rFonts w:ascii="Arial" w:hAnsi="Arial" w:cs="Arial"/>
                <w:b/>
                <w:bCs/>
                <w:sz w:val="16"/>
                <w:szCs w:val="16"/>
              </w:rPr>
              <w:t>INAI</w:t>
            </w:r>
          </w:p>
        </w:tc>
      </w:tr>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SECCIÓN:</w:t>
            </w:r>
          </w:p>
          <w:p w:rsidR="00356E98" w:rsidRPr="00336D46" w:rsidRDefault="00356E98" w:rsidP="006E1F84">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b/>
                <w:bCs/>
                <w:sz w:val="16"/>
                <w:szCs w:val="16"/>
              </w:rPr>
            </w:pPr>
          </w:p>
          <w:p w:rsidR="00356E98" w:rsidRPr="00336D46" w:rsidRDefault="00356E98" w:rsidP="006E1F84">
            <w:pPr>
              <w:spacing w:after="0" w:line="240" w:lineRule="auto"/>
              <w:rPr>
                <w:rFonts w:ascii="Arial" w:hAnsi="Arial" w:cs="Arial"/>
                <w:b/>
                <w:bCs/>
                <w:sz w:val="16"/>
                <w:szCs w:val="16"/>
              </w:rPr>
            </w:pPr>
            <w:r w:rsidRPr="00336D46">
              <w:rPr>
                <w:rFonts w:ascii="Arial" w:hAnsi="Arial" w:cs="Arial"/>
                <w:b/>
                <w:bCs/>
                <w:sz w:val="16"/>
                <w:szCs w:val="16"/>
              </w:rPr>
              <w:t>SC03S PROTECCIÓN DE DATOS PERSONALES</w:t>
            </w:r>
          </w:p>
        </w:tc>
      </w:tr>
      <w:tr w:rsidR="00356E98"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p>
          <w:p w:rsidR="00356E98" w:rsidRPr="00336D46" w:rsidRDefault="00356E98" w:rsidP="006E1F84">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b/>
                <w:sz w:val="16"/>
                <w:szCs w:val="16"/>
              </w:rPr>
            </w:pPr>
          </w:p>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b/>
                <w:sz w:val="16"/>
                <w:szCs w:val="16"/>
              </w:rPr>
            </w:pPr>
          </w:p>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DC2033" w:rsidRDefault="00356E98" w:rsidP="006E1F84">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356E98" w:rsidRPr="00DC2033" w:rsidRDefault="00356E98" w:rsidP="006E1F84">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356E98" w:rsidRPr="00336D46" w:rsidTr="004071B2">
        <w:trPr>
          <w:trHeight w:val="454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SE02</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Disposiciones normativas en materia de protección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jc w:val="both"/>
              <w:rPr>
                <w:rFonts w:ascii="Arial" w:hAnsi="Arial" w:cs="Arial"/>
                <w:sz w:val="16"/>
                <w:szCs w:val="16"/>
              </w:rPr>
            </w:pPr>
            <w:r w:rsidRPr="00336D46">
              <w:rPr>
                <w:rFonts w:ascii="Arial" w:hAnsi="Arial" w:cs="Arial"/>
                <w:sz w:val="16"/>
                <w:szCs w:val="16"/>
              </w:rPr>
              <w:t>Documentación administrativa que comprende la elaboración de proyectos de reglamentos, acuerdos, lineamientos, recomendaciones, criterios y otros instrumentos jurídicos en materia de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p w:rsidR="00356E98" w:rsidRPr="00336D46" w:rsidRDefault="00356E98" w:rsidP="006E1F84">
            <w:pPr>
              <w:spacing w:line="240" w:lineRule="auto"/>
              <w:jc w:val="center"/>
              <w:rPr>
                <w:rFonts w:ascii="Arial" w:hAnsi="Arial" w:cs="Arial"/>
                <w:sz w:val="16"/>
                <w:szCs w:val="16"/>
              </w:rPr>
            </w:pP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jc w:val="center"/>
              <w:rPr>
                <w:rFonts w:ascii="Arial" w:hAnsi="Arial" w:cs="Arial"/>
                <w:sz w:val="16"/>
                <w:szCs w:val="16"/>
              </w:rPr>
            </w:pPr>
          </w:p>
          <w:p w:rsidR="00356E98" w:rsidRPr="00282F17" w:rsidRDefault="004071B2" w:rsidP="006E1F84">
            <w:pPr>
              <w:jc w:val="center"/>
              <w:rPr>
                <w:rFonts w:ascii="Arial" w:hAnsi="Arial" w:cs="Arial"/>
                <w:sz w:val="16"/>
                <w:szCs w:val="16"/>
              </w:rPr>
            </w:pPr>
            <w:r>
              <w:rPr>
                <w:rFonts w:ascii="Arial" w:hAnsi="Arial" w:cs="Arial"/>
                <w:sz w:val="16"/>
                <w:szCs w:val="16"/>
              </w:rPr>
              <w:t>18</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cuatro</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rPr>
          <w:trHeight w:val="100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SE03</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Informes y estudios en materia de protección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both"/>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Documentación administrativa que contiene informes institucionales y estadísticas, así como estudios e investigaciones en materia de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after="0" w:line="240" w:lineRule="auto"/>
              <w:jc w:val="center"/>
              <w:rPr>
                <w:rFonts w:ascii="Arial" w:hAnsi="Arial" w:cs="Arial"/>
                <w:sz w:val="16"/>
                <w:szCs w:val="16"/>
              </w:rPr>
            </w:pPr>
          </w:p>
          <w:p w:rsidR="00356E98" w:rsidRDefault="00356E98" w:rsidP="006E1F84">
            <w:pPr>
              <w:spacing w:after="0" w:line="240" w:lineRule="auto"/>
              <w:jc w:val="center"/>
              <w:rPr>
                <w:rFonts w:ascii="Arial" w:hAnsi="Arial" w:cs="Arial"/>
                <w:sz w:val="16"/>
                <w:szCs w:val="16"/>
              </w:rPr>
            </w:pPr>
            <w:r w:rsidRPr="00336D46">
              <w:rPr>
                <w:rFonts w:ascii="Arial" w:hAnsi="Arial" w:cs="Arial"/>
                <w:sz w:val="16"/>
                <w:szCs w:val="16"/>
              </w:rPr>
              <w:t>9 expedientes</w:t>
            </w:r>
          </w:p>
          <w:p w:rsidR="00356E98" w:rsidRDefault="00356E98" w:rsidP="006E1F84">
            <w:pPr>
              <w:spacing w:after="0" w:line="240" w:lineRule="auto"/>
              <w:jc w:val="center"/>
              <w:rPr>
                <w:rFonts w:ascii="Arial" w:hAnsi="Arial" w:cs="Arial"/>
                <w:sz w:val="16"/>
                <w:szCs w:val="16"/>
              </w:rPr>
            </w:pPr>
          </w:p>
          <w:p w:rsidR="00356E98" w:rsidRPr="00336D46" w:rsidRDefault="00356E98" w:rsidP="006E1F84">
            <w:pPr>
              <w:spacing w:after="0" w:line="240" w:lineRule="auto"/>
              <w:jc w:val="center"/>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after="0"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w:t>
            </w:r>
            <w:r>
              <w:rPr>
                <w:rFonts w:ascii="Arial" w:hAnsi="Arial" w:cs="Arial"/>
                <w:sz w:val="16"/>
                <w:szCs w:val="16"/>
              </w:rPr>
              <w:t xml:space="preserve"> en</w:t>
            </w:r>
            <w:r w:rsidRPr="00282F17">
              <w:rPr>
                <w:rFonts w:ascii="Arial" w:hAnsi="Arial" w:cs="Arial"/>
                <w:sz w:val="16"/>
                <w:szCs w:val="16"/>
              </w:rPr>
              <w:t xml:space="preserve"> 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Autorregulación y Mejores Prácticas, de Facilitación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after="0" w:line="240" w:lineRule="auto"/>
              <w:jc w:val="both"/>
              <w:rPr>
                <w:rFonts w:ascii="Arial" w:hAnsi="Arial" w:cs="Arial"/>
                <w:sz w:val="16"/>
                <w:szCs w:val="16"/>
              </w:rPr>
            </w:pPr>
          </w:p>
        </w:tc>
      </w:tr>
      <w:tr w:rsidR="00356E98" w:rsidRPr="00336D46" w:rsidTr="004071B2">
        <w:trPr>
          <w:trHeight w:val="1516"/>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SE10</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jc w:val="both"/>
              <w:rPr>
                <w:rFonts w:ascii="Arial" w:hAnsi="Arial" w:cs="Arial"/>
                <w:sz w:val="16"/>
                <w:szCs w:val="16"/>
              </w:rPr>
            </w:pPr>
            <w:r w:rsidRPr="00336D46">
              <w:rPr>
                <w:rFonts w:ascii="Arial" w:hAnsi="Arial" w:cs="Arial"/>
                <w:sz w:val="16"/>
                <w:szCs w:val="16"/>
              </w:rPr>
              <w:t>Facilitación del cumplimiento de las obligaciones en la materia.</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que contiene documentos relativos a los proyectos que se desarrollan para facilitar a las dependencias y entidades y a las personas físicas o morales que traten datos personales, el cumplimiento de sus obligaciones en materia de protección de datos personales, así como opiniones técnicas relativas a los avisos de privacidad.</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2011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line="240" w:lineRule="auto"/>
              <w:ind w:left="348"/>
              <w:contextualSpacing/>
              <w:jc w:val="center"/>
              <w:rPr>
                <w:rFonts w:ascii="Arial" w:hAnsi="Arial" w:cs="Arial"/>
                <w:sz w:val="16"/>
                <w:szCs w:val="16"/>
              </w:rPr>
            </w:pPr>
          </w:p>
          <w:p w:rsidR="00356E98" w:rsidRDefault="004071B2" w:rsidP="006E1F84">
            <w:pPr>
              <w:spacing w:line="240" w:lineRule="auto"/>
              <w:ind w:left="348"/>
              <w:contextualSpacing/>
              <w:jc w:val="center"/>
              <w:rPr>
                <w:rFonts w:ascii="Arial" w:hAnsi="Arial" w:cs="Arial"/>
                <w:sz w:val="16"/>
                <w:szCs w:val="16"/>
              </w:rPr>
            </w:pPr>
            <w:r>
              <w:rPr>
                <w:rFonts w:ascii="Arial" w:hAnsi="Arial" w:cs="Arial"/>
                <w:sz w:val="16"/>
                <w:szCs w:val="16"/>
              </w:rPr>
              <w:t>3</w:t>
            </w:r>
            <w:r w:rsidR="00356E98" w:rsidRPr="00336D46">
              <w:rPr>
                <w:rFonts w:ascii="Arial" w:hAnsi="Arial" w:cs="Arial"/>
                <w:sz w:val="16"/>
                <w:szCs w:val="16"/>
              </w:rPr>
              <w:t>8 expedientes</w:t>
            </w:r>
          </w:p>
          <w:p w:rsidR="00356E98" w:rsidRDefault="00356E98" w:rsidP="006E1F84">
            <w:pPr>
              <w:spacing w:line="240" w:lineRule="auto"/>
              <w:ind w:left="348"/>
              <w:contextualSpacing/>
              <w:jc w:val="center"/>
              <w:rPr>
                <w:rFonts w:ascii="Arial" w:hAnsi="Arial" w:cs="Arial"/>
                <w:sz w:val="16"/>
                <w:szCs w:val="16"/>
              </w:rPr>
            </w:pPr>
          </w:p>
          <w:p w:rsidR="00356E98" w:rsidRPr="00336D46" w:rsidRDefault="00356E98" w:rsidP="006E1F84">
            <w:pPr>
              <w:spacing w:line="240" w:lineRule="auto"/>
              <w:ind w:left="348"/>
              <w:contextualSpacing/>
              <w:jc w:val="center"/>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contextualSpacing/>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tres</w:t>
            </w:r>
            <w:r w:rsidRPr="00282F17">
              <w:rPr>
                <w:rFonts w:ascii="Arial" w:hAnsi="Arial" w:cs="Arial"/>
                <w:sz w:val="16"/>
                <w:szCs w:val="16"/>
              </w:rPr>
              <w:t xml:space="preserve"> archiveros </w:t>
            </w:r>
            <w:r>
              <w:rPr>
                <w:rFonts w:ascii="Arial" w:hAnsi="Arial" w:cs="Arial"/>
                <w:sz w:val="16"/>
                <w:szCs w:val="16"/>
              </w:rPr>
              <w:t xml:space="preserve">en </w:t>
            </w:r>
            <w:r w:rsidRPr="00282F17">
              <w:rPr>
                <w:rFonts w:ascii="Arial" w:hAnsi="Arial" w:cs="Arial"/>
                <w:sz w:val="16"/>
                <w:szCs w:val="16"/>
              </w:rPr>
              <w:t>la</w:t>
            </w:r>
            <w:r>
              <w:rPr>
                <w:rFonts w:ascii="Arial" w:hAnsi="Arial" w:cs="Arial"/>
                <w:sz w:val="16"/>
                <w:szCs w:val="16"/>
              </w:rPr>
              <w:t>s</w:t>
            </w:r>
            <w:r w:rsidRPr="00282F17">
              <w:rPr>
                <w:rFonts w:ascii="Arial" w:hAnsi="Arial" w:cs="Arial"/>
                <w:sz w:val="16"/>
                <w:szCs w:val="16"/>
              </w:rPr>
              <w:t xml:space="preserve"> oficina</w:t>
            </w:r>
            <w:r>
              <w:rPr>
                <w:rFonts w:ascii="Arial" w:hAnsi="Arial" w:cs="Arial"/>
                <w:sz w:val="16"/>
                <w:szCs w:val="16"/>
              </w:rPr>
              <w:t>s de las Direcciones de Facilitación del Sector Privado, de Seguridad de Datos Personales del Sector Privado y de Seguridad de Datos Personales del Sector Público, en el piso</w:t>
            </w:r>
            <w:r w:rsidRPr="00282F17">
              <w:rPr>
                <w:rFonts w:ascii="Arial" w:hAnsi="Arial" w:cs="Arial"/>
                <w:sz w:val="16"/>
                <w:szCs w:val="16"/>
              </w:rPr>
              <w:t xml:space="preserve"> </w:t>
            </w:r>
            <w:r>
              <w:rPr>
                <w:rFonts w:ascii="Arial" w:hAnsi="Arial" w:cs="Arial"/>
                <w:sz w:val="16"/>
                <w:szCs w:val="16"/>
              </w:rPr>
              <w:t>2, ala Insurgentes.</w:t>
            </w:r>
          </w:p>
          <w:p w:rsidR="00356E98" w:rsidRDefault="00356E98" w:rsidP="00DC2033">
            <w:pPr>
              <w:spacing w:line="240" w:lineRule="auto"/>
              <w:contextualSpacing/>
              <w:jc w:val="both"/>
              <w:rPr>
                <w:rFonts w:ascii="Arial" w:hAnsi="Arial" w:cs="Arial"/>
                <w:sz w:val="16"/>
                <w:szCs w:val="16"/>
              </w:rPr>
            </w:pP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SE11</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Evaluación de Impacto a la Privacidad</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información sobre las evaluaciones de impacto a la privacidad realizadas tanto a responsables del sector público como del sector privado.</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2014 – nov 2017 (baja)</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Default="00356E98" w:rsidP="006E1F84">
            <w:pPr>
              <w:spacing w:line="240" w:lineRule="auto"/>
              <w:jc w:val="center"/>
              <w:rPr>
                <w:rFonts w:ascii="Arial" w:hAnsi="Arial" w:cs="Arial"/>
                <w:sz w:val="16"/>
                <w:szCs w:val="16"/>
                <w:highlight w:val="yellow"/>
              </w:rPr>
            </w:pPr>
          </w:p>
          <w:p w:rsidR="00356E98" w:rsidRDefault="00356E98" w:rsidP="006E1F84">
            <w:pPr>
              <w:spacing w:line="240" w:lineRule="auto"/>
              <w:jc w:val="center"/>
              <w:rPr>
                <w:rFonts w:ascii="Arial" w:hAnsi="Arial" w:cs="Arial"/>
                <w:sz w:val="16"/>
                <w:szCs w:val="16"/>
              </w:rPr>
            </w:pPr>
            <w:r w:rsidRPr="00AD7427">
              <w:rPr>
                <w:rFonts w:ascii="Arial" w:hAnsi="Arial" w:cs="Arial"/>
                <w:sz w:val="16"/>
                <w:szCs w:val="16"/>
              </w:rPr>
              <w:t>2 expedientes</w:t>
            </w:r>
          </w:p>
          <w:p w:rsidR="00356E98" w:rsidRPr="00336D46" w:rsidRDefault="00356E98" w:rsidP="006E1F84">
            <w:pPr>
              <w:spacing w:line="240" w:lineRule="auto"/>
              <w:rPr>
                <w:rFonts w:ascii="Arial" w:hAnsi="Arial" w:cs="Arial"/>
                <w:sz w:val="16"/>
                <w:szCs w:val="16"/>
              </w:rPr>
            </w:pP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highlight w:val="yellow"/>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rPr>
          <w:trHeight w:val="3211"/>
        </w:trPr>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Registro de Esquemas de Autorregulación.</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las evaluaciones a los esquemas de autorregulación que presenten los particulares, los expedientes de los reconocimientos de autorizaciones otorgadas a entidades de acreditación, de acreditaciones otorgadas a organismos de certificación y de certificaciones otorgadas a responsables o encargados, las reglas para adaptar normativa y las equivalencias internacionales, así como la información correspondiente a su registro ante 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 xml:space="preserve">2014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6E5A9D" w:rsidRDefault="004071B2" w:rsidP="006E1F84">
            <w:pPr>
              <w:spacing w:line="240" w:lineRule="auto"/>
              <w:jc w:val="center"/>
              <w:rPr>
                <w:rFonts w:ascii="Arial" w:hAnsi="Arial" w:cs="Arial"/>
                <w:sz w:val="16"/>
                <w:szCs w:val="16"/>
              </w:rPr>
            </w:pPr>
            <w:r>
              <w:rPr>
                <w:rFonts w:ascii="Arial" w:hAnsi="Arial" w:cs="Arial"/>
                <w:sz w:val="16"/>
                <w:szCs w:val="16"/>
              </w:rPr>
              <w:t>62</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Autorregulación y Mejores Prácticas,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rPr>
                <w:rFonts w:ascii="Arial" w:hAnsi="Arial" w:cs="Arial"/>
                <w:sz w:val="16"/>
                <w:szCs w:val="16"/>
              </w:rPr>
            </w:pPr>
            <w:r w:rsidRPr="00336D46">
              <w:rPr>
                <w:rFonts w:ascii="Arial" w:hAnsi="Arial" w:cs="Arial"/>
                <w:sz w:val="16"/>
                <w:szCs w:val="16"/>
              </w:rPr>
              <w:t>SE15</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Solicitudes de autorización de medidas compensatorias.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line="240" w:lineRule="auto"/>
              <w:jc w:val="both"/>
              <w:rPr>
                <w:rFonts w:ascii="Arial" w:hAnsi="Arial" w:cs="Arial"/>
                <w:sz w:val="16"/>
                <w:szCs w:val="16"/>
              </w:rPr>
            </w:pPr>
            <w:r w:rsidRPr="00336D46">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336D46">
              <w:rPr>
                <w:rFonts w:ascii="Arial" w:hAnsi="Arial" w:cs="Arial"/>
                <w:sz w:val="16"/>
                <w:szCs w:val="16"/>
              </w:rPr>
              <w:t xml:space="preserve">2012 - </w:t>
            </w:r>
            <w:r w:rsidR="004071B2">
              <w:rPr>
                <w:rFonts w:ascii="Arial" w:hAnsi="Arial" w:cs="Arial"/>
                <w:sz w:val="16"/>
                <w:szCs w:val="16"/>
              </w:rPr>
              <w:t>octu</w:t>
            </w:r>
            <w:r w:rsidRPr="00336D46">
              <w:rPr>
                <w:rFonts w:ascii="Arial" w:hAnsi="Arial" w:cs="Arial"/>
                <w:sz w:val="16"/>
                <w:szCs w:val="16"/>
              </w:rPr>
              <w:t>bre 201</w:t>
            </w:r>
            <w:r w:rsidR="004071B2">
              <w:rPr>
                <w:rFonts w:ascii="Arial" w:hAnsi="Arial" w:cs="Arial"/>
                <w:sz w:val="16"/>
                <w:szCs w:val="16"/>
              </w:rPr>
              <w:t>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0</w:t>
            </w:r>
            <w:r w:rsidR="00356E98" w:rsidRPr="00336D46">
              <w:rPr>
                <w:rFonts w:ascii="Arial" w:hAnsi="Arial" w:cs="Arial"/>
                <w:sz w:val="16"/>
                <w:szCs w:val="16"/>
              </w:rPr>
              <w:t xml:space="preserve">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Default="00356E98" w:rsidP="00DC2033">
            <w:pPr>
              <w:spacing w:line="240" w:lineRule="auto"/>
              <w:jc w:val="both"/>
              <w:rPr>
                <w:rFonts w:ascii="Arial" w:hAnsi="Arial" w:cs="Arial"/>
                <w:sz w:val="16"/>
                <w:szCs w:val="16"/>
              </w:rPr>
            </w:pPr>
            <w:r>
              <w:rPr>
                <w:rFonts w:ascii="Arial" w:hAnsi="Arial" w:cs="Arial"/>
                <w:sz w:val="16"/>
                <w:szCs w:val="16"/>
              </w:rPr>
              <w:t>Los e</w:t>
            </w:r>
            <w:r w:rsidRPr="00282F17">
              <w:rPr>
                <w:rFonts w:ascii="Arial" w:hAnsi="Arial" w:cs="Arial"/>
                <w:sz w:val="16"/>
                <w:szCs w:val="16"/>
              </w:rPr>
              <w:t xml:space="preserve">xpedientes se ubican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Seguridad de Datos Personales del Sector Privado, en el piso</w:t>
            </w:r>
            <w:r w:rsidRPr="00282F17">
              <w:rPr>
                <w:rFonts w:ascii="Arial" w:hAnsi="Arial" w:cs="Arial"/>
                <w:sz w:val="16"/>
                <w:szCs w:val="16"/>
              </w:rPr>
              <w:t xml:space="preserve"> </w:t>
            </w:r>
            <w:r>
              <w:rPr>
                <w:rFonts w:ascii="Arial" w:hAnsi="Arial" w:cs="Arial"/>
                <w:sz w:val="16"/>
                <w:szCs w:val="16"/>
              </w:rPr>
              <w:t>2, ala Insurgentes.</w:t>
            </w: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SE17</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Sistema de Reglas Transfronterizas De Privacidad (CBPR).</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Documentación relacionada con las entidades de acreditación para el Sistema de Reglas Transfronterizas de Privacidad (CBPR por sus siglas en inglés), de los terceros certificadores de CBPR que operen en México, así como de las organizaciones que han obtenido una certificación de CBPR, así como la información correspondiente a su inscripción en el Registro del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line="240" w:lineRule="auto"/>
              <w:jc w:val="center"/>
              <w:rPr>
                <w:rFonts w:ascii="Arial" w:hAnsi="Arial" w:cs="Arial"/>
                <w:sz w:val="16"/>
                <w:szCs w:val="16"/>
              </w:rPr>
            </w:pPr>
            <w:r w:rsidRPr="00AD7427">
              <w:rPr>
                <w:rFonts w:ascii="Arial" w:hAnsi="Arial" w:cs="Arial"/>
                <w:sz w:val="16"/>
                <w:szCs w:val="16"/>
              </w:rPr>
              <w:t>0 expedientes</w:t>
            </w:r>
          </w:p>
        </w:tc>
        <w:tc>
          <w:tcPr>
            <w:tcW w:w="1486" w:type="dxa"/>
            <w:tcBorders>
              <w:top w:val="single" w:sz="2" w:space="0" w:color="B2A1C7"/>
              <w:left w:val="single" w:sz="2" w:space="0" w:color="B2A1C7"/>
              <w:bottom w:val="single" w:sz="2" w:space="0" w:color="B2A1C7"/>
              <w:right w:val="single" w:sz="2" w:space="0" w:color="B2A1C7"/>
            </w:tcBorders>
          </w:tcPr>
          <w:p w:rsidR="00356E98" w:rsidRPr="00AD7427" w:rsidRDefault="00356E98" w:rsidP="00DC2033">
            <w:pPr>
              <w:spacing w:line="240" w:lineRule="auto"/>
              <w:jc w:val="both"/>
              <w:rPr>
                <w:rFonts w:ascii="Arial" w:hAnsi="Arial" w:cs="Arial"/>
                <w:sz w:val="16"/>
                <w:szCs w:val="16"/>
              </w:rPr>
            </w:pPr>
          </w:p>
        </w:tc>
      </w:tr>
      <w:tr w:rsidR="00356E98"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SE19</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p>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Auditorías Voluntarias de Datos Personales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rPr>
                <w:rFonts w:ascii="Arial" w:hAnsi="Arial" w:cs="Arial"/>
                <w:sz w:val="16"/>
                <w:szCs w:val="16"/>
              </w:rPr>
            </w:pPr>
            <w:r w:rsidRPr="00336D46">
              <w:rPr>
                <w:rFonts w:ascii="Arial" w:hAnsi="Arial" w:cs="Arial"/>
                <w:sz w:val="16"/>
                <w:szCs w:val="16"/>
              </w:rPr>
              <w:t>Documentación relacionada con los dictámenes sobre la adecuación de las medidas y controles implementados por los responsables sujetos obligados de la Ley General de Protección de Datos Personales en Posesión de Sujetos Obligados (LGDPPSO) que decidieron someterse a alguna auditoría voluntaria por parte del INAI.</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356E98" w:rsidP="006E1F84">
            <w:pPr>
              <w:spacing w:after="0" w:line="240" w:lineRule="auto"/>
              <w:jc w:val="center"/>
              <w:rPr>
                <w:rFonts w:ascii="Arial" w:hAnsi="Arial" w:cs="Arial"/>
                <w:sz w:val="16"/>
                <w:szCs w:val="16"/>
              </w:rPr>
            </w:pPr>
            <w:r w:rsidRPr="00336D46">
              <w:rPr>
                <w:rFonts w:ascii="Arial" w:hAnsi="Arial" w:cs="Arial"/>
                <w:sz w:val="16"/>
                <w:szCs w:val="16"/>
              </w:rPr>
              <w:t xml:space="preserve">2011 - </w:t>
            </w:r>
            <w:r w:rsidR="004071B2">
              <w:rPr>
                <w:rFonts w:ascii="Arial" w:hAnsi="Arial" w:cs="Arial"/>
                <w:sz w:val="16"/>
                <w:szCs w:val="16"/>
              </w:rPr>
              <w:t>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356E98" w:rsidRPr="00336D46" w:rsidRDefault="004071B2" w:rsidP="006E1F84">
            <w:pPr>
              <w:spacing w:line="240" w:lineRule="auto"/>
              <w:jc w:val="center"/>
              <w:rPr>
                <w:rFonts w:ascii="Arial" w:hAnsi="Arial" w:cs="Arial"/>
                <w:sz w:val="16"/>
                <w:szCs w:val="16"/>
              </w:rPr>
            </w:pPr>
            <w:r>
              <w:rPr>
                <w:rFonts w:ascii="Arial" w:hAnsi="Arial" w:cs="Arial"/>
                <w:sz w:val="16"/>
                <w:szCs w:val="16"/>
              </w:rPr>
              <w:t>2</w:t>
            </w:r>
            <w:r w:rsidR="00356E98" w:rsidRPr="00336D46">
              <w:rPr>
                <w:rFonts w:ascii="Arial" w:hAnsi="Arial" w:cs="Arial"/>
                <w:sz w:val="16"/>
                <w:szCs w:val="16"/>
              </w:rPr>
              <w:t xml:space="preserve"> expediente</w:t>
            </w:r>
            <w:r>
              <w:rPr>
                <w:rFonts w:ascii="Arial" w:hAnsi="Arial" w:cs="Arial"/>
                <w:sz w:val="16"/>
                <w:szCs w:val="16"/>
              </w:rPr>
              <w:t>s</w:t>
            </w:r>
          </w:p>
        </w:tc>
        <w:tc>
          <w:tcPr>
            <w:tcW w:w="1486" w:type="dxa"/>
            <w:tcBorders>
              <w:top w:val="single" w:sz="2" w:space="0" w:color="B2A1C7"/>
              <w:left w:val="single" w:sz="2" w:space="0" w:color="B2A1C7"/>
              <w:bottom w:val="single" w:sz="2" w:space="0" w:color="B2A1C7"/>
              <w:right w:val="single" w:sz="2" w:space="0" w:color="B2A1C7"/>
            </w:tcBorders>
          </w:tcPr>
          <w:p w:rsidR="00356E98" w:rsidRPr="00336D46" w:rsidRDefault="00356E98" w:rsidP="00DC2033">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SECCIÓN:</w:t>
            </w:r>
          </w:p>
          <w:p w:rsidR="004071B2" w:rsidRPr="00336D46" w:rsidRDefault="004071B2" w:rsidP="008B1F68">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bCs/>
                <w:sz w:val="16"/>
                <w:szCs w:val="16"/>
              </w:rPr>
            </w:pPr>
          </w:p>
          <w:p w:rsidR="004071B2" w:rsidRPr="00336D46" w:rsidRDefault="004071B2" w:rsidP="008B1F68">
            <w:pPr>
              <w:spacing w:after="0" w:line="240" w:lineRule="auto"/>
              <w:rPr>
                <w:rFonts w:ascii="Arial" w:hAnsi="Arial" w:cs="Arial"/>
                <w:b/>
                <w:bCs/>
                <w:sz w:val="16"/>
                <w:szCs w:val="16"/>
              </w:rPr>
            </w:pPr>
            <w:r w:rsidRPr="00336D46">
              <w:rPr>
                <w:rFonts w:ascii="Arial" w:hAnsi="Arial" w:cs="Arial"/>
                <w:b/>
                <w:bCs/>
                <w:sz w:val="16"/>
                <w:szCs w:val="16"/>
              </w:rPr>
              <w:t>SC0</w:t>
            </w:r>
            <w:r>
              <w:rPr>
                <w:rFonts w:ascii="Arial" w:hAnsi="Arial" w:cs="Arial"/>
                <w:b/>
                <w:bCs/>
                <w:sz w:val="16"/>
                <w:szCs w:val="16"/>
              </w:rPr>
              <w:t>6</w:t>
            </w:r>
            <w:r w:rsidRPr="00336D46">
              <w:rPr>
                <w:rFonts w:ascii="Arial" w:hAnsi="Arial" w:cs="Arial"/>
                <w:b/>
                <w:bCs/>
                <w:sz w:val="16"/>
                <w:szCs w:val="16"/>
              </w:rPr>
              <w:t xml:space="preserve">S </w:t>
            </w:r>
            <w:r w:rsidRPr="004071B2">
              <w:rPr>
                <w:rFonts w:ascii="Arial" w:hAnsi="Arial" w:cs="Arial"/>
                <w:b/>
                <w:bCs/>
                <w:sz w:val="16"/>
                <w:szCs w:val="16"/>
              </w:rPr>
              <w:t>VINCULACIÓN, PROMOCIÓN Y DIFUSIÓN DE LOS DERECHOS DE ACCESO A LA INFORMACIÓN Y PROTECCIÓN DE DATOS PERSONALES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sidRPr="004071B2">
              <w:rPr>
                <w:rFonts w:ascii="Arial" w:hAnsi="Arial" w:cs="Arial"/>
                <w:sz w:val="16"/>
                <w:szCs w:val="16"/>
              </w:rPr>
              <w:t>SE01</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sidRPr="004071B2">
              <w:rPr>
                <w:rFonts w:ascii="Arial" w:hAnsi="Arial" w:cs="Arial"/>
                <w:sz w:val="16"/>
                <w:szCs w:val="16"/>
              </w:rPr>
              <w:t>Premios y certámenes</w:t>
            </w:r>
          </w:p>
        </w:tc>
        <w:tc>
          <w:tcPr>
            <w:tcW w:w="2491" w:type="dxa"/>
            <w:tcBorders>
              <w:top w:val="single" w:sz="2" w:space="0" w:color="B2A1C7"/>
              <w:left w:val="single" w:sz="2" w:space="0" w:color="B2A1C7"/>
              <w:bottom w:val="single" w:sz="2" w:space="0" w:color="B2A1C7"/>
              <w:right w:val="single" w:sz="2" w:space="0" w:color="B2A1C7"/>
            </w:tcBorders>
            <w:shd w:val="clear" w:color="auto" w:fill="auto"/>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Contiene información relativa a la organización de los premios y certámenes que organiza el INAI con la finalidad de difundir el conocimiento y promover el ejercicio del derecho a la protección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2014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8 expedientes</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SE04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Promoción de los derechos</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Contiene información de los trabajos y eventos realizados por el INAI para promover la protección de datos personales, incluidos los temas de autorregulación y las mejores prácticas entre los sujetos regulados y obligados por la LGPDPPSO y la LFPDPPP.</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rPr>
                <w:rFonts w:ascii="Arial" w:hAnsi="Arial" w:cs="Arial"/>
                <w:sz w:val="16"/>
                <w:szCs w:val="16"/>
              </w:rPr>
            </w:pPr>
            <w:r>
              <w:rPr>
                <w:rFonts w:ascii="Arial" w:hAnsi="Arial" w:cs="Arial"/>
                <w:sz w:val="16"/>
                <w:szCs w:val="16"/>
              </w:rPr>
              <w:t>2015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Pr>
                <w:rFonts w:ascii="Arial" w:hAnsi="Arial" w:cs="Arial"/>
                <w:sz w:val="16"/>
                <w:szCs w:val="16"/>
              </w:rPr>
              <w:t>9 expedientes</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SECCIÓN:</w:t>
            </w:r>
          </w:p>
          <w:p w:rsidR="004071B2" w:rsidRPr="00336D46" w:rsidRDefault="004071B2" w:rsidP="008B1F68">
            <w:pPr>
              <w:spacing w:after="0" w:line="240" w:lineRule="auto"/>
              <w:rPr>
                <w:rFonts w:ascii="Arial" w:hAnsi="Arial" w:cs="Arial"/>
                <w:b/>
                <w:sz w:val="16"/>
                <w:szCs w:val="16"/>
              </w:rPr>
            </w:pPr>
          </w:p>
        </w:tc>
        <w:tc>
          <w:tcPr>
            <w:tcW w:w="695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rPr>
                <w:rFonts w:ascii="Arial" w:hAnsi="Arial" w:cs="Arial"/>
                <w:b/>
                <w:bCs/>
                <w:sz w:val="16"/>
                <w:szCs w:val="16"/>
              </w:rPr>
            </w:pPr>
          </w:p>
          <w:p w:rsidR="004071B2" w:rsidRPr="00336D46" w:rsidRDefault="004071B2" w:rsidP="008B1F68">
            <w:pPr>
              <w:spacing w:after="0" w:line="240" w:lineRule="auto"/>
              <w:rPr>
                <w:rFonts w:ascii="Arial" w:hAnsi="Arial" w:cs="Arial"/>
                <w:b/>
                <w:bCs/>
                <w:sz w:val="16"/>
                <w:szCs w:val="16"/>
              </w:rPr>
            </w:pPr>
            <w:r w:rsidRPr="00336D46">
              <w:rPr>
                <w:rFonts w:ascii="Arial" w:hAnsi="Arial" w:cs="Arial"/>
                <w:b/>
                <w:bCs/>
                <w:sz w:val="16"/>
                <w:szCs w:val="16"/>
              </w:rPr>
              <w:t>SC</w:t>
            </w:r>
            <w:r>
              <w:rPr>
                <w:rFonts w:ascii="Arial" w:hAnsi="Arial" w:cs="Arial"/>
                <w:b/>
                <w:bCs/>
                <w:sz w:val="16"/>
                <w:szCs w:val="16"/>
              </w:rPr>
              <w:t>11C</w:t>
            </w:r>
            <w:r w:rsidRPr="00336D46">
              <w:rPr>
                <w:rFonts w:ascii="Arial" w:hAnsi="Arial" w:cs="Arial"/>
                <w:b/>
                <w:bCs/>
                <w:sz w:val="16"/>
                <w:szCs w:val="16"/>
              </w:rPr>
              <w:t xml:space="preserve"> </w:t>
            </w:r>
            <w:r>
              <w:rPr>
                <w:rFonts w:ascii="Arial" w:hAnsi="Arial" w:cs="Arial"/>
                <w:b/>
                <w:bCs/>
                <w:sz w:val="16"/>
                <w:szCs w:val="16"/>
              </w:rPr>
              <w:t>PLANEACIÓN, INFORMACIÓN, EVALUACIÓN Y POLÍTCAS</w:t>
            </w:r>
          </w:p>
        </w:tc>
      </w:tr>
      <w:tr w:rsidR="004071B2" w:rsidRPr="00336D46" w:rsidTr="004071B2">
        <w:tc>
          <w:tcPr>
            <w:tcW w:w="211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sz w:val="16"/>
                <w:szCs w:val="16"/>
              </w:rPr>
            </w:pPr>
          </w:p>
          <w:p w:rsidR="004071B2" w:rsidRPr="00336D46" w:rsidRDefault="004071B2" w:rsidP="008B1F68">
            <w:pPr>
              <w:spacing w:after="0" w:line="240" w:lineRule="auto"/>
              <w:rPr>
                <w:rFonts w:ascii="Arial" w:hAnsi="Arial" w:cs="Arial"/>
                <w:b/>
                <w:sz w:val="16"/>
                <w:szCs w:val="16"/>
              </w:rPr>
            </w:pPr>
            <w:r w:rsidRPr="00336D46">
              <w:rPr>
                <w:rFonts w:ascii="Arial" w:hAnsi="Arial" w:cs="Arial"/>
                <w:b/>
                <w:sz w:val="16"/>
                <w:szCs w:val="16"/>
              </w:rPr>
              <w:t>SERIE DOCUMENTAL</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DESCRIPCIÓN</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8B1F68">
            <w:pPr>
              <w:spacing w:after="0" w:line="240" w:lineRule="auto"/>
              <w:jc w:val="center"/>
              <w:rPr>
                <w:rFonts w:ascii="Arial" w:hAnsi="Arial" w:cs="Arial"/>
                <w:b/>
                <w:sz w:val="16"/>
                <w:szCs w:val="16"/>
              </w:rPr>
            </w:pPr>
          </w:p>
          <w:p w:rsidR="004071B2" w:rsidRPr="00336D46" w:rsidRDefault="004071B2" w:rsidP="008B1F68">
            <w:pPr>
              <w:spacing w:after="0" w:line="240" w:lineRule="auto"/>
              <w:jc w:val="center"/>
              <w:rPr>
                <w:rFonts w:ascii="Arial" w:hAnsi="Arial" w:cs="Arial"/>
                <w:sz w:val="16"/>
                <w:szCs w:val="16"/>
              </w:rPr>
            </w:pPr>
            <w:r w:rsidRPr="00336D46">
              <w:rPr>
                <w:rFonts w:ascii="Arial" w:hAnsi="Arial" w:cs="Arial"/>
                <w:b/>
                <w:sz w:val="16"/>
                <w:szCs w:val="16"/>
              </w:rPr>
              <w:t>FECHAS</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VOLÚMEN DOCUMENTAL</w:t>
            </w:r>
          </w:p>
        </w:tc>
        <w:tc>
          <w:tcPr>
            <w:tcW w:w="1486" w:type="dxa"/>
            <w:tcBorders>
              <w:top w:val="single" w:sz="2" w:space="0" w:color="B2A1C7"/>
              <w:left w:val="single" w:sz="2" w:space="0" w:color="B2A1C7"/>
              <w:bottom w:val="single" w:sz="2" w:space="0" w:color="B2A1C7"/>
              <w:right w:val="single" w:sz="2" w:space="0" w:color="B2A1C7"/>
            </w:tcBorders>
          </w:tcPr>
          <w:p w:rsidR="004071B2" w:rsidRPr="00DC2033" w:rsidRDefault="004071B2" w:rsidP="008B1F68">
            <w:pPr>
              <w:spacing w:after="0" w:line="240" w:lineRule="auto"/>
              <w:jc w:val="center"/>
              <w:rPr>
                <w:rFonts w:ascii="Arial" w:hAnsi="Arial" w:cs="Arial"/>
                <w:b/>
                <w:sz w:val="16"/>
                <w:szCs w:val="16"/>
              </w:rPr>
            </w:pPr>
            <w:r w:rsidRPr="00DC2033">
              <w:rPr>
                <w:rFonts w:ascii="Arial" w:hAnsi="Arial" w:cs="Arial"/>
                <w:b/>
                <w:sz w:val="16"/>
                <w:szCs w:val="16"/>
              </w:rPr>
              <w:t>UBICACIÓN FÍSICA</w:t>
            </w:r>
          </w:p>
        </w:tc>
      </w:tr>
      <w:tr w:rsidR="004071B2" w:rsidRPr="00336D46" w:rsidTr="004071B2">
        <w:tc>
          <w:tcPr>
            <w:tcW w:w="7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jc w:val="center"/>
              <w:rPr>
                <w:rFonts w:ascii="Arial" w:hAnsi="Arial" w:cs="Arial"/>
                <w:sz w:val="16"/>
                <w:szCs w:val="16"/>
              </w:rPr>
            </w:pPr>
            <w:r>
              <w:rPr>
                <w:rFonts w:ascii="Arial" w:hAnsi="Arial" w:cs="Arial"/>
                <w:sz w:val="16"/>
                <w:szCs w:val="16"/>
              </w:rPr>
              <w:t>SE04</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336D46" w:rsidRDefault="004071B2" w:rsidP="004071B2">
            <w:pPr>
              <w:spacing w:after="0" w:line="240" w:lineRule="auto"/>
              <w:rPr>
                <w:rFonts w:ascii="Arial" w:hAnsi="Arial" w:cs="Arial"/>
                <w:sz w:val="16"/>
                <w:szCs w:val="16"/>
              </w:rPr>
            </w:pPr>
            <w:r>
              <w:rPr>
                <w:rFonts w:ascii="Arial" w:hAnsi="Arial" w:cs="Arial"/>
                <w:sz w:val="16"/>
                <w:szCs w:val="16"/>
              </w:rPr>
              <w:t>Comisiones Permanentes del Instituto</w:t>
            </w:r>
          </w:p>
        </w:tc>
        <w:tc>
          <w:tcPr>
            <w:tcW w:w="24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Contiene las convocatorias, actas e insumos necesarios para llevar a cabo las sesiones de la Comisión Permanente de Normatividad de Datos Personales</w:t>
            </w:r>
          </w:p>
        </w:tc>
        <w:tc>
          <w:tcPr>
            <w:tcW w:w="10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Sept 2019 – octubre 2019</w:t>
            </w:r>
          </w:p>
        </w:tc>
        <w:tc>
          <w:tcPr>
            <w:tcW w:w="1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1B2" w:rsidRPr="004071B2" w:rsidRDefault="004071B2" w:rsidP="004071B2">
            <w:pPr>
              <w:spacing w:after="0" w:line="240" w:lineRule="auto"/>
              <w:jc w:val="center"/>
              <w:rPr>
                <w:rFonts w:ascii="Arial" w:hAnsi="Arial" w:cs="Arial"/>
                <w:sz w:val="16"/>
                <w:szCs w:val="16"/>
              </w:rPr>
            </w:pPr>
            <w:r w:rsidRPr="004071B2">
              <w:rPr>
                <w:rFonts w:ascii="Arial" w:hAnsi="Arial" w:cs="Arial"/>
                <w:sz w:val="16"/>
                <w:szCs w:val="16"/>
              </w:rPr>
              <w:t>1 expediente</w:t>
            </w:r>
          </w:p>
        </w:tc>
        <w:tc>
          <w:tcPr>
            <w:tcW w:w="1486" w:type="dxa"/>
            <w:tcBorders>
              <w:top w:val="single" w:sz="2" w:space="0" w:color="B2A1C7"/>
              <w:left w:val="single" w:sz="2" w:space="0" w:color="B2A1C7"/>
              <w:bottom w:val="single" w:sz="2" w:space="0" w:color="B2A1C7"/>
              <w:right w:val="single" w:sz="2" w:space="0" w:color="B2A1C7"/>
            </w:tcBorders>
          </w:tcPr>
          <w:p w:rsidR="004071B2" w:rsidRPr="00336D46" w:rsidRDefault="004071B2" w:rsidP="004071B2">
            <w:pPr>
              <w:spacing w:line="240" w:lineRule="auto"/>
              <w:jc w:val="both"/>
              <w:rPr>
                <w:rFonts w:ascii="Arial" w:hAnsi="Arial" w:cs="Arial"/>
                <w:sz w:val="16"/>
                <w:szCs w:val="16"/>
              </w:rPr>
            </w:pPr>
            <w:r>
              <w:rPr>
                <w:rFonts w:ascii="Arial" w:hAnsi="Arial" w:cs="Arial"/>
                <w:sz w:val="16"/>
                <w:szCs w:val="16"/>
              </w:rPr>
              <w:t>El expediente</w:t>
            </w:r>
            <w:r w:rsidRPr="00282F17">
              <w:rPr>
                <w:rFonts w:ascii="Arial" w:hAnsi="Arial" w:cs="Arial"/>
                <w:sz w:val="16"/>
                <w:szCs w:val="16"/>
              </w:rPr>
              <w:t xml:space="preserve"> se ubica en </w:t>
            </w:r>
            <w:r>
              <w:rPr>
                <w:rFonts w:ascii="Arial" w:hAnsi="Arial" w:cs="Arial"/>
                <w:sz w:val="16"/>
                <w:szCs w:val="16"/>
              </w:rPr>
              <w:t>un archivero en</w:t>
            </w:r>
            <w:r w:rsidRPr="00282F17">
              <w:rPr>
                <w:rFonts w:ascii="Arial" w:hAnsi="Arial" w:cs="Arial"/>
                <w:sz w:val="16"/>
                <w:szCs w:val="16"/>
              </w:rPr>
              <w:t xml:space="preserve"> la oficina</w:t>
            </w:r>
            <w:r>
              <w:rPr>
                <w:rFonts w:ascii="Arial" w:hAnsi="Arial" w:cs="Arial"/>
                <w:sz w:val="16"/>
                <w:szCs w:val="16"/>
              </w:rPr>
              <w:t xml:space="preserve"> de la Dirección de Auditorías Voluntarias, en el piso</w:t>
            </w:r>
            <w:r w:rsidRPr="00282F17">
              <w:rPr>
                <w:rFonts w:ascii="Arial" w:hAnsi="Arial" w:cs="Arial"/>
                <w:sz w:val="16"/>
                <w:szCs w:val="16"/>
              </w:rPr>
              <w:t xml:space="preserve"> </w:t>
            </w:r>
            <w:r>
              <w:rPr>
                <w:rFonts w:ascii="Arial" w:hAnsi="Arial" w:cs="Arial"/>
                <w:sz w:val="16"/>
                <w:szCs w:val="16"/>
              </w:rPr>
              <w:t>2, ala Insurgentes.</w:t>
            </w:r>
          </w:p>
        </w:tc>
      </w:tr>
    </w:tbl>
    <w:p w:rsidR="00356E98" w:rsidRPr="00336D46" w:rsidRDefault="00356E98" w:rsidP="00356E98">
      <w:pPr>
        <w:spacing w:before="100" w:after="100" w:line="180" w:lineRule="atLeast"/>
        <w:ind w:left="709"/>
        <w:rPr>
          <w:rFonts w:ascii="Arial" w:hAnsi="Arial" w:cs="Arial"/>
          <w:sz w:val="16"/>
          <w:szCs w:val="16"/>
        </w:rPr>
      </w:pPr>
    </w:p>
    <w:p w:rsidR="00356E98" w:rsidRDefault="00356E98" w:rsidP="00356E98">
      <w:pPr>
        <w:tabs>
          <w:tab w:val="left" w:pos="3544"/>
        </w:tabs>
        <w:rPr>
          <w:rFonts w:ascii="Arial" w:hAnsi="Arial" w:cs="Arial"/>
          <w:sz w:val="20"/>
          <w:szCs w:val="16"/>
        </w:rPr>
      </w:pPr>
    </w:p>
    <w:p w:rsidR="004071B2" w:rsidRDefault="004071B2">
      <w:pPr>
        <w:spacing w:after="0" w:line="240" w:lineRule="auto"/>
        <w:rPr>
          <w:rFonts w:ascii="Arial" w:hAnsi="Arial" w:cs="Arial"/>
          <w:sz w:val="20"/>
          <w:szCs w:val="16"/>
        </w:rPr>
      </w:pPr>
      <w:r>
        <w:rPr>
          <w:rFonts w:ascii="Arial" w:hAnsi="Arial" w:cs="Arial"/>
          <w:sz w:val="20"/>
          <w:szCs w:val="16"/>
        </w:rPr>
        <w:br w:type="page"/>
      </w:r>
    </w:p>
    <w:p w:rsidR="005B726A" w:rsidRPr="002634D2" w:rsidRDefault="005B726A" w:rsidP="00356E98">
      <w:pPr>
        <w:tabs>
          <w:tab w:val="left" w:pos="3544"/>
        </w:tabs>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t>Dirección General de Protección de Derechos y Sanción</w:t>
      </w:r>
    </w:p>
    <w:p w:rsidR="005B726A" w:rsidRPr="002634D2" w:rsidRDefault="005B726A" w:rsidP="005B726A">
      <w:pPr>
        <w:pStyle w:val="Sinespaciado"/>
        <w:ind w:right="-427"/>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Protección de Derechos y Sanción </w:t>
      </w:r>
    </w:p>
    <w:p w:rsidR="005B726A" w:rsidRPr="002634D2" w:rsidRDefault="005B726A" w:rsidP="005B726A">
      <w:pPr>
        <w:pStyle w:val="Sinespaciado"/>
        <w:ind w:right="-285"/>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 xml:space="preserve">Bruno Noé Vite </w:t>
      </w:r>
      <w:r w:rsidR="00331714" w:rsidRPr="002634D2">
        <w:rPr>
          <w:rFonts w:ascii="Arial" w:hAnsi="Arial" w:cs="Arial"/>
          <w:sz w:val="20"/>
          <w:szCs w:val="16"/>
        </w:rPr>
        <w:t>Ángeles</w:t>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Director General de Protección de Derechos y Sanción </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5B726A" w:rsidRPr="002634D2" w:rsidRDefault="005B726A" w:rsidP="005B726A">
      <w:pPr>
        <w:pStyle w:val="Sinespaciado"/>
        <w:rPr>
          <w:rFonts w:ascii="Arial" w:hAnsi="Arial" w:cs="Arial"/>
          <w:sz w:val="20"/>
          <w:szCs w:val="16"/>
        </w:rPr>
      </w:pPr>
    </w:p>
    <w:p w:rsidR="005B726A" w:rsidRPr="002634D2" w:rsidRDefault="005B726A" w:rsidP="005B726A">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2316</w:t>
      </w:r>
    </w:p>
    <w:p w:rsidR="005B726A" w:rsidRPr="002634D2" w:rsidRDefault="005B726A" w:rsidP="005B726A">
      <w:pPr>
        <w:pStyle w:val="Sinespaciado"/>
        <w:rPr>
          <w:rFonts w:ascii="Arial" w:hAnsi="Arial" w:cs="Arial"/>
          <w:sz w:val="20"/>
          <w:szCs w:val="16"/>
        </w:rPr>
      </w:pPr>
    </w:p>
    <w:p w:rsidR="005B726A" w:rsidRPr="002634D2" w:rsidRDefault="005B726A" w:rsidP="005B726A">
      <w:pPr>
        <w:tabs>
          <w:tab w:val="left" w:pos="3544"/>
        </w:tabs>
        <w:spacing w:line="240" w:lineRule="auto"/>
        <w:rPr>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3" w:history="1">
        <w:r w:rsidRPr="002634D2">
          <w:rPr>
            <w:rStyle w:val="Hipervnculo"/>
            <w:rFonts w:ascii="Arial" w:hAnsi="Arial" w:cs="Arial"/>
            <w:sz w:val="20"/>
            <w:szCs w:val="16"/>
          </w:rPr>
          <w:t>bruno.vite@inai.org.mx</w:t>
        </w:r>
      </w:hyperlink>
      <w:r w:rsidRPr="002634D2">
        <w:rPr>
          <w:rFonts w:ascii="Arial" w:hAnsi="Arial" w:cs="Arial"/>
          <w:sz w:val="20"/>
          <w:szCs w:val="16"/>
        </w:rPr>
        <w:t xml:space="preserve"> </w:t>
      </w:r>
    </w:p>
    <w:p w:rsidR="005B726A" w:rsidRPr="00336D46" w:rsidRDefault="005B726A" w:rsidP="002634D2">
      <w:pPr>
        <w:pStyle w:val="Sinespaciado"/>
        <w:ind w:left="709"/>
        <w:rPr>
          <w:rFonts w:ascii="Arial" w:hAnsi="Arial" w:cs="Arial"/>
          <w:sz w:val="16"/>
          <w:szCs w:val="16"/>
        </w:rPr>
      </w:pPr>
    </w:p>
    <w:tbl>
      <w:tblPr>
        <w:tblW w:w="9072"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30"/>
        <w:gridCol w:w="1334"/>
        <w:gridCol w:w="3152"/>
        <w:gridCol w:w="1105"/>
        <w:gridCol w:w="1354"/>
        <w:gridCol w:w="1497"/>
      </w:tblGrid>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FONDO:</w:t>
            </w:r>
          </w:p>
        </w:tc>
        <w:tc>
          <w:tcPr>
            <w:tcW w:w="7108" w:type="dxa"/>
            <w:gridSpan w:val="4"/>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bCs/>
                <w:sz w:val="16"/>
                <w:szCs w:val="16"/>
              </w:rPr>
              <w:t>INAI</w:t>
            </w:r>
          </w:p>
        </w:tc>
      </w:tr>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SECCIÓN:</w:t>
            </w:r>
          </w:p>
        </w:tc>
        <w:tc>
          <w:tcPr>
            <w:tcW w:w="7108" w:type="dxa"/>
            <w:gridSpan w:val="4"/>
            <w:shd w:val="clear" w:color="auto" w:fill="FFFFFF" w:themeFill="background1"/>
            <w:vAlign w:val="center"/>
          </w:tcPr>
          <w:p w:rsidR="005812CE" w:rsidRPr="008C1A27" w:rsidRDefault="005812CE" w:rsidP="008B1F68">
            <w:pPr>
              <w:pStyle w:val="Sinespaciado"/>
              <w:rPr>
                <w:rFonts w:ascii="Arial" w:hAnsi="Arial" w:cs="Arial"/>
                <w:bCs/>
                <w:sz w:val="16"/>
                <w:szCs w:val="16"/>
              </w:rPr>
            </w:pPr>
            <w:r w:rsidRPr="008C1A27">
              <w:rPr>
                <w:rFonts w:ascii="Arial" w:hAnsi="Arial" w:cs="Arial"/>
                <w:b/>
                <w:bCs/>
                <w:sz w:val="16"/>
                <w:szCs w:val="16"/>
              </w:rPr>
              <w:t>SC03S PROTECCIÓN DE DATOS PERSONALES</w:t>
            </w:r>
          </w:p>
        </w:tc>
      </w:tr>
      <w:tr w:rsidR="005812CE" w:rsidRPr="008C1A27" w:rsidTr="008B1F68">
        <w:trPr>
          <w:trHeight w:val="454"/>
        </w:trPr>
        <w:tc>
          <w:tcPr>
            <w:tcW w:w="1964" w:type="dxa"/>
            <w:gridSpan w:val="2"/>
            <w:shd w:val="clear" w:color="auto" w:fill="FFFFFF" w:themeFill="background1"/>
            <w:vAlign w:val="center"/>
          </w:tcPr>
          <w:p w:rsidR="005812CE" w:rsidRPr="008C1A27" w:rsidRDefault="005812CE" w:rsidP="008B1F68">
            <w:pPr>
              <w:pStyle w:val="Sinespaciado"/>
              <w:jc w:val="center"/>
              <w:rPr>
                <w:rFonts w:ascii="Arial" w:hAnsi="Arial" w:cs="Arial"/>
                <w:b/>
                <w:sz w:val="16"/>
                <w:szCs w:val="16"/>
              </w:rPr>
            </w:pPr>
            <w:r w:rsidRPr="008C1A27">
              <w:rPr>
                <w:rFonts w:ascii="Arial" w:hAnsi="Arial" w:cs="Arial"/>
                <w:b/>
                <w:sz w:val="16"/>
                <w:szCs w:val="16"/>
              </w:rPr>
              <w:t>SERIE DOCUMENTAL</w:t>
            </w:r>
          </w:p>
        </w:tc>
        <w:tc>
          <w:tcPr>
            <w:tcW w:w="3152"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105"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FECHAS</w:t>
            </w:r>
          </w:p>
        </w:tc>
        <w:tc>
          <w:tcPr>
            <w:tcW w:w="1354"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497" w:type="dxa"/>
            <w:shd w:val="clear" w:color="auto" w:fill="FFFFFF" w:themeFill="background1"/>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5812CE" w:rsidRPr="008C1A27" w:rsidTr="008B1F68">
        <w:trPr>
          <w:trHeight w:val="1701"/>
        </w:trPr>
        <w:tc>
          <w:tcPr>
            <w:tcW w:w="630" w:type="dxa"/>
            <w:tcBorders>
              <w:bottom w:val="single" w:sz="2" w:space="0" w:color="B2A1C7"/>
            </w:tcBorders>
            <w:shd w:val="clear" w:color="auto" w:fill="FFFFFF" w:themeFill="background1"/>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SE05</w:t>
            </w:r>
          </w:p>
        </w:tc>
        <w:tc>
          <w:tcPr>
            <w:tcW w:w="1334" w:type="dxa"/>
            <w:tcBorders>
              <w:bottom w:val="single" w:sz="2" w:space="0" w:color="B2A1C7"/>
            </w:tcBorders>
            <w:shd w:val="clear" w:color="auto" w:fill="FFFFFF" w:themeFill="background1"/>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Procedimiento de Protección de Derechos</w:t>
            </w:r>
          </w:p>
        </w:tc>
        <w:tc>
          <w:tcPr>
            <w:tcW w:w="3152" w:type="dxa"/>
            <w:tcBorders>
              <w:bottom w:val="single" w:sz="2" w:space="0" w:color="B2A1C7"/>
            </w:tcBorders>
            <w:shd w:val="clear" w:color="auto" w:fill="FFFFFF" w:themeFill="background1"/>
            <w:vAlign w:val="center"/>
          </w:tcPr>
          <w:p w:rsidR="005812CE" w:rsidRPr="008C1A27" w:rsidRDefault="005812CE" w:rsidP="008B1F68">
            <w:pPr>
              <w:spacing w:after="0" w:line="240" w:lineRule="auto"/>
              <w:jc w:val="both"/>
              <w:rPr>
                <w:rFonts w:ascii="Arial" w:hAnsi="Arial" w:cs="Arial"/>
                <w:sz w:val="16"/>
                <w:szCs w:val="16"/>
              </w:rPr>
            </w:pPr>
            <w:r w:rsidRPr="008C1A27">
              <w:rPr>
                <w:rFonts w:ascii="Arial" w:hAnsi="Arial" w:cs="Arial"/>
                <w:sz w:val="16"/>
                <w:szCs w:val="16"/>
              </w:rPr>
              <w:t>Documentación legal que contiene todos los acuerdos, actuaciones y diligencias efectuadas durante la sustanciación de</w:t>
            </w:r>
            <w:r>
              <w:rPr>
                <w:rFonts w:ascii="Arial" w:hAnsi="Arial" w:cs="Arial"/>
                <w:sz w:val="16"/>
                <w:szCs w:val="16"/>
              </w:rPr>
              <w:t xml:space="preserve"> los</w:t>
            </w:r>
            <w:r w:rsidRPr="008C1A27">
              <w:rPr>
                <w:rFonts w:ascii="Arial" w:hAnsi="Arial" w:cs="Arial"/>
                <w:sz w:val="16"/>
                <w:szCs w:val="16"/>
              </w:rPr>
              <w:t xml:space="preserve"> </w:t>
            </w:r>
            <w:r>
              <w:rPr>
                <w:rFonts w:ascii="Arial" w:hAnsi="Arial" w:cs="Arial"/>
                <w:sz w:val="16"/>
                <w:szCs w:val="16"/>
              </w:rPr>
              <w:t>procedimientos de protección de derechos</w:t>
            </w:r>
            <w:r w:rsidRPr="008C1A27">
              <w:rPr>
                <w:rFonts w:ascii="Arial" w:hAnsi="Arial" w:cs="Arial"/>
                <w:sz w:val="16"/>
                <w:szCs w:val="16"/>
              </w:rPr>
              <w:t>, así como los documentos presentados por el Titular, el Responsable y la resolución del Pleno, entre otros.</w:t>
            </w:r>
          </w:p>
        </w:tc>
        <w:tc>
          <w:tcPr>
            <w:tcW w:w="1105"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354"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1,449 </w:t>
            </w:r>
            <w:r w:rsidRPr="008C1A27">
              <w:rPr>
                <w:rFonts w:ascii="Arial" w:hAnsi="Arial" w:cs="Arial"/>
                <w:sz w:val="16"/>
                <w:szCs w:val="16"/>
              </w:rPr>
              <w:t>expedientes</w:t>
            </w:r>
          </w:p>
          <w:p w:rsidR="005812CE" w:rsidRPr="008C1A27" w:rsidRDefault="005812CE" w:rsidP="008B1F68">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497" w:type="dxa"/>
            <w:tcBorders>
              <w:bottom w:val="single" w:sz="2" w:space="0" w:color="B2A1C7"/>
            </w:tcBorders>
            <w:shd w:val="clear" w:color="auto" w:fill="FFFFFF" w:themeFill="background1"/>
            <w:vAlign w:val="center"/>
          </w:tcPr>
          <w:p w:rsidR="005812CE"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w:t>
            </w:r>
            <w:r>
              <w:rPr>
                <w:rFonts w:ascii="Arial" w:hAnsi="Arial" w:cs="Arial"/>
                <w:sz w:val="16"/>
                <w:szCs w:val="16"/>
              </w:rPr>
              <w:t>rotección de Derechos y Sanción, y Sótano nivel -4</w:t>
            </w:r>
          </w:p>
          <w:p w:rsidR="005812CE" w:rsidRPr="008C1A27" w:rsidRDefault="005812CE" w:rsidP="008B1F68">
            <w:pPr>
              <w:spacing w:line="240" w:lineRule="auto"/>
              <w:jc w:val="both"/>
              <w:rPr>
                <w:rFonts w:ascii="Arial" w:hAnsi="Arial" w:cs="Arial"/>
                <w:sz w:val="16"/>
                <w:szCs w:val="16"/>
              </w:rPr>
            </w:pPr>
            <w:r>
              <w:rPr>
                <w:rFonts w:ascii="Arial" w:hAnsi="Arial" w:cs="Arial"/>
                <w:sz w:val="16"/>
                <w:szCs w:val="16"/>
              </w:rPr>
              <w:t>(50 en archivo de concentración)</w:t>
            </w:r>
          </w:p>
        </w:tc>
      </w:tr>
      <w:tr w:rsidR="005812CE" w:rsidRPr="008C1A27" w:rsidTr="008B1F68">
        <w:trPr>
          <w:trHeight w:val="1701"/>
        </w:trPr>
        <w:tc>
          <w:tcPr>
            <w:tcW w:w="630" w:type="dxa"/>
            <w:tcBorders>
              <w:bottom w:val="single" w:sz="2" w:space="0" w:color="B2A1C7"/>
            </w:tcBorders>
            <w:shd w:val="clear" w:color="auto" w:fill="FFFFFF" w:themeFill="background1"/>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SE0</w:t>
            </w:r>
            <w:r>
              <w:rPr>
                <w:rFonts w:ascii="Arial" w:hAnsi="Arial" w:cs="Arial"/>
                <w:sz w:val="16"/>
                <w:szCs w:val="16"/>
              </w:rPr>
              <w:t>6</w:t>
            </w:r>
          </w:p>
        </w:tc>
        <w:tc>
          <w:tcPr>
            <w:tcW w:w="1334" w:type="dxa"/>
            <w:tcBorders>
              <w:bottom w:val="single" w:sz="2" w:space="0" w:color="B2A1C7"/>
            </w:tcBorders>
            <w:shd w:val="clear" w:color="auto" w:fill="FFFFFF" w:themeFill="background1"/>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Procedimiento de Imposición de Sanciones</w:t>
            </w:r>
          </w:p>
        </w:tc>
        <w:tc>
          <w:tcPr>
            <w:tcW w:w="3152" w:type="dxa"/>
            <w:tcBorders>
              <w:bottom w:val="single" w:sz="2" w:space="0" w:color="B2A1C7"/>
            </w:tcBorders>
            <w:shd w:val="clear" w:color="auto" w:fill="FFFFFF" w:themeFill="background1"/>
            <w:vAlign w:val="center"/>
          </w:tcPr>
          <w:p w:rsidR="005812CE" w:rsidRPr="008C1A27" w:rsidRDefault="005812CE" w:rsidP="008B1F68">
            <w:pPr>
              <w:spacing w:after="0" w:line="240" w:lineRule="auto"/>
              <w:jc w:val="both"/>
              <w:rPr>
                <w:rFonts w:ascii="Arial" w:hAnsi="Arial" w:cs="Arial"/>
                <w:sz w:val="16"/>
                <w:szCs w:val="16"/>
              </w:rPr>
            </w:pPr>
            <w:r w:rsidRPr="008C1A27">
              <w:rPr>
                <w:rFonts w:ascii="Arial" w:hAnsi="Arial" w:cs="Arial"/>
                <w:sz w:val="16"/>
                <w:szCs w:val="16"/>
              </w:rPr>
              <w:t>Do</w:t>
            </w:r>
            <w:r>
              <w:rPr>
                <w:rFonts w:ascii="Arial" w:hAnsi="Arial" w:cs="Arial"/>
                <w:sz w:val="16"/>
                <w:szCs w:val="16"/>
              </w:rPr>
              <w:t xml:space="preserve">cumentación legal que contiene </w:t>
            </w:r>
            <w:r w:rsidRPr="008C1A27">
              <w:rPr>
                <w:rFonts w:ascii="Arial" w:hAnsi="Arial" w:cs="Arial"/>
                <w:sz w:val="16"/>
                <w:szCs w:val="16"/>
              </w:rPr>
              <w:t>la información de cada procedimiento</w:t>
            </w:r>
            <w:r>
              <w:rPr>
                <w:rFonts w:ascii="Arial" w:hAnsi="Arial" w:cs="Arial"/>
                <w:sz w:val="16"/>
                <w:szCs w:val="16"/>
              </w:rPr>
              <w:t xml:space="preserve"> de imposición de sanciones;</w:t>
            </w:r>
            <w:r w:rsidRPr="008C1A27">
              <w:rPr>
                <w:rFonts w:ascii="Arial" w:hAnsi="Arial" w:cs="Arial"/>
                <w:sz w:val="16"/>
                <w:szCs w:val="16"/>
              </w:rPr>
              <w:t xml:space="preserve"> se integra por todos los acuerdos actuaciones y diligencias efectuadas durante la sustanciación de éste, los documentos presentados por el presunto infractor y la resolución del Pleno, entre otros.</w:t>
            </w:r>
          </w:p>
        </w:tc>
        <w:tc>
          <w:tcPr>
            <w:tcW w:w="1105"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354" w:type="dxa"/>
            <w:tcBorders>
              <w:bottom w:val="single" w:sz="2" w:space="0" w:color="B2A1C7"/>
            </w:tcBorders>
            <w:shd w:val="clear" w:color="auto" w:fill="FFFFFF" w:themeFill="background1"/>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1,078 </w:t>
            </w:r>
            <w:r w:rsidRPr="008C1A27">
              <w:rPr>
                <w:rFonts w:ascii="Arial" w:hAnsi="Arial" w:cs="Arial"/>
                <w:sz w:val="16"/>
                <w:szCs w:val="16"/>
              </w:rPr>
              <w:t>expedientes</w:t>
            </w:r>
          </w:p>
          <w:p w:rsidR="005812CE" w:rsidRPr="008C1A27" w:rsidRDefault="005812CE" w:rsidP="008B1F68">
            <w:pPr>
              <w:spacing w:line="240" w:lineRule="auto"/>
              <w:jc w:val="center"/>
              <w:rPr>
                <w:rFonts w:ascii="Arial" w:hAnsi="Arial" w:cs="Arial"/>
                <w:sz w:val="16"/>
                <w:szCs w:val="16"/>
              </w:rPr>
            </w:pPr>
            <w:r w:rsidRPr="008C1A27">
              <w:rPr>
                <w:rFonts w:ascii="Arial" w:hAnsi="Arial" w:cs="Arial"/>
                <w:sz w:val="16"/>
                <w:szCs w:val="16"/>
              </w:rPr>
              <w:t>Soporte físico y electrónico</w:t>
            </w:r>
          </w:p>
        </w:tc>
        <w:tc>
          <w:tcPr>
            <w:tcW w:w="1497" w:type="dxa"/>
            <w:tcBorders>
              <w:bottom w:val="single" w:sz="2" w:space="0" w:color="B2A1C7"/>
            </w:tcBorders>
            <w:shd w:val="clear" w:color="auto" w:fill="FFFFFF" w:themeFill="background1"/>
            <w:vAlign w:val="center"/>
          </w:tcPr>
          <w:p w:rsidR="005812CE" w:rsidRPr="008C1A27"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w:t>
            </w:r>
            <w:r>
              <w:rPr>
                <w:rFonts w:ascii="Arial" w:hAnsi="Arial" w:cs="Arial"/>
                <w:sz w:val="16"/>
                <w:szCs w:val="16"/>
              </w:rPr>
              <w:t>rotección de Derechos y Sanción, y Sótano nivel -4</w:t>
            </w:r>
          </w:p>
        </w:tc>
      </w:tr>
    </w:tbl>
    <w:p w:rsidR="005812CE" w:rsidRDefault="005812CE" w:rsidP="00331714">
      <w:pPr>
        <w:pStyle w:val="Sinespaciado"/>
        <w:rPr>
          <w:rFonts w:ascii="Arial" w:hAnsi="Arial" w:cs="Arial"/>
          <w:sz w:val="20"/>
          <w:szCs w:val="16"/>
        </w:rPr>
      </w:pPr>
    </w:p>
    <w:p w:rsidR="001859DA" w:rsidRDefault="001859DA" w:rsidP="00331714">
      <w:pPr>
        <w:pStyle w:val="Sinespaciado"/>
        <w:rPr>
          <w:rFonts w:ascii="Arial" w:hAnsi="Arial" w:cs="Arial"/>
          <w:sz w:val="20"/>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bCs/>
                <w:sz w:val="16"/>
                <w:szCs w:val="16"/>
              </w:rPr>
              <w:t>INAI</w:t>
            </w:r>
          </w:p>
        </w:tc>
      </w:tr>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sz w:val="16"/>
                <w:szCs w:val="16"/>
              </w:rPr>
            </w:pPr>
            <w:r w:rsidRPr="008C1A27">
              <w:rPr>
                <w:rFonts w:ascii="Arial" w:hAnsi="Arial" w:cs="Arial"/>
                <w:b/>
                <w:sz w:val="16"/>
                <w:szCs w:val="16"/>
              </w:rPr>
              <w:t>SECCIÓN:</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b/>
                <w:bCs/>
                <w:sz w:val="16"/>
                <w:szCs w:val="16"/>
              </w:rPr>
            </w:pPr>
            <w:r w:rsidRPr="008C1A27">
              <w:rPr>
                <w:rFonts w:ascii="Arial" w:hAnsi="Arial" w:cs="Arial"/>
                <w:b/>
                <w:bCs/>
                <w:sz w:val="16"/>
                <w:szCs w:val="16"/>
              </w:rPr>
              <w:t>SC10C CONTROL Y AUDITORÍA DE ACTIVIDADES PÚBLICAS</w:t>
            </w:r>
          </w:p>
        </w:tc>
      </w:tr>
      <w:tr w:rsidR="005812CE" w:rsidRPr="008C1A27" w:rsidTr="008B1F68">
        <w:trPr>
          <w:trHeight w:val="454"/>
        </w:trPr>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b/>
                <w:sz w:val="16"/>
                <w:szCs w:val="16"/>
              </w:rPr>
            </w:pPr>
            <w:r w:rsidRPr="008C1A27">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sidRPr="008C1A27">
              <w:rPr>
                <w:rFonts w:ascii="Arial" w:hAnsi="Arial" w:cs="Arial"/>
                <w:b/>
                <w:sz w:val="16"/>
                <w:szCs w:val="16"/>
              </w:rPr>
              <w:t>UBICACIÓN FÍSICA</w:t>
            </w:r>
          </w:p>
        </w:tc>
      </w:tr>
      <w:tr w:rsidR="005812CE" w:rsidRPr="008C1A27" w:rsidTr="008B1F68">
        <w:trPr>
          <w:trHeight w:val="1644"/>
        </w:trPr>
        <w:tc>
          <w:tcPr>
            <w:tcW w:w="6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rPr>
                <w:rFonts w:ascii="Arial" w:hAnsi="Arial" w:cs="Arial"/>
                <w:sz w:val="16"/>
                <w:szCs w:val="16"/>
              </w:rPr>
            </w:pPr>
            <w:r w:rsidRPr="008C1A27">
              <w:rPr>
                <w:rFonts w:ascii="Arial" w:hAnsi="Arial" w:cs="Arial"/>
                <w:sz w:val="16"/>
                <w:szCs w:val="16"/>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rPr>
                <w:rFonts w:ascii="Arial" w:hAnsi="Arial" w:cs="Arial"/>
                <w:sz w:val="16"/>
                <w:szCs w:val="16"/>
              </w:rPr>
            </w:pPr>
            <w:r w:rsidRPr="008C1A27">
              <w:rPr>
                <w:rFonts w:ascii="Arial" w:hAnsi="Arial" w:cs="Arial"/>
                <w:sz w:val="16"/>
                <w:szCs w:val="16"/>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both"/>
              <w:rPr>
                <w:rFonts w:ascii="Arial" w:hAnsi="Arial" w:cs="Arial"/>
                <w:sz w:val="16"/>
                <w:szCs w:val="16"/>
              </w:rPr>
            </w:pPr>
            <w:r w:rsidRPr="008C1A27">
              <w:rPr>
                <w:rFonts w:ascii="Arial" w:hAnsi="Arial" w:cs="Arial"/>
                <w:sz w:val="16"/>
                <w:szCs w:val="16"/>
              </w:rPr>
              <w:t>Contiene la documentación relacionada con las Actas de Entrega-Recepción y sus anexos de los servidores públicos de la Dirección General de Protección de Derechos y Sanción.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jc w:val="center"/>
              <w:rPr>
                <w:rFonts w:ascii="Arial" w:hAnsi="Arial" w:cs="Arial"/>
                <w:sz w:val="16"/>
                <w:szCs w:val="16"/>
              </w:rPr>
            </w:pPr>
            <w:r>
              <w:rPr>
                <w:rFonts w:ascii="Arial" w:hAnsi="Arial" w:cs="Arial"/>
                <w:sz w:val="16"/>
                <w:szCs w:val="16"/>
              </w:rPr>
              <w:t xml:space="preserve">De enero de </w:t>
            </w:r>
            <w:r w:rsidRPr="008C1A27">
              <w:rPr>
                <w:rFonts w:ascii="Arial" w:hAnsi="Arial" w:cs="Arial"/>
                <w:sz w:val="16"/>
                <w:szCs w:val="16"/>
              </w:rPr>
              <w:t xml:space="preserve">2012 </w:t>
            </w:r>
            <w:r>
              <w:rPr>
                <w:rFonts w:ascii="Arial" w:hAnsi="Arial" w:cs="Arial"/>
                <w:sz w:val="16"/>
                <w:szCs w:val="16"/>
              </w:rPr>
              <w:t>al 30 de septiembre de</w:t>
            </w:r>
            <w:r w:rsidRPr="008C1A27">
              <w:rPr>
                <w:rFonts w:ascii="Arial" w:hAnsi="Arial" w:cs="Arial"/>
                <w:sz w:val="16"/>
                <w:szCs w:val="16"/>
              </w:rPr>
              <w:t xml:space="preserve"> 201</w:t>
            </w:r>
            <w:r>
              <w:rPr>
                <w:rFonts w:ascii="Arial" w:hAnsi="Arial" w:cs="Arial"/>
                <w:sz w:val="16"/>
                <w:szCs w:val="16"/>
              </w:rPr>
              <w:t>9</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pStyle w:val="Sinespaciado"/>
              <w:jc w:val="center"/>
              <w:rPr>
                <w:rFonts w:ascii="Arial" w:hAnsi="Arial" w:cs="Arial"/>
                <w:sz w:val="16"/>
                <w:szCs w:val="16"/>
              </w:rPr>
            </w:pPr>
            <w:r>
              <w:rPr>
                <w:rFonts w:ascii="Arial" w:hAnsi="Arial" w:cs="Arial"/>
                <w:sz w:val="16"/>
                <w:szCs w:val="16"/>
              </w:rPr>
              <w:t>3</w:t>
            </w:r>
            <w:r w:rsidRPr="008C1A27">
              <w:rPr>
                <w:rFonts w:ascii="Arial" w:hAnsi="Arial" w:cs="Arial"/>
                <w:sz w:val="16"/>
                <w:szCs w:val="16"/>
              </w:rPr>
              <w:t xml:space="preserve"> actas</w:t>
            </w:r>
          </w:p>
          <w:p w:rsidR="005812CE" w:rsidRPr="008C1A27" w:rsidRDefault="005812CE" w:rsidP="008B1F68">
            <w:pPr>
              <w:pStyle w:val="Sinespaciado"/>
              <w:jc w:val="center"/>
              <w:rPr>
                <w:rFonts w:ascii="Arial" w:hAnsi="Arial" w:cs="Arial"/>
                <w:sz w:val="16"/>
                <w:szCs w:val="16"/>
              </w:rPr>
            </w:pPr>
          </w:p>
          <w:p w:rsidR="005812CE" w:rsidRPr="008C1A27" w:rsidRDefault="005812CE" w:rsidP="008B1F68">
            <w:pPr>
              <w:pStyle w:val="Sinespaciado"/>
              <w:jc w:val="center"/>
              <w:rPr>
                <w:rFonts w:ascii="Arial" w:hAnsi="Arial" w:cs="Arial"/>
                <w:sz w:val="16"/>
                <w:szCs w:val="16"/>
              </w:rPr>
            </w:pPr>
            <w:r w:rsidRPr="008C1A27">
              <w:rPr>
                <w:rFonts w:ascii="Arial" w:hAnsi="Arial" w:cs="Arial"/>
                <w:sz w:val="16"/>
                <w:szCs w:val="16"/>
              </w:rPr>
              <w:t>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vAlign w:val="center"/>
          </w:tcPr>
          <w:p w:rsidR="005812CE" w:rsidRPr="008C1A27" w:rsidRDefault="005812CE" w:rsidP="008B1F68">
            <w:pPr>
              <w:spacing w:line="240" w:lineRule="auto"/>
              <w:jc w:val="both"/>
              <w:rPr>
                <w:rFonts w:ascii="Arial" w:hAnsi="Arial" w:cs="Arial"/>
                <w:sz w:val="16"/>
                <w:szCs w:val="16"/>
              </w:rPr>
            </w:pPr>
            <w:r w:rsidRPr="008C1A27">
              <w:rPr>
                <w:rFonts w:ascii="Arial" w:hAnsi="Arial" w:cs="Arial"/>
                <w:sz w:val="16"/>
                <w:szCs w:val="16"/>
              </w:rPr>
              <w:t>Nivel 2 Ala Insurgentes en la Dirección General de Protección de Derechos y Sanción.</w:t>
            </w:r>
          </w:p>
        </w:tc>
      </w:tr>
    </w:tbl>
    <w:p w:rsidR="005812CE" w:rsidRDefault="005812CE">
      <w:pPr>
        <w:spacing w:after="0" w:line="240" w:lineRule="auto"/>
        <w:rPr>
          <w:rFonts w:ascii="Arial" w:hAnsi="Arial" w:cs="Arial"/>
          <w:sz w:val="20"/>
          <w:szCs w:val="16"/>
        </w:rPr>
      </w:pPr>
    </w:p>
    <w:p w:rsidR="005812CE" w:rsidRDefault="005812CE">
      <w:pPr>
        <w:spacing w:after="0" w:line="240" w:lineRule="auto"/>
        <w:rPr>
          <w:rFonts w:ascii="Arial" w:hAnsi="Arial" w:cs="Arial"/>
          <w:sz w:val="20"/>
          <w:szCs w:val="16"/>
        </w:rPr>
      </w:pPr>
      <w:r>
        <w:rPr>
          <w:rFonts w:ascii="Arial" w:hAnsi="Arial" w:cs="Arial"/>
          <w:sz w:val="20"/>
          <w:szCs w:val="16"/>
        </w:rPr>
        <w:br w:type="page"/>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Unidad Administrativa:</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Área de Procedencia de Archivo: </w:t>
      </w:r>
      <w:r w:rsidRPr="002634D2">
        <w:rPr>
          <w:rFonts w:ascii="Arial" w:hAnsi="Arial" w:cs="Arial"/>
          <w:sz w:val="20"/>
          <w:szCs w:val="16"/>
        </w:rPr>
        <w:tab/>
        <w:t xml:space="preserve">Dirección General de Evaluación Investigación y Verificación </w:t>
      </w:r>
    </w:p>
    <w:p w:rsidR="00262F5B" w:rsidRPr="002634D2" w:rsidRDefault="00262F5B" w:rsidP="00331714">
      <w:pPr>
        <w:pStyle w:val="Sinespaciado"/>
        <w:ind w:right="-285"/>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Nombre del responsable:</w:t>
      </w:r>
      <w:r w:rsidRPr="002634D2">
        <w:rPr>
          <w:rFonts w:ascii="Arial" w:hAnsi="Arial" w:cs="Arial"/>
          <w:sz w:val="20"/>
          <w:szCs w:val="16"/>
        </w:rPr>
        <w:tab/>
      </w:r>
      <w:r w:rsidRPr="002634D2">
        <w:rPr>
          <w:rFonts w:ascii="Arial" w:hAnsi="Arial" w:cs="Arial"/>
          <w:sz w:val="20"/>
          <w:szCs w:val="16"/>
        </w:rPr>
        <w:tab/>
        <w:t>César Manuel Vallarta Paredes</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Cargo: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Director General de Evaluación Investigación y Verificación</w:t>
      </w: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 xml:space="preserve">                                                                del sector público</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Domicilio: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 xml:space="preserve">Av. Insurgentes Sur No. 3211 Col. Insurgentes </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Cuicuilco, Del. Coyoacán, C.P. 04530. Piso 2</w:t>
      </w:r>
    </w:p>
    <w:p w:rsidR="00262F5B" w:rsidRPr="002634D2" w:rsidRDefault="00262F5B" w:rsidP="00331714">
      <w:pPr>
        <w:pStyle w:val="Sinespaciado"/>
        <w:rPr>
          <w:rFonts w:ascii="Arial" w:hAnsi="Arial" w:cs="Arial"/>
          <w:sz w:val="20"/>
          <w:szCs w:val="16"/>
        </w:rPr>
      </w:pPr>
    </w:p>
    <w:p w:rsidR="00262F5B" w:rsidRPr="002634D2" w:rsidRDefault="00262F5B" w:rsidP="00331714">
      <w:pPr>
        <w:pStyle w:val="Sinespaciado"/>
        <w:rPr>
          <w:rFonts w:ascii="Arial" w:hAnsi="Arial" w:cs="Arial"/>
          <w:sz w:val="20"/>
          <w:szCs w:val="16"/>
        </w:rPr>
      </w:pPr>
      <w:r w:rsidRPr="002634D2">
        <w:rPr>
          <w:rFonts w:ascii="Arial" w:hAnsi="Arial" w:cs="Arial"/>
          <w:sz w:val="20"/>
          <w:szCs w:val="16"/>
        </w:rPr>
        <w:t>Teléfono:</w:t>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r>
      <w:r w:rsidRPr="002634D2">
        <w:rPr>
          <w:rFonts w:ascii="Arial" w:hAnsi="Arial" w:cs="Arial"/>
          <w:sz w:val="20"/>
          <w:szCs w:val="16"/>
        </w:rPr>
        <w:tab/>
        <w:t>50042400 Ext. 2352</w:t>
      </w:r>
    </w:p>
    <w:p w:rsidR="00262F5B" w:rsidRPr="002634D2" w:rsidRDefault="00262F5B" w:rsidP="00331714">
      <w:pPr>
        <w:pStyle w:val="Sinespaciado"/>
        <w:rPr>
          <w:rFonts w:ascii="Arial" w:hAnsi="Arial" w:cs="Arial"/>
          <w:sz w:val="20"/>
          <w:szCs w:val="16"/>
        </w:rPr>
      </w:pPr>
    </w:p>
    <w:p w:rsidR="00262F5B" w:rsidRDefault="00262F5B" w:rsidP="00331714">
      <w:pPr>
        <w:tabs>
          <w:tab w:val="left" w:pos="3544"/>
        </w:tabs>
        <w:spacing w:after="0" w:line="240" w:lineRule="auto"/>
        <w:rPr>
          <w:rStyle w:val="Hipervnculo"/>
          <w:rFonts w:ascii="Arial" w:hAnsi="Arial" w:cs="Arial"/>
          <w:sz w:val="20"/>
          <w:szCs w:val="16"/>
        </w:rPr>
      </w:pPr>
      <w:r w:rsidRPr="002634D2">
        <w:rPr>
          <w:rFonts w:ascii="Arial" w:hAnsi="Arial" w:cs="Arial"/>
          <w:sz w:val="20"/>
          <w:szCs w:val="16"/>
        </w:rPr>
        <w:t xml:space="preserve">Correo electrónico: </w:t>
      </w:r>
      <w:r w:rsidRPr="002634D2">
        <w:rPr>
          <w:rFonts w:ascii="Arial" w:hAnsi="Arial" w:cs="Arial"/>
          <w:sz w:val="20"/>
          <w:szCs w:val="16"/>
        </w:rPr>
        <w:tab/>
      </w:r>
      <w:hyperlink r:id="rId44" w:history="1">
        <w:r w:rsidRPr="002634D2">
          <w:rPr>
            <w:rStyle w:val="Hipervnculo"/>
            <w:rFonts w:ascii="Arial" w:hAnsi="Arial" w:cs="Arial"/>
            <w:sz w:val="20"/>
            <w:szCs w:val="16"/>
          </w:rPr>
          <w:t>cesar.vallarta@inai.org.mx</w:t>
        </w:r>
      </w:hyperlink>
    </w:p>
    <w:p w:rsidR="00331714" w:rsidRDefault="00331714" w:rsidP="00331714">
      <w:pPr>
        <w:tabs>
          <w:tab w:val="left" w:pos="3544"/>
        </w:tabs>
        <w:spacing w:after="0" w:line="240" w:lineRule="auto"/>
        <w:rPr>
          <w:rFonts w:ascii="Arial" w:hAnsi="Arial" w:cs="Arial"/>
          <w:sz w:val="20"/>
          <w:szCs w:val="16"/>
        </w:rPr>
      </w:pPr>
    </w:p>
    <w:p w:rsidR="00A312CB" w:rsidRPr="002634D2" w:rsidRDefault="00A312CB" w:rsidP="00331714">
      <w:pPr>
        <w:tabs>
          <w:tab w:val="left" w:pos="3544"/>
        </w:tabs>
        <w:spacing w:after="0" w:line="240" w:lineRule="auto"/>
        <w:rPr>
          <w:rFonts w:ascii="Arial" w:hAnsi="Arial" w:cs="Arial"/>
          <w:sz w:val="20"/>
          <w:szCs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571"/>
        <w:gridCol w:w="2663"/>
        <w:gridCol w:w="1306"/>
        <w:gridCol w:w="1387"/>
        <w:gridCol w:w="1418"/>
      </w:tblGrid>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FONDO:</w:t>
            </w: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Cs/>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bCs/>
                <w:sz w:val="16"/>
                <w:szCs w:val="16"/>
              </w:rPr>
              <w:t>INAI</w:t>
            </w:r>
          </w:p>
        </w:tc>
      </w:tr>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SECCIÓN:</w:t>
            </w:r>
          </w:p>
          <w:p w:rsidR="00A2328D" w:rsidRPr="00715940" w:rsidRDefault="00A2328D" w:rsidP="008B1F68">
            <w:pPr>
              <w:pStyle w:val="Sinespaciado"/>
              <w:rPr>
                <w:rFonts w:ascii="Arial" w:hAnsi="Arial" w:cs="Arial"/>
                <w:b/>
                <w:sz w:val="16"/>
                <w:szCs w:val="16"/>
              </w:rPr>
            </w:pP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bCs/>
                <w:sz w:val="16"/>
                <w:szCs w:val="16"/>
              </w:rPr>
            </w:pPr>
          </w:p>
          <w:p w:rsidR="00A2328D" w:rsidRPr="00715940" w:rsidRDefault="00A2328D" w:rsidP="008B1F68">
            <w:pPr>
              <w:pStyle w:val="Sinespaciado"/>
              <w:rPr>
                <w:rFonts w:ascii="Arial" w:hAnsi="Arial" w:cs="Arial"/>
                <w:bCs/>
                <w:sz w:val="16"/>
                <w:szCs w:val="16"/>
              </w:rPr>
            </w:pPr>
            <w:r w:rsidRPr="00715940">
              <w:rPr>
                <w:rFonts w:ascii="Arial" w:hAnsi="Arial" w:cs="Arial"/>
                <w:b/>
                <w:bCs/>
                <w:sz w:val="16"/>
                <w:szCs w:val="16"/>
              </w:rPr>
              <w:t>SC03S PROTECCIÓN DE DATOS PERSONALES</w:t>
            </w:r>
          </w:p>
        </w:tc>
      </w:tr>
      <w:tr w:rsidR="00A2328D" w:rsidRPr="00715940" w:rsidTr="00A312CB">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SERIE DOCUMENTAL</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DESCRIPCIÓN</w:t>
            </w:r>
          </w:p>
        </w:tc>
        <w:tc>
          <w:tcPr>
            <w:tcW w:w="130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FECHAS</w:t>
            </w:r>
          </w:p>
        </w:tc>
        <w:tc>
          <w:tcPr>
            <w:tcW w:w="1387"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VOLUMEN DOCUMENTAL</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UBICACIÓN FÍSICA</w:t>
            </w:r>
          </w:p>
        </w:tc>
      </w:tr>
      <w:tr w:rsidR="00A2328D" w:rsidRPr="00715940" w:rsidTr="00A312CB">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rPr>
                <w:rFonts w:ascii="Arial" w:hAnsi="Arial" w:cs="Arial"/>
                <w:sz w:val="16"/>
                <w:szCs w:val="16"/>
              </w:rPr>
            </w:pPr>
            <w:r w:rsidRPr="00715940">
              <w:rPr>
                <w:rFonts w:ascii="Arial" w:hAnsi="Arial" w:cs="Arial"/>
                <w:sz w:val="16"/>
                <w:szCs w:val="16"/>
              </w:rPr>
              <w:t>SE04</w:t>
            </w:r>
          </w:p>
        </w:tc>
        <w:tc>
          <w:tcPr>
            <w:tcW w:w="1571"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Sinespaciado"/>
              <w:rPr>
                <w:rFonts w:ascii="Arial" w:hAnsi="Arial" w:cs="Arial"/>
                <w:sz w:val="16"/>
                <w:szCs w:val="16"/>
              </w:rPr>
            </w:pPr>
            <w:r w:rsidRPr="00715940">
              <w:rPr>
                <w:rFonts w:ascii="Arial" w:hAnsi="Arial" w:cs="Arial"/>
                <w:sz w:val="16"/>
                <w:szCs w:val="16"/>
              </w:rPr>
              <w:t>Orientación, consultas, asesoría y apoyo técnico</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Encabezado"/>
              <w:jc w:val="both"/>
              <w:rPr>
                <w:rFonts w:ascii="Arial" w:hAnsi="Arial" w:cs="Arial"/>
                <w:sz w:val="16"/>
                <w:szCs w:val="16"/>
              </w:rPr>
            </w:pPr>
            <w:r w:rsidRPr="00687C46">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p w:rsidR="00A2328D" w:rsidRPr="00715940" w:rsidRDefault="00A2328D" w:rsidP="008B1F68">
            <w:pPr>
              <w:pStyle w:val="Encabezado"/>
              <w:jc w:val="both"/>
              <w:rPr>
                <w:rFonts w:ascii="Arial" w:hAnsi="Arial" w:cs="Arial"/>
                <w:sz w:val="16"/>
                <w:szCs w:val="16"/>
              </w:rPr>
            </w:pPr>
          </w:p>
        </w:tc>
        <w:tc>
          <w:tcPr>
            <w:tcW w:w="1306"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Febrero de 2018 a septiembre 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r>
              <w:rPr>
                <w:rFonts w:ascii="Arial" w:hAnsi="Arial" w:cs="Arial"/>
                <w:sz w:val="16"/>
                <w:szCs w:val="16"/>
              </w:rPr>
              <w:t>29</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Expedientes en soporte físico</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687C46" w:rsidRDefault="00A2328D" w:rsidP="008B1F68">
            <w:pPr>
              <w:spacing w:line="240" w:lineRule="auto"/>
              <w:jc w:val="both"/>
              <w:rPr>
                <w:rFonts w:ascii="Arial" w:hAnsi="Arial" w:cs="Arial"/>
                <w:sz w:val="16"/>
                <w:szCs w:val="16"/>
              </w:rPr>
            </w:pPr>
            <w:r w:rsidRPr="00687C46">
              <w:rPr>
                <w:rFonts w:ascii="Arial" w:hAnsi="Arial" w:cs="Arial"/>
                <w:sz w:val="16"/>
                <w:szCs w:val="16"/>
              </w:rPr>
              <w:t>Nivel 1, Ala Praderas, en la Dirección de Investigación y Verificación del Sector Público.</w:t>
            </w:r>
          </w:p>
          <w:p w:rsidR="00A2328D" w:rsidRPr="00715940" w:rsidRDefault="00A2328D" w:rsidP="008B1F68">
            <w:pPr>
              <w:spacing w:line="240" w:lineRule="auto"/>
              <w:jc w:val="both"/>
              <w:rPr>
                <w:rFonts w:ascii="Arial" w:hAnsi="Arial" w:cs="Arial"/>
                <w:sz w:val="16"/>
                <w:szCs w:val="16"/>
              </w:rPr>
            </w:pPr>
          </w:p>
        </w:tc>
      </w:tr>
      <w:tr w:rsidR="00A2328D" w:rsidRPr="00715940" w:rsidTr="00A312CB">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025E0D" w:rsidRDefault="00A2328D" w:rsidP="008B1F68">
            <w:pPr>
              <w:spacing w:line="240" w:lineRule="auto"/>
              <w:rPr>
                <w:rFonts w:ascii="Arial" w:hAnsi="Arial" w:cs="Arial"/>
                <w:sz w:val="16"/>
                <w:szCs w:val="16"/>
              </w:rPr>
            </w:pPr>
            <w:r w:rsidRPr="00025E0D">
              <w:rPr>
                <w:rFonts w:ascii="Arial" w:hAnsi="Arial" w:cs="Arial"/>
                <w:sz w:val="16"/>
                <w:szCs w:val="16"/>
              </w:rPr>
              <w:t>SE08</w:t>
            </w:r>
          </w:p>
        </w:tc>
        <w:tc>
          <w:tcPr>
            <w:tcW w:w="1571"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pStyle w:val="Sinespaciado"/>
              <w:ind w:right="-147"/>
              <w:rPr>
                <w:rFonts w:ascii="Arial" w:hAnsi="Arial" w:cs="Arial"/>
                <w:sz w:val="16"/>
                <w:szCs w:val="16"/>
              </w:rPr>
            </w:pPr>
            <w:r w:rsidRPr="00715940">
              <w:rPr>
                <w:rFonts w:ascii="Arial" w:hAnsi="Arial" w:cs="Arial"/>
                <w:sz w:val="16"/>
                <w:szCs w:val="16"/>
              </w:rPr>
              <w:t>Investigacione</w:t>
            </w:r>
            <w:r>
              <w:rPr>
                <w:rFonts w:ascii="Arial" w:hAnsi="Arial" w:cs="Arial"/>
                <w:sz w:val="16"/>
                <w:szCs w:val="16"/>
              </w:rPr>
              <w:t>s Previas</w:t>
            </w:r>
          </w:p>
        </w:tc>
        <w:tc>
          <w:tcPr>
            <w:tcW w:w="2663"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1E37A8">
              <w:rPr>
                <w:rFonts w:ascii="Arial" w:hAnsi="Arial" w:cs="Arial"/>
                <w:sz w:val="16"/>
                <w:szCs w:val="16"/>
              </w:rPr>
              <w:t>Contiene los expedientes de investigaciones preliminares en materia de protección de datos personales realizadas por la Dirección General de Evaluación, Investigación y Verificación del Secto</w:t>
            </w:r>
            <w:r>
              <w:rPr>
                <w:rFonts w:ascii="Arial" w:hAnsi="Arial" w:cs="Arial"/>
                <w:sz w:val="16"/>
                <w:szCs w:val="16"/>
              </w:rPr>
              <w:t>r Público, en el sector público, más un expediente que contiene la documentación relativa al procedimiento de contratación del curso denominado “Ciberseguridad y protección de datos personales” que permite a los servidores públicos adscritos a la Dirección General cumplir con sus funciones.</w:t>
            </w:r>
          </w:p>
        </w:tc>
        <w:tc>
          <w:tcPr>
            <w:tcW w:w="1306"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2015-2019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161</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91C12" w:rsidRDefault="00A2328D" w:rsidP="008B1F68">
            <w:pPr>
              <w:spacing w:line="240" w:lineRule="auto"/>
              <w:rPr>
                <w:rFonts w:ascii="Arial" w:hAnsi="Arial" w:cs="Arial"/>
                <w:sz w:val="16"/>
                <w:szCs w:val="16"/>
              </w:rPr>
            </w:pPr>
            <w:r w:rsidRPr="00791C12">
              <w:rPr>
                <w:rFonts w:ascii="Arial" w:hAnsi="Arial" w:cs="Arial"/>
                <w:sz w:val="16"/>
                <w:szCs w:val="16"/>
              </w:rPr>
              <w:t>Nivel 1, Ala Praderas, en la Dirección de Investigación y Verificación del Sector Público.</w:t>
            </w:r>
          </w:p>
        </w:tc>
      </w:tr>
      <w:tr w:rsidR="00A2328D" w:rsidRPr="00715940" w:rsidTr="00A312CB">
        <w:trPr>
          <w:trHeight w:val="1369"/>
        </w:trPr>
        <w:tc>
          <w:tcPr>
            <w:tcW w:w="736"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spacing w:line="240" w:lineRule="auto"/>
              <w:rPr>
                <w:rFonts w:ascii="Arial" w:hAnsi="Arial" w:cs="Arial"/>
                <w:sz w:val="16"/>
                <w:szCs w:val="16"/>
              </w:rPr>
            </w:pPr>
            <w:r w:rsidRPr="00715940">
              <w:rPr>
                <w:rFonts w:ascii="Arial" w:hAnsi="Arial" w:cs="Arial"/>
                <w:sz w:val="16"/>
                <w:szCs w:val="16"/>
              </w:rPr>
              <w:t>SE07</w:t>
            </w:r>
          </w:p>
        </w:tc>
        <w:tc>
          <w:tcPr>
            <w:tcW w:w="1571"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r w:rsidRPr="00715940">
              <w:rPr>
                <w:rFonts w:ascii="Arial" w:hAnsi="Arial" w:cs="Arial"/>
                <w:sz w:val="16"/>
                <w:szCs w:val="16"/>
              </w:rPr>
              <w:t xml:space="preserve">Verificaciones </w:t>
            </w:r>
          </w:p>
        </w:tc>
        <w:tc>
          <w:tcPr>
            <w:tcW w:w="2663"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spacing w:line="240" w:lineRule="auto"/>
              <w:jc w:val="both"/>
              <w:rPr>
                <w:rFonts w:ascii="Arial" w:hAnsi="Arial" w:cs="Arial"/>
                <w:sz w:val="16"/>
                <w:szCs w:val="16"/>
              </w:rPr>
            </w:pPr>
            <w:r w:rsidRPr="009F798B">
              <w:rPr>
                <w:rFonts w:ascii="Arial" w:hAnsi="Arial" w:cs="Arial"/>
                <w:sz w:val="16"/>
                <w:szCs w:val="16"/>
              </w:rPr>
              <w:t>Contiene los expedientes de verificaciones en materia de protección de datos personales realizadas por la Dirección General de Evaluación, Investigación y Verificación del Sector Público, en el sector público.</w:t>
            </w:r>
          </w:p>
        </w:tc>
        <w:tc>
          <w:tcPr>
            <w:tcW w:w="1306"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2017-2019</w:t>
            </w:r>
          </w:p>
          <w:p w:rsidR="00A2328D" w:rsidRPr="00715940" w:rsidRDefault="00A2328D" w:rsidP="008B1F68">
            <w:pPr>
              <w:spacing w:line="240" w:lineRule="auto"/>
              <w:jc w:val="center"/>
              <w:rPr>
                <w:rFonts w:ascii="Arial" w:hAnsi="Arial" w:cs="Arial"/>
                <w:sz w:val="16"/>
                <w:szCs w:val="16"/>
              </w:rPr>
            </w:pPr>
          </w:p>
        </w:tc>
        <w:tc>
          <w:tcPr>
            <w:tcW w:w="1387"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14</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Expedientes en Soporte físico </w:t>
            </w:r>
          </w:p>
        </w:tc>
        <w:tc>
          <w:tcPr>
            <w:tcW w:w="1418"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9F798B" w:rsidRDefault="00A2328D" w:rsidP="008B1F68">
            <w:pPr>
              <w:spacing w:line="240" w:lineRule="auto"/>
              <w:rPr>
                <w:rFonts w:ascii="Arial" w:hAnsi="Arial" w:cs="Arial"/>
                <w:b/>
                <w:sz w:val="16"/>
                <w:szCs w:val="16"/>
              </w:rPr>
            </w:pPr>
            <w:r w:rsidRPr="009F798B">
              <w:rPr>
                <w:rFonts w:ascii="Arial" w:hAnsi="Arial" w:cs="Arial"/>
                <w:sz w:val="16"/>
                <w:szCs w:val="16"/>
              </w:rPr>
              <w:t>Nivel 1, Ala Praderas, en la Dirección de Investigación y Verificación del</w:t>
            </w:r>
            <w:r w:rsidRPr="009F798B">
              <w:rPr>
                <w:rFonts w:ascii="Arial" w:hAnsi="Arial" w:cs="Arial"/>
                <w:b/>
                <w:sz w:val="16"/>
                <w:szCs w:val="16"/>
              </w:rPr>
              <w:t xml:space="preserve"> </w:t>
            </w:r>
            <w:r w:rsidRPr="009F798B">
              <w:rPr>
                <w:rFonts w:ascii="Arial" w:hAnsi="Arial" w:cs="Arial"/>
                <w:sz w:val="16"/>
                <w:szCs w:val="16"/>
              </w:rPr>
              <w:t>Sector Público.</w:t>
            </w:r>
          </w:p>
          <w:p w:rsidR="00A2328D" w:rsidRPr="00715940" w:rsidRDefault="00A2328D" w:rsidP="008B1F68">
            <w:pPr>
              <w:spacing w:line="240" w:lineRule="auto"/>
              <w:rPr>
                <w:rFonts w:ascii="Arial" w:hAnsi="Arial" w:cs="Arial"/>
                <w:sz w:val="16"/>
                <w:szCs w:val="16"/>
              </w:rPr>
            </w:pPr>
          </w:p>
        </w:tc>
      </w:tr>
    </w:tbl>
    <w:p w:rsidR="00A2328D" w:rsidRDefault="00A2328D" w:rsidP="00A312CB">
      <w:pPr>
        <w:spacing w:after="0"/>
        <w:rPr>
          <w:sz w:val="16"/>
        </w:rPr>
      </w:pPr>
    </w:p>
    <w:p w:rsidR="00A312CB" w:rsidRPr="00A312CB" w:rsidRDefault="00A312CB" w:rsidP="00A312CB">
      <w:pPr>
        <w:spacing w:after="0"/>
        <w:rPr>
          <w:sz w:val="16"/>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571"/>
        <w:gridCol w:w="2663"/>
        <w:gridCol w:w="1417"/>
        <w:gridCol w:w="1448"/>
        <w:gridCol w:w="1246"/>
      </w:tblGrid>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A312CB">
            <w:pPr>
              <w:pStyle w:val="Sinespaciado"/>
              <w:rPr>
                <w:rFonts w:ascii="Arial" w:hAnsi="Arial" w:cs="Arial"/>
                <w:b/>
                <w:sz w:val="16"/>
                <w:szCs w:val="16"/>
              </w:rPr>
            </w:pPr>
          </w:p>
          <w:p w:rsidR="00A2328D" w:rsidRPr="00715940" w:rsidRDefault="00A2328D" w:rsidP="00A312CB">
            <w:pPr>
              <w:pStyle w:val="Sinespaciado"/>
              <w:rPr>
                <w:rFonts w:ascii="Arial" w:hAnsi="Arial" w:cs="Arial"/>
                <w:b/>
                <w:sz w:val="16"/>
                <w:szCs w:val="16"/>
              </w:rPr>
            </w:pPr>
            <w:r w:rsidRPr="00715940">
              <w:rPr>
                <w:rFonts w:ascii="Arial" w:hAnsi="Arial" w:cs="Arial"/>
                <w:b/>
                <w:sz w:val="16"/>
                <w:szCs w:val="16"/>
              </w:rPr>
              <w:t>FONDO:</w:t>
            </w: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A312CB">
            <w:pPr>
              <w:pStyle w:val="Sinespaciado"/>
              <w:rPr>
                <w:rFonts w:ascii="Arial" w:hAnsi="Arial" w:cs="Arial"/>
                <w:bCs/>
                <w:sz w:val="16"/>
                <w:szCs w:val="16"/>
              </w:rPr>
            </w:pPr>
          </w:p>
          <w:p w:rsidR="00A2328D" w:rsidRPr="00715940" w:rsidRDefault="00A2328D" w:rsidP="00A312CB">
            <w:pPr>
              <w:pStyle w:val="Sinespaciado"/>
              <w:rPr>
                <w:rFonts w:ascii="Arial" w:hAnsi="Arial" w:cs="Arial"/>
                <w:b/>
                <w:sz w:val="16"/>
                <w:szCs w:val="16"/>
              </w:rPr>
            </w:pPr>
            <w:r w:rsidRPr="00715940">
              <w:rPr>
                <w:rFonts w:ascii="Arial" w:hAnsi="Arial" w:cs="Arial"/>
                <w:b/>
                <w:bCs/>
                <w:sz w:val="16"/>
                <w:szCs w:val="16"/>
              </w:rPr>
              <w:t>INAI</w:t>
            </w:r>
          </w:p>
        </w:tc>
      </w:tr>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SECCIÓN:</w:t>
            </w:r>
          </w:p>
          <w:p w:rsidR="00A2328D" w:rsidRPr="00715940" w:rsidRDefault="00A2328D" w:rsidP="008B1F68">
            <w:pPr>
              <w:pStyle w:val="Sinespaciado"/>
              <w:rPr>
                <w:rFonts w:ascii="Arial" w:hAnsi="Arial" w:cs="Arial"/>
                <w:b/>
                <w:sz w:val="16"/>
                <w:szCs w:val="16"/>
              </w:rPr>
            </w:pPr>
          </w:p>
        </w:tc>
        <w:tc>
          <w:tcPr>
            <w:tcW w:w="6774" w:type="dxa"/>
            <w:gridSpan w:val="4"/>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b/>
                <w:bCs/>
                <w:sz w:val="16"/>
                <w:szCs w:val="16"/>
              </w:rPr>
            </w:pPr>
          </w:p>
          <w:p w:rsidR="00A2328D" w:rsidRPr="00715940" w:rsidRDefault="00A2328D" w:rsidP="008B1F68">
            <w:pPr>
              <w:pStyle w:val="Sinespaciado"/>
              <w:rPr>
                <w:rFonts w:ascii="Arial" w:hAnsi="Arial" w:cs="Arial"/>
                <w:bCs/>
                <w:sz w:val="16"/>
                <w:szCs w:val="16"/>
              </w:rPr>
            </w:pPr>
            <w:r w:rsidRPr="00715940">
              <w:rPr>
                <w:rFonts w:ascii="Arial" w:hAnsi="Arial" w:cs="Arial"/>
                <w:b/>
                <w:bCs/>
                <w:sz w:val="16"/>
                <w:szCs w:val="16"/>
              </w:rPr>
              <w:t>SC03S PROTECCIÓN DE DATOS PERSONALES</w:t>
            </w:r>
          </w:p>
        </w:tc>
      </w:tr>
      <w:tr w:rsidR="00A2328D" w:rsidRPr="00715940" w:rsidTr="008B1F68">
        <w:tc>
          <w:tcPr>
            <w:tcW w:w="2307" w:type="dxa"/>
            <w:gridSpan w:val="2"/>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rPr>
                <w:rFonts w:ascii="Arial" w:hAnsi="Arial" w:cs="Arial"/>
                <w:b/>
                <w:sz w:val="16"/>
                <w:szCs w:val="16"/>
              </w:rPr>
            </w:pPr>
            <w:r w:rsidRPr="00715940">
              <w:rPr>
                <w:rFonts w:ascii="Arial" w:hAnsi="Arial" w:cs="Arial"/>
                <w:b/>
                <w:sz w:val="16"/>
                <w:szCs w:val="16"/>
              </w:rPr>
              <w:t>SERIE DOCUMENTAL</w:t>
            </w:r>
          </w:p>
        </w:tc>
        <w:tc>
          <w:tcPr>
            <w:tcW w:w="2663"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DESCRIPCIÓN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jc w:val="center"/>
              <w:rPr>
                <w:rFonts w:ascii="Arial" w:hAnsi="Arial" w:cs="Arial"/>
                <w:b/>
                <w:sz w:val="16"/>
                <w:szCs w:val="16"/>
              </w:rPr>
            </w:pPr>
          </w:p>
          <w:p w:rsidR="00A2328D" w:rsidRPr="00715940" w:rsidRDefault="00A2328D" w:rsidP="008B1F68">
            <w:pPr>
              <w:pStyle w:val="Sinespaciado"/>
              <w:jc w:val="center"/>
              <w:rPr>
                <w:rFonts w:ascii="Arial" w:hAnsi="Arial" w:cs="Arial"/>
                <w:sz w:val="16"/>
                <w:szCs w:val="16"/>
              </w:rPr>
            </w:pPr>
            <w:r w:rsidRPr="00715940">
              <w:rPr>
                <w:rFonts w:ascii="Arial" w:hAnsi="Arial" w:cs="Arial"/>
                <w:b/>
                <w:sz w:val="16"/>
                <w:szCs w:val="16"/>
              </w:rPr>
              <w:t>FECHAS</w:t>
            </w:r>
          </w:p>
        </w:tc>
        <w:tc>
          <w:tcPr>
            <w:tcW w:w="1448" w:type="dxa"/>
            <w:tcBorders>
              <w:top w:val="single" w:sz="2" w:space="0" w:color="B2A1C7"/>
              <w:left w:val="single" w:sz="2" w:space="0" w:color="B2A1C7"/>
              <w:bottom w:val="single" w:sz="2" w:space="0" w:color="B2A1C7"/>
              <w:right w:val="single" w:sz="2" w:space="0" w:color="B2A1C7"/>
            </w:tcBorders>
            <w:shd w:val="clear" w:color="auto" w:fill="auto"/>
          </w:tcPr>
          <w:p w:rsidR="00A2328D" w:rsidRDefault="00A2328D" w:rsidP="008B1F68">
            <w:pPr>
              <w:pStyle w:val="Sinespaciado"/>
              <w:jc w:val="center"/>
              <w:rPr>
                <w:rFonts w:ascii="Arial" w:hAnsi="Arial" w:cs="Arial"/>
                <w:b/>
                <w:sz w:val="16"/>
                <w:szCs w:val="16"/>
              </w:rPr>
            </w:pPr>
            <w:r w:rsidRPr="00715940">
              <w:rPr>
                <w:rFonts w:ascii="Arial" w:hAnsi="Arial" w:cs="Arial"/>
                <w:b/>
                <w:sz w:val="16"/>
                <w:szCs w:val="16"/>
              </w:rPr>
              <w:t>VOLUMEN DOCUMENTAL</w:t>
            </w:r>
          </w:p>
          <w:p w:rsidR="00A312CB" w:rsidRPr="00715940" w:rsidRDefault="00A312CB" w:rsidP="008B1F68">
            <w:pPr>
              <w:pStyle w:val="Sinespaciado"/>
              <w:jc w:val="center"/>
              <w:rPr>
                <w:rFonts w:ascii="Arial" w:hAnsi="Arial" w:cs="Arial"/>
                <w:sz w:val="16"/>
                <w:szCs w:val="16"/>
              </w:rPr>
            </w:pP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A2328D" w:rsidRDefault="00A2328D" w:rsidP="008B1F68">
            <w:pPr>
              <w:pStyle w:val="Sinespaciado"/>
              <w:jc w:val="center"/>
              <w:rPr>
                <w:rFonts w:ascii="Arial" w:hAnsi="Arial" w:cs="Arial"/>
                <w:b/>
                <w:sz w:val="16"/>
                <w:szCs w:val="16"/>
              </w:rPr>
            </w:pPr>
            <w:r w:rsidRPr="00715940">
              <w:rPr>
                <w:rFonts w:ascii="Arial" w:hAnsi="Arial" w:cs="Arial"/>
                <w:b/>
                <w:sz w:val="16"/>
                <w:szCs w:val="16"/>
              </w:rPr>
              <w:t>UBICACIÓN FÍSICA</w:t>
            </w:r>
          </w:p>
          <w:p w:rsidR="00A312CB" w:rsidRPr="00715940" w:rsidRDefault="00A312CB" w:rsidP="008B1F68">
            <w:pPr>
              <w:pStyle w:val="Sinespaciado"/>
              <w:jc w:val="center"/>
              <w:rPr>
                <w:rFonts w:ascii="Arial" w:hAnsi="Arial" w:cs="Arial"/>
                <w:sz w:val="16"/>
                <w:szCs w:val="16"/>
              </w:rPr>
            </w:pPr>
          </w:p>
        </w:tc>
      </w:tr>
      <w:tr w:rsidR="00A2328D" w:rsidRPr="00715940" w:rsidTr="008B1F68">
        <w:tc>
          <w:tcPr>
            <w:tcW w:w="73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SE</w:t>
            </w:r>
            <w:r>
              <w:rPr>
                <w:rFonts w:ascii="Arial" w:hAnsi="Arial" w:cs="Arial"/>
                <w:sz w:val="16"/>
                <w:szCs w:val="16"/>
              </w:rPr>
              <w:t>21</w:t>
            </w:r>
          </w:p>
        </w:tc>
        <w:tc>
          <w:tcPr>
            <w:tcW w:w="15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Evaluación del desempeño</w:t>
            </w:r>
          </w:p>
        </w:tc>
        <w:tc>
          <w:tcPr>
            <w:tcW w:w="2663" w:type="dxa"/>
            <w:vMerge w:val="restart"/>
            <w:tcBorders>
              <w:top w:val="single" w:sz="2" w:space="0" w:color="B2A1C7"/>
              <w:left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Default="00A2328D" w:rsidP="008B1F68">
            <w:pPr>
              <w:pStyle w:val="Encabezado"/>
              <w:jc w:val="both"/>
              <w:rPr>
                <w:rFonts w:ascii="Arial" w:hAnsi="Arial" w:cs="Arial"/>
                <w:sz w:val="16"/>
                <w:szCs w:val="16"/>
              </w:rPr>
            </w:pPr>
            <w:r w:rsidRPr="009220E2">
              <w:rPr>
                <w:rFonts w:ascii="Arial" w:hAnsi="Arial" w:cs="Arial"/>
                <w:sz w:val="16"/>
                <w:szCs w:val="16"/>
              </w:rPr>
              <w:t>Documentación administrativa concerniente al diseño y aplicación de los indicadores, criterios, metodología y sistema integral, en materia de evaluación del desempeño de los responsables, respecto al cumplimiento de la Ley General de Protección de Datos Personales en Posesión de Sujetos Obligados y demás disposiciones aplicables en la materia</w:t>
            </w:r>
            <w:r>
              <w:rPr>
                <w:rFonts w:ascii="Arial" w:hAnsi="Arial" w:cs="Arial"/>
                <w:sz w:val="16"/>
                <w:szCs w:val="16"/>
              </w:rPr>
              <w:t>; más un expediente que contiene la documentación relativa al procedimiento de contratación del curso denominado “Seguridad y estadística en datos personales” que permite a los servidores públicos adscritos a la Dirección General cumplir con sus funciones</w:t>
            </w:r>
          </w:p>
          <w:p w:rsidR="00A312CB" w:rsidRPr="00715940" w:rsidRDefault="00A312CB" w:rsidP="008B1F68">
            <w:pPr>
              <w:pStyle w:val="Encabezado"/>
              <w:jc w:val="both"/>
              <w:rPr>
                <w:rFonts w:ascii="Arial" w:hAnsi="Arial" w:cs="Arial"/>
                <w:sz w:val="16"/>
                <w:szCs w:val="16"/>
              </w:rPr>
            </w:pPr>
          </w:p>
        </w:tc>
        <w:tc>
          <w:tcPr>
            <w:tcW w:w="1417" w:type="dxa"/>
            <w:vMerge w:val="restart"/>
            <w:tcBorders>
              <w:top w:val="single" w:sz="2" w:space="0" w:color="B2A1C7"/>
              <w:left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2018-2019</w:t>
            </w:r>
          </w:p>
          <w:p w:rsidR="00A2328D" w:rsidRPr="00715940" w:rsidRDefault="00A2328D" w:rsidP="008B1F68">
            <w:pPr>
              <w:spacing w:line="240" w:lineRule="auto"/>
              <w:jc w:val="center"/>
              <w:rPr>
                <w:rFonts w:ascii="Arial" w:hAnsi="Arial" w:cs="Arial"/>
                <w:sz w:val="16"/>
                <w:szCs w:val="16"/>
              </w:rPr>
            </w:pPr>
          </w:p>
        </w:tc>
        <w:tc>
          <w:tcPr>
            <w:tcW w:w="1448" w:type="dxa"/>
            <w:vMerge w:val="restart"/>
            <w:tcBorders>
              <w:top w:val="single" w:sz="2" w:space="0" w:color="B2A1C7"/>
              <w:left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r>
              <w:rPr>
                <w:rFonts w:ascii="Arial" w:hAnsi="Arial" w:cs="Arial"/>
                <w:sz w:val="16"/>
                <w:szCs w:val="16"/>
              </w:rPr>
              <w:t>2</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Expediente</w:t>
            </w:r>
            <w:r>
              <w:rPr>
                <w:rFonts w:ascii="Arial" w:hAnsi="Arial" w:cs="Arial"/>
                <w:sz w:val="16"/>
                <w:szCs w:val="16"/>
              </w:rPr>
              <w:t>s</w:t>
            </w:r>
            <w:r w:rsidRPr="00715940">
              <w:rPr>
                <w:rFonts w:ascii="Arial" w:hAnsi="Arial" w:cs="Arial"/>
                <w:sz w:val="16"/>
                <w:szCs w:val="16"/>
              </w:rPr>
              <w:t xml:space="preserve"> en soporte físico</w:t>
            </w:r>
          </w:p>
        </w:tc>
        <w:tc>
          <w:tcPr>
            <w:tcW w:w="1246" w:type="dxa"/>
            <w:vMerge w:val="restart"/>
            <w:tcBorders>
              <w:top w:val="single" w:sz="2" w:space="0" w:color="B2A1C7"/>
              <w:left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p>
        </w:tc>
      </w:tr>
      <w:tr w:rsidR="00A2328D" w:rsidRPr="00715940" w:rsidTr="008B1F68">
        <w:tc>
          <w:tcPr>
            <w:tcW w:w="736"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r>
              <w:rPr>
                <w:rFonts w:ascii="Arial" w:hAnsi="Arial" w:cs="Arial"/>
                <w:sz w:val="16"/>
                <w:szCs w:val="16"/>
              </w:rPr>
              <w:t>SS01</w:t>
            </w:r>
          </w:p>
        </w:tc>
        <w:tc>
          <w:tcPr>
            <w:tcW w:w="15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r>
              <w:rPr>
                <w:rFonts w:ascii="Arial" w:hAnsi="Arial" w:cs="Arial"/>
                <w:sz w:val="16"/>
                <w:szCs w:val="16"/>
              </w:rPr>
              <w:t>Diseño y aplicación de indicadores y criterios</w:t>
            </w:r>
          </w:p>
        </w:tc>
        <w:tc>
          <w:tcPr>
            <w:tcW w:w="2663" w:type="dxa"/>
            <w:vMerge/>
            <w:tcBorders>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tc>
        <w:tc>
          <w:tcPr>
            <w:tcW w:w="1417" w:type="dxa"/>
            <w:vMerge/>
            <w:tcBorders>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tc>
        <w:tc>
          <w:tcPr>
            <w:tcW w:w="1448" w:type="dxa"/>
            <w:vMerge/>
            <w:tcBorders>
              <w:left w:val="single" w:sz="2" w:space="0" w:color="B2A1C7"/>
              <w:bottom w:val="single" w:sz="2" w:space="0" w:color="B2A1C7"/>
              <w:right w:val="single" w:sz="2" w:space="0" w:color="B2A1C7"/>
            </w:tcBorders>
            <w:shd w:val="clear" w:color="auto" w:fill="auto"/>
            <w:vAlign w:val="center"/>
          </w:tcPr>
          <w:p w:rsidR="00A2328D" w:rsidRDefault="00A2328D" w:rsidP="008B1F68">
            <w:pPr>
              <w:spacing w:line="240" w:lineRule="auto"/>
              <w:jc w:val="center"/>
              <w:rPr>
                <w:rFonts w:ascii="Arial" w:hAnsi="Arial" w:cs="Arial"/>
                <w:sz w:val="16"/>
                <w:szCs w:val="16"/>
              </w:rPr>
            </w:pPr>
          </w:p>
        </w:tc>
        <w:tc>
          <w:tcPr>
            <w:tcW w:w="1246" w:type="dxa"/>
            <w:vMerge/>
            <w:tcBorders>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tc>
      </w:tr>
      <w:tr w:rsidR="00A2328D" w:rsidRPr="00715940" w:rsidTr="008B1F68">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025E0D" w:rsidRDefault="00A2328D" w:rsidP="008B1F68">
            <w:pPr>
              <w:spacing w:line="240" w:lineRule="auto"/>
              <w:jc w:val="center"/>
              <w:rPr>
                <w:rFonts w:ascii="Arial" w:hAnsi="Arial" w:cs="Arial"/>
                <w:sz w:val="16"/>
                <w:szCs w:val="16"/>
              </w:rPr>
            </w:pPr>
            <w:r w:rsidRPr="00025E0D">
              <w:rPr>
                <w:rFonts w:ascii="Arial" w:hAnsi="Arial" w:cs="Arial"/>
                <w:sz w:val="16"/>
                <w:szCs w:val="16"/>
              </w:rPr>
              <w:t>S</w:t>
            </w:r>
            <w:r>
              <w:rPr>
                <w:rFonts w:ascii="Arial" w:hAnsi="Arial" w:cs="Arial"/>
                <w:sz w:val="16"/>
                <w:szCs w:val="16"/>
              </w:rPr>
              <w:t>S02</w:t>
            </w:r>
          </w:p>
        </w:tc>
        <w:tc>
          <w:tcPr>
            <w:tcW w:w="1571"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Asesorías, recomendaciones y otras actuaciones</w:t>
            </w:r>
          </w:p>
        </w:tc>
        <w:tc>
          <w:tcPr>
            <w:tcW w:w="2663" w:type="dxa"/>
            <w:tcBorders>
              <w:top w:val="single" w:sz="2" w:space="0" w:color="E5DFEC"/>
              <w:left w:val="single" w:sz="2" w:space="0" w:color="B2A1C7"/>
              <w:bottom w:val="single" w:sz="2" w:space="0" w:color="B2A1C7"/>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9220E2">
              <w:rPr>
                <w:rFonts w:ascii="Arial" w:hAnsi="Arial" w:cs="Arial"/>
                <w:sz w:val="16"/>
                <w:szCs w:val="16"/>
              </w:rPr>
              <w:t>Documentación administrativa relativa a recomendaciones, asesorías técnicas, actuaciones y documentos respecto de evaluaciones, reportes o aplicación de criterios y herramientas para la medición del desempeño en el cumplimiento de las obligaciones derivadas de la Ley General de Protección de Datos Personales en Posesión de Sujetos Obligados.</w:t>
            </w: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sidRPr="00336D46">
              <w:rPr>
                <w:rFonts w:ascii="Arial" w:hAnsi="Arial" w:cs="Arial"/>
                <w:b/>
                <w:sz w:val="16"/>
                <w:szCs w:val="16"/>
              </w:rPr>
              <w:t xml:space="preserve">A la </w:t>
            </w:r>
            <w:r>
              <w:rPr>
                <w:rFonts w:ascii="Arial" w:hAnsi="Arial" w:cs="Arial"/>
                <w:b/>
                <w:sz w:val="16"/>
                <w:szCs w:val="16"/>
              </w:rPr>
              <w:t>f</w:t>
            </w:r>
            <w:r w:rsidRPr="00336D46">
              <w:rPr>
                <w:rFonts w:ascii="Arial" w:hAnsi="Arial" w:cs="Arial"/>
                <w:b/>
                <w:sz w:val="16"/>
                <w:szCs w:val="16"/>
              </w:rPr>
              <w:t>echa no se ha generado documentación</w:t>
            </w:r>
            <w:r w:rsidRPr="00715940">
              <w:rPr>
                <w:rFonts w:ascii="Arial" w:hAnsi="Arial" w:cs="Arial"/>
                <w:sz w:val="16"/>
                <w:szCs w:val="16"/>
              </w:rPr>
              <w:t xml:space="preserve"> </w:t>
            </w:r>
          </w:p>
        </w:tc>
        <w:tc>
          <w:tcPr>
            <w:tcW w:w="1448"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336D46" w:rsidRDefault="00A2328D" w:rsidP="008B1F68">
            <w:pPr>
              <w:pStyle w:val="Sinespaciado"/>
              <w:jc w:val="center"/>
              <w:rPr>
                <w:rFonts w:ascii="Arial" w:hAnsi="Arial" w:cs="Arial"/>
                <w:sz w:val="16"/>
                <w:szCs w:val="16"/>
              </w:rPr>
            </w:pPr>
            <w:r w:rsidRPr="00336D46">
              <w:rPr>
                <w:rFonts w:ascii="Arial" w:hAnsi="Arial" w:cs="Arial"/>
                <w:sz w:val="16"/>
                <w:szCs w:val="16"/>
              </w:rPr>
              <w:t>Soporte físico.</w:t>
            </w:r>
          </w:p>
          <w:p w:rsidR="00A2328D" w:rsidRPr="00715940" w:rsidRDefault="00A2328D" w:rsidP="008B1F68">
            <w:pPr>
              <w:spacing w:line="240" w:lineRule="auto"/>
              <w:jc w:val="center"/>
              <w:rPr>
                <w:rFonts w:ascii="Arial" w:hAnsi="Arial" w:cs="Arial"/>
                <w:sz w:val="16"/>
                <w:szCs w:val="16"/>
              </w:rPr>
            </w:pPr>
            <w:r w:rsidRPr="00336D46">
              <w:rPr>
                <w:rFonts w:ascii="Arial" w:hAnsi="Arial" w:cs="Arial"/>
                <w:b/>
                <w:sz w:val="16"/>
                <w:szCs w:val="16"/>
              </w:rPr>
              <w:t xml:space="preserve">A la </w:t>
            </w:r>
            <w:r>
              <w:rPr>
                <w:rFonts w:ascii="Arial" w:hAnsi="Arial" w:cs="Arial"/>
                <w:b/>
                <w:sz w:val="16"/>
                <w:szCs w:val="16"/>
              </w:rPr>
              <w:t>f</w:t>
            </w:r>
            <w:r w:rsidRPr="00336D46">
              <w:rPr>
                <w:rFonts w:ascii="Arial" w:hAnsi="Arial" w:cs="Arial"/>
                <w:b/>
                <w:sz w:val="16"/>
                <w:szCs w:val="16"/>
              </w:rPr>
              <w:t>echa no se ha generado documentación</w:t>
            </w:r>
          </w:p>
        </w:tc>
        <w:tc>
          <w:tcPr>
            <w:tcW w:w="1246" w:type="dxa"/>
            <w:tcBorders>
              <w:top w:val="single" w:sz="2" w:space="0" w:color="E5DFEC"/>
              <w:left w:val="single" w:sz="2" w:space="0" w:color="B2A1C7"/>
              <w:bottom w:val="single" w:sz="2" w:space="0" w:color="B2A1C7"/>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91C12"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p>
        </w:tc>
      </w:tr>
      <w:tr w:rsidR="00A2328D" w:rsidRPr="00715940" w:rsidTr="00A312CB">
        <w:trPr>
          <w:trHeight w:val="376"/>
        </w:trPr>
        <w:tc>
          <w:tcPr>
            <w:tcW w:w="736"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S</w:t>
            </w:r>
            <w:r>
              <w:rPr>
                <w:rFonts w:ascii="Arial" w:hAnsi="Arial" w:cs="Arial"/>
                <w:sz w:val="16"/>
                <w:szCs w:val="16"/>
              </w:rPr>
              <w:t>S03</w:t>
            </w:r>
          </w:p>
        </w:tc>
        <w:tc>
          <w:tcPr>
            <w:tcW w:w="1571"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jc w:val="center"/>
              <w:rPr>
                <w:rFonts w:ascii="Arial" w:hAnsi="Arial" w:cs="Arial"/>
                <w:sz w:val="16"/>
                <w:szCs w:val="16"/>
              </w:rPr>
            </w:pPr>
          </w:p>
          <w:p w:rsidR="00A2328D" w:rsidRPr="00715940" w:rsidRDefault="00A2328D" w:rsidP="008B1F68">
            <w:pPr>
              <w:pStyle w:val="Sinespaciado"/>
              <w:jc w:val="center"/>
              <w:rPr>
                <w:rFonts w:ascii="Arial" w:hAnsi="Arial" w:cs="Arial"/>
                <w:sz w:val="16"/>
                <w:szCs w:val="16"/>
              </w:rPr>
            </w:pPr>
            <w:r>
              <w:rPr>
                <w:rFonts w:ascii="Arial" w:hAnsi="Arial" w:cs="Arial"/>
                <w:sz w:val="16"/>
                <w:szCs w:val="16"/>
              </w:rPr>
              <w:t>Informes de resultados de evaluación y medición</w:t>
            </w:r>
          </w:p>
        </w:tc>
        <w:tc>
          <w:tcPr>
            <w:tcW w:w="2663" w:type="dxa"/>
            <w:tcBorders>
              <w:top w:val="single" w:sz="2" w:space="0" w:color="B2A1C7"/>
              <w:left w:val="single" w:sz="2" w:space="0" w:color="B2A1C7"/>
              <w:bottom w:val="single" w:sz="2" w:space="0" w:color="E5DFEC"/>
              <w:right w:val="single" w:sz="2" w:space="0" w:color="B2A1C7"/>
            </w:tcBorders>
            <w:shd w:val="clear" w:color="auto" w:fill="auto"/>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9220E2">
              <w:rPr>
                <w:rFonts w:ascii="Arial" w:hAnsi="Arial" w:cs="Arial"/>
                <w:sz w:val="16"/>
                <w:szCs w:val="16"/>
              </w:rPr>
              <w:t>Documentación administrativa referente a los informes de resultados de evaluación y medición del desempeño en el cumplimiento de las obligaciones de la Ley General de Protección de Datos Personales en Posesión de Sujetos Obligados.</w:t>
            </w:r>
          </w:p>
        </w:tc>
        <w:tc>
          <w:tcPr>
            <w:tcW w:w="1417"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p>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2018-2019</w:t>
            </w:r>
          </w:p>
          <w:p w:rsidR="00A2328D" w:rsidRPr="00715940" w:rsidRDefault="00A2328D" w:rsidP="008B1F68">
            <w:pPr>
              <w:spacing w:line="240" w:lineRule="auto"/>
              <w:jc w:val="center"/>
              <w:rPr>
                <w:rFonts w:ascii="Arial" w:hAnsi="Arial" w:cs="Arial"/>
                <w:sz w:val="16"/>
                <w:szCs w:val="16"/>
              </w:rPr>
            </w:pPr>
          </w:p>
        </w:tc>
        <w:tc>
          <w:tcPr>
            <w:tcW w:w="1448"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spacing w:line="240" w:lineRule="auto"/>
              <w:jc w:val="center"/>
              <w:rPr>
                <w:rFonts w:ascii="Arial" w:hAnsi="Arial" w:cs="Arial"/>
                <w:sz w:val="16"/>
                <w:szCs w:val="16"/>
              </w:rPr>
            </w:pPr>
            <w:r>
              <w:rPr>
                <w:rFonts w:ascii="Arial" w:hAnsi="Arial" w:cs="Arial"/>
                <w:sz w:val="16"/>
                <w:szCs w:val="16"/>
              </w:rPr>
              <w:t>1</w:t>
            </w:r>
          </w:p>
          <w:p w:rsidR="00A2328D" w:rsidRPr="00715940" w:rsidRDefault="00A2328D" w:rsidP="008B1F68">
            <w:pPr>
              <w:spacing w:line="240" w:lineRule="auto"/>
              <w:jc w:val="center"/>
              <w:rPr>
                <w:rFonts w:ascii="Arial" w:hAnsi="Arial" w:cs="Arial"/>
                <w:sz w:val="16"/>
                <w:szCs w:val="16"/>
              </w:rPr>
            </w:pPr>
            <w:r w:rsidRPr="00715940">
              <w:rPr>
                <w:rFonts w:ascii="Arial" w:hAnsi="Arial" w:cs="Arial"/>
                <w:sz w:val="16"/>
                <w:szCs w:val="16"/>
              </w:rPr>
              <w:t xml:space="preserve">Expediente en </w:t>
            </w:r>
            <w:r>
              <w:rPr>
                <w:rFonts w:ascii="Arial" w:hAnsi="Arial" w:cs="Arial"/>
                <w:sz w:val="16"/>
                <w:szCs w:val="16"/>
              </w:rPr>
              <w:t>s</w:t>
            </w:r>
            <w:r w:rsidRPr="00715940">
              <w:rPr>
                <w:rFonts w:ascii="Arial" w:hAnsi="Arial" w:cs="Arial"/>
                <w:sz w:val="16"/>
                <w:szCs w:val="16"/>
              </w:rPr>
              <w:t xml:space="preserve">oporte físico </w:t>
            </w:r>
          </w:p>
        </w:tc>
        <w:tc>
          <w:tcPr>
            <w:tcW w:w="1246" w:type="dxa"/>
            <w:tcBorders>
              <w:top w:val="single" w:sz="2" w:space="0" w:color="B2A1C7"/>
              <w:left w:val="single" w:sz="2" w:space="0" w:color="B2A1C7"/>
              <w:bottom w:val="single" w:sz="2" w:space="0" w:color="E5DFEC"/>
              <w:right w:val="single" w:sz="2" w:space="0" w:color="B2A1C7"/>
            </w:tcBorders>
            <w:shd w:val="clear" w:color="auto" w:fill="auto"/>
            <w:vAlign w:val="center"/>
          </w:tcPr>
          <w:p w:rsidR="00A2328D" w:rsidRPr="00715940" w:rsidRDefault="00A2328D" w:rsidP="008B1F68">
            <w:pPr>
              <w:pStyle w:val="Sinespaciado"/>
              <w:rPr>
                <w:rFonts w:ascii="Arial" w:hAnsi="Arial" w:cs="Arial"/>
                <w:sz w:val="16"/>
                <w:szCs w:val="16"/>
              </w:rPr>
            </w:pPr>
          </w:p>
          <w:p w:rsidR="00A2328D" w:rsidRPr="00715940" w:rsidRDefault="00A2328D" w:rsidP="008B1F68">
            <w:pPr>
              <w:spacing w:line="240" w:lineRule="auto"/>
              <w:jc w:val="both"/>
              <w:rPr>
                <w:rFonts w:ascii="Arial" w:hAnsi="Arial" w:cs="Arial"/>
                <w:sz w:val="16"/>
                <w:szCs w:val="16"/>
              </w:rPr>
            </w:pPr>
            <w:r w:rsidRPr="00687C46">
              <w:rPr>
                <w:rFonts w:ascii="Arial" w:hAnsi="Arial" w:cs="Arial"/>
                <w:sz w:val="16"/>
                <w:szCs w:val="16"/>
              </w:rPr>
              <w:t xml:space="preserve">Nivel 1, Ala Praderas, en la Dirección de </w:t>
            </w:r>
            <w:r>
              <w:rPr>
                <w:rFonts w:ascii="Arial" w:hAnsi="Arial" w:cs="Arial"/>
                <w:sz w:val="16"/>
                <w:szCs w:val="16"/>
              </w:rPr>
              <w:t>Evaluación</w:t>
            </w:r>
            <w:r w:rsidRPr="00687C46">
              <w:rPr>
                <w:rFonts w:ascii="Arial" w:hAnsi="Arial" w:cs="Arial"/>
                <w:sz w:val="16"/>
                <w:szCs w:val="16"/>
              </w:rPr>
              <w:t xml:space="preserve"> del Sector Público</w:t>
            </w:r>
            <w:r>
              <w:rPr>
                <w:rFonts w:ascii="Arial" w:hAnsi="Arial" w:cs="Arial"/>
                <w:sz w:val="16"/>
                <w:szCs w:val="16"/>
              </w:rPr>
              <w:t>.</w:t>
            </w:r>
          </w:p>
        </w:tc>
      </w:tr>
    </w:tbl>
    <w:p w:rsidR="00123758" w:rsidRDefault="00331714" w:rsidP="00A2328D">
      <w:pPr>
        <w:rPr>
          <w:rFonts w:ascii="Arial" w:hAnsi="Arial" w:cs="Arial"/>
          <w:sz w:val="16"/>
          <w:szCs w:val="16"/>
        </w:rPr>
      </w:pPr>
      <w:r>
        <w:br w:type="page"/>
      </w:r>
    </w:p>
    <w:p w:rsidR="0051784A" w:rsidRPr="0051784A" w:rsidRDefault="0051784A" w:rsidP="0051784A">
      <w:pPr>
        <w:spacing w:after="0" w:line="240" w:lineRule="auto"/>
        <w:jc w:val="center"/>
        <w:rPr>
          <w:rFonts w:ascii="Arial" w:hAnsi="Arial" w:cs="Arial"/>
          <w:b/>
          <w:szCs w:val="20"/>
        </w:rPr>
      </w:pPr>
      <w:r w:rsidRPr="0051784A">
        <w:rPr>
          <w:rFonts w:ascii="Arial" w:hAnsi="Arial" w:cs="Arial"/>
          <w:b/>
          <w:szCs w:val="20"/>
        </w:rPr>
        <w:t>ALFONSO ROJAS VEGA</w:t>
      </w:r>
    </w:p>
    <w:p w:rsidR="0051784A" w:rsidRPr="0051784A" w:rsidRDefault="0051784A" w:rsidP="0051784A">
      <w:pPr>
        <w:spacing w:after="0" w:line="240" w:lineRule="auto"/>
        <w:jc w:val="center"/>
        <w:rPr>
          <w:rFonts w:ascii="Arial" w:hAnsi="Arial" w:cs="Arial"/>
          <w:b/>
          <w:szCs w:val="20"/>
        </w:rPr>
      </w:pPr>
      <w:r w:rsidRPr="0051784A">
        <w:rPr>
          <w:rFonts w:ascii="Arial" w:hAnsi="Arial" w:cs="Arial"/>
          <w:b/>
          <w:szCs w:val="20"/>
        </w:rPr>
        <w:t>RESPONSABLE DEL ÁREA COORDINADORA DE ARCHIVOS</w:t>
      </w:r>
    </w:p>
    <w:p w:rsidR="0051784A" w:rsidRDefault="0051784A" w:rsidP="00123758">
      <w:pPr>
        <w:spacing w:after="0" w:line="240" w:lineRule="auto"/>
        <w:jc w:val="center"/>
        <w:rPr>
          <w:rFonts w:ascii="Arial" w:hAnsi="Arial" w:cs="Arial"/>
          <w:b/>
          <w:sz w:val="23"/>
          <w:szCs w:val="23"/>
        </w:rPr>
      </w:pPr>
    </w:p>
    <w:p w:rsidR="00123758" w:rsidRDefault="00123758" w:rsidP="00123758">
      <w:pPr>
        <w:spacing w:after="0" w:line="240" w:lineRule="auto"/>
        <w:jc w:val="center"/>
        <w:rPr>
          <w:rFonts w:ascii="Arial" w:hAnsi="Arial" w:cs="Arial"/>
          <w:b/>
          <w:szCs w:val="16"/>
        </w:rPr>
      </w:pPr>
      <w:r w:rsidRPr="00123758">
        <w:rPr>
          <w:rFonts w:ascii="Arial" w:hAnsi="Arial" w:cs="Arial"/>
          <w:b/>
          <w:sz w:val="23"/>
          <w:szCs w:val="23"/>
        </w:rPr>
        <w:t>ARCHIVO</w:t>
      </w:r>
      <w:r>
        <w:rPr>
          <w:rFonts w:ascii="Arial" w:hAnsi="Arial" w:cs="Arial"/>
          <w:b/>
          <w:szCs w:val="16"/>
        </w:rPr>
        <w:t xml:space="preserve"> DE CONCENTRACIÓN</w:t>
      </w:r>
    </w:p>
    <w:p w:rsidR="00446D67" w:rsidRPr="00336D46" w:rsidRDefault="00446D67" w:rsidP="00123758">
      <w:pPr>
        <w:spacing w:after="0" w:line="240" w:lineRule="auto"/>
        <w:jc w:val="center"/>
        <w:rPr>
          <w:rFonts w:ascii="Arial" w:hAnsi="Arial" w:cs="Arial"/>
          <w:sz w:val="16"/>
          <w:szCs w:val="16"/>
        </w:rPr>
      </w:pP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Elena Pérez-Jaén Zermeño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4F56C9" w:rsidRDefault="00407578" w:rsidP="00407578">
      <w:pPr>
        <w:pStyle w:val="Sinespaciado"/>
        <w:rPr>
          <w:rStyle w:val="Hipervnculo"/>
          <w:rFonts w:ascii="Arial" w:hAnsi="Arial" w:cs="Arial"/>
          <w:color w:val="auto"/>
          <w:sz w:val="20"/>
          <w:szCs w:val="20"/>
          <w:u w:val="none"/>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45"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rPr>
          <w:trHeight w:val="57"/>
        </w:trPr>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rPr>
          <w:trHeight w:val="57"/>
        </w:trPr>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rPr>
          <w:trHeight w:val="57"/>
        </w:trPr>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57"/>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2009-2014</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5442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407578" w:rsidRPr="00B3194F" w:rsidTr="00407578">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655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Areli Cano Guadiana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46"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ind w:left="2832" w:firstLine="708"/>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1078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39"/>
        <w:gridCol w:w="3429"/>
        <w:gridCol w:w="1276"/>
        <w:gridCol w:w="1417"/>
        <w:gridCol w:w="1247"/>
      </w:tblGrid>
      <w:tr w:rsidR="00407578" w:rsidRPr="00B3194F" w:rsidTr="00407578">
        <w:tc>
          <w:tcPr>
            <w:tcW w:w="184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69"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84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13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342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2014-2015</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220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Marván Laborde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47"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8204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María Patricia Kurczyn Villalobos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Monserrat Sánchez Murillo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407578" w:rsidRPr="00B3194F" w:rsidRDefault="00407578" w:rsidP="00407578">
      <w:pPr>
        <w:pStyle w:val="Sinespaciado"/>
        <w:ind w:left="2832" w:firstLine="708"/>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48" w:history="1">
        <w:r w:rsidRPr="005D3F7D">
          <w:rPr>
            <w:rStyle w:val="Hipervnculo"/>
            <w:rFonts w:ascii="Arial" w:hAnsi="Arial" w:cs="Arial"/>
            <w:sz w:val="20"/>
            <w:szCs w:val="20"/>
          </w:rPr>
          <w:t>monserrat.sanchez@inai.org.mx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1051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93"/>
        <w:gridCol w:w="987"/>
        <w:gridCol w:w="1359"/>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66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66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87"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5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987"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2014-2015</w:t>
            </w:r>
          </w:p>
        </w:tc>
        <w:tc>
          <w:tcPr>
            <w:tcW w:w="1359"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216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b/>
          <w:sz w:val="20"/>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Ximena Puente de la Mora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w:t>
      </w:r>
      <w:r>
        <w:rPr>
          <w:rFonts w:ascii="Arial" w:hAnsi="Arial" w:cs="Arial"/>
          <w:sz w:val="20"/>
          <w:szCs w:val="20"/>
        </w:rPr>
        <w:t>lco, Del. Coyoacán, C.P. 04530.</w:t>
      </w:r>
    </w:p>
    <w:p w:rsidR="00407578" w:rsidRPr="00B3194F" w:rsidRDefault="00407578" w:rsidP="00407578">
      <w:pPr>
        <w:pStyle w:val="Sinespaciado"/>
        <w:ind w:left="3540" w:hanging="3540"/>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49"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1141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4F56C9"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rPr>
          <w:rFonts w:ascii="Arial" w:hAnsi="Arial" w:cs="Arial"/>
          <w:b/>
          <w:sz w:val="20"/>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2014-2015</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223</w:t>
            </w:r>
            <w:r>
              <w:rPr>
                <w:rFonts w:ascii="Arial" w:hAnsi="Arial" w:cs="Arial"/>
                <w:sz w:val="16"/>
                <w:szCs w:val="16"/>
              </w:rPr>
              <w:t xml:space="preserve">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552"/>
        <w:gridCol w:w="1007"/>
        <w:gridCol w:w="142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815"/>
        </w:trPr>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w:t>
            </w:r>
            <w:r>
              <w:rPr>
                <w:rFonts w:ascii="Arial" w:hAnsi="Arial" w:cs="Arial"/>
                <w:sz w:val="16"/>
                <w:szCs w:val="16"/>
              </w:rPr>
              <w:t>icos adscritos a las Ponencias.</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b/>
          <w:sz w:val="20"/>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Presidenta Jacqueline Peschard Mariscal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 Piso 3</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50" w:history="1">
        <w:r w:rsidRPr="00B3194F">
          <w:rPr>
            <w:rStyle w:val="Hipervnculo"/>
            <w:rFonts w:ascii="Arial" w:hAnsi="Arial" w:cs="Arial"/>
            <w:color w:val="auto"/>
            <w:sz w:val="20"/>
            <w:szCs w:val="20"/>
          </w:rPr>
          <w:t>miriam.martinez@inai.org.mx</w:t>
        </w:r>
      </w:hyperlink>
    </w:p>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p w:rsidR="00407578" w:rsidRPr="00B3194F" w:rsidRDefault="00407578" w:rsidP="00407578">
            <w:pPr>
              <w:pStyle w:val="Sinespaciado"/>
              <w:rPr>
                <w:rFonts w:ascii="Arial" w:hAnsi="Arial" w:cs="Arial"/>
                <w:sz w:val="16"/>
                <w:szCs w:val="16"/>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Revisión</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p w:rsidR="00407578" w:rsidRPr="00B3194F" w:rsidRDefault="00407578" w:rsidP="00407578">
            <w:pPr>
              <w:pStyle w:val="Sinespaciado"/>
              <w:ind w:left="360"/>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Inconformidad</w:t>
            </w:r>
            <w:r w:rsidRPr="00B3194F">
              <w:rPr>
                <w:rFonts w:ascii="Arial" w:hAnsi="Arial" w:cs="Arial"/>
                <w:sz w:val="16"/>
                <w:szCs w:val="16"/>
              </w:rPr>
              <w:t>-  derivado de la inconformidad con las resoluciones emitidas por los organismos garantes en las entidades federativas,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Atraído</w:t>
            </w:r>
            <w:r w:rsidRPr="00B3194F">
              <w:rPr>
                <w:rFonts w:ascii="Arial" w:hAnsi="Arial" w:cs="Arial"/>
                <w:sz w:val="16"/>
                <w:szCs w:val="16"/>
              </w:rPr>
              <w:t>- iniciado originalmente ante un organismo garante local que por su interés y trascendencia se atraigan para su sustanciación y resolución en materia de acceso a la información.</w:t>
            </w:r>
          </w:p>
          <w:p w:rsidR="00407578" w:rsidRPr="00B3194F" w:rsidRDefault="00407578" w:rsidP="00407578">
            <w:pPr>
              <w:pStyle w:val="Sinespaciado"/>
              <w:jc w:val="both"/>
              <w:rPr>
                <w:rFonts w:ascii="Arial" w:hAnsi="Arial" w:cs="Arial"/>
                <w:sz w:val="16"/>
                <w:szCs w:val="16"/>
              </w:rPr>
            </w:pP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b/>
                <w:sz w:val="16"/>
                <w:szCs w:val="16"/>
              </w:rPr>
              <w:t>Acceso</w:t>
            </w:r>
            <w:r w:rsidRPr="00B3194F">
              <w:rPr>
                <w:rFonts w:ascii="Arial" w:hAnsi="Arial" w:cs="Arial"/>
                <w:sz w:val="16"/>
                <w:szCs w:val="16"/>
              </w:rPr>
              <w:t>- derivado de la inconformidad por parte de un solicitante, en contra de una respuesta otorgada o falta de respuesta por parte de los sujetos obligados a una solicitud de información.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2002-2015</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11014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552"/>
        <w:gridCol w:w="1007"/>
        <w:gridCol w:w="142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públicos adscritos a las Ponencias.</w:t>
            </w:r>
          </w:p>
        </w:tc>
        <w:tc>
          <w:tcPr>
            <w:tcW w:w="10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2009-2013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20"/>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5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2012-2013</w:t>
            </w:r>
          </w:p>
        </w:tc>
        <w:tc>
          <w:tcPr>
            <w:tcW w:w="135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511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20"/>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Wanda Sigrid Arzt Colunga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04530. Piso 2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r w:rsidRPr="00B3194F">
        <w:rPr>
          <w:rFonts w:ascii="Arial" w:hAnsi="Arial" w:cs="Arial"/>
          <w:sz w:val="20"/>
          <w:szCs w:val="20"/>
        </w:rPr>
        <w:tab/>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1"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16"/>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1211"/>
        <w:gridCol w:w="3436"/>
        <w:gridCol w:w="1253"/>
        <w:gridCol w:w="1408"/>
        <w:gridCol w:w="1269"/>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vAlign w:val="center"/>
          </w:tcPr>
          <w:p w:rsidR="00407578" w:rsidRPr="00B3194F" w:rsidRDefault="00407578" w:rsidP="00407578">
            <w:pPr>
              <w:pStyle w:val="Sinespaciado"/>
              <w:spacing w:line="256" w:lineRule="aut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spacing w:line="256" w:lineRule="auto"/>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2003-2015</w:t>
            </w:r>
          </w:p>
        </w:tc>
        <w:tc>
          <w:tcPr>
            <w:tcW w:w="1409"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5162 expedientes</w:t>
            </w:r>
          </w:p>
        </w:tc>
        <w:tc>
          <w:tcPr>
            <w:tcW w:w="1270" w:type="dxa"/>
            <w:tcBorders>
              <w:top w:val="single" w:sz="4" w:space="0" w:color="B2A1C7"/>
              <w:left w:val="single" w:sz="4" w:space="0" w:color="B2A1C7"/>
              <w:bottom w:val="single" w:sz="4" w:space="0" w:color="B2A1C7"/>
              <w:right w:val="single" w:sz="4" w:space="0" w:color="B2A1C7"/>
            </w:tcBorders>
            <w:vAlign w:val="center"/>
            <w:hideMark/>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25"/>
        <w:gridCol w:w="3562"/>
        <w:gridCol w:w="1095"/>
        <w:gridCol w:w="1354"/>
        <w:gridCol w:w="1370"/>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hideMark/>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56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0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25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p>
          <w:p w:rsidR="00407578" w:rsidRPr="00B3194F" w:rsidRDefault="00407578" w:rsidP="00407578">
            <w:pPr>
              <w:spacing w:line="240" w:lineRule="auto"/>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r w:rsidRPr="00B3194F">
              <w:rPr>
                <w:rFonts w:ascii="Arial" w:hAnsi="Arial" w:cs="Arial"/>
                <w:sz w:val="16"/>
                <w:szCs w:val="16"/>
              </w:rPr>
              <w:t>Actas de Entrega-Recepción</w:t>
            </w:r>
          </w:p>
        </w:tc>
        <w:tc>
          <w:tcPr>
            <w:tcW w:w="356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Contiene las Actas de Entrega-Recepción y anexos, de los servidores públicos de las Ponencias.</w:t>
            </w:r>
          </w:p>
        </w:tc>
        <w:tc>
          <w:tcPr>
            <w:tcW w:w="10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2009-2012</w:t>
            </w:r>
          </w:p>
        </w:tc>
        <w:tc>
          <w:tcPr>
            <w:tcW w:w="1252"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sz w:val="16"/>
                <w:szCs w:val="16"/>
              </w:rPr>
              <w:t>12 expedientes</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line="240" w:lineRule="auto"/>
        <w:jc w:val="both"/>
        <w:rPr>
          <w:rFonts w:ascii="Arial" w:hAnsi="Arial" w:cs="Arial"/>
          <w:sz w:val="16"/>
          <w:szCs w:val="16"/>
          <w:vertAlign w:val="subscript"/>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602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vertAlign w:val="subscript"/>
        </w:rPr>
      </w:pPr>
      <w:r w:rsidRPr="00B3194F">
        <w:rPr>
          <w:rFonts w:ascii="Arial" w:hAnsi="Arial" w:cs="Arial"/>
          <w:sz w:val="16"/>
          <w:szCs w:val="16"/>
          <w:vertAlign w:val="subscript"/>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Alonso Gómez Robledo Verduzco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 Pisos 2 y 3</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2"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los organismos garantes en las entidades federativas.</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w:t>
            </w:r>
          </w:p>
          <w:p w:rsidR="00407578" w:rsidRPr="00B3194F" w:rsidRDefault="00407578" w:rsidP="00407578">
            <w:pPr>
              <w:pStyle w:val="Sinespaciado"/>
              <w:spacing w:line="276" w:lineRule="auto"/>
              <w:ind w:left="360"/>
              <w:jc w:val="both"/>
              <w:rPr>
                <w:rFonts w:ascii="Arial" w:hAnsi="Arial" w:cs="Arial"/>
                <w:sz w:val="16"/>
                <w:szCs w:val="16"/>
              </w:rPr>
            </w:pP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2003-2009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5486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sz w:val="20"/>
          <w:szCs w:val="20"/>
        </w:rPr>
      </w:pPr>
      <w:r w:rsidRPr="00B3194F">
        <w:rPr>
          <w:rFonts w:ascii="Arial" w:hAnsi="Arial" w:cs="Arial"/>
          <w:b/>
          <w:sz w:val="20"/>
          <w:szCs w:val="20"/>
        </w:rPr>
        <w:t>Ponencias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Alonso Lujambio Irazábal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highlight w:val="yellow"/>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Sur No. 3211 Col. Insurgentes Cuicuilco, Del. Coyoacán, C.P. 04530. </w:t>
      </w:r>
    </w:p>
    <w:p w:rsidR="00407578" w:rsidRPr="00B3194F" w:rsidRDefault="00407578" w:rsidP="00407578">
      <w:pPr>
        <w:pStyle w:val="Sinespaciado"/>
        <w:rPr>
          <w:rFonts w:ascii="Arial" w:hAnsi="Arial" w:cs="Arial"/>
          <w:sz w:val="20"/>
          <w:szCs w:val="20"/>
          <w:highlight w:val="yellow"/>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Default="00407578" w:rsidP="00407578">
      <w:pPr>
        <w:pStyle w:val="Sinespaciado"/>
        <w:rPr>
          <w:rFonts w:ascii="Arial" w:hAnsi="Arial" w:cs="Arial"/>
          <w:sz w:val="20"/>
          <w:szCs w:val="20"/>
        </w:rPr>
      </w:pPr>
    </w:p>
    <w:p w:rsidR="00407578" w:rsidRPr="00FD4A5A" w:rsidRDefault="00407578" w:rsidP="00407578">
      <w:pPr>
        <w:pStyle w:val="Sinespaciado"/>
        <w:rPr>
          <w:rStyle w:val="Hipervnculo"/>
          <w:rFonts w:ascii="Arial" w:hAnsi="Arial" w:cs="Arial"/>
          <w:color w:val="auto"/>
          <w:sz w:val="20"/>
          <w:szCs w:val="20"/>
          <w:u w:val="none"/>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3"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16"/>
          <w:highlight w:val="yellow"/>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407578" w:rsidRPr="00B3194F" w:rsidTr="00407578">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43"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0715DB"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2004-2009</w:t>
            </w:r>
          </w:p>
        </w:tc>
        <w:tc>
          <w:tcPr>
            <w:tcW w:w="140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4039 expedientes</w:t>
            </w:r>
          </w:p>
        </w:tc>
        <w:tc>
          <w:tcPr>
            <w:tcW w:w="127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pStyle w:val="Sinespaciado"/>
        <w:jc w:val="center"/>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Ángel José Trinidad Zaldívar</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w:t>
      </w:r>
      <w:r>
        <w:rPr>
          <w:rFonts w:ascii="Arial" w:hAnsi="Arial" w:cs="Arial"/>
          <w:sz w:val="20"/>
          <w:szCs w:val="20"/>
        </w:rPr>
        <w:t>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FD4A5A"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4"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w:t>
            </w:r>
            <w:r>
              <w:rPr>
                <w:rFonts w:ascii="Arial" w:hAnsi="Arial" w:cs="Arial"/>
                <w:sz w:val="16"/>
                <w:szCs w:val="16"/>
              </w:rPr>
              <w:t xml:space="preserve">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2009-2015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4808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358"/>
        <w:gridCol w:w="3310"/>
        <w:gridCol w:w="1130"/>
        <w:gridCol w:w="1354"/>
        <w:gridCol w:w="1454"/>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hideMark/>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bCs/>
                <w:sz w:val="16"/>
                <w:szCs w:val="16"/>
              </w:rPr>
            </w:pPr>
          </w:p>
          <w:p w:rsidR="00407578" w:rsidRPr="00B3194F" w:rsidRDefault="00407578" w:rsidP="00407578">
            <w:pPr>
              <w:pStyle w:val="Sinespaciado"/>
              <w:spacing w:line="256"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spacing w:line="256"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spacing w:line="256" w:lineRule="auto"/>
              <w:rPr>
                <w:rFonts w:ascii="Arial" w:hAnsi="Arial" w:cs="Arial"/>
                <w:b/>
                <w:bCs/>
                <w:sz w:val="16"/>
                <w:szCs w:val="16"/>
              </w:rPr>
            </w:pPr>
          </w:p>
          <w:p w:rsidR="00407578" w:rsidRPr="00B3194F" w:rsidRDefault="00407578" w:rsidP="00407578">
            <w:pPr>
              <w:pStyle w:val="Sinespaciado"/>
              <w:spacing w:line="256"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p>
          <w:p w:rsidR="00407578" w:rsidRPr="00B3194F" w:rsidRDefault="00407578" w:rsidP="00407578">
            <w:pPr>
              <w:pStyle w:val="Sinespaciado"/>
              <w:spacing w:line="256" w:lineRule="auto"/>
              <w:rPr>
                <w:rFonts w:ascii="Arial" w:hAnsi="Arial" w:cs="Arial"/>
                <w:b/>
                <w:sz w:val="16"/>
                <w:szCs w:val="16"/>
              </w:rPr>
            </w:pPr>
            <w:r w:rsidRPr="00B3194F">
              <w:rPr>
                <w:rFonts w:ascii="Arial" w:hAnsi="Arial" w:cs="Arial"/>
                <w:b/>
                <w:sz w:val="16"/>
                <w:szCs w:val="16"/>
              </w:rPr>
              <w:t>SERIE DOCUMENTAL</w:t>
            </w:r>
          </w:p>
        </w:tc>
        <w:tc>
          <w:tcPr>
            <w:tcW w:w="331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DESCRIPCIÓN</w:t>
            </w:r>
          </w:p>
        </w:tc>
        <w:tc>
          <w:tcPr>
            <w:tcW w:w="113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FECHAS</w:t>
            </w:r>
          </w:p>
        </w:tc>
        <w:tc>
          <w:tcPr>
            <w:tcW w:w="1354"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b/>
                <w:sz w:val="16"/>
                <w:szCs w:val="16"/>
              </w:rPr>
            </w:pPr>
          </w:p>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p>
          <w:p w:rsidR="00407578" w:rsidRPr="00B3194F" w:rsidRDefault="00407578" w:rsidP="00407578">
            <w:pPr>
              <w:spacing w:line="240" w:lineRule="auto"/>
              <w:rPr>
                <w:rFonts w:ascii="Arial" w:hAnsi="Arial" w:cs="Arial"/>
                <w:sz w:val="16"/>
                <w:szCs w:val="16"/>
              </w:rPr>
            </w:pPr>
            <w:r w:rsidRPr="00B3194F">
              <w:rPr>
                <w:rFonts w:ascii="Arial" w:hAnsi="Arial" w:cs="Arial"/>
                <w:b/>
                <w:sz w:val="16"/>
                <w:szCs w:val="16"/>
              </w:rPr>
              <w:t>SE15</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rPr>
                <w:rFonts w:ascii="Arial" w:hAnsi="Arial" w:cs="Arial"/>
                <w:sz w:val="16"/>
                <w:szCs w:val="16"/>
              </w:rPr>
            </w:pPr>
            <w:r w:rsidRPr="00B3194F">
              <w:rPr>
                <w:rFonts w:ascii="Arial" w:hAnsi="Arial" w:cs="Arial"/>
                <w:sz w:val="16"/>
                <w:szCs w:val="16"/>
              </w:rPr>
              <w:t>Actas de Entrega-Recepción</w:t>
            </w:r>
          </w:p>
        </w:tc>
        <w:tc>
          <w:tcPr>
            <w:tcW w:w="331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both"/>
              <w:rPr>
                <w:rFonts w:ascii="Arial" w:hAnsi="Arial" w:cs="Arial"/>
                <w:sz w:val="16"/>
                <w:szCs w:val="16"/>
              </w:rPr>
            </w:pPr>
            <w:r w:rsidRPr="00B3194F">
              <w:rPr>
                <w:rFonts w:ascii="Arial" w:hAnsi="Arial" w:cs="Arial"/>
                <w:sz w:val="16"/>
                <w:szCs w:val="16"/>
              </w:rPr>
              <w:t>Contiene las Actas de Entrega-Recepción y anexos, de los servidores públicos de las Ponencias.</w:t>
            </w:r>
          </w:p>
          <w:p w:rsidR="00407578" w:rsidRPr="00B3194F" w:rsidRDefault="00407578" w:rsidP="00407578">
            <w:pPr>
              <w:pStyle w:val="Sinespaciado"/>
              <w:spacing w:line="256" w:lineRule="auto"/>
              <w:jc w:val="both"/>
              <w:rPr>
                <w:rFonts w:ascii="Arial" w:hAnsi="Arial" w:cs="Arial"/>
                <w:sz w:val="16"/>
                <w:szCs w:val="16"/>
              </w:rPr>
            </w:pPr>
          </w:p>
        </w:tc>
        <w:tc>
          <w:tcPr>
            <w:tcW w:w="1130"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2009-2013</w:t>
            </w:r>
          </w:p>
        </w:tc>
        <w:tc>
          <w:tcPr>
            <w:tcW w:w="1354"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spacing w:line="256" w:lineRule="auto"/>
              <w:jc w:val="center"/>
              <w:rPr>
                <w:rFonts w:ascii="Arial" w:hAnsi="Arial" w:cs="Arial"/>
                <w:sz w:val="16"/>
                <w:szCs w:val="16"/>
              </w:rPr>
            </w:pPr>
            <w:r w:rsidRPr="00B3194F">
              <w:rPr>
                <w:rFonts w:ascii="Arial" w:hAnsi="Arial" w:cs="Arial"/>
                <w:sz w:val="16"/>
                <w:szCs w:val="16"/>
              </w:rPr>
              <w:t>24 expedientes</w:t>
            </w:r>
          </w:p>
        </w:tc>
        <w:tc>
          <w:tcPr>
            <w:tcW w:w="0" w:type="auto"/>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rPr>
          <w:rFonts w:ascii="Arial" w:hAnsi="Arial" w:cs="Arial"/>
          <w:sz w:val="16"/>
          <w:szCs w:val="16"/>
        </w:rPr>
      </w:pPr>
    </w:p>
    <w:p w:rsidR="001859DA" w:rsidRPr="00B3194F" w:rsidRDefault="001859DA" w:rsidP="00407578">
      <w:pPr>
        <w:spacing w:after="0"/>
        <w:rPr>
          <w:rFonts w:ascii="Arial" w:hAnsi="Arial" w:cs="Arial"/>
          <w:sz w:val="16"/>
          <w:szCs w:val="16"/>
        </w:rPr>
      </w:pP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09"/>
        <w:gridCol w:w="1402"/>
        <w:gridCol w:w="3259"/>
        <w:gridCol w:w="1155"/>
        <w:gridCol w:w="1468"/>
        <w:gridCol w:w="1321"/>
      </w:tblGrid>
      <w:tr w:rsidR="00407578" w:rsidRPr="00B3194F" w:rsidTr="00407578">
        <w:tc>
          <w:tcPr>
            <w:tcW w:w="2016" w:type="dxa"/>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198" w:type="dxa"/>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016" w:type="dxa"/>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SECCIÓN:</w:t>
            </w:r>
          </w:p>
        </w:tc>
        <w:tc>
          <w:tcPr>
            <w:tcW w:w="7198" w:type="dxa"/>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2016" w:type="dxa"/>
            <w:gridSpan w:val="2"/>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5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55"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388" w:type="dxa"/>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w:t>
            </w:r>
            <w:r>
              <w:rPr>
                <w:rFonts w:ascii="Arial" w:hAnsi="Arial" w:cs="Arial"/>
                <w:sz w:val="16"/>
                <w:szCs w:val="16"/>
              </w:rPr>
              <w:t>ursos</w:t>
            </w:r>
          </w:p>
        </w:tc>
        <w:tc>
          <w:tcPr>
            <w:tcW w:w="3259" w:type="dxa"/>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155"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428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D21D7E"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Gerardo Laveaga Rendón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spacing w:after="0" w:line="240" w:lineRule="auto"/>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w:t>
      </w:r>
      <w:r>
        <w:rPr>
          <w:rFonts w:ascii="Arial" w:hAnsi="Arial" w:cs="Arial"/>
          <w:sz w:val="20"/>
          <w:szCs w:val="20"/>
        </w:rPr>
        <w:t xml:space="preserve">Sur No. 3211 Col. Insurgentes </w:t>
      </w:r>
      <w:r>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715DB"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5"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2012-2014</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1988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594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FD4A5A"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7301B8">
        <w:rPr>
          <w:rFonts w:ascii="Arial" w:hAnsi="Arial" w:cs="Arial"/>
          <w:sz w:val="20"/>
          <w:szCs w:val="20"/>
        </w:rPr>
        <w:t>Unidad Administrativa:</w:t>
      </w:r>
      <w:r w:rsidRPr="007301B8">
        <w:rPr>
          <w:rFonts w:ascii="Arial" w:hAnsi="Arial" w:cs="Arial"/>
          <w:sz w:val="20"/>
          <w:szCs w:val="20"/>
        </w:rPr>
        <w:tab/>
      </w:r>
      <w:r w:rsidRPr="007301B8">
        <w:rPr>
          <w:rFonts w:ascii="Arial" w:hAnsi="Arial" w:cs="Arial"/>
          <w:sz w:val="20"/>
          <w:szCs w:val="20"/>
        </w:rPr>
        <w:tab/>
      </w:r>
      <w:r w:rsidRPr="007301B8">
        <w:rPr>
          <w:rFonts w:ascii="Arial" w:hAnsi="Arial" w:cs="Arial"/>
          <w:sz w:val="20"/>
          <w:szCs w:val="20"/>
        </w:rPr>
        <w:tab/>
        <w:t>Comisionado Francisco Javier Acuña Llamas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Álvaro Porras Vivas, Ariadna Piñera Camacho</w:t>
      </w:r>
    </w:p>
    <w:p w:rsidR="00407578" w:rsidRDefault="00407578" w:rsidP="00407578">
      <w:pPr>
        <w:tabs>
          <w:tab w:val="left" w:pos="2370"/>
        </w:tabs>
        <w:spacing w:after="0" w:line="240" w:lineRule="auto"/>
        <w:ind w:right="-485"/>
        <w:rPr>
          <w:rFonts w:ascii="Arial" w:hAnsi="Arial" w:cs="Arial"/>
          <w:b/>
          <w:sz w:val="20"/>
          <w:szCs w:val="20"/>
        </w:rPr>
      </w:pPr>
    </w:p>
    <w:p w:rsidR="00407578" w:rsidRPr="00FD4A5A"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6" w:history="1">
        <w:r w:rsidRPr="00FE2A78">
          <w:rPr>
            <w:rStyle w:val="Hipervnculo"/>
            <w:rFonts w:ascii="Arial" w:hAnsi="Arial" w:cs="Arial"/>
            <w:sz w:val="20"/>
            <w:szCs w:val="20"/>
          </w:rPr>
          <w:t>alvaro.porras@inai.org.mx</w:t>
        </w:r>
      </w:hyperlink>
      <w:r>
        <w:rPr>
          <w:rFonts w:ascii="Arial" w:hAnsi="Arial" w:cs="Arial"/>
          <w:sz w:val="20"/>
          <w:szCs w:val="20"/>
        </w:rPr>
        <w:t xml:space="preserve">, </w:t>
      </w:r>
      <w:hyperlink r:id="rId57" w:history="1">
        <w:r w:rsidRPr="00FE2A78">
          <w:rPr>
            <w:rStyle w:val="Hipervnculo"/>
            <w:rFonts w:ascii="Arial" w:hAnsi="Arial" w:cs="Arial"/>
            <w:sz w:val="20"/>
            <w:szCs w:val="20"/>
          </w:rPr>
          <w:t>ariadna.pinera@inai.org.mx</w:t>
        </w:r>
      </w:hyperlink>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082"/>
        <w:gridCol w:w="3449"/>
        <w:gridCol w:w="1258"/>
        <w:gridCol w:w="1413"/>
        <w:gridCol w:w="1274"/>
      </w:tblGrid>
      <w:tr w:rsidR="00407578" w:rsidRPr="00B3194F" w:rsidTr="00407578">
        <w:tc>
          <w:tcPr>
            <w:tcW w:w="1820"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r>
              <w:rPr>
                <w:rFonts w:ascii="Arial" w:hAnsi="Arial" w:cs="Arial"/>
                <w:b/>
                <w:bCs/>
                <w:sz w:val="16"/>
                <w:szCs w:val="16"/>
              </w:rPr>
              <w:t>-OA</w:t>
            </w:r>
          </w:p>
        </w:tc>
      </w:tr>
      <w:tr w:rsidR="00407578" w:rsidRPr="00B3194F" w:rsidTr="00407578">
        <w:tc>
          <w:tcPr>
            <w:tcW w:w="1820"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20"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7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0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594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8"/>
        <w:gridCol w:w="922"/>
        <w:gridCol w:w="3983"/>
        <w:gridCol w:w="1009"/>
        <w:gridCol w:w="1354"/>
        <w:gridCol w:w="1318"/>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09"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44"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09"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2012-2014</w:t>
            </w:r>
          </w:p>
        </w:tc>
        <w:tc>
          <w:tcPr>
            <w:tcW w:w="1344"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146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jc w:val="center"/>
        <w:rPr>
          <w:rFonts w:ascii="Arial" w:hAnsi="Arial" w:cs="Arial"/>
          <w:b/>
          <w:sz w:val="20"/>
          <w:szCs w:val="16"/>
        </w:rPr>
      </w:pPr>
      <w:r w:rsidRPr="00B3194F">
        <w:rPr>
          <w:rFonts w:ascii="Arial" w:hAnsi="Arial" w:cs="Arial"/>
          <w:b/>
          <w:sz w:val="20"/>
          <w:szCs w:val="16"/>
        </w:rPr>
        <w:t>Ponencias</w:t>
      </w:r>
    </w:p>
    <w:p w:rsidR="00407578" w:rsidRPr="00B3194F" w:rsidRDefault="00407578" w:rsidP="00407578">
      <w:pPr>
        <w:spacing w:after="0" w:line="240" w:lineRule="auto"/>
        <w:rPr>
          <w:rFonts w:ascii="Arial" w:hAnsi="Arial" w:cs="Arial"/>
          <w:sz w:val="16"/>
          <w:szCs w:val="16"/>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Horacio Aguilar Álvarez de Alba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715DB"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8" w:history="1">
        <w:r w:rsidRPr="00FE2A78">
          <w:rPr>
            <w:rStyle w:val="Hipervnculo"/>
            <w:rFonts w:ascii="Arial" w:hAnsi="Arial" w:cs="Arial"/>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SECCIÓN:</w:t>
            </w: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FD4A5A"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2003-2009</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1803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Default="00407578" w:rsidP="00407578">
      <w:pPr>
        <w:pStyle w:val="Sinespaciado"/>
        <w:jc w:val="center"/>
        <w:rPr>
          <w:rFonts w:ascii="Arial" w:hAnsi="Arial" w:cs="Arial"/>
          <w:b/>
          <w:sz w:val="20"/>
          <w:szCs w:val="20"/>
        </w:rPr>
      </w:pPr>
      <w:r>
        <w:rPr>
          <w:rFonts w:ascii="Arial" w:hAnsi="Arial" w:cs="Arial"/>
          <w:b/>
          <w:sz w:val="20"/>
          <w:szCs w:val="20"/>
        </w:rPr>
        <w:t>Ponencias</w:t>
      </w:r>
    </w:p>
    <w:p w:rsidR="00407578" w:rsidRPr="00D21D7E" w:rsidRDefault="00407578" w:rsidP="00407578">
      <w:pPr>
        <w:pStyle w:val="Sinespaciado"/>
        <w:rPr>
          <w:rFonts w:ascii="Arial" w:hAnsi="Arial" w:cs="Arial"/>
          <w:b/>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José Octavio López Presa</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Default="00407578" w:rsidP="00407578">
      <w:pPr>
        <w:tabs>
          <w:tab w:val="left" w:pos="2370"/>
        </w:tabs>
        <w:spacing w:after="0" w:line="240" w:lineRule="auto"/>
        <w:ind w:right="-485"/>
        <w:rPr>
          <w:rFonts w:ascii="Arial" w:hAnsi="Arial" w:cs="Arial"/>
          <w:b/>
          <w:sz w:val="20"/>
          <w:szCs w:val="20"/>
        </w:rPr>
      </w:pPr>
    </w:p>
    <w:p w:rsidR="00407578" w:rsidRPr="000715DB"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w:t>
      </w:r>
      <w:r>
        <w:rPr>
          <w:rFonts w:ascii="Arial" w:hAnsi="Arial" w:cs="Arial"/>
          <w:sz w:val="20"/>
          <w:szCs w:val="20"/>
        </w:rPr>
        <w:t>le del archivo de concentración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59"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8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1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97"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17"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2003-2013</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781 expedientes</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Juan Pablo Guerrero Amparán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Miriam Martínez Meza</w:t>
      </w:r>
    </w:p>
    <w:p w:rsidR="00407578" w:rsidRPr="00B3194F" w:rsidRDefault="00407578" w:rsidP="00407578">
      <w:pPr>
        <w:tabs>
          <w:tab w:val="left" w:pos="2370"/>
        </w:tabs>
        <w:spacing w:after="0" w:line="240" w:lineRule="auto"/>
        <w:ind w:right="-485"/>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w:t>
      </w:r>
      <w:r>
        <w:rPr>
          <w:rFonts w:ascii="Arial" w:hAnsi="Arial" w:cs="Arial"/>
          <w:sz w:val="20"/>
          <w:szCs w:val="20"/>
        </w:rPr>
        <w:t xml:space="preserve"> del archivo de concentración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090EB7"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0" w:history="1">
        <w:r w:rsidRPr="00B3194F">
          <w:rPr>
            <w:rStyle w:val="Hipervnculo"/>
            <w:rFonts w:ascii="Arial" w:hAnsi="Arial" w:cs="Arial"/>
            <w:color w:val="auto"/>
            <w:sz w:val="20"/>
            <w:szCs w:val="20"/>
          </w:rPr>
          <w:t>miriam.martinez@inai.org.mx</w:t>
        </w:r>
      </w:hyperlink>
      <w:r>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206"/>
        <w:gridCol w:w="3410"/>
        <w:gridCol w:w="1246"/>
        <w:gridCol w:w="1399"/>
        <w:gridCol w:w="1262"/>
      </w:tblGrid>
      <w:tr w:rsidR="00407578" w:rsidRPr="00B3194F" w:rsidTr="00407578">
        <w:tc>
          <w:tcPr>
            <w:tcW w:w="1897"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17"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97"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17"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89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1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4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2003-2009</w:t>
            </w:r>
          </w:p>
        </w:tc>
        <w:tc>
          <w:tcPr>
            <w:tcW w:w="139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5355 expedientes</w:t>
            </w:r>
          </w:p>
        </w:tc>
        <w:tc>
          <w:tcPr>
            <w:tcW w:w="126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20"/>
        </w:rPr>
      </w:pP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Comisionado Joel Salas Suárez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2370"/>
        </w:tabs>
        <w:spacing w:after="0" w:line="240" w:lineRule="auto"/>
        <w:ind w:right="-485"/>
        <w:rPr>
          <w:rFonts w:ascii="Arial" w:hAnsi="Arial" w:cs="Arial"/>
          <w:b/>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Ana Patricia Flores González, Selene Sarai Serrano Vaca</w:t>
      </w:r>
    </w:p>
    <w:p w:rsidR="00407578" w:rsidRDefault="00407578" w:rsidP="00407578">
      <w:pPr>
        <w:spacing w:after="0" w:line="240" w:lineRule="auto"/>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Responsable del archivo de </w:t>
      </w:r>
      <w:r>
        <w:rPr>
          <w:rFonts w:ascii="Arial" w:hAnsi="Arial" w:cs="Arial"/>
          <w:sz w:val="20"/>
          <w:szCs w:val="20"/>
        </w:rPr>
        <w:t>trámite</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lang w:eastAsia="es-ES"/>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1" w:history="1">
        <w:r w:rsidRPr="00C6513A">
          <w:rPr>
            <w:rFonts w:ascii="Arial" w:hAnsi="Arial" w:cs="Arial"/>
            <w:sz w:val="20"/>
            <w:szCs w:val="20"/>
          </w:rPr>
          <w:t>ana.flores@inai.org.mx</w:t>
        </w:r>
      </w:hyperlink>
      <w:r>
        <w:rPr>
          <w:rFonts w:ascii="Arial" w:hAnsi="Arial" w:cs="Arial"/>
          <w:sz w:val="20"/>
          <w:szCs w:val="20"/>
        </w:rPr>
        <w:t>, selene.serrano@inai.org.mx</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Recursos </w:t>
            </w:r>
          </w:p>
          <w:p w:rsidR="00407578" w:rsidRPr="00B3194F" w:rsidRDefault="00407578" w:rsidP="00407578">
            <w:pPr>
              <w:pStyle w:val="Sinespaciado"/>
              <w:rPr>
                <w:rFonts w:ascii="Arial" w:hAnsi="Arial" w:cs="Arial"/>
                <w:sz w:val="16"/>
                <w:szCs w:val="16"/>
              </w:rPr>
            </w:pP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p w:rsidR="00407578" w:rsidRPr="00B3194F" w:rsidRDefault="00407578" w:rsidP="00407578">
            <w:pPr>
              <w:pStyle w:val="Sinespaciado"/>
              <w:ind w:left="360"/>
              <w:jc w:val="both"/>
              <w:rPr>
                <w:rFonts w:ascii="Arial" w:hAnsi="Arial" w:cs="Arial"/>
                <w:sz w:val="16"/>
                <w:szCs w:val="16"/>
              </w:rPr>
            </w:pP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1110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40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9"/>
        <w:gridCol w:w="922"/>
        <w:gridCol w:w="3992"/>
        <w:gridCol w:w="1071"/>
        <w:gridCol w:w="1465"/>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85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85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71"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215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090EB7" w:rsidRDefault="00407578" w:rsidP="00407578">
      <w:pPr>
        <w:pStyle w:val="Sinespaciado"/>
        <w:jc w:val="center"/>
        <w:rPr>
          <w:rFonts w:ascii="Arial" w:hAnsi="Arial" w:cs="Arial"/>
          <w:b/>
          <w:sz w:val="20"/>
          <w:szCs w:val="20"/>
        </w:rPr>
      </w:pPr>
      <w:r w:rsidRPr="00B3194F">
        <w:rPr>
          <w:rFonts w:ascii="Arial" w:hAnsi="Arial" w:cs="Arial"/>
          <w:sz w:val="16"/>
          <w:szCs w:val="16"/>
        </w:rPr>
        <w:br w:type="page"/>
      </w:r>
      <w:r w:rsidRPr="00B3194F">
        <w:rPr>
          <w:rFonts w:ascii="Arial" w:hAnsi="Arial" w:cs="Arial"/>
          <w:b/>
          <w:sz w:val="20"/>
          <w:szCs w:val="20"/>
        </w:rPr>
        <w:t>Ponencias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pStyle w:val="Sinespaciad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Comisionado Oscar Mauricio Guerra Ford</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407578" w:rsidRPr="00B3194F" w:rsidRDefault="00407578" w:rsidP="00407578">
      <w:pPr>
        <w:pStyle w:val="Sinespaciado"/>
        <w:rPr>
          <w:rFonts w:ascii="Arial" w:hAnsi="Arial" w:cs="Arial"/>
          <w:sz w:val="20"/>
          <w:szCs w:val="20"/>
        </w:rPr>
      </w:pPr>
    </w:p>
    <w:p w:rsidR="00407578" w:rsidRDefault="00407578" w:rsidP="00407578">
      <w:pPr>
        <w:tabs>
          <w:tab w:val="left" w:pos="2370"/>
        </w:tabs>
        <w:spacing w:after="0" w:line="240" w:lineRule="auto"/>
        <w:ind w:right="-485"/>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Erika Priscyla Casas Carballo</w:t>
      </w:r>
    </w:p>
    <w:p w:rsidR="00407578" w:rsidRPr="00B3194F" w:rsidRDefault="00407578" w:rsidP="00407578">
      <w:pPr>
        <w:tabs>
          <w:tab w:val="left" w:pos="2370"/>
        </w:tabs>
        <w:spacing w:after="0" w:line="240" w:lineRule="auto"/>
        <w:ind w:right="-485"/>
        <w:rPr>
          <w:rFonts w:ascii="Arial" w:hAnsi="Arial" w:cs="Arial"/>
          <w:b/>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w:t>
      </w:r>
      <w:r>
        <w:rPr>
          <w:rFonts w:ascii="Arial" w:hAnsi="Arial" w:cs="Arial"/>
          <w:sz w:val="20"/>
          <w:szCs w:val="20"/>
        </w:rPr>
        <w:t>e del archivo de trámite</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62" w:history="1">
        <w:r w:rsidRPr="005D3F7D">
          <w:rPr>
            <w:rStyle w:val="Hipervnculo"/>
            <w:rFonts w:ascii="Arial" w:hAnsi="Arial" w:cs="Arial"/>
            <w:sz w:val="20"/>
            <w:szCs w:val="20"/>
          </w:rPr>
          <w:t>erika.casas@inai.org.mx</w:t>
        </w:r>
      </w:hyperlink>
      <w:r w:rsidRPr="00B3194F">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18"/>
        <w:gridCol w:w="3449"/>
        <w:gridCol w:w="1258"/>
        <w:gridCol w:w="1413"/>
        <w:gridCol w:w="1274"/>
      </w:tblGrid>
      <w:tr w:rsidR="00407578" w:rsidRPr="00B3194F" w:rsidTr="00407578">
        <w:tc>
          <w:tcPr>
            <w:tcW w:w="1915"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94"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5"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94"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191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638"/>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2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 xml:space="preserve">Recursos </w:t>
            </w:r>
          </w:p>
        </w:tc>
        <w:tc>
          <w:tcPr>
            <w:tcW w:w="344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Revisión.- Derivado de la inconformidad por parte del ciudadano-recurrente en contra de la respuesta otorgada a una solicitud de información en materia de acceso por parte de los sujetos obligados.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407578" w:rsidRPr="00B3194F"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Atraído.- Derivado del procedimiento iniciado originalmente ante un organismo garante local que por su interés y trascendencia se atraiga para su sustanciación y resolución.</w:t>
            </w:r>
          </w:p>
          <w:p w:rsidR="00407578" w:rsidRPr="00090EB7" w:rsidRDefault="00407578" w:rsidP="00407578">
            <w:pPr>
              <w:pStyle w:val="Sinespaciado"/>
              <w:numPr>
                <w:ilvl w:val="0"/>
                <w:numId w:val="12"/>
              </w:numPr>
              <w:jc w:val="both"/>
              <w:rPr>
                <w:rFonts w:ascii="Arial" w:hAnsi="Arial" w:cs="Arial"/>
                <w:sz w:val="16"/>
                <w:szCs w:val="16"/>
              </w:rPr>
            </w:pPr>
            <w:r w:rsidRPr="00B3194F">
              <w:rPr>
                <w:rFonts w:ascii="Arial" w:hAnsi="Arial" w:cs="Arial"/>
                <w:sz w:val="16"/>
                <w:szCs w:val="16"/>
              </w:rPr>
              <w:t>Verificación por falta de respuesta: Medio de impugnación ante la falta de respuesta de un sujeto obligado, previsto en la abrogada LFTAIPG.</w:t>
            </w:r>
          </w:p>
        </w:tc>
        <w:tc>
          <w:tcPr>
            <w:tcW w:w="12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2014-2015</w:t>
            </w:r>
          </w:p>
        </w:tc>
        <w:tc>
          <w:tcPr>
            <w:tcW w:w="141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1144 expedientes</w:t>
            </w:r>
          </w:p>
        </w:tc>
        <w:tc>
          <w:tcPr>
            <w:tcW w:w="12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highlight w:val="yellow"/>
              </w:rPr>
            </w:pPr>
            <w:r w:rsidRPr="00B3194F">
              <w:rPr>
                <w:rFonts w:ascii="Arial" w:hAnsi="Arial" w:cs="Arial"/>
                <w:sz w:val="16"/>
                <w:szCs w:val="16"/>
              </w:rPr>
              <w:t>Archivo de concentración</w:t>
            </w:r>
          </w:p>
        </w:tc>
      </w:tr>
    </w:tbl>
    <w:p w:rsidR="00407578" w:rsidRPr="00D21D7E" w:rsidRDefault="00407578" w:rsidP="00407578">
      <w:pPr>
        <w:spacing w:after="0" w:line="240" w:lineRule="auto"/>
        <w:rPr>
          <w:rFonts w:ascii="Arial" w:hAnsi="Arial" w:cs="Arial"/>
          <w:sz w:val="20"/>
          <w:szCs w:val="16"/>
        </w:rPr>
      </w:pPr>
      <w:r w:rsidRPr="00B3194F">
        <w:rPr>
          <w:rFonts w:ascii="Arial" w:hAnsi="Arial" w:cs="Arial"/>
          <w:sz w:val="20"/>
          <w:szCs w:val="16"/>
        </w:rPr>
        <w:br w:type="page"/>
      </w:r>
    </w:p>
    <w:tbl>
      <w:tblPr>
        <w:tblW w:w="940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29"/>
        <w:gridCol w:w="922"/>
        <w:gridCol w:w="3992"/>
        <w:gridCol w:w="1071"/>
        <w:gridCol w:w="1465"/>
        <w:gridCol w:w="1318"/>
        <w:gridCol w:w="7"/>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853" w:type="dxa"/>
            <w:gridSpan w:val="5"/>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853" w:type="dxa"/>
            <w:gridSpan w:val="5"/>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rPr>
          <w:gridAfter w:val="1"/>
          <w:wAfter w:w="7" w:type="dxa"/>
        </w:trPr>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gridAfter w:val="1"/>
          <w:wAfter w:w="7" w:type="dxa"/>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Recursos</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407578" w:rsidRPr="00B3194F" w:rsidRDefault="00407578" w:rsidP="00407578">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 Derivado de la inconformidad con las resoluciones emitidas por organismos garantes de las entidades federativas en materia de protección de datos personales.</w:t>
            </w: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071" w:type="dxa"/>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2014-2015</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284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201192"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C6513A" w:rsidRDefault="00407578" w:rsidP="00407578">
      <w:pPr>
        <w:spacing w:after="0" w:line="240" w:lineRule="auto"/>
        <w:jc w:val="both"/>
        <w:rPr>
          <w:rFonts w:ascii="Arial" w:hAnsi="Arial" w:cs="Arial"/>
          <w:sz w:val="20"/>
          <w:szCs w:val="20"/>
        </w:rPr>
      </w:pPr>
      <w:r w:rsidRPr="00C6513A">
        <w:rPr>
          <w:rFonts w:ascii="Arial" w:hAnsi="Arial" w:cs="Arial"/>
          <w:sz w:val="20"/>
          <w:szCs w:val="20"/>
        </w:rPr>
        <w:t>Unidad Administrativa:</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Dirección General de Administración</w:t>
      </w:r>
    </w:p>
    <w:p w:rsidR="00407578" w:rsidRPr="00C6513A" w:rsidRDefault="00407578" w:rsidP="00407578">
      <w:pPr>
        <w:spacing w:after="0" w:line="240" w:lineRule="auto"/>
        <w:jc w:val="both"/>
        <w:rPr>
          <w:rFonts w:ascii="Arial" w:hAnsi="Arial" w:cs="Arial"/>
          <w:sz w:val="20"/>
          <w:szCs w:val="20"/>
        </w:rPr>
      </w:pPr>
    </w:p>
    <w:p w:rsidR="00407578" w:rsidRPr="00C6513A" w:rsidRDefault="00407578" w:rsidP="00407578">
      <w:pPr>
        <w:pStyle w:val="Sinespaciado"/>
        <w:ind w:left="3544" w:right="-285" w:hanging="3544"/>
        <w:rPr>
          <w:rFonts w:ascii="Arial" w:hAnsi="Arial" w:cs="Arial"/>
          <w:sz w:val="20"/>
          <w:szCs w:val="20"/>
        </w:rPr>
      </w:pPr>
      <w:r w:rsidRPr="00C6513A">
        <w:rPr>
          <w:rFonts w:ascii="Arial" w:hAnsi="Arial" w:cs="Arial"/>
          <w:sz w:val="20"/>
          <w:szCs w:val="20"/>
        </w:rPr>
        <w:t xml:space="preserve">Área de Procedencia de Archivo: </w:t>
      </w:r>
      <w:r w:rsidRPr="00C6513A">
        <w:rPr>
          <w:rFonts w:ascii="Arial" w:hAnsi="Arial" w:cs="Arial"/>
          <w:sz w:val="20"/>
          <w:szCs w:val="20"/>
        </w:rPr>
        <w:tab/>
        <w:t>Dirección General de Administración</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rPr>
          <w:rFonts w:ascii="Arial" w:hAnsi="Arial" w:cs="Arial"/>
          <w:sz w:val="20"/>
          <w:szCs w:val="20"/>
        </w:rPr>
      </w:pPr>
      <w:r w:rsidRPr="00C6513A">
        <w:rPr>
          <w:rFonts w:ascii="Arial" w:hAnsi="Arial" w:cs="Arial"/>
          <w:sz w:val="20"/>
          <w:szCs w:val="20"/>
        </w:rPr>
        <w:t>Nombre del responsable:</w:t>
      </w:r>
      <w:r w:rsidRPr="00C6513A">
        <w:rPr>
          <w:rFonts w:ascii="Arial" w:hAnsi="Arial" w:cs="Arial"/>
          <w:sz w:val="20"/>
          <w:szCs w:val="20"/>
        </w:rPr>
        <w:tab/>
      </w:r>
      <w:r w:rsidRPr="00C6513A">
        <w:rPr>
          <w:rFonts w:ascii="Arial" w:hAnsi="Arial" w:cs="Arial"/>
          <w:sz w:val="20"/>
          <w:szCs w:val="20"/>
        </w:rPr>
        <w:tab/>
        <w:t>Rafael Estrada Cabral</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ind w:left="3544" w:right="-143" w:hanging="3544"/>
        <w:jc w:val="both"/>
        <w:rPr>
          <w:rFonts w:ascii="Arial" w:hAnsi="Arial" w:cs="Arial"/>
          <w:sz w:val="20"/>
          <w:szCs w:val="20"/>
        </w:rPr>
      </w:pPr>
      <w:r w:rsidRPr="00C6513A">
        <w:rPr>
          <w:rFonts w:ascii="Arial" w:hAnsi="Arial" w:cs="Arial"/>
          <w:sz w:val="20"/>
          <w:szCs w:val="20"/>
        </w:rPr>
        <w:t>Cargo:</w:t>
      </w:r>
      <w:r w:rsidRPr="00C6513A">
        <w:rPr>
          <w:rFonts w:ascii="Arial" w:hAnsi="Arial" w:cs="Arial"/>
          <w:sz w:val="20"/>
          <w:szCs w:val="20"/>
        </w:rPr>
        <w:tab/>
        <w:t xml:space="preserve">Director General de Administración </w:t>
      </w:r>
    </w:p>
    <w:p w:rsidR="00407578" w:rsidRPr="00C6513A" w:rsidRDefault="00407578" w:rsidP="00407578">
      <w:pPr>
        <w:pStyle w:val="Sinespaciado"/>
        <w:rPr>
          <w:rFonts w:ascii="Arial" w:hAnsi="Arial" w:cs="Arial"/>
          <w:sz w:val="20"/>
          <w:szCs w:val="20"/>
        </w:rPr>
      </w:pPr>
    </w:p>
    <w:p w:rsidR="00407578" w:rsidRPr="00C6513A" w:rsidRDefault="00407578" w:rsidP="00407578">
      <w:pPr>
        <w:pStyle w:val="Sinespaciado"/>
        <w:rPr>
          <w:rFonts w:ascii="Arial" w:hAnsi="Arial" w:cs="Arial"/>
          <w:sz w:val="20"/>
          <w:szCs w:val="20"/>
        </w:rPr>
      </w:pPr>
      <w:r w:rsidRPr="00C6513A">
        <w:rPr>
          <w:rFonts w:ascii="Arial" w:hAnsi="Arial" w:cs="Arial"/>
          <w:sz w:val="20"/>
          <w:szCs w:val="20"/>
        </w:rPr>
        <w:t>Domicilio:</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 xml:space="preserve">Av. Insurgentes Sur No. 3211 Col. Insurgentes </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Cuicuilco, Del. Coyoacán, C.P. 04530. Piso 4</w:t>
      </w:r>
    </w:p>
    <w:p w:rsidR="00407578" w:rsidRPr="00C6513A"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C6513A">
        <w:rPr>
          <w:rFonts w:ascii="Arial" w:hAnsi="Arial" w:cs="Arial"/>
          <w:sz w:val="20"/>
          <w:szCs w:val="20"/>
        </w:rPr>
        <w:t>Teléfono:</w:t>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r>
      <w:r w:rsidRPr="00C6513A">
        <w:rPr>
          <w:rFonts w:ascii="Arial" w:hAnsi="Arial" w:cs="Arial"/>
          <w:sz w:val="20"/>
          <w:szCs w:val="20"/>
        </w:rPr>
        <w:tab/>
        <w:t>50042400</w:t>
      </w:r>
      <w:r w:rsidRPr="00B3194F">
        <w:rPr>
          <w:rFonts w:ascii="Arial" w:hAnsi="Arial" w:cs="Arial"/>
          <w:sz w:val="20"/>
          <w:szCs w:val="20"/>
        </w:rPr>
        <w:t xml:space="preserve">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3" w:history="1">
        <w:r w:rsidRPr="00B3194F">
          <w:rPr>
            <w:rStyle w:val="Hipervnculo"/>
            <w:rFonts w:ascii="Arial" w:hAnsi="Arial" w:cs="Arial"/>
            <w:color w:val="auto"/>
            <w:sz w:val="20"/>
            <w:szCs w:val="20"/>
          </w:rPr>
          <w:t>rafael.estrada@inai.org.mx</w:t>
        </w:r>
      </w:hyperlink>
    </w:p>
    <w:p w:rsidR="00407578" w:rsidRPr="00B3194F" w:rsidRDefault="00407578" w:rsidP="00407578">
      <w:pPr>
        <w:spacing w:after="0" w:line="240" w:lineRule="auto"/>
        <w:rPr>
          <w:rFonts w:ascii="Arial" w:hAnsi="Arial" w:cs="Arial"/>
          <w:sz w:val="16"/>
          <w:szCs w:val="16"/>
        </w:rPr>
      </w:pPr>
    </w:p>
    <w:p w:rsidR="00407578" w:rsidRPr="000C2227" w:rsidRDefault="00407578" w:rsidP="00407578">
      <w:pPr>
        <w:spacing w:after="0" w:line="240" w:lineRule="auto"/>
        <w:rPr>
          <w:rFonts w:ascii="Arial" w:hAnsi="Arial" w:cs="Arial"/>
          <w:sz w:val="16"/>
          <w:szCs w:val="16"/>
          <w:highlight w:val="yellow"/>
        </w:rPr>
      </w:pPr>
    </w:p>
    <w:p w:rsidR="00407578" w:rsidRPr="00B3194F" w:rsidRDefault="00407578" w:rsidP="00407578">
      <w:pPr>
        <w:spacing w:after="0" w:line="240" w:lineRule="auto"/>
        <w:rPr>
          <w:rFonts w:ascii="Arial" w:hAnsi="Arial" w:cs="Arial"/>
          <w:sz w:val="16"/>
          <w:szCs w:val="16"/>
        </w:rPr>
      </w:pP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1466"/>
        <w:gridCol w:w="3051"/>
        <w:gridCol w:w="1071"/>
        <w:gridCol w:w="1415"/>
        <w:gridCol w:w="1465"/>
      </w:tblGrid>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02"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02"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jc w:val="both"/>
              <w:rPr>
                <w:rFonts w:ascii="Arial" w:hAnsi="Arial" w:cs="Arial"/>
                <w:bCs/>
                <w:sz w:val="16"/>
                <w:szCs w:val="16"/>
              </w:rPr>
            </w:pPr>
            <w:r w:rsidRPr="00B3194F">
              <w:rPr>
                <w:rFonts w:ascii="Arial" w:hAnsi="Arial" w:cs="Arial"/>
                <w:b/>
                <w:bCs/>
                <w:sz w:val="16"/>
                <w:szCs w:val="16"/>
              </w:rPr>
              <w:t>SC03C PROGRAMACIÓN, ORGANIZACIÓN Y PRESUPUESTACIÓN</w:t>
            </w:r>
          </w:p>
        </w:tc>
      </w:tr>
      <w:tr w:rsidR="00407578" w:rsidRPr="00B3194F" w:rsidTr="00407578">
        <w:tc>
          <w:tcPr>
            <w:tcW w:w="222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 DOCUMENTAL</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SE01</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de programación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sobre lineamientos generales emitidos por instancias globalizadoras en materia de programación.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jc w:val="center"/>
              <w:rPr>
                <w:rFonts w:ascii="Arial" w:hAnsi="Arial" w:cs="Arial"/>
                <w:sz w:val="16"/>
                <w:szCs w:val="16"/>
              </w:rPr>
            </w:pPr>
            <w:r w:rsidRPr="00B3194F">
              <w:rPr>
                <w:rFonts w:ascii="Arial" w:hAnsi="Arial" w:cs="Arial"/>
                <w:sz w:val="16"/>
                <w:szCs w:val="16"/>
              </w:rPr>
              <w:t>2004-2008</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100" w:afterAutospacing="1" w:line="240" w:lineRule="auto"/>
              <w:jc w:val="center"/>
              <w:rPr>
                <w:rFonts w:ascii="Arial" w:hAnsi="Arial" w:cs="Arial"/>
                <w:sz w:val="16"/>
                <w:szCs w:val="16"/>
              </w:rPr>
            </w:pPr>
            <w:r w:rsidRPr="00B3194F">
              <w:rPr>
                <w:rFonts w:ascii="Arial" w:hAnsi="Arial" w:cs="Arial"/>
                <w:sz w:val="16"/>
                <w:szCs w:val="16"/>
              </w:rPr>
              <w:t>4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SE04</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 anual de inversiones</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Documentos que engloban el gasto programado para el capítulo de bienes muebles e inmuebles y obra pública en su caso.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jc w:val="center"/>
              <w:rPr>
                <w:rFonts w:ascii="Arial" w:hAnsi="Arial" w:cs="Arial"/>
                <w:sz w:val="16"/>
                <w:szCs w:val="16"/>
              </w:rPr>
            </w:pPr>
            <w:r w:rsidRPr="00B3194F">
              <w:rPr>
                <w:rFonts w:ascii="Arial" w:hAnsi="Arial" w:cs="Arial"/>
                <w:sz w:val="16"/>
                <w:szCs w:val="16"/>
              </w:rPr>
              <w:t>2004-2013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100" w:afterAutospacing="1" w:line="240" w:lineRule="auto"/>
              <w:jc w:val="center"/>
              <w:rPr>
                <w:rFonts w:ascii="Arial" w:hAnsi="Arial" w:cs="Arial"/>
                <w:sz w:val="16"/>
                <w:szCs w:val="16"/>
              </w:rPr>
            </w:pPr>
            <w:r>
              <w:rPr>
                <w:rFonts w:ascii="Arial" w:hAnsi="Arial" w:cs="Arial"/>
                <w:sz w:val="16"/>
                <w:szCs w:val="16"/>
              </w:rPr>
              <w:t>13</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SE17</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de presupuestación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sobre lineamientos generales emitidos en materia de presupuestación.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2002-2013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Pr>
                <w:rFonts w:ascii="Arial" w:hAnsi="Arial" w:cs="Arial"/>
                <w:sz w:val="16"/>
                <w:szCs w:val="16"/>
              </w:rPr>
              <w:t>14</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SE18</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Programas y proyectos en materia de presupuesto</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Anteproyectos, informes, reservas y certificaciones, relación de programas institucionales con asignación presup</w:t>
            </w:r>
            <w:r>
              <w:rPr>
                <w:rFonts w:ascii="Arial" w:hAnsi="Arial" w:cs="Arial"/>
                <w:sz w:val="16"/>
                <w:szCs w:val="16"/>
              </w:rPr>
              <w:t>uestaria (sistema INAI-SICODI).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Pr>
                <w:rFonts w:ascii="Arial" w:hAnsi="Arial" w:cs="Arial"/>
                <w:sz w:val="16"/>
                <w:szCs w:val="16"/>
              </w:rPr>
              <w:t>92</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line="240" w:lineRule="auto"/>
              <w:rPr>
                <w:rFonts w:ascii="Arial" w:hAnsi="Arial" w:cs="Arial"/>
                <w:sz w:val="16"/>
                <w:szCs w:val="16"/>
              </w:rPr>
            </w:pPr>
            <w:r w:rsidRPr="00B3194F">
              <w:rPr>
                <w:rFonts w:ascii="Arial" w:hAnsi="Arial" w:cs="Arial"/>
                <w:sz w:val="16"/>
                <w:szCs w:val="16"/>
              </w:rPr>
              <w:t>SE19</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spacing w:before="240"/>
              <w:rPr>
                <w:rFonts w:ascii="Arial" w:hAnsi="Arial" w:cs="Arial"/>
                <w:sz w:val="16"/>
                <w:szCs w:val="16"/>
              </w:rPr>
            </w:pPr>
            <w:r w:rsidRPr="00B3194F">
              <w:rPr>
                <w:rFonts w:ascii="Arial" w:hAnsi="Arial" w:cs="Arial"/>
                <w:sz w:val="16"/>
                <w:szCs w:val="16"/>
              </w:rPr>
              <w:t>Análisis financiero y presupuestal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line="240" w:lineRule="auto"/>
              <w:jc w:val="both"/>
              <w:rPr>
                <w:rFonts w:ascii="Arial" w:hAnsi="Arial" w:cs="Arial"/>
                <w:sz w:val="16"/>
                <w:szCs w:val="16"/>
              </w:rPr>
            </w:pPr>
            <w:r w:rsidRPr="00B3194F">
              <w:rPr>
                <w:rFonts w:ascii="Arial" w:hAnsi="Arial" w:cs="Arial"/>
                <w:sz w:val="16"/>
                <w:szCs w:val="16"/>
              </w:rPr>
              <w:t>Documentación sobre informes que reflejan la situación del presupuesto obtenido, asignado y modificado del instituto a un periodo determinado.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240" w:after="0" w:line="240" w:lineRule="auto"/>
              <w:jc w:val="center"/>
              <w:rPr>
                <w:rFonts w:ascii="Arial" w:hAnsi="Arial" w:cs="Arial"/>
                <w:sz w:val="16"/>
                <w:szCs w:val="16"/>
              </w:rPr>
            </w:pPr>
            <w:r w:rsidRPr="00B3194F">
              <w:rPr>
                <w:rFonts w:ascii="Arial" w:hAnsi="Arial" w:cs="Arial"/>
                <w:sz w:val="16"/>
                <w:szCs w:val="16"/>
              </w:rPr>
              <w:t>2001-2014</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87</w:t>
            </w:r>
            <w:r w:rsidRPr="00B3194F">
              <w:rPr>
                <w:rFonts w:ascii="Arial" w:hAnsi="Arial" w:cs="Arial"/>
                <w:sz w:val="16"/>
                <w:szCs w:val="16"/>
              </w:rPr>
              <w:t xml:space="preserve">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SE20</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Evaluación y control del ejercicio presupuestal</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both"/>
              <w:rPr>
                <w:rFonts w:ascii="Arial" w:hAnsi="Arial" w:cs="Arial"/>
                <w:sz w:val="16"/>
                <w:szCs w:val="16"/>
              </w:rPr>
            </w:pPr>
            <w:r w:rsidRPr="00B3194F">
              <w:rPr>
                <w:rFonts w:ascii="Arial" w:hAnsi="Arial" w:cs="Arial"/>
                <w:sz w:val="16"/>
                <w:szCs w:val="16"/>
              </w:rPr>
              <w:t>Información sobre el registro y control del estado que guarda el ejercicio presupuestal (sistema INAI-SICODI).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2003-2013</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13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1593B" w:rsidRDefault="00407578" w:rsidP="00407578">
            <w:pPr>
              <w:pStyle w:val="Sinespaciado"/>
              <w:rPr>
                <w:rFonts w:ascii="Arial" w:hAnsi="Arial" w:cs="Arial"/>
                <w:sz w:val="16"/>
                <w:szCs w:val="16"/>
              </w:rPr>
            </w:pPr>
            <w:r w:rsidRPr="0001593B">
              <w:rPr>
                <w:rFonts w:ascii="Arial" w:hAnsi="Arial" w:cs="Arial"/>
                <w:sz w:val="16"/>
                <w:szCs w:val="16"/>
              </w:rPr>
              <w:t>SE</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1593B" w:rsidRDefault="00407578" w:rsidP="00407578">
            <w:pPr>
              <w:pStyle w:val="Sinespaciado"/>
              <w:rPr>
                <w:rFonts w:ascii="Arial" w:hAnsi="Arial" w:cs="Arial"/>
                <w:sz w:val="16"/>
                <w:szCs w:val="16"/>
              </w:rPr>
            </w:pPr>
            <w:r w:rsidRPr="0001593B">
              <w:rPr>
                <w:rFonts w:ascii="Arial" w:hAnsi="Arial" w:cs="Arial"/>
                <w:sz w:val="16"/>
                <w:szCs w:val="16"/>
              </w:rPr>
              <w:t>Programas y proyecto en materia de programación</w:t>
            </w:r>
          </w:p>
        </w:tc>
        <w:tc>
          <w:tcPr>
            <w:tcW w:w="30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2006-2011</w:t>
            </w:r>
          </w:p>
        </w:tc>
        <w:tc>
          <w:tcPr>
            <w:tcW w:w="141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7 expedientes</w:t>
            </w:r>
          </w:p>
        </w:tc>
        <w:tc>
          <w:tcPr>
            <w:tcW w:w="146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before="12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line="240" w:lineRule="auto"/>
        <w:rPr>
          <w:rFonts w:ascii="Arial" w:hAnsi="Arial" w:cs="Arial"/>
          <w:sz w:val="16"/>
          <w:szCs w:val="16"/>
        </w:rPr>
      </w:pPr>
      <w:r>
        <w:rPr>
          <w:rFonts w:ascii="Arial" w:hAnsi="Arial" w:cs="Arial"/>
          <w:sz w:val="16"/>
          <w:szCs w:val="16"/>
        </w:rPr>
        <w:br w:type="page"/>
      </w:r>
    </w:p>
    <w:p w:rsidR="00407578" w:rsidRPr="00B3194F" w:rsidRDefault="00407578" w:rsidP="00407578">
      <w:pPr>
        <w:pStyle w:val="Sinespaciado"/>
        <w:spacing w:before="100"/>
        <w:rPr>
          <w:rFonts w:ascii="Arial" w:hAnsi="Arial" w:cs="Arial"/>
          <w:sz w:val="16"/>
          <w:szCs w:val="16"/>
        </w:rPr>
      </w:pPr>
    </w:p>
    <w:tbl>
      <w:tblPr>
        <w:tblW w:w="94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725"/>
        <w:gridCol w:w="3287"/>
        <w:gridCol w:w="1071"/>
        <w:gridCol w:w="1430"/>
        <w:gridCol w:w="128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75"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75"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sz w:val="16"/>
                <w:szCs w:val="16"/>
              </w:rPr>
              <w:t>SC04C RECURSOS HUMANOS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 DOCUMENTAL</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Expediente único de personal</w:t>
            </w:r>
          </w:p>
          <w:p w:rsidR="00407578" w:rsidRPr="00B3194F" w:rsidRDefault="00407578" w:rsidP="00407578">
            <w:pPr>
              <w:pStyle w:val="Sinespaciado"/>
              <w:rPr>
                <w:rFonts w:ascii="Arial" w:hAnsi="Arial" w:cs="Arial"/>
                <w:sz w:val="16"/>
                <w:szCs w:val="16"/>
              </w:rPr>
            </w:pPr>
            <w:r>
              <w:rPr>
                <w:rFonts w:ascii="Arial" w:hAnsi="Arial" w:cs="Arial"/>
                <w:sz w:val="16"/>
                <w:szCs w:val="16"/>
              </w:rPr>
              <w:t>(Estructura y Honorarios)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relacionada con los expedientes de personal de los servidores públicos del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Pr>
                <w:rFonts w:ascii="Arial" w:hAnsi="Arial" w:cs="Arial"/>
                <w:sz w:val="16"/>
                <w:szCs w:val="16"/>
              </w:rPr>
              <w:t>2003-2007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190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w:t>
            </w:r>
            <w:r>
              <w:rPr>
                <w:rFonts w:ascii="Arial" w:hAnsi="Arial" w:cs="Arial"/>
                <w:sz w:val="16"/>
                <w:szCs w:val="16"/>
              </w:rPr>
              <w:t>05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Nómina de pago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concentradora para generar el pago y distribución de la nómina, así como el pago a terceros.</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92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Reclutamiento y selección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generada en el marco de los procesos de selección para la ocupación de puestos vacantes en 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2002-2014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413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Identificación y acreditación de personal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15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Capacitación continua y desarrollo profesional del personal de áreas administrativas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las acciones de aprendizaje y desarrollo, individuales y en forma grupal, orientadas a los servidores públicos del INAI.</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183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Servicio social de áreas administrativas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cada uno de los prestadores de servicio social y prácticas profesionales adscritos a los programas en el Inst</w:t>
            </w:r>
            <w:r>
              <w:rPr>
                <w:rFonts w:ascii="Arial" w:hAnsi="Arial" w:cs="Arial"/>
                <w:sz w:val="16"/>
                <w:szCs w:val="16"/>
              </w:rPr>
              <w:t>ituto.</w:t>
            </w:r>
          </w:p>
        </w:tc>
        <w:tc>
          <w:tcPr>
            <w:tcW w:w="10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1701 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bl>
    <w:p w:rsidR="00407578" w:rsidRPr="00D21D7E" w:rsidRDefault="00407578" w:rsidP="00407578">
      <w:pPr>
        <w:spacing w:after="0" w:line="240" w:lineRule="auto"/>
      </w:pPr>
      <w:r w:rsidRPr="00B3194F">
        <w:br w:type="page"/>
      </w:r>
    </w:p>
    <w:tbl>
      <w:tblPr>
        <w:tblW w:w="9381"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left w:w="70" w:type="dxa"/>
          <w:right w:w="70" w:type="dxa"/>
        </w:tblCellMar>
        <w:tblLook w:val="04A0" w:firstRow="1" w:lastRow="0" w:firstColumn="1" w:lastColumn="0" w:noHBand="0" w:noVBand="1"/>
      </w:tblPr>
      <w:tblGrid>
        <w:gridCol w:w="869"/>
        <w:gridCol w:w="1760"/>
        <w:gridCol w:w="3191"/>
        <w:gridCol w:w="970"/>
        <w:gridCol w:w="1365"/>
        <w:gridCol w:w="1219"/>
        <w:gridCol w:w="7"/>
      </w:tblGrid>
      <w:tr w:rsidR="00407578" w:rsidRPr="00B3194F" w:rsidTr="00407578">
        <w:trPr>
          <w:trHeight w:val="300"/>
        </w:trPr>
        <w:tc>
          <w:tcPr>
            <w:tcW w:w="0" w:type="auto"/>
            <w:shd w:val="clear" w:color="auto" w:fill="auto"/>
            <w:vAlign w:val="center"/>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FONDO</w:t>
            </w:r>
          </w:p>
        </w:tc>
        <w:tc>
          <w:tcPr>
            <w:tcW w:w="8511" w:type="dxa"/>
            <w:gridSpan w:val="6"/>
            <w:shd w:val="clear" w:color="auto" w:fill="auto"/>
            <w:vAlign w:val="center"/>
          </w:tcPr>
          <w:p w:rsidR="00407578" w:rsidRPr="00B3194F" w:rsidRDefault="00407578" w:rsidP="00407578">
            <w:pPr>
              <w:spacing w:after="0" w:line="240" w:lineRule="auto"/>
              <w:rPr>
                <w:rFonts w:ascii="Arial" w:eastAsia="Times New Roman" w:hAnsi="Arial" w:cs="Arial"/>
                <w:b/>
                <w:bCs/>
                <w:sz w:val="16"/>
                <w:szCs w:val="16"/>
              </w:rPr>
            </w:pPr>
            <w:r>
              <w:rPr>
                <w:rFonts w:ascii="Arial" w:eastAsia="Times New Roman" w:hAnsi="Arial" w:cs="Arial"/>
                <w:b/>
                <w:bCs/>
                <w:sz w:val="16"/>
                <w:szCs w:val="16"/>
              </w:rPr>
              <w:t>IF</w:t>
            </w:r>
            <w:r w:rsidRPr="00B3194F">
              <w:rPr>
                <w:rFonts w:ascii="Arial" w:eastAsia="Times New Roman" w:hAnsi="Arial" w:cs="Arial"/>
                <w:b/>
                <w:bCs/>
                <w:sz w:val="16"/>
                <w:szCs w:val="16"/>
              </w:rPr>
              <w:t>AI</w:t>
            </w:r>
          </w:p>
        </w:tc>
      </w:tr>
      <w:tr w:rsidR="00407578" w:rsidRPr="00B3194F" w:rsidTr="00407578">
        <w:trPr>
          <w:trHeight w:val="300"/>
        </w:trPr>
        <w:tc>
          <w:tcPr>
            <w:tcW w:w="0" w:type="auto"/>
            <w:shd w:val="clear" w:color="auto" w:fill="E5DFEC" w:themeFill="accent4" w:themeFillTint="33"/>
            <w:vAlign w:val="center"/>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SECCIÓN</w:t>
            </w:r>
          </w:p>
        </w:tc>
        <w:tc>
          <w:tcPr>
            <w:tcW w:w="8511" w:type="dxa"/>
            <w:gridSpan w:val="6"/>
            <w:shd w:val="clear" w:color="auto" w:fill="E5DFEC" w:themeFill="accent4" w:themeFillTint="33"/>
            <w:vAlign w:val="center"/>
          </w:tcPr>
          <w:p w:rsidR="00407578" w:rsidRPr="00B3194F" w:rsidRDefault="00407578" w:rsidP="00407578">
            <w:pPr>
              <w:spacing w:after="0" w:line="240" w:lineRule="auto"/>
              <w:rPr>
                <w:rFonts w:ascii="Arial" w:eastAsia="Times New Roman" w:hAnsi="Arial" w:cs="Arial"/>
                <w:b/>
                <w:bCs/>
                <w:sz w:val="16"/>
                <w:szCs w:val="16"/>
              </w:rPr>
            </w:pPr>
            <w:r w:rsidRPr="00B3194F">
              <w:rPr>
                <w:rFonts w:ascii="Arial" w:eastAsia="Times New Roman" w:hAnsi="Arial" w:cs="Arial"/>
                <w:b/>
                <w:bCs/>
                <w:sz w:val="16"/>
                <w:szCs w:val="16"/>
              </w:rPr>
              <w:t>SC05C RECURSOS FINANCIEROS</w:t>
            </w:r>
          </w:p>
        </w:tc>
      </w:tr>
      <w:tr w:rsidR="00407578" w:rsidRPr="00B3194F" w:rsidTr="00407578">
        <w:trPr>
          <w:gridAfter w:val="1"/>
          <w:wAfter w:w="7" w:type="dxa"/>
          <w:trHeight w:val="300"/>
        </w:trPr>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SERIE</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 xml:space="preserve">NOMBRE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b/>
                <w:bCs/>
                <w:sz w:val="16"/>
                <w:szCs w:val="16"/>
              </w:rPr>
            </w:pPr>
            <w:r w:rsidRPr="00B3194F">
              <w:rPr>
                <w:rFonts w:ascii="Arial" w:eastAsia="Times New Roman" w:hAnsi="Arial" w:cs="Arial"/>
                <w:b/>
                <w:bCs/>
                <w:sz w:val="16"/>
                <w:szCs w:val="16"/>
              </w:rPr>
              <w:t xml:space="preserve">DESCRIPCIÓN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 xml:space="preserve">FECHAS                                                              </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VOLUMEN</w:t>
            </w:r>
            <w:r>
              <w:rPr>
                <w:rFonts w:ascii="Arial" w:eastAsia="Times New Roman" w:hAnsi="Arial" w:cs="Arial"/>
                <w:b/>
                <w:bCs/>
                <w:sz w:val="16"/>
                <w:szCs w:val="16"/>
              </w:rPr>
              <w:t xml:space="preserve"> </w:t>
            </w:r>
            <w:r w:rsidRPr="00B3194F">
              <w:rPr>
                <w:rFonts w:ascii="Arial" w:hAnsi="Arial" w:cs="Arial"/>
                <w:b/>
                <w:sz w:val="16"/>
                <w:szCs w:val="16"/>
              </w:rPr>
              <w:t>DOCUMENTAL</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b/>
                <w:bCs/>
                <w:sz w:val="16"/>
                <w:szCs w:val="16"/>
              </w:rPr>
            </w:pPr>
            <w:r w:rsidRPr="00B3194F">
              <w:rPr>
                <w:rFonts w:ascii="Arial" w:eastAsia="Times New Roman" w:hAnsi="Arial" w:cs="Arial"/>
                <w:b/>
                <w:bCs/>
                <w:sz w:val="16"/>
                <w:szCs w:val="16"/>
              </w:rPr>
              <w:t>UBICACIÓN FÍSICA</w:t>
            </w:r>
          </w:p>
        </w:tc>
      </w:tr>
      <w:tr w:rsidR="00407578" w:rsidRPr="00B3194F" w:rsidTr="00407578">
        <w:trPr>
          <w:gridAfter w:val="1"/>
          <w:wAfter w:w="7" w:type="dxa"/>
          <w:trHeight w:val="855"/>
        </w:trPr>
        <w:tc>
          <w:tcPr>
            <w:tcW w:w="0" w:type="auto"/>
            <w:shd w:val="clear" w:color="auto" w:fill="auto"/>
            <w:vAlign w:val="center"/>
          </w:tcPr>
          <w:p w:rsidR="00407578" w:rsidRPr="0001593B" w:rsidRDefault="00407578" w:rsidP="00407578">
            <w:pPr>
              <w:spacing w:after="0" w:line="240" w:lineRule="auto"/>
              <w:rPr>
                <w:rFonts w:ascii="Arial" w:eastAsia="Times New Roman" w:hAnsi="Arial" w:cs="Arial"/>
                <w:sz w:val="16"/>
                <w:szCs w:val="16"/>
              </w:rPr>
            </w:pPr>
            <w:r>
              <w:rPr>
                <w:rFonts w:ascii="Arial" w:eastAsia="Times New Roman" w:hAnsi="Arial" w:cs="Arial"/>
                <w:sz w:val="16"/>
                <w:szCs w:val="16"/>
              </w:rPr>
              <w:t>SE</w:t>
            </w:r>
          </w:p>
        </w:tc>
        <w:tc>
          <w:tcPr>
            <w:tcW w:w="0" w:type="auto"/>
            <w:shd w:val="clear" w:color="auto" w:fill="auto"/>
            <w:vAlign w:val="center"/>
          </w:tcPr>
          <w:p w:rsidR="00407578" w:rsidRPr="0001593B" w:rsidRDefault="00407578" w:rsidP="00407578">
            <w:pPr>
              <w:spacing w:after="0" w:line="240" w:lineRule="auto"/>
              <w:rPr>
                <w:rFonts w:ascii="Arial" w:hAnsi="Arial" w:cs="Arial"/>
                <w:sz w:val="16"/>
                <w:szCs w:val="16"/>
              </w:rPr>
            </w:pPr>
            <w:r w:rsidRPr="0001593B">
              <w:rPr>
                <w:rFonts w:ascii="Arial" w:hAnsi="Arial" w:cs="Arial"/>
                <w:sz w:val="16"/>
                <w:szCs w:val="16"/>
              </w:rPr>
              <w:t>Asignación y optimización de recursos financieros</w:t>
            </w:r>
          </w:p>
        </w:tc>
        <w:tc>
          <w:tcPr>
            <w:tcW w:w="0" w:type="auto"/>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970" w:type="dxa"/>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2004-2005</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85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SE01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Disposiciones normativas en materia de recursos financieros y contabilidad gubernamental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normas, lineamientos, manuales, principios, políticas y reglas en materia de recursos financieros y contabilidad gubernamental, así como lineamientos que buscan eficientar el uso de los recursos asignados</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10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SE05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Libros contables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 xml:space="preserve">Libro Diario, Mayor, Inventarios y Balances. </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2003-2009</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21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tcPr>
          <w:p w:rsidR="00407578" w:rsidRPr="0001593B" w:rsidRDefault="00407578" w:rsidP="00407578">
            <w:pPr>
              <w:spacing w:after="0" w:line="240" w:lineRule="auto"/>
              <w:rPr>
                <w:rFonts w:ascii="Arial" w:eastAsia="Times New Roman" w:hAnsi="Arial" w:cs="Arial"/>
                <w:sz w:val="16"/>
                <w:szCs w:val="16"/>
              </w:rPr>
            </w:pPr>
            <w:r>
              <w:rPr>
                <w:rFonts w:ascii="Arial" w:eastAsia="Times New Roman" w:hAnsi="Arial" w:cs="Arial"/>
                <w:sz w:val="16"/>
                <w:szCs w:val="16"/>
              </w:rPr>
              <w:t>SE</w:t>
            </w:r>
          </w:p>
        </w:tc>
        <w:tc>
          <w:tcPr>
            <w:tcW w:w="0" w:type="auto"/>
            <w:shd w:val="clear" w:color="auto" w:fill="auto"/>
            <w:vAlign w:val="center"/>
          </w:tcPr>
          <w:p w:rsidR="00407578" w:rsidRPr="0001593B" w:rsidRDefault="00407578" w:rsidP="00407578">
            <w:pPr>
              <w:spacing w:after="0" w:line="240" w:lineRule="auto"/>
              <w:rPr>
                <w:rFonts w:ascii="Arial" w:hAnsi="Arial" w:cs="Arial"/>
                <w:sz w:val="16"/>
                <w:szCs w:val="16"/>
              </w:rPr>
            </w:pPr>
            <w:r w:rsidRPr="0001593B">
              <w:rPr>
                <w:rFonts w:ascii="Arial" w:hAnsi="Arial" w:cs="Arial"/>
                <w:sz w:val="16"/>
                <w:szCs w:val="16"/>
              </w:rPr>
              <w:t>Programas y proyectos sobre recursos financieros y contabilidad gubernamental</w:t>
            </w:r>
          </w:p>
        </w:tc>
        <w:tc>
          <w:tcPr>
            <w:tcW w:w="0" w:type="auto"/>
            <w:shd w:val="clear" w:color="auto" w:fill="auto"/>
            <w:vAlign w:val="center"/>
          </w:tcPr>
          <w:p w:rsidR="00407578" w:rsidRPr="00B3194F" w:rsidRDefault="00407578" w:rsidP="00407578">
            <w:pPr>
              <w:spacing w:after="0" w:line="240" w:lineRule="auto"/>
              <w:jc w:val="both"/>
              <w:rPr>
                <w:rFonts w:ascii="Arial" w:hAnsi="Arial" w:cs="Arial"/>
                <w:sz w:val="16"/>
                <w:szCs w:val="16"/>
              </w:rPr>
            </w:pPr>
          </w:p>
        </w:tc>
        <w:tc>
          <w:tcPr>
            <w:tcW w:w="970" w:type="dxa"/>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2003-2009</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15 expedientes</w:t>
            </w:r>
          </w:p>
        </w:tc>
        <w:tc>
          <w:tcPr>
            <w:tcW w:w="0" w:type="auto"/>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46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SE06 </w:t>
            </w:r>
          </w:p>
        </w:tc>
        <w:tc>
          <w:tcPr>
            <w:tcW w:w="0" w:type="auto"/>
            <w:shd w:val="clear" w:color="auto" w:fill="auto"/>
            <w:vAlign w:val="center"/>
            <w:hideMark/>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Registros contables (GLOSA) </w:t>
            </w:r>
          </w:p>
        </w:tc>
        <w:tc>
          <w:tcPr>
            <w:tcW w:w="0" w:type="auto"/>
            <w:shd w:val="clear" w:color="auto" w:fill="auto"/>
            <w:vAlign w:val="center"/>
            <w:hideMark/>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pólizas emitidas del sistema contable, los pagos electrónicos realizados a través de SPEI o TEF o Cheques, así como las Cuentas por Pagar con soporte documental.</w:t>
            </w:r>
          </w:p>
        </w:tc>
        <w:tc>
          <w:tcPr>
            <w:tcW w:w="970" w:type="dxa"/>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2004-2011</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217</w:t>
            </w:r>
            <w:r w:rsidRPr="00B3194F">
              <w:rPr>
                <w:rFonts w:ascii="Arial" w:hAnsi="Arial" w:cs="Arial"/>
                <w:sz w:val="16"/>
                <w:szCs w:val="16"/>
              </w:rPr>
              <w:t xml:space="preserve">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540"/>
        </w:trPr>
        <w:tc>
          <w:tcPr>
            <w:tcW w:w="0" w:type="auto"/>
            <w:vMerge w:val="restart"/>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SE17 </w:t>
            </w:r>
          </w:p>
        </w:tc>
        <w:tc>
          <w:tcPr>
            <w:tcW w:w="0" w:type="auto"/>
            <w:vMerge w:val="restart"/>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Registro y control de pólizas de egresos </w:t>
            </w:r>
          </w:p>
        </w:tc>
        <w:tc>
          <w:tcPr>
            <w:tcW w:w="0" w:type="auto"/>
            <w:vMerge w:val="restart"/>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Gastos generados por partida presupuestal correspondientes a cada unidad administrativa. </w:t>
            </w:r>
          </w:p>
        </w:tc>
        <w:tc>
          <w:tcPr>
            <w:tcW w:w="970" w:type="dxa"/>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2003-2010</w:t>
            </w:r>
          </w:p>
        </w:tc>
        <w:tc>
          <w:tcPr>
            <w:tcW w:w="0" w:type="auto"/>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556 expedientes</w:t>
            </w:r>
          </w:p>
        </w:tc>
        <w:tc>
          <w:tcPr>
            <w:tcW w:w="0" w:type="auto"/>
            <w:vMerge w:val="restart"/>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600"/>
        </w:trPr>
        <w:tc>
          <w:tcPr>
            <w:tcW w:w="0" w:type="auto"/>
            <w:vMerge/>
            <w:vAlign w:val="center"/>
            <w:hideMark/>
          </w:tcPr>
          <w:p w:rsidR="00407578" w:rsidRPr="00B3194F" w:rsidRDefault="00407578" w:rsidP="00407578">
            <w:pPr>
              <w:spacing w:after="0" w:line="240" w:lineRule="auto"/>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both"/>
              <w:rPr>
                <w:rFonts w:ascii="Arial" w:eastAsia="Times New Roman" w:hAnsi="Arial" w:cs="Arial"/>
                <w:sz w:val="16"/>
                <w:szCs w:val="16"/>
              </w:rPr>
            </w:pPr>
          </w:p>
        </w:tc>
        <w:tc>
          <w:tcPr>
            <w:tcW w:w="970" w:type="dxa"/>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c>
          <w:tcPr>
            <w:tcW w:w="0" w:type="auto"/>
            <w:vMerge/>
            <w:vAlign w:val="center"/>
            <w:hideMark/>
          </w:tcPr>
          <w:p w:rsidR="00407578" w:rsidRPr="00B3194F" w:rsidRDefault="00407578" w:rsidP="00407578">
            <w:pPr>
              <w:spacing w:after="0" w:line="240" w:lineRule="auto"/>
              <w:jc w:val="center"/>
              <w:rPr>
                <w:rFonts w:ascii="Arial" w:eastAsia="Times New Roman" w:hAnsi="Arial" w:cs="Arial"/>
                <w:sz w:val="16"/>
                <w:szCs w:val="16"/>
              </w:rPr>
            </w:pPr>
          </w:p>
        </w:tc>
      </w:tr>
      <w:tr w:rsidR="00407578" w:rsidRPr="00B3194F" w:rsidTr="00407578">
        <w:trPr>
          <w:gridAfter w:val="1"/>
          <w:wAfter w:w="7" w:type="dxa"/>
          <w:trHeight w:val="1559"/>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SE18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Registro y control de pólizas de ingresos</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Registro por número consecutivo de póliza de ingresos.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2003-2006</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40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465"/>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SE19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Pólizas de diario </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Registro de las operaciones contables reflejadas por mes y año que muestran los nombres de las cuentas, los cargos y abonos, unidad administrativa, así como información complementaria útil para apoyar la correcta aplicación contable de las operaciones realizadas.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2003-2010</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149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hAnsi="Arial" w:cs="Arial"/>
                <w:sz w:val="16"/>
                <w:szCs w:val="16"/>
              </w:rPr>
              <w:t>Archivo de concentración</w:t>
            </w:r>
          </w:p>
        </w:tc>
      </w:tr>
      <w:tr w:rsidR="00407578" w:rsidRPr="00B3194F" w:rsidTr="00407578">
        <w:trPr>
          <w:gridAfter w:val="1"/>
          <w:wAfter w:w="7" w:type="dxa"/>
          <w:trHeight w:val="36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SE23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Conciliaciones </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Contiene las conciliaciones bancarias de las cuentas del Instituto y el proceso de conciliación de la cuenta de INFOMEX de la Tesorería de la Federación.</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2003-2004</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4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r w:rsidR="00407578" w:rsidRPr="00B3194F" w:rsidTr="00407578">
        <w:trPr>
          <w:gridAfter w:val="1"/>
          <w:wAfter w:w="7" w:type="dxa"/>
          <w:trHeight w:val="270"/>
        </w:trPr>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 xml:space="preserve">SE24 </w:t>
            </w:r>
          </w:p>
        </w:tc>
        <w:tc>
          <w:tcPr>
            <w:tcW w:w="0" w:type="auto"/>
            <w:shd w:val="clear" w:color="auto" w:fill="auto"/>
            <w:vAlign w:val="center"/>
            <w:hideMark/>
          </w:tcPr>
          <w:p w:rsidR="00407578" w:rsidRPr="00B3194F" w:rsidRDefault="00407578" w:rsidP="00407578">
            <w:pPr>
              <w:spacing w:after="0" w:line="240" w:lineRule="auto"/>
              <w:rPr>
                <w:rFonts w:ascii="Arial" w:eastAsia="Times New Roman" w:hAnsi="Arial" w:cs="Arial"/>
                <w:sz w:val="16"/>
                <w:szCs w:val="16"/>
              </w:rPr>
            </w:pPr>
            <w:r w:rsidRPr="00B3194F">
              <w:rPr>
                <w:rFonts w:ascii="Arial" w:eastAsia="Times New Roman" w:hAnsi="Arial" w:cs="Arial"/>
                <w:sz w:val="16"/>
                <w:szCs w:val="16"/>
              </w:rPr>
              <w:t>Estados Financieros</w:t>
            </w:r>
          </w:p>
        </w:tc>
        <w:tc>
          <w:tcPr>
            <w:tcW w:w="0" w:type="auto"/>
            <w:shd w:val="clear" w:color="auto" w:fill="auto"/>
            <w:vAlign w:val="center"/>
            <w:hideMark/>
          </w:tcPr>
          <w:p w:rsidR="00407578" w:rsidRPr="00B3194F" w:rsidRDefault="00407578" w:rsidP="00407578">
            <w:pPr>
              <w:spacing w:after="0" w:line="240" w:lineRule="auto"/>
              <w:jc w:val="both"/>
              <w:rPr>
                <w:rFonts w:ascii="Arial" w:eastAsia="Times New Roman" w:hAnsi="Arial" w:cs="Arial"/>
                <w:sz w:val="16"/>
                <w:szCs w:val="16"/>
              </w:rPr>
            </w:pPr>
            <w:r w:rsidRPr="00B3194F">
              <w:rPr>
                <w:rFonts w:ascii="Arial" w:eastAsia="Times New Roman" w:hAnsi="Arial" w:cs="Arial"/>
                <w:sz w:val="16"/>
                <w:szCs w:val="16"/>
              </w:rPr>
              <w:t xml:space="preserve">Estados financieros con información contable mensual y anual, y el resguardo de las auditorias. </w:t>
            </w:r>
          </w:p>
        </w:tc>
        <w:tc>
          <w:tcPr>
            <w:tcW w:w="970" w:type="dxa"/>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2003-2013</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26 expedientes</w:t>
            </w:r>
          </w:p>
        </w:tc>
        <w:tc>
          <w:tcPr>
            <w:tcW w:w="0" w:type="auto"/>
            <w:shd w:val="clear" w:color="auto" w:fill="auto"/>
            <w:vAlign w:val="center"/>
            <w:hideMark/>
          </w:tcPr>
          <w:p w:rsidR="00407578" w:rsidRPr="00B3194F" w:rsidRDefault="00407578" w:rsidP="00407578">
            <w:pPr>
              <w:spacing w:after="0" w:line="240" w:lineRule="auto"/>
              <w:jc w:val="center"/>
              <w:rPr>
                <w:rFonts w:ascii="Arial" w:eastAsia="Times New Roman" w:hAnsi="Arial" w:cs="Arial"/>
                <w:sz w:val="16"/>
                <w:szCs w:val="16"/>
              </w:rPr>
            </w:pPr>
            <w:r w:rsidRPr="00B3194F">
              <w:rPr>
                <w:rFonts w:ascii="Arial" w:eastAsia="Times New Roman" w:hAnsi="Arial" w:cs="Arial"/>
                <w:sz w:val="16"/>
                <w:szCs w:val="16"/>
              </w:rPr>
              <w:t>Archivo de concentración</w:t>
            </w:r>
          </w:p>
        </w:tc>
      </w:tr>
    </w:tbl>
    <w:p w:rsidR="00407578" w:rsidRPr="00B3194F" w:rsidRDefault="00407578" w:rsidP="00407578">
      <w:pPr>
        <w:spacing w:after="0" w:line="240" w:lineRule="auto"/>
        <w:rPr>
          <w:rStyle w:val="Hipervnculo"/>
          <w:rFonts w:ascii="Arial" w:hAnsi="Arial" w:cs="Arial"/>
          <w:color w:val="auto"/>
          <w:sz w:val="16"/>
          <w:szCs w:val="16"/>
        </w:rPr>
      </w:pPr>
      <w:r w:rsidRPr="00B3194F">
        <w:rPr>
          <w:rStyle w:val="Hipervnculo"/>
          <w:rFonts w:ascii="Arial" w:hAnsi="Arial" w:cs="Arial"/>
          <w:color w:val="auto"/>
          <w:sz w:val="16"/>
          <w:szCs w:val="16"/>
        </w:rPr>
        <w:br w:type="page"/>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316"/>
        <w:gridCol w:w="3217"/>
        <w:gridCol w:w="995"/>
        <w:gridCol w:w="1476"/>
        <w:gridCol w:w="1316"/>
        <w:gridCol w:w="17"/>
      </w:tblGrid>
      <w:tr w:rsidR="00407578" w:rsidRPr="00B3194F" w:rsidTr="00407578">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21" w:type="dxa"/>
            <w:gridSpan w:val="5"/>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2195"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21" w:type="dxa"/>
            <w:gridSpan w:val="5"/>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jc w:val="both"/>
              <w:rPr>
                <w:rFonts w:ascii="Arial" w:hAnsi="Arial" w:cs="Arial"/>
                <w:b/>
                <w:sz w:val="16"/>
                <w:szCs w:val="16"/>
              </w:rPr>
            </w:pPr>
            <w:r w:rsidRPr="00B3194F">
              <w:rPr>
                <w:rFonts w:ascii="Arial" w:hAnsi="Arial" w:cs="Arial"/>
                <w:b/>
                <w:sz w:val="16"/>
                <w:szCs w:val="16"/>
              </w:rPr>
              <w:t>SC06C RECURSOS MATERIALES Y OBRA PÚBLICA</w:t>
            </w:r>
          </w:p>
        </w:tc>
      </w:tr>
      <w:tr w:rsidR="00407578" w:rsidRPr="00B3194F" w:rsidTr="00407578">
        <w:trPr>
          <w:gridAfter w:val="1"/>
          <w:wAfter w:w="17" w:type="dxa"/>
        </w:trPr>
        <w:tc>
          <w:tcPr>
            <w:tcW w:w="219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SERIE DOCUMENTAL</w:t>
            </w:r>
          </w:p>
        </w:tc>
        <w:tc>
          <w:tcPr>
            <w:tcW w:w="32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SE03</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Licitaciones </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2003-2011</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126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SE04</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Adquisiciones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 Expedientes de adjudicación directa que contienen entre otros documentos el pedido que se formaliza con los proveedores, así como su documentación legal como actas constitutivas, poder notarial, comprobante de domicilio.</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2003-2011</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1555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SE06</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Contratos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2004-2008</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169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dxa"/>
        </w:trPr>
        <w:tc>
          <w:tcPr>
            <w:tcW w:w="879"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SE23</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Comités y Subcomités de Adquisiciones, Arrendamientos y Servicios</w:t>
            </w:r>
          </w:p>
        </w:tc>
        <w:tc>
          <w:tcPr>
            <w:tcW w:w="3217"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que contiene la documentación emitida por las áreas requirentes, para contratación de servicios, así como las observaciones que realiza el subcomité revisor en cada proceso de contratación.</w:t>
            </w:r>
          </w:p>
        </w:tc>
        <w:tc>
          <w:tcPr>
            <w:tcW w:w="995"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2004-2008</w:t>
            </w:r>
          </w:p>
        </w:tc>
        <w:tc>
          <w:tcPr>
            <w:tcW w:w="147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 expedientes</w:t>
            </w:r>
          </w:p>
        </w:tc>
        <w:tc>
          <w:tcPr>
            <w:tcW w:w="1316" w:type="dxa"/>
            <w:tcBorders>
              <w:top w:val="single" w:sz="2" w:space="0" w:color="B2A1C7"/>
              <w:left w:val="single" w:sz="2" w:space="0" w:color="B2A1C7"/>
              <w:bottom w:val="single" w:sz="2" w:space="0" w:color="B2A1C7"/>
              <w:right w:val="single" w:sz="2" w:space="0" w:color="B2A1C7"/>
            </w:tcBorders>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Cs/>
          <w:sz w:val="16"/>
          <w:szCs w:val="16"/>
        </w:rPr>
      </w:pPr>
      <w:r w:rsidRPr="00B3194F">
        <w:rPr>
          <w:rFonts w:ascii="Arial" w:hAnsi="Arial" w:cs="Arial"/>
          <w:bCs/>
          <w:sz w:val="16"/>
          <w:szCs w:val="16"/>
        </w:rPr>
        <w:br w:type="page"/>
      </w: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Asuntos Jurídicos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Asuntos Jurídicos</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Miguel Novoa Gómez</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Director General de Asuntos Jurídicos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DB267A" w:rsidRDefault="00407578" w:rsidP="00407578">
      <w:pPr>
        <w:tabs>
          <w:tab w:val="left" w:pos="3544"/>
        </w:tabs>
        <w:spacing w:line="240" w:lineRule="auto"/>
        <w:rPr>
          <w:rFonts w:ascii="Arial" w:hAnsi="Arial" w:cs="Arial"/>
          <w:sz w:val="20"/>
          <w:szCs w:val="20"/>
          <w:u w:val="single"/>
        </w:rPr>
      </w:pPr>
      <w:r w:rsidRPr="00B3194F">
        <w:rPr>
          <w:rFonts w:ascii="Arial" w:hAnsi="Arial" w:cs="Arial"/>
          <w:sz w:val="20"/>
          <w:szCs w:val="20"/>
        </w:rPr>
        <w:t xml:space="preserve">Correo electrónico: </w:t>
      </w:r>
      <w:r w:rsidRPr="00B3194F">
        <w:rPr>
          <w:rFonts w:ascii="Arial" w:hAnsi="Arial" w:cs="Arial"/>
          <w:sz w:val="20"/>
          <w:szCs w:val="20"/>
        </w:rPr>
        <w:tab/>
      </w:r>
      <w:hyperlink r:id="rId64" w:history="1">
        <w:r w:rsidRPr="00B3194F">
          <w:rPr>
            <w:rStyle w:val="Hipervnculo"/>
            <w:rFonts w:ascii="Arial" w:hAnsi="Arial" w:cs="Arial"/>
            <w:color w:val="auto"/>
            <w:sz w:val="20"/>
            <w:szCs w:val="20"/>
          </w:rPr>
          <w:t>miguel.novoa@inai.org.mx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691"/>
        <w:gridCol w:w="3299"/>
        <w:gridCol w:w="885"/>
        <w:gridCol w:w="1438"/>
        <w:gridCol w:w="1293"/>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SC01C LEGISLACIÓN</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SE10</w:t>
            </w:r>
          </w:p>
        </w:tc>
        <w:tc>
          <w:tcPr>
            <w:tcW w:w="169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I</w:t>
            </w:r>
            <w:r w:rsidRPr="00B3194F">
              <w:rPr>
                <w:rFonts w:ascii="Arial" w:hAnsi="Arial" w:cs="Arial"/>
                <w:sz w:val="16"/>
                <w:szCs w:val="16"/>
              </w:rPr>
              <w:t>nstrumentos Jurídicos Consensuales (convenios, bases de colaboración, acuerdos, etc)</w:t>
            </w:r>
          </w:p>
        </w:tc>
        <w:tc>
          <w:tcPr>
            <w:tcW w:w="329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Comprende convenios, contratos, bases de colaboración y acuerdos.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2007-2011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177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688"/>
        <w:gridCol w:w="3047"/>
        <w:gridCol w:w="900"/>
        <w:gridCol w:w="1561"/>
        <w:gridCol w:w="1409"/>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15"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15" w:type="dxa"/>
            <w:gridSpan w:val="4"/>
            <w:tcBorders>
              <w:top w:val="single" w:sz="2" w:space="0" w:color="B2A1C7"/>
              <w:left w:val="single" w:sz="2" w:space="0" w:color="B2A1C7"/>
              <w:bottom w:val="single" w:sz="2" w:space="0" w:color="E5DFEC"/>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SC02C ASUNTOS JURÍDICOS</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197"/>
        </w:trPr>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SE10</w:t>
            </w:r>
          </w:p>
        </w:tc>
        <w:tc>
          <w:tcPr>
            <w:tcW w:w="16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Amparos</w:t>
            </w:r>
          </w:p>
        </w:tc>
        <w:tc>
          <w:tcPr>
            <w:tcW w:w="30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Atención a Juicios de Amparo en materia de Transparencia y Acceso, así como en materia de Protección de Datos Personales en Posesión de Sujetos Obligados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line="240" w:lineRule="auto"/>
              <w:jc w:val="center"/>
              <w:rPr>
                <w:rFonts w:ascii="Arial" w:hAnsi="Arial" w:cs="Arial"/>
                <w:sz w:val="16"/>
                <w:szCs w:val="16"/>
                <w:lang w:val="es-ES"/>
              </w:rPr>
            </w:pPr>
            <w:r>
              <w:rPr>
                <w:rFonts w:ascii="Arial" w:hAnsi="Arial" w:cs="Arial"/>
                <w:sz w:val="16"/>
                <w:szCs w:val="16"/>
              </w:rPr>
              <w:t>2</w:t>
            </w:r>
            <w:r w:rsidRPr="00B3194F">
              <w:rPr>
                <w:rFonts w:ascii="Arial" w:hAnsi="Arial" w:cs="Arial"/>
                <w:sz w:val="16"/>
                <w:szCs w:val="16"/>
              </w:rPr>
              <w:t>003-2010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210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DB267A" w:rsidRDefault="00407578" w:rsidP="00407578">
      <w:r w:rsidRPr="00B3194F">
        <w:br w:type="page"/>
      </w: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Capacitación, Promoción y Relaciones Institucionales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Capacitación, Promoción y Relaciones Institucionales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hanging="3544"/>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t xml:space="preserve">Miriam Martínez Meza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4" w:hanging="3544"/>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5" w:history="1">
        <w:r w:rsidRPr="00B3194F">
          <w:rPr>
            <w:rStyle w:val="Hipervnculo"/>
            <w:rFonts w:ascii="Arial" w:hAnsi="Arial" w:cs="Arial"/>
            <w:color w:val="auto"/>
            <w:sz w:val="20"/>
            <w:szCs w:val="20"/>
          </w:rPr>
          <w:t>miriam.martinez@inai.org.mx</w:t>
        </w:r>
      </w:hyperlink>
      <w:r w:rsidRPr="00B3194F">
        <w:rPr>
          <w:rFonts w:ascii="Arial" w:hAnsi="Arial" w:cs="Arial"/>
          <w:sz w:val="20"/>
          <w:szCs w:val="20"/>
        </w:rPr>
        <w:t xml:space="preserve"> </w:t>
      </w:r>
    </w:p>
    <w:p w:rsidR="00407578" w:rsidRPr="00B3194F" w:rsidRDefault="00407578" w:rsidP="00407578">
      <w:pPr>
        <w:tabs>
          <w:tab w:val="left" w:pos="3544"/>
        </w:tabs>
        <w:spacing w:after="0" w:line="240" w:lineRule="auto"/>
      </w:pPr>
    </w:p>
    <w:p w:rsidR="00407578" w:rsidRPr="00B3194F" w:rsidRDefault="00407578" w:rsidP="00407578">
      <w:pPr>
        <w:tabs>
          <w:tab w:val="left" w:pos="3544"/>
        </w:tabs>
        <w:spacing w:after="0" w:line="240" w:lineRule="auto"/>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203"/>
        <w:gridCol w:w="2996"/>
        <w:gridCol w:w="998"/>
        <w:gridCol w:w="1372"/>
        <w:gridCol w:w="1881"/>
      </w:tblGrid>
      <w:tr w:rsidR="00407578" w:rsidRPr="00B3194F" w:rsidTr="0040757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47"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rPr>
          <w:trHeight w:val="255"/>
        </w:trPr>
        <w:tc>
          <w:tcPr>
            <w:tcW w:w="1967"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47"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967"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rPr>
                <w:rFonts w:ascii="Arial" w:hAnsi="Arial" w:cs="Arial"/>
                <w:sz w:val="16"/>
                <w:szCs w:val="16"/>
                <w:highlight w:val="yellow"/>
              </w:rPr>
            </w:pPr>
            <w:r w:rsidRPr="00DB267A">
              <w:rPr>
                <w:rFonts w:ascii="Arial" w:hAnsi="Arial" w:cs="Arial"/>
                <w:sz w:val="16"/>
                <w:szCs w:val="16"/>
              </w:rPr>
              <w:t>SE01</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Con la sociedad organizada e instituciones académicas</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documentación relativa a la promoción del Derecho de Acceso a la Información</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2003-2013</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159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rPr>
                <w:rFonts w:ascii="Arial" w:hAnsi="Arial" w:cs="Arial"/>
                <w:sz w:val="16"/>
                <w:szCs w:val="16"/>
              </w:rPr>
            </w:pPr>
            <w:r w:rsidRPr="00DB267A">
              <w:rPr>
                <w:rFonts w:ascii="Arial" w:hAnsi="Arial" w:cs="Arial"/>
                <w:sz w:val="16"/>
                <w:szCs w:val="16"/>
              </w:rPr>
              <w:t>SE03</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 otros sujetos obligados</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documentación relativa a Promoción y vinculación del Derecho de Acceso a la Información, Sistema electrónico - Infomex.</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2009</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5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b/>
                <w:sz w:val="16"/>
                <w:szCs w:val="16"/>
              </w:rPr>
            </w:pPr>
            <w:r w:rsidRPr="00B3194F">
              <w:rPr>
                <w:rFonts w:ascii="Arial" w:hAnsi="Arial" w:cs="Arial"/>
                <w:sz w:val="16"/>
              </w:rPr>
              <w:t>SE08</w:t>
            </w:r>
          </w:p>
        </w:tc>
        <w:tc>
          <w:tcPr>
            <w:tcW w:w="120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rPr>
              <w:t>Capacitación a los sujetos regulados por la LFPDPPP</w:t>
            </w:r>
          </w:p>
        </w:tc>
        <w:tc>
          <w:tcPr>
            <w:tcW w:w="29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rPr>
              <w:t>Comprende documentación diversa, relativa a la capacitación en materia de la LFPDPPP</w:t>
            </w:r>
          </w:p>
        </w:tc>
        <w:tc>
          <w:tcPr>
            <w:tcW w:w="9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2011-2013</w:t>
            </w:r>
          </w:p>
        </w:tc>
        <w:tc>
          <w:tcPr>
            <w:tcW w:w="137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206 expedientes</w:t>
            </w:r>
          </w:p>
        </w:tc>
        <w:tc>
          <w:tcPr>
            <w:tcW w:w="188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bl>
    <w:p w:rsidR="00407578" w:rsidRPr="00B3194F" w:rsidRDefault="00407578" w:rsidP="00407578">
      <w:r w:rsidRPr="00B3194F">
        <w:br w:type="page"/>
      </w:r>
    </w:p>
    <w:p w:rsidR="00407578" w:rsidRPr="00B3194F" w:rsidRDefault="00407578" w:rsidP="00407578">
      <w:pPr>
        <w:spacing w:after="0" w:line="240" w:lineRule="aut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Gestión de Información y Estudios</w:t>
      </w:r>
    </w:p>
    <w:p w:rsidR="00407578" w:rsidRPr="00B3194F" w:rsidRDefault="00407578" w:rsidP="00407578">
      <w:pPr>
        <w:spacing w:after="0" w:line="240" w:lineRule="auto"/>
        <w:ind w:right="-143"/>
        <w:rPr>
          <w:rFonts w:ascii="Arial" w:hAnsi="Arial" w:cs="Arial"/>
          <w:sz w:val="20"/>
          <w:szCs w:val="20"/>
        </w:rPr>
      </w:pPr>
    </w:p>
    <w:p w:rsidR="00407578" w:rsidRPr="00B3194F" w:rsidRDefault="00407578" w:rsidP="00407578">
      <w:pPr>
        <w:spacing w:after="0" w:line="240" w:lineRule="aut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Gestión de Información y Estudios</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Alfonso Rojas Vega</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0" w:hanging="3540"/>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Gestión de Información y Estudios</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6" w:history="1">
        <w:r w:rsidRPr="00B3194F">
          <w:rPr>
            <w:rStyle w:val="Hipervnculo"/>
            <w:rFonts w:ascii="Arial" w:hAnsi="Arial" w:cs="Arial"/>
            <w:color w:val="auto"/>
            <w:sz w:val="20"/>
            <w:szCs w:val="20"/>
          </w:rPr>
          <w:t>alfonso.rojas@inai.org.mx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644"/>
        <w:gridCol w:w="3158"/>
        <w:gridCol w:w="874"/>
        <w:gridCol w:w="1522"/>
        <w:gridCol w:w="1407"/>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Cs/>
                <w:sz w:val="16"/>
                <w:szCs w:val="16"/>
              </w:rPr>
            </w:pPr>
            <w:r w:rsidRPr="00B3194F">
              <w:rPr>
                <w:rFonts w:ascii="Arial" w:hAnsi="Arial" w:cs="Arial"/>
                <w:b/>
                <w:bCs/>
                <w:sz w:val="16"/>
                <w:szCs w:val="16"/>
              </w:rPr>
              <w:t>SC02S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Administración de documentos y archivos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highlight w:val="yellow"/>
              </w:rPr>
            </w:pPr>
            <w:r w:rsidRPr="00B3194F">
              <w:rPr>
                <w:rFonts w:ascii="Arial" w:hAnsi="Arial" w:cs="Arial"/>
                <w:sz w:val="16"/>
                <w:szCs w:val="17"/>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highlight w:val="yellow"/>
              </w:rPr>
            </w:pPr>
            <w:r w:rsidRPr="00B3194F">
              <w:rPr>
                <w:rFonts w:ascii="Arial" w:hAnsi="Arial" w:cs="Arial"/>
                <w:sz w:val="16"/>
                <w:szCs w:val="17"/>
              </w:rPr>
              <w:t>Estudios e investigación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7"/>
              </w:rPr>
              <w:t xml:space="preserve">Comprende programas y proyectos de investigación, informes y estudios estratégicos relacionados con Transparencia y Acceso a la Información.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rPr>
              <w:t>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1 expediente</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7"/>
              </w:rPr>
              <w:t>Archivo de Concentración</w:t>
            </w:r>
          </w:p>
        </w:tc>
      </w:tr>
    </w:tbl>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p>
    <w:tbl>
      <w:tblPr>
        <w:tblW w:w="9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559"/>
        <w:gridCol w:w="3544"/>
        <w:gridCol w:w="1012"/>
        <w:gridCol w:w="1396"/>
        <w:gridCol w:w="1288"/>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7240"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7240"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SC08C TECNOLOGÍAS Y SERVICIOS DE LA INFORMACIÓN</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p>
          <w:p w:rsidR="00407578" w:rsidRPr="00DB267A" w:rsidRDefault="00407578" w:rsidP="00407578">
            <w:pPr>
              <w:spacing w:line="240" w:lineRule="auto"/>
              <w:rPr>
                <w:rFonts w:ascii="Arial" w:hAnsi="Arial" w:cs="Arial"/>
                <w:sz w:val="16"/>
                <w:szCs w:val="16"/>
              </w:rPr>
            </w:pPr>
            <w:r w:rsidRPr="00DB267A">
              <w:rPr>
                <w:rFonts w:ascii="Arial" w:hAnsi="Arial" w:cs="Arial"/>
                <w:sz w:val="16"/>
                <w:szCs w:val="16"/>
              </w:rPr>
              <w:t>SE16</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archivo</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2004-2014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83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SE20</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preservación de acervos digitales</w:t>
            </w:r>
          </w:p>
          <w:p w:rsidR="00407578" w:rsidRPr="00B3194F" w:rsidRDefault="00407578" w:rsidP="00407578">
            <w:pPr>
              <w:spacing w:after="0" w:line="240" w:lineRule="auto"/>
              <w:rPr>
                <w:rFonts w:ascii="Arial" w:hAnsi="Arial" w:cs="Arial"/>
                <w:sz w:val="16"/>
                <w:szCs w:val="16"/>
              </w:rPr>
            </w:pP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Expedientes sobre los proyectos de gestión de acervos digitales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SE17</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correspondencia</w:t>
            </w:r>
          </w:p>
          <w:p w:rsidR="00407578" w:rsidRPr="00B3194F" w:rsidRDefault="00407578" w:rsidP="00407578">
            <w:pPr>
              <w:spacing w:after="0" w:line="240" w:lineRule="auto"/>
              <w:rPr>
                <w:rFonts w:ascii="Arial" w:hAnsi="Arial" w:cs="Arial"/>
                <w:sz w:val="16"/>
                <w:szCs w:val="16"/>
              </w:rPr>
            </w:pP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2013</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 expediente</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SE19</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servicios de otros centros documentales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Expedientes sobre las actividades de administración del centro de documentación</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2007-2014</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28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SE21</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Instrumentos de consulta</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Expediente de las actividades de elaboración y actualización de los instrumentos de control y consulta archivísticos.</w:t>
            </w: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2006-2012</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 expedientes</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B267A" w:rsidRDefault="00407578" w:rsidP="00407578">
            <w:pPr>
              <w:spacing w:after="0" w:line="240" w:lineRule="auto"/>
              <w:rPr>
                <w:rFonts w:ascii="Arial" w:hAnsi="Arial" w:cs="Arial"/>
                <w:sz w:val="16"/>
                <w:szCs w:val="16"/>
              </w:rPr>
            </w:pPr>
            <w:r w:rsidRPr="00DB267A">
              <w:rPr>
                <w:rFonts w:ascii="Arial" w:hAnsi="Arial" w:cs="Arial"/>
                <w:sz w:val="16"/>
                <w:szCs w:val="16"/>
              </w:rPr>
              <w:t>SE15</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Programas y proyectos en materia de servicios de información</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p>
        </w:tc>
        <w:tc>
          <w:tcPr>
            <w:tcW w:w="101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2010</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 expediente</w:t>
            </w:r>
          </w:p>
        </w:tc>
        <w:tc>
          <w:tcPr>
            <w:tcW w:w="12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4" w:right="-143" w:hanging="3544"/>
        <w:jc w:val="both"/>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Dirección General de Atención a la Sociedad y Relaciones Institucionales</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4" w:right="-285" w:hanging="3544"/>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Atención a la Sociedad y Relaciones Institucionales</w:t>
      </w:r>
    </w:p>
    <w:p w:rsidR="00407578" w:rsidRPr="00B3194F" w:rsidRDefault="00407578" w:rsidP="00407578">
      <w:pPr>
        <w:pStyle w:val="Sinespaciado"/>
        <w:ind w:left="3544" w:right="-285" w:hanging="3544"/>
        <w:rPr>
          <w:rFonts w:ascii="Arial" w:hAnsi="Arial" w:cs="Arial"/>
          <w:sz w:val="20"/>
          <w:szCs w:val="16"/>
        </w:rPr>
      </w:pPr>
    </w:p>
    <w:p w:rsidR="00407578" w:rsidRPr="00B3194F" w:rsidRDefault="00407578" w:rsidP="00407578">
      <w:pPr>
        <w:pStyle w:val="Sinespaciado"/>
        <w:ind w:left="3544" w:hanging="3544"/>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t>Miriam Martínez Meza</w:t>
      </w:r>
      <w:r w:rsidRPr="00B3194F">
        <w:rPr>
          <w:rFonts w:ascii="Arial" w:hAnsi="Arial" w:cs="Arial"/>
          <w:sz w:val="20"/>
          <w:szCs w:val="16"/>
        </w:rPr>
        <w:tab/>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4" w:hanging="3544"/>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t xml:space="preserve">Responsable del archivo de concentración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DC7CF2"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16"/>
        </w:rPr>
        <w:t xml:space="preserve">Correo </w:t>
      </w:r>
      <w:r w:rsidRPr="00B3194F">
        <w:rPr>
          <w:rFonts w:ascii="Arial" w:hAnsi="Arial" w:cs="Arial"/>
          <w:sz w:val="20"/>
          <w:szCs w:val="20"/>
        </w:rPr>
        <w:t xml:space="preserve">electrónico: </w:t>
      </w:r>
      <w:r w:rsidRPr="00B3194F">
        <w:rPr>
          <w:rFonts w:ascii="Arial" w:hAnsi="Arial" w:cs="Arial"/>
          <w:sz w:val="20"/>
          <w:szCs w:val="20"/>
        </w:rPr>
        <w:tab/>
      </w:r>
      <w:hyperlink r:id="rId67" w:history="1">
        <w:r w:rsidRPr="00B3194F">
          <w:rPr>
            <w:rStyle w:val="Hipervnculo"/>
            <w:rFonts w:ascii="Arial" w:hAnsi="Arial" w:cs="Arial"/>
            <w:color w:val="auto"/>
            <w:sz w:val="20"/>
            <w:szCs w:val="20"/>
          </w:rPr>
          <w:t>miriam.martinez@inai.org.mx</w:t>
        </w:r>
      </w:hyperlink>
      <w:r>
        <w:rPr>
          <w:rFonts w:ascii="Arial" w:hAnsi="Arial" w:cs="Arial"/>
          <w:sz w:val="20"/>
          <w:szCs w:val="20"/>
        </w:rPr>
        <w:t xml:space="preserve"> </w:t>
      </w:r>
    </w:p>
    <w:p w:rsidR="00407578" w:rsidRPr="00B3194F" w:rsidRDefault="00407578" w:rsidP="00407578">
      <w:pPr>
        <w:spacing w:after="0" w:line="240" w:lineRule="auto"/>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276"/>
        <w:gridCol w:w="3402"/>
        <w:gridCol w:w="992"/>
        <w:gridCol w:w="1701"/>
        <w:gridCol w:w="1245"/>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40"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w:t>
            </w:r>
            <w:r>
              <w:rPr>
                <w:rFonts w:ascii="Arial" w:hAnsi="Arial" w:cs="Arial"/>
                <w:b/>
                <w:sz w:val="16"/>
                <w:szCs w:val="16"/>
              </w:rPr>
              <w:t>ECCIÓN:</w:t>
            </w:r>
          </w:p>
        </w:tc>
        <w:tc>
          <w:tcPr>
            <w:tcW w:w="7340"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DC7CF2" w:rsidRDefault="00407578" w:rsidP="00407578">
            <w:pPr>
              <w:pStyle w:val="Sinespaciado"/>
              <w:spacing w:line="276" w:lineRule="auto"/>
              <w:jc w:val="both"/>
              <w:rPr>
                <w:rFonts w:ascii="Arial" w:hAnsi="Arial" w:cs="Arial"/>
                <w:b/>
                <w:sz w:val="16"/>
                <w:szCs w:val="16"/>
              </w:rPr>
            </w:pPr>
            <w:r w:rsidRPr="00DC7CF2">
              <w:rPr>
                <w:rFonts w:ascii="Arial" w:hAnsi="Arial" w:cs="Arial"/>
                <w:b/>
                <w:sz w:val="16"/>
                <w:szCs w:val="16"/>
              </w:rPr>
              <w:t>COORDINACIÓN Y VIGILANCIA CON LA ADMINISTRACIÓN PÚBLICA FEDERAL</w:t>
            </w:r>
          </w:p>
        </w:tc>
      </w:tr>
      <w:tr w:rsidR="00407578" w:rsidRPr="00B3194F" w:rsidTr="00407578">
        <w:trPr>
          <w:trHeight w:val="415"/>
        </w:trPr>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0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59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b/>
                <w:sz w:val="16"/>
                <w:szCs w:val="16"/>
              </w:rPr>
            </w:pPr>
            <w:r>
              <w:rPr>
                <w:rFonts w:ascii="Arial" w:hAnsi="Arial" w:cs="Arial"/>
                <w:sz w:val="16"/>
                <w:szCs w:val="16"/>
              </w:rPr>
              <w:t>SE</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C7CF2" w:rsidRDefault="00407578" w:rsidP="00407578">
            <w:pPr>
              <w:pStyle w:val="Sinespaciado"/>
              <w:rPr>
                <w:rFonts w:ascii="Arial" w:hAnsi="Arial" w:cs="Arial"/>
                <w:b/>
                <w:bCs/>
                <w:sz w:val="16"/>
                <w:szCs w:val="16"/>
              </w:rPr>
            </w:pPr>
            <w:r>
              <w:rPr>
                <w:rFonts w:ascii="Arial" w:hAnsi="Arial" w:cs="Arial"/>
                <w:b/>
                <w:bCs/>
                <w:sz w:val="16"/>
                <w:szCs w:val="16"/>
              </w:rPr>
              <w:t>Capacitación</w:t>
            </w:r>
          </w:p>
        </w:tc>
        <w:tc>
          <w:tcPr>
            <w:tcW w:w="340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C7CF2" w:rsidRDefault="00407578" w:rsidP="00407578">
            <w:pPr>
              <w:pStyle w:val="Sinespaciado"/>
              <w:spacing w:line="276" w:lineRule="auto"/>
              <w:jc w:val="both"/>
              <w:rPr>
                <w:rFonts w:ascii="Arial" w:hAnsi="Arial" w:cs="Arial"/>
                <w:sz w:val="16"/>
                <w:szCs w:val="16"/>
              </w:rPr>
            </w:pPr>
            <w:r>
              <w:rPr>
                <w:rFonts w:ascii="Arial" w:hAnsi="Arial" w:cs="Arial"/>
                <w:sz w:val="16"/>
                <w:szCs w:val="16"/>
              </w:rPr>
              <w:t>Capacitación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2005-2010</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141 expedientes</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1266"/>
        <w:gridCol w:w="3423"/>
        <w:gridCol w:w="971"/>
        <w:gridCol w:w="1701"/>
        <w:gridCol w:w="1276"/>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4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76"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6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SE03</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 otros sujetos obligados</w:t>
            </w:r>
          </w:p>
        </w:tc>
        <w:tc>
          <w:tcPr>
            <w:tcW w:w="34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documentación relativa a Promoción y vinculación del Derecho de Acceso a la Información, Sistema electrónico - Infomex.</w:t>
            </w:r>
          </w:p>
        </w:tc>
        <w:tc>
          <w:tcPr>
            <w:tcW w:w="9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2004-2011</w:t>
            </w:r>
          </w:p>
        </w:tc>
        <w:tc>
          <w:tcPr>
            <w:tcW w:w="170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38 expedientes</w:t>
            </w:r>
          </w:p>
        </w:tc>
        <w:tc>
          <w:tcPr>
            <w:tcW w:w="1276"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right="-143"/>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Dirección General de Tecnologías de la Información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right="-285"/>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 xml:space="preserve">Dirección General de Tecnologías de la Información </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r>
      <w:r>
        <w:rPr>
          <w:rFonts w:ascii="Arial" w:hAnsi="Arial" w:cs="Arial"/>
          <w:sz w:val="20"/>
          <w:szCs w:val="16"/>
        </w:rPr>
        <w:t>Beatriz Badillo Gómez</w:t>
      </w:r>
    </w:p>
    <w:p w:rsidR="00407578"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Responsa</w:t>
      </w:r>
      <w:r>
        <w:rPr>
          <w:rFonts w:ascii="Arial" w:hAnsi="Arial" w:cs="Arial"/>
          <w:sz w:val="20"/>
          <w:szCs w:val="16"/>
        </w:rPr>
        <w:t>ble del archivo de trámite</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B3194F"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68" w:history="1">
        <w:r w:rsidRPr="00685ED0">
          <w:rPr>
            <w:rStyle w:val="Hipervnculo"/>
            <w:rFonts w:ascii="Arial" w:hAnsi="Arial" w:cs="Arial"/>
            <w:sz w:val="20"/>
            <w:szCs w:val="16"/>
          </w:rPr>
          <w:t>beatriz.badillo@inai.org.mx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911"/>
        <w:gridCol w:w="3069"/>
        <w:gridCol w:w="883"/>
        <w:gridCol w:w="1426"/>
        <w:gridCol w:w="1316"/>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SC08C TECNOLOGÍAS Y SERVICIO DE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Programas y proyectos en materia de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relacionada con los contratos y proyectos de enlaces digitales para Internet.</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44 expediente</w:t>
            </w:r>
            <w:r>
              <w:rPr>
                <w:rFonts w:ascii="Arial" w:hAnsi="Arial" w:cs="Arial"/>
                <w:sz w:val="16"/>
                <w:szCs w:val="16"/>
              </w:rPr>
              <w:t>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e infraestructura de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relacionada con la Dirección Tecnológica de la Infraestructura de 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51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e infraestructura del portal de Internet de la dependencia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 xml:space="preserve">Documentación que soporta el funcionamiento del portal de Internet del INAI, así como la </w:t>
            </w:r>
            <w:r>
              <w:rPr>
                <w:rFonts w:ascii="Arial" w:hAnsi="Arial" w:cs="Arial"/>
                <w:sz w:val="16"/>
                <w:szCs w:val="16"/>
              </w:rPr>
              <w:t>información que le da sustento.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107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SE06</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Desarrollo, redes de comunicación de datos y voz</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Pr>
                <w:rFonts w:ascii="Arial" w:hAnsi="Arial" w:cs="Arial"/>
                <w:sz w:val="16"/>
                <w:szCs w:val="16"/>
              </w:rPr>
              <w:t>Documen</w:t>
            </w:r>
            <w:r w:rsidRPr="00B3194F">
              <w:rPr>
                <w:rFonts w:ascii="Arial" w:hAnsi="Arial" w:cs="Arial"/>
                <w:sz w:val="16"/>
                <w:szCs w:val="16"/>
              </w:rPr>
              <w:t>tación de la red del INAI y el cableado para telefonía, así como los equipos activos y el conmutador telefónico.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42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Disposiciones en materia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Disposiciones emitidas por la Unidad de Gobierno y Digital de la Secretaría de la Función Pública relacionadas con Tecnologías de Información y Telecomunicaciones.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166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20CF5" w:rsidRDefault="00407578" w:rsidP="00407578">
            <w:pPr>
              <w:pStyle w:val="Sinespaciado"/>
              <w:rPr>
                <w:rFonts w:ascii="Arial" w:hAnsi="Arial" w:cs="Arial"/>
                <w:sz w:val="16"/>
                <w:szCs w:val="16"/>
              </w:rPr>
            </w:pPr>
            <w:r w:rsidRPr="00020CF5">
              <w:rPr>
                <w:rFonts w:ascii="Arial" w:hAnsi="Arial" w:cs="Arial"/>
                <w:sz w:val="16"/>
                <w:szCs w:val="16"/>
              </w:rPr>
              <w:t>SE20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Administración y preservación de acervos d</w:t>
            </w:r>
            <w:r>
              <w:rPr>
                <w:rFonts w:ascii="Arial" w:hAnsi="Arial" w:cs="Arial"/>
                <w:sz w:val="16"/>
                <w:szCs w:val="16"/>
              </w:rPr>
              <w:t>igitales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Expedientes sobre los proyectos de gestión de acervos digitales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SE08</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Programas y proyectos sobre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169</w:t>
            </w:r>
            <w:r>
              <w:rPr>
                <w:rFonts w:ascii="Arial" w:hAnsi="Arial" w:cs="Arial"/>
                <w:sz w:val="16"/>
                <w:szCs w:val="16"/>
              </w:rPr>
              <w:t xml:space="preserve">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SE09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Desarrollo informático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Planes o programas para el desarrollo tecnológico de la DGTI.</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60</w:t>
            </w:r>
            <w:r>
              <w:rPr>
                <w:rFonts w:ascii="Arial" w:hAnsi="Arial" w:cs="Arial"/>
                <w:sz w:val="16"/>
                <w:szCs w:val="16"/>
              </w:rPr>
              <w:t xml:space="preserve">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Seguridad informática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Disposiciones y documentación relacionada con la seguridad de los sistemas de información.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46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Desarrollo de sistemas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 los sistemas de información desarrollada o por desarrollar ya sea en forma interna o externa.</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SE12</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Automatización de procesos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del software que se utiliza para la automatización de los procesos de la DGTI.</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2004-2014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42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sz w:val="16"/>
                <w:szCs w:val="16"/>
              </w:rPr>
              <w:t>SE13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Control y desarrollo del parque informático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2003-2014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70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sz w:val="16"/>
          <w:szCs w:val="16"/>
        </w:rPr>
      </w:pPr>
    </w:p>
    <w:tbl>
      <w:tblPr>
        <w:tblpPr w:leftFromText="180" w:rightFromText="180" w:vertAnchor="text" w:horzAnchor="margin" w:tblpX="139" w:tblpY="-24"/>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992"/>
        <w:gridCol w:w="2607"/>
        <w:gridCol w:w="989"/>
        <w:gridCol w:w="1567"/>
        <w:gridCol w:w="141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bCs/>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SC11C Planeación, Información, Evaluación y Políticas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SERIE DOCUMENTAL</w:t>
            </w:r>
          </w:p>
        </w:tc>
        <w:tc>
          <w:tcPr>
            <w:tcW w:w="26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8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SSO9</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Comisiones permanentes del Instituto</w:t>
            </w:r>
          </w:p>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 xml:space="preserve">Comisión Permanente de Tecnologías de la Información </w:t>
            </w:r>
          </w:p>
        </w:tc>
        <w:tc>
          <w:tcPr>
            <w:tcW w:w="26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A2508" w:rsidRDefault="00407578" w:rsidP="00407578">
            <w:pPr>
              <w:spacing w:line="240" w:lineRule="auto"/>
              <w:jc w:val="both"/>
              <w:rPr>
                <w:rFonts w:ascii="Arial" w:hAnsi="Arial" w:cs="Arial"/>
                <w:sz w:val="16"/>
                <w:szCs w:val="16"/>
              </w:rPr>
            </w:pPr>
            <w:r w:rsidRPr="00B3194F">
              <w:rPr>
                <w:rFonts w:ascii="Arial" w:hAnsi="Arial" w:cs="Arial"/>
                <w:sz w:val="16"/>
                <w:szCs w:val="16"/>
              </w:rPr>
              <w:t>Documentación generada por las Comisiones Permanentes</w:t>
            </w:r>
            <w:r>
              <w:rPr>
                <w:rFonts w:ascii="Arial" w:hAnsi="Arial" w:cs="Arial"/>
                <w:sz w:val="16"/>
                <w:szCs w:val="16"/>
              </w:rPr>
              <w:t xml:space="preserve"> de Tecnologías de Información.</w:t>
            </w:r>
          </w:p>
        </w:tc>
        <w:tc>
          <w:tcPr>
            <w:tcW w:w="98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2009-2010</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8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sz w:val="16"/>
                <w:szCs w:val="16"/>
              </w:rPr>
              <w:t>Archivo de concentración</w:t>
            </w:r>
          </w:p>
        </w:tc>
      </w:tr>
    </w:tbl>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1757"/>
        <w:gridCol w:w="2826"/>
        <w:gridCol w:w="992"/>
        <w:gridCol w:w="1624"/>
        <w:gridCol w:w="1324"/>
      </w:tblGrid>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766"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766"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SC0012C TRANSPARENCIA Y ACCESO A LA INFORMACIÓN</w:t>
            </w:r>
          </w:p>
        </w:tc>
      </w:tr>
      <w:tr w:rsidR="00407578" w:rsidRPr="00B3194F" w:rsidTr="00407578">
        <w:tc>
          <w:tcPr>
            <w:tcW w:w="244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82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9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6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SE07</w:t>
            </w:r>
          </w:p>
        </w:tc>
        <w:tc>
          <w:tcPr>
            <w:tcW w:w="175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Portal de transparencia</w:t>
            </w:r>
          </w:p>
        </w:tc>
        <w:tc>
          <w:tcPr>
            <w:tcW w:w="282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Documentación relativa al cumplimiento al artículo 7º de la LFTAIPG.</w:t>
            </w:r>
          </w:p>
        </w:tc>
        <w:tc>
          <w:tcPr>
            <w:tcW w:w="99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2004-2014</w:t>
            </w:r>
          </w:p>
        </w:tc>
        <w:tc>
          <w:tcPr>
            <w:tcW w:w="16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28 expedientes</w:t>
            </w:r>
          </w:p>
        </w:tc>
        <w:tc>
          <w:tcPr>
            <w:tcW w:w="132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bCs/>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Análisis Normativo y Evaluación de la Información.</w:t>
      </w:r>
    </w:p>
    <w:p w:rsidR="00407578" w:rsidRPr="00B3194F" w:rsidRDefault="00407578" w:rsidP="00407578">
      <w:pPr>
        <w:pStyle w:val="Sinespaciado"/>
        <w:ind w:right="-143"/>
        <w:jc w:val="both"/>
        <w:rPr>
          <w:rFonts w:ascii="Arial" w:hAnsi="Arial" w:cs="Arial"/>
          <w:sz w:val="20"/>
          <w:szCs w:val="20"/>
        </w:rPr>
      </w:pP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Análisis Normativo y Evaluación de la Información</w:t>
      </w:r>
    </w:p>
    <w:p w:rsidR="00407578" w:rsidRPr="00B3194F" w:rsidRDefault="00407578" w:rsidP="00407578">
      <w:pPr>
        <w:pStyle w:val="Sinespaciado"/>
        <w:ind w:left="3544" w:right="-285" w:hanging="3544"/>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r w:rsidRPr="00B3194F">
        <w:rPr>
          <w:rFonts w:ascii="Arial" w:hAnsi="Arial" w:cs="Arial"/>
          <w:sz w:val="20"/>
          <w:szCs w:val="20"/>
        </w:rPr>
        <w:tab/>
      </w:r>
    </w:p>
    <w:p w:rsidR="00407578" w:rsidRDefault="00407578" w:rsidP="00407578">
      <w:pPr>
        <w:pStyle w:val="Sinespaciado"/>
        <w:ind w:left="3544" w:right="-143" w:hanging="3544"/>
        <w:jc w:val="both"/>
        <w:rPr>
          <w:rFonts w:ascii="Arial" w:hAnsi="Arial" w:cs="Arial"/>
          <w:sz w:val="20"/>
          <w:szCs w:val="20"/>
        </w:rPr>
      </w:pP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Responsable del archivo de concentración</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69" w:history="1">
        <w:r w:rsidRPr="00B3194F">
          <w:rPr>
            <w:rStyle w:val="Hipervnculo"/>
            <w:rFonts w:ascii="Arial" w:hAnsi="Arial" w:cs="Arial"/>
            <w:color w:val="auto"/>
            <w:sz w:val="20"/>
            <w:szCs w:val="20"/>
          </w:rPr>
          <w:t>miriam.martinez@inai.org.mx</w:t>
        </w:r>
      </w:hyperlink>
    </w:p>
    <w:p w:rsidR="00407578" w:rsidRPr="00B3194F" w:rsidRDefault="00407578" w:rsidP="00407578">
      <w:pPr>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391"/>
        <w:gridCol w:w="3051"/>
        <w:gridCol w:w="1225"/>
        <w:gridCol w:w="1474"/>
        <w:gridCol w:w="1386"/>
      </w:tblGrid>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28"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28"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SC004S COORDINACIÓN Y VIGILANCIA CON LA APF</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SE04</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Comisión de coordinación y vigilancia con la 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Expedientes de las acciones de vigilancia y seguimiento a los sujetos obligados de la APF, así de las sesiones de la Comisión.</w:t>
            </w:r>
          </w:p>
        </w:tc>
        <w:tc>
          <w:tcPr>
            <w:tcW w:w="125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2004-2014</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395 expedientes</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t>Dirección General de Asuntos Internacionales</w:t>
      </w:r>
    </w:p>
    <w:p w:rsidR="00407578" w:rsidRPr="00B3194F" w:rsidRDefault="00407578" w:rsidP="00407578">
      <w:pPr>
        <w:pStyle w:val="Sinespaciado"/>
        <w:ind w:right="-143"/>
        <w:jc w:val="both"/>
        <w:rPr>
          <w:rFonts w:ascii="Arial" w:hAnsi="Arial" w:cs="Arial"/>
          <w:sz w:val="20"/>
          <w:szCs w:val="20"/>
        </w:rPr>
      </w:pPr>
    </w:p>
    <w:p w:rsidR="00407578" w:rsidRPr="00B3194F" w:rsidRDefault="00407578" w:rsidP="00407578">
      <w:pPr>
        <w:pStyle w:val="Sinespaciado"/>
        <w:ind w:left="3540" w:right="-143" w:hanging="3540"/>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Asuntos Internacionales</w:t>
      </w:r>
    </w:p>
    <w:p w:rsidR="00407578" w:rsidRPr="00B3194F" w:rsidRDefault="00407578" w:rsidP="00407578">
      <w:pPr>
        <w:pStyle w:val="Sinespaciado"/>
        <w:ind w:left="3544" w:right="-285" w:hanging="3544"/>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Joaquín Jaime González Casanova Fernández</w:t>
      </w:r>
      <w:r w:rsidRPr="00B3194F">
        <w:rPr>
          <w:rFonts w:ascii="Arial" w:hAnsi="Arial" w:cs="Arial"/>
          <w:sz w:val="20"/>
          <w:szCs w:val="20"/>
        </w:rPr>
        <w:tab/>
      </w:r>
      <w:r w:rsidRPr="00B3194F">
        <w:rPr>
          <w:rFonts w:ascii="Arial" w:hAnsi="Arial" w:cs="Arial"/>
          <w:sz w:val="20"/>
          <w:szCs w:val="20"/>
        </w:rPr>
        <w:tab/>
      </w:r>
    </w:p>
    <w:p w:rsidR="00407578" w:rsidRPr="00B3194F" w:rsidRDefault="00407578" w:rsidP="00407578">
      <w:pPr>
        <w:pStyle w:val="Sinespaciad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Dirección General de Asuntos Internacionales</w:t>
      </w:r>
      <w:r w:rsidRPr="00B3194F">
        <w:rPr>
          <w:rFonts w:ascii="Arial" w:hAnsi="Arial" w:cs="Arial"/>
          <w:sz w:val="20"/>
          <w:szCs w:val="20"/>
        </w:rPr>
        <w:tab/>
      </w:r>
    </w:p>
    <w:p w:rsidR="00407578" w:rsidRPr="00B3194F" w:rsidRDefault="00407578" w:rsidP="00407578">
      <w:pPr>
        <w:pStyle w:val="Sinespaciado"/>
        <w:ind w:left="3544" w:right="-143" w:hanging="3544"/>
        <w:jc w:val="both"/>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rPr>
          <w:rStyle w:val="Hipervnculo"/>
          <w:rFonts w:ascii="Arial" w:hAnsi="Arial" w:cs="Arial"/>
          <w:color w:val="auto"/>
          <w:sz w:val="20"/>
          <w:szCs w:val="16"/>
        </w:rPr>
      </w:pPr>
      <w:r w:rsidRPr="00B3194F">
        <w:rPr>
          <w:rFonts w:ascii="Arial" w:hAnsi="Arial" w:cs="Arial"/>
          <w:sz w:val="20"/>
          <w:szCs w:val="20"/>
        </w:rPr>
        <w:t xml:space="preserve">Correo electrónico: </w:t>
      </w:r>
      <w:r w:rsidRPr="00B3194F">
        <w:rPr>
          <w:rFonts w:ascii="Arial" w:hAnsi="Arial" w:cs="Arial"/>
          <w:sz w:val="20"/>
          <w:szCs w:val="20"/>
        </w:rPr>
        <w:tab/>
      </w:r>
      <w:hyperlink r:id="rId70" w:history="1">
        <w:r w:rsidRPr="00B3194F">
          <w:rPr>
            <w:rStyle w:val="Hipervnculo"/>
            <w:rFonts w:ascii="Arial" w:hAnsi="Arial" w:cs="Arial"/>
            <w:color w:val="auto"/>
            <w:sz w:val="20"/>
            <w:szCs w:val="20"/>
          </w:rPr>
          <w:t>joaquin.gcasanova@inai.org.mx</w:t>
        </w:r>
      </w:hyperlink>
      <w:r w:rsidRPr="00B3194F">
        <w:rPr>
          <w:rFonts w:ascii="Arial" w:hAnsi="Arial" w:cs="Arial"/>
          <w:sz w:val="20"/>
          <w:szCs w:val="20"/>
        </w:rPr>
        <w:t xml:space="preserve"> </w:t>
      </w:r>
      <w:r w:rsidRPr="00B3194F">
        <w:rPr>
          <w:rFonts w:ascii="Arial" w:hAnsi="Arial" w:cs="Arial"/>
          <w:sz w:val="20"/>
          <w:szCs w:val="20"/>
        </w:rPr>
        <w:tab/>
      </w:r>
      <w:r w:rsidRPr="00B3194F">
        <w:t xml:space="preserve"> </w:t>
      </w:r>
    </w:p>
    <w:p w:rsidR="00407578" w:rsidRPr="00B3194F" w:rsidRDefault="00407578" w:rsidP="00407578">
      <w:pPr>
        <w:tabs>
          <w:tab w:val="left" w:pos="3544"/>
        </w:tabs>
        <w:spacing w:after="0"/>
        <w:rPr>
          <w:rStyle w:val="Hipervnculo"/>
          <w:rFonts w:ascii="Arial" w:hAnsi="Arial" w:cs="Arial"/>
          <w:color w:val="auto"/>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1364"/>
        <w:gridCol w:w="3254"/>
        <w:gridCol w:w="1059"/>
        <w:gridCol w:w="1497"/>
        <w:gridCol w:w="1363"/>
        <w:gridCol w:w="8"/>
      </w:tblGrid>
      <w:tr w:rsidR="00407578" w:rsidRPr="00B3194F" w:rsidTr="00407578">
        <w:tc>
          <w:tcPr>
            <w:tcW w:w="2056"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8"/>
              </w:rPr>
            </w:pPr>
          </w:p>
          <w:p w:rsidR="00407578" w:rsidRPr="00B3194F" w:rsidRDefault="00407578" w:rsidP="00407578">
            <w:pPr>
              <w:pStyle w:val="Sinespaciado"/>
              <w:rPr>
                <w:rFonts w:ascii="Arial" w:hAnsi="Arial" w:cs="Arial"/>
                <w:b/>
                <w:sz w:val="16"/>
                <w:szCs w:val="19"/>
              </w:rPr>
            </w:pPr>
            <w:r w:rsidRPr="00B3194F">
              <w:rPr>
                <w:rFonts w:ascii="Arial" w:hAnsi="Arial" w:cs="Arial"/>
                <w:b/>
                <w:sz w:val="16"/>
                <w:szCs w:val="19"/>
              </w:rPr>
              <w:t>FONDO:</w:t>
            </w:r>
          </w:p>
        </w:tc>
        <w:tc>
          <w:tcPr>
            <w:tcW w:w="7270" w:type="dxa"/>
            <w:gridSpan w:val="5"/>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8"/>
              </w:rPr>
            </w:pPr>
          </w:p>
          <w:p w:rsidR="00407578" w:rsidRPr="00B3194F" w:rsidRDefault="00407578" w:rsidP="00407578">
            <w:pPr>
              <w:pStyle w:val="Sinespaciado"/>
              <w:rPr>
                <w:rFonts w:ascii="Arial" w:hAnsi="Arial" w:cs="Arial"/>
                <w:b/>
                <w:sz w:val="16"/>
                <w:szCs w:val="21"/>
              </w:rPr>
            </w:pPr>
            <w:r w:rsidRPr="00B3194F">
              <w:rPr>
                <w:rFonts w:ascii="Arial" w:hAnsi="Arial" w:cs="Arial"/>
                <w:b/>
                <w:bCs/>
                <w:sz w:val="16"/>
                <w:szCs w:val="21"/>
              </w:rPr>
              <w:t>IFAI</w:t>
            </w:r>
          </w:p>
        </w:tc>
      </w:tr>
      <w:tr w:rsidR="00407578" w:rsidRPr="00B3194F" w:rsidTr="00407578">
        <w:tc>
          <w:tcPr>
            <w:tcW w:w="2056" w:type="dxa"/>
            <w:gridSpan w:val="2"/>
            <w:tcBorders>
              <w:top w:val="single" w:sz="4" w:space="0" w:color="B2A1C7"/>
              <w:left w:val="single" w:sz="4" w:space="0" w:color="B2A1C7"/>
              <w:bottom w:val="single" w:sz="2" w:space="0" w:color="5F497A"/>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8"/>
              </w:rPr>
            </w:pPr>
          </w:p>
          <w:p w:rsidR="00407578" w:rsidRPr="00B3194F" w:rsidRDefault="00407578" w:rsidP="00407578">
            <w:pPr>
              <w:pStyle w:val="Sinespaciado"/>
              <w:rPr>
                <w:rFonts w:ascii="Arial" w:hAnsi="Arial" w:cs="Arial"/>
                <w:b/>
                <w:sz w:val="16"/>
                <w:szCs w:val="19"/>
              </w:rPr>
            </w:pPr>
            <w:r w:rsidRPr="00B3194F">
              <w:rPr>
                <w:rFonts w:ascii="Arial" w:hAnsi="Arial" w:cs="Arial"/>
                <w:b/>
                <w:sz w:val="16"/>
                <w:szCs w:val="19"/>
              </w:rPr>
              <w:t>SECCIÓN:</w:t>
            </w:r>
          </w:p>
        </w:tc>
        <w:tc>
          <w:tcPr>
            <w:tcW w:w="7270" w:type="dxa"/>
            <w:gridSpan w:val="5"/>
            <w:tcBorders>
              <w:top w:val="single" w:sz="4" w:space="0" w:color="B2A1C7"/>
              <w:left w:val="single" w:sz="4" w:space="0" w:color="B2A1C7"/>
              <w:bottom w:val="single" w:sz="2" w:space="0" w:color="5F497A"/>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8"/>
              </w:rPr>
            </w:pPr>
          </w:p>
          <w:p w:rsidR="00407578" w:rsidRPr="00B3194F" w:rsidRDefault="00407578" w:rsidP="00407578">
            <w:pPr>
              <w:pStyle w:val="Sinespaciado"/>
              <w:rPr>
                <w:rFonts w:ascii="Arial" w:hAnsi="Arial" w:cs="Arial"/>
                <w:bCs/>
                <w:sz w:val="16"/>
                <w:szCs w:val="21"/>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rPr>
          <w:gridAfter w:val="1"/>
          <w:wAfter w:w="8" w:type="dxa"/>
        </w:trPr>
        <w:tc>
          <w:tcPr>
            <w:tcW w:w="2056" w:type="dxa"/>
            <w:gridSpan w:val="2"/>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8"/>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297"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20"/>
              </w:rPr>
            </w:pPr>
            <w:r w:rsidRPr="00B3194F">
              <w:rPr>
                <w:rFonts w:ascii="Arial" w:hAnsi="Arial" w:cs="Arial"/>
                <w:b/>
                <w:sz w:val="16"/>
                <w:szCs w:val="16"/>
              </w:rPr>
              <w:t>DESCRIPCIÓN</w:t>
            </w:r>
          </w:p>
        </w:tc>
        <w:tc>
          <w:tcPr>
            <w:tcW w:w="1071"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4"/>
              </w:rPr>
              <w:t>FECHAS</w:t>
            </w:r>
          </w:p>
        </w:tc>
        <w:tc>
          <w:tcPr>
            <w:tcW w:w="1515"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79" w:type="dxa"/>
            <w:tcBorders>
              <w:top w:val="single" w:sz="2" w:space="0" w:color="5F497A"/>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8"/>
              </w:rPr>
            </w:pPr>
          </w:p>
          <w:p w:rsidR="00407578" w:rsidRPr="00B3194F" w:rsidRDefault="00407578" w:rsidP="00407578">
            <w:pPr>
              <w:pStyle w:val="Sinespaciado"/>
              <w:jc w:val="center"/>
              <w:rPr>
                <w:rFonts w:ascii="Arial" w:hAnsi="Arial" w:cs="Arial"/>
                <w:sz w:val="16"/>
                <w:szCs w:val="14"/>
              </w:rPr>
            </w:pPr>
            <w:r w:rsidRPr="00B3194F">
              <w:rPr>
                <w:rFonts w:ascii="Arial" w:hAnsi="Arial" w:cs="Arial"/>
                <w:b/>
                <w:sz w:val="16"/>
                <w:szCs w:val="14"/>
              </w:rPr>
              <w:t>UBICACIÓN FISICA</w:t>
            </w:r>
          </w:p>
        </w:tc>
      </w:tr>
      <w:tr w:rsidR="00407578" w:rsidRPr="00B3194F" w:rsidTr="00407578">
        <w:trPr>
          <w:gridAfter w:val="1"/>
          <w:wAfter w:w="8" w:type="dxa"/>
        </w:trPr>
        <w:tc>
          <w:tcPr>
            <w:tcW w:w="6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SE05</w:t>
            </w:r>
          </w:p>
        </w:tc>
        <w:tc>
          <w:tcPr>
            <w:tcW w:w="138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Promoción y Vinculación Internacional</w:t>
            </w:r>
          </w:p>
        </w:tc>
        <w:tc>
          <w:tcPr>
            <w:tcW w:w="32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rPr>
            </w:pPr>
            <w:r w:rsidRPr="00B3194F">
              <w:rPr>
                <w:rFonts w:ascii="Arial" w:hAnsi="Arial" w:cs="Arial"/>
                <w:sz w:val="16"/>
              </w:rPr>
              <w:t>Documentos relativa a visitas, viajes internacionales y cualquier tipo de evento internacional vinculado con el tema.</w:t>
            </w:r>
          </w:p>
        </w:tc>
        <w:tc>
          <w:tcPr>
            <w:tcW w:w="107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2003-2010</w:t>
            </w:r>
          </w:p>
        </w:tc>
        <w:tc>
          <w:tcPr>
            <w:tcW w:w="151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122 expedientes</w:t>
            </w:r>
          </w:p>
        </w:tc>
        <w:tc>
          <w:tcPr>
            <w:tcW w:w="137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Técnica del Pleno</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Técnica del Pleno</w:t>
      </w:r>
    </w:p>
    <w:p w:rsidR="00407578" w:rsidRPr="00B3194F" w:rsidRDefault="00407578" w:rsidP="00407578">
      <w:pPr>
        <w:spacing w:after="0" w:line="240" w:lineRule="auto"/>
        <w:rPr>
          <w:rFonts w:ascii="Arial" w:hAnsi="Arial" w:cs="Arial"/>
          <w:sz w:val="20"/>
          <w:szCs w:val="20"/>
        </w:rPr>
      </w:pPr>
    </w:p>
    <w:p w:rsidR="00407578" w:rsidRDefault="00407578" w:rsidP="00407578">
      <w:pPr>
        <w:spacing w:after="0" w:line="240" w:lineRule="auto"/>
        <w:rPr>
          <w:rFonts w:ascii="Arial" w:hAnsi="Arial" w:cs="Arial"/>
          <w:sz w:val="20"/>
          <w:szCs w:val="20"/>
        </w:rPr>
      </w:pPr>
      <w:r>
        <w:rPr>
          <w:rFonts w:ascii="Arial" w:hAnsi="Arial" w:cs="Arial"/>
          <w:sz w:val="20"/>
          <w:szCs w:val="20"/>
        </w:rPr>
        <w:t>Nombre del responsable:</w:t>
      </w:r>
      <w:r>
        <w:rPr>
          <w:rFonts w:ascii="Arial" w:hAnsi="Arial" w:cs="Arial"/>
          <w:sz w:val="20"/>
          <w:szCs w:val="20"/>
        </w:rPr>
        <w:tab/>
      </w:r>
      <w:r>
        <w:rPr>
          <w:rFonts w:ascii="Arial" w:hAnsi="Arial" w:cs="Arial"/>
          <w:sz w:val="20"/>
          <w:szCs w:val="20"/>
        </w:rPr>
        <w:tab/>
        <w:t>Hugo Alejandro Córdova Díaz</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Secretario</w:t>
      </w:r>
      <w:r w:rsidRPr="00B3194F">
        <w:rPr>
          <w:rFonts w:ascii="Arial" w:hAnsi="Arial" w:cs="Arial"/>
          <w:sz w:val="20"/>
          <w:szCs w:val="20"/>
        </w:rPr>
        <w:t xml:space="preserve"> Técnico del Pleno</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1" w:history="1">
        <w:r w:rsidRPr="00B3194F">
          <w:rPr>
            <w:rFonts w:ascii="Arial" w:hAnsi="Arial" w:cs="Arial"/>
            <w:sz w:val="20"/>
            <w:szCs w:val="20"/>
            <w:u w:val="single"/>
          </w:rPr>
          <w:t>hugo.cordova@inai.org.mx</w:t>
        </w:r>
      </w:hyperlink>
    </w:p>
    <w:tbl>
      <w:tblPr>
        <w:tblW w:w="92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100"/>
        <w:gridCol w:w="2835"/>
        <w:gridCol w:w="1134"/>
        <w:gridCol w:w="1701"/>
        <w:gridCol w:w="1814"/>
      </w:tblGrid>
      <w:tr w:rsidR="00407578" w:rsidRPr="00EC65AF" w:rsidTr="00407578">
        <w:trPr>
          <w:trHeight w:val="306"/>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EC65AF" w:rsidRDefault="00407578" w:rsidP="00407578">
            <w:pPr>
              <w:pStyle w:val="Sinespaciado"/>
              <w:rPr>
                <w:rFonts w:ascii="Arial" w:hAnsi="Arial" w:cs="Arial"/>
                <w:b/>
                <w:sz w:val="16"/>
                <w:szCs w:val="16"/>
              </w:rPr>
            </w:pPr>
          </w:p>
          <w:p w:rsidR="00407578" w:rsidRPr="00EC65AF" w:rsidRDefault="00407578" w:rsidP="00407578">
            <w:pPr>
              <w:pStyle w:val="Sinespaciado"/>
              <w:rPr>
                <w:rFonts w:ascii="Arial" w:hAnsi="Arial" w:cs="Arial"/>
                <w:b/>
                <w:sz w:val="16"/>
                <w:szCs w:val="16"/>
              </w:rPr>
            </w:pPr>
            <w:r w:rsidRPr="00EC65AF">
              <w:rPr>
                <w:rFonts w:ascii="Arial" w:hAnsi="Arial" w:cs="Arial"/>
                <w:b/>
                <w:sz w:val="16"/>
                <w:szCs w:val="16"/>
              </w:rPr>
              <w:t>FONDO:</w:t>
            </w:r>
          </w:p>
        </w:tc>
        <w:tc>
          <w:tcPr>
            <w:tcW w:w="7484"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EC65AF" w:rsidRDefault="00407578" w:rsidP="00407578">
            <w:pPr>
              <w:pStyle w:val="Sinespaciado"/>
              <w:rPr>
                <w:rFonts w:ascii="Arial" w:hAnsi="Arial" w:cs="Arial"/>
                <w:bCs/>
                <w:sz w:val="16"/>
                <w:szCs w:val="16"/>
              </w:rPr>
            </w:pPr>
          </w:p>
          <w:p w:rsidR="00407578" w:rsidRPr="00EC65AF" w:rsidRDefault="00407578" w:rsidP="00407578">
            <w:pPr>
              <w:pStyle w:val="Sinespaciado"/>
              <w:rPr>
                <w:rFonts w:ascii="Arial" w:hAnsi="Arial" w:cs="Arial"/>
                <w:b/>
                <w:bCs/>
                <w:sz w:val="16"/>
                <w:szCs w:val="16"/>
              </w:rPr>
            </w:pPr>
            <w:r w:rsidRPr="00EC65AF">
              <w:rPr>
                <w:rFonts w:ascii="Arial" w:hAnsi="Arial" w:cs="Arial"/>
                <w:b/>
                <w:bCs/>
                <w:sz w:val="16"/>
                <w:szCs w:val="16"/>
              </w:rPr>
              <w:t>IFAI</w:t>
            </w:r>
          </w:p>
        </w:tc>
      </w:tr>
      <w:tr w:rsidR="00407578" w:rsidRPr="00B3194F" w:rsidTr="00407578">
        <w:trPr>
          <w:trHeight w:val="306"/>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484"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rPr>
          <w:trHeight w:val="598"/>
        </w:trPr>
        <w:tc>
          <w:tcPr>
            <w:tcW w:w="173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83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81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1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283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2011-2013</w:t>
            </w:r>
          </w:p>
        </w:tc>
        <w:tc>
          <w:tcPr>
            <w:tcW w:w="170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153 expedientes</w:t>
            </w:r>
          </w:p>
        </w:tc>
        <w:tc>
          <w:tcPr>
            <w:tcW w:w="181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Prevención y Autorregulación</w:t>
      </w:r>
      <w:r w:rsidRPr="00B3194F">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Prevención y Autorregulación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Francisco Javier Mena Corona</w:t>
      </w:r>
      <w:r w:rsidRPr="00B3194F">
        <w:rPr>
          <w:rFonts w:ascii="Arial" w:hAnsi="Arial" w:cs="Arial"/>
          <w:sz w:val="20"/>
          <w:szCs w:val="20"/>
        </w:rPr>
        <w:tab/>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Prevención y Autorregulación</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 Ext. 2318</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2" w:history="1">
        <w:r w:rsidRPr="00B3194F">
          <w:rPr>
            <w:rStyle w:val="Hipervnculo"/>
            <w:rFonts w:ascii="Arial" w:hAnsi="Arial" w:cs="Arial"/>
            <w:color w:val="auto"/>
            <w:sz w:val="20"/>
            <w:szCs w:val="20"/>
          </w:rPr>
          <w:t>francisco.mena@inai.org.mx</w:t>
        </w:r>
      </w:hyperlink>
      <w:r w:rsidRPr="00B3194F">
        <w:rPr>
          <w:rFonts w:ascii="Arial" w:hAnsi="Arial" w:cs="Arial"/>
          <w:sz w:val="20"/>
          <w:szCs w:val="20"/>
        </w:rPr>
        <w:t xml:space="preserve"> </w:t>
      </w:r>
      <w:r w:rsidRPr="00B3194F">
        <w:rPr>
          <w:rFonts w:ascii="Arial" w:hAnsi="Arial" w:cs="Arial"/>
          <w:sz w:val="20"/>
          <w:szCs w:val="20"/>
        </w:rPr>
        <w:tab/>
      </w:r>
    </w:p>
    <w:p w:rsidR="00407578" w:rsidRPr="00B3194F" w:rsidRDefault="00407578" w:rsidP="00407578">
      <w:pPr>
        <w:spacing w:after="0"/>
        <w:jc w:val="both"/>
        <w:rPr>
          <w:rFonts w:ascii="Arial" w:hAnsi="Arial" w:cs="Arial"/>
          <w:sz w:val="16"/>
          <w:szCs w:val="16"/>
          <w:vertAlign w:val="subscript"/>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1391"/>
        <w:gridCol w:w="3051"/>
        <w:gridCol w:w="1225"/>
        <w:gridCol w:w="1474"/>
        <w:gridCol w:w="1386"/>
      </w:tblGrid>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136"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SC003S PROTECCIÓN DE DATOS PERSONALES</w:t>
            </w:r>
          </w:p>
        </w:tc>
      </w:tr>
      <w:tr w:rsidR="00407578" w:rsidRPr="00B3194F" w:rsidTr="00407578">
        <w:tc>
          <w:tcPr>
            <w:tcW w:w="2078"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8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SE15</w:t>
            </w:r>
          </w:p>
        </w:tc>
        <w:tc>
          <w:tcPr>
            <w:tcW w:w="139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Autorización de medidas compensatorias</w:t>
            </w:r>
          </w:p>
        </w:tc>
        <w:tc>
          <w:tcPr>
            <w:tcW w:w="3051"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highlight w:val="yellow"/>
              </w:rPr>
            </w:pPr>
            <w:r w:rsidRPr="00B3194F">
              <w:rPr>
                <w:rFonts w:ascii="Arial" w:hAnsi="Arial" w:cs="Arial"/>
                <w:sz w:val="16"/>
                <w:szCs w:val="16"/>
              </w:rPr>
              <w:t>Expedientes de las solicitudes de autorización e implementación para la instrumentación de medidas compensatorias, así como para el uso de hiperenlaces o hipervínculo en una página de Internet del Instituto, para dar a conocer avisos de privacidad a través de medidas compensatorias.</w:t>
            </w:r>
          </w:p>
        </w:tc>
        <w:tc>
          <w:tcPr>
            <w:tcW w:w="1225"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2014-2015</w:t>
            </w:r>
          </w:p>
        </w:tc>
        <w:tc>
          <w:tcPr>
            <w:tcW w:w="147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Pr>
                <w:rFonts w:ascii="Arial" w:hAnsi="Arial" w:cs="Arial"/>
                <w:sz w:val="16"/>
                <w:szCs w:val="16"/>
              </w:rPr>
              <w:t>12</w:t>
            </w:r>
            <w:r w:rsidRPr="00B3194F">
              <w:rPr>
                <w:rFonts w:ascii="Arial" w:hAnsi="Arial" w:cs="Arial"/>
                <w:sz w:val="16"/>
                <w:szCs w:val="16"/>
              </w:rPr>
              <w:t xml:space="preserve"> expedientes</w:t>
            </w:r>
          </w:p>
        </w:tc>
        <w:tc>
          <w:tcPr>
            <w:tcW w:w="138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Default="00407578" w:rsidP="00407578">
      <w:pPr>
        <w:spacing w:after="0" w:line="240" w:lineRule="auto"/>
        <w:rPr>
          <w:rFonts w:ascii="Arial" w:hAnsi="Arial" w:cs="Arial"/>
          <w:sz w:val="20"/>
          <w:szCs w:val="20"/>
        </w:rPr>
      </w:pPr>
      <w:r>
        <w:rPr>
          <w:rFonts w:ascii="Arial" w:hAnsi="Arial" w:cs="Arial"/>
          <w:sz w:val="20"/>
          <w:szCs w:val="20"/>
        </w:rPr>
        <w:br w:type="page"/>
      </w: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Políticas de Acceso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Políticas de Acceso</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Aarón Alonso Aguilera Valencia</w:t>
      </w:r>
      <w:r w:rsidRPr="00B3194F">
        <w:rPr>
          <w:rFonts w:ascii="Arial" w:hAnsi="Arial" w:cs="Arial"/>
          <w:sz w:val="20"/>
          <w:szCs w:val="20"/>
        </w:rPr>
        <w:tab/>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Políticas de Acceso</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w:t>
      </w:r>
      <w:r>
        <w:rPr>
          <w:rFonts w:ascii="Arial" w:hAnsi="Arial" w:cs="Arial"/>
          <w:sz w:val="20"/>
          <w:szCs w:val="20"/>
        </w:rPr>
        <w:t>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3" w:history="1">
        <w:r w:rsidRPr="00B3194F">
          <w:rPr>
            <w:rStyle w:val="Hipervnculo"/>
            <w:rFonts w:ascii="Arial" w:hAnsi="Arial" w:cs="Arial"/>
            <w:color w:val="auto"/>
            <w:sz w:val="20"/>
            <w:szCs w:val="20"/>
          </w:rPr>
          <w:t>aaron.aguilera@inai.org.mx</w:t>
        </w:r>
      </w:hyperlink>
    </w:p>
    <w:p w:rsidR="00407578" w:rsidRPr="00B3194F" w:rsidRDefault="00407578" w:rsidP="00407578">
      <w:pPr>
        <w:pStyle w:val="Sinespaciado"/>
        <w:ind w:right="-143"/>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484"/>
        <w:gridCol w:w="3004"/>
        <w:gridCol w:w="1245"/>
        <w:gridCol w:w="1474"/>
        <w:gridCol w:w="1386"/>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spacing w:after="0"/>
              <w:rPr>
                <w:rFonts w:ascii="Arial" w:hAnsi="Arial" w:cs="Arial"/>
                <w:bCs/>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SC002S ACCESO A LA INFORMACIÓN</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Transparencia Proactiva</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highlight w:val="yellow"/>
              </w:rPr>
            </w:pPr>
            <w:r w:rsidRPr="00B3194F">
              <w:rPr>
                <w:rFonts w:ascii="Arial" w:hAnsi="Arial" w:cs="Arial"/>
                <w:sz w:val="16"/>
                <w:szCs w:val="16"/>
              </w:rPr>
              <w:t xml:space="preserve">Documentación generada a partir del diseño de las políticas de Gobierno Abierto y Transparencia Proactiva, así como a partir de las actividades de fomento, acompañamiento y apoyo que dirija el Instituto a los organismos garantes, sujetos obligados y sociedad civil para su implementación.   </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2012-2014</w:t>
            </w:r>
          </w:p>
        </w:tc>
        <w:tc>
          <w:tcPr>
            <w:tcW w:w="151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11 expedientes</w:t>
            </w:r>
          </w:p>
        </w:tc>
        <w:tc>
          <w:tcPr>
            <w:tcW w:w="142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br w:type="page"/>
      </w:r>
    </w:p>
    <w:p w:rsidR="00407578" w:rsidRPr="00B3194F" w:rsidRDefault="00407578" w:rsidP="00407578">
      <w:pPr>
        <w:spacing w:after="0" w:line="240" w:lineRule="auto"/>
        <w:ind w:left="3540" w:hanging="3540"/>
        <w:rPr>
          <w:rFonts w:ascii="Arial" w:hAnsi="Arial" w:cs="Arial"/>
          <w:sz w:val="20"/>
          <w:szCs w:val="16"/>
        </w:rPr>
      </w:pPr>
      <w:r>
        <w:rPr>
          <w:rFonts w:ascii="Arial" w:hAnsi="Arial" w:cs="Arial"/>
          <w:sz w:val="20"/>
          <w:szCs w:val="16"/>
        </w:rPr>
        <w:t>Unidad Administrativa:</w:t>
      </w:r>
      <w:r>
        <w:rPr>
          <w:rFonts w:ascii="Arial" w:hAnsi="Arial" w:cs="Arial"/>
          <w:sz w:val="20"/>
          <w:szCs w:val="16"/>
        </w:rPr>
        <w:tab/>
      </w:r>
      <w:r w:rsidRPr="00B3194F">
        <w:rPr>
          <w:rFonts w:ascii="Arial" w:hAnsi="Arial" w:cs="Arial"/>
          <w:sz w:val="20"/>
          <w:szCs w:val="16"/>
        </w:rPr>
        <w:t>Dirección General de</w:t>
      </w:r>
      <w:r>
        <w:rPr>
          <w:rFonts w:ascii="Arial" w:hAnsi="Arial" w:cs="Arial"/>
          <w:sz w:val="20"/>
          <w:szCs w:val="16"/>
        </w:rPr>
        <w:t xml:space="preserve"> Coordinación y Vigilancia de la</w:t>
      </w:r>
      <w:r>
        <w:rPr>
          <w:rFonts w:ascii="Arial" w:hAnsi="Arial" w:cs="Arial"/>
          <w:sz w:val="20"/>
          <w:szCs w:val="16"/>
        </w:rPr>
        <w:br/>
      </w:r>
      <w:r w:rsidRPr="00B3194F">
        <w:rPr>
          <w:rFonts w:ascii="Arial" w:hAnsi="Arial" w:cs="Arial"/>
          <w:sz w:val="20"/>
          <w:szCs w:val="16"/>
        </w:rPr>
        <w:t>Administración Pública Federal</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ind w:left="3540" w:hanging="3540"/>
        <w:rPr>
          <w:rFonts w:ascii="Arial" w:hAnsi="Arial" w:cs="Arial"/>
          <w:sz w:val="20"/>
          <w:szCs w:val="16"/>
        </w:rPr>
      </w:pPr>
      <w:r w:rsidRPr="00B3194F">
        <w:rPr>
          <w:rFonts w:ascii="Arial" w:hAnsi="Arial" w:cs="Arial"/>
          <w:sz w:val="20"/>
          <w:szCs w:val="16"/>
        </w:rPr>
        <w:t>Á</w:t>
      </w:r>
      <w:r>
        <w:rPr>
          <w:rFonts w:ascii="Arial" w:hAnsi="Arial" w:cs="Arial"/>
          <w:sz w:val="20"/>
          <w:szCs w:val="16"/>
        </w:rPr>
        <w:t xml:space="preserve">rea de Procedencia de Archivo: </w:t>
      </w:r>
      <w:r>
        <w:rPr>
          <w:rFonts w:ascii="Arial" w:hAnsi="Arial" w:cs="Arial"/>
          <w:sz w:val="20"/>
          <w:szCs w:val="16"/>
        </w:rPr>
        <w:tab/>
      </w:r>
      <w:r w:rsidRPr="00B3194F">
        <w:rPr>
          <w:rFonts w:ascii="Arial" w:hAnsi="Arial" w:cs="Arial"/>
          <w:sz w:val="20"/>
          <w:szCs w:val="16"/>
        </w:rPr>
        <w:t>Dirección General de</w:t>
      </w:r>
      <w:r>
        <w:rPr>
          <w:rFonts w:ascii="Arial" w:hAnsi="Arial" w:cs="Arial"/>
          <w:sz w:val="20"/>
          <w:szCs w:val="16"/>
        </w:rPr>
        <w:t xml:space="preserve"> Coordinación y Vigilancia de la</w:t>
      </w:r>
      <w:r>
        <w:rPr>
          <w:rFonts w:ascii="Arial" w:hAnsi="Arial" w:cs="Arial"/>
          <w:sz w:val="20"/>
          <w:szCs w:val="16"/>
        </w:rPr>
        <w:br/>
      </w:r>
      <w:r w:rsidRPr="00B3194F">
        <w:rPr>
          <w:rFonts w:ascii="Arial" w:hAnsi="Arial" w:cs="Arial"/>
          <w:sz w:val="20"/>
          <w:szCs w:val="16"/>
        </w:rPr>
        <w:t>Administración Pública Federal</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 xml:space="preserve">Miriam Martínez Meza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Responsable del archivo de concentración</w:t>
      </w:r>
    </w:p>
    <w:p w:rsidR="00407578" w:rsidRPr="00B3194F" w:rsidRDefault="00407578" w:rsidP="00407578">
      <w:pPr>
        <w:spacing w:after="0" w:line="240" w:lineRule="auto"/>
        <w:rPr>
          <w:rFonts w:ascii="Arial" w:hAnsi="Arial" w:cs="Arial"/>
          <w:sz w:val="20"/>
          <w:szCs w:val="16"/>
        </w:rPr>
      </w:pPr>
    </w:p>
    <w:p w:rsidR="00407578" w:rsidRDefault="00407578" w:rsidP="00407578">
      <w:pPr>
        <w:spacing w:after="0" w:line="240" w:lineRule="auto"/>
        <w:ind w:left="3540" w:hanging="3540"/>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t>Av. Insurgentes Sur No. 3211 Col. Insurgentes Cuicui</w:t>
      </w:r>
      <w:r>
        <w:rPr>
          <w:rFonts w:ascii="Arial" w:hAnsi="Arial" w:cs="Arial"/>
          <w:sz w:val="20"/>
          <w:szCs w:val="16"/>
        </w:rPr>
        <w:t>lco, Del. Coyoacán, C.P. 04530.</w:t>
      </w:r>
    </w:p>
    <w:p w:rsidR="00407578" w:rsidRPr="00B3194F" w:rsidRDefault="00407578" w:rsidP="00407578">
      <w:pPr>
        <w:spacing w:after="0" w:line="240" w:lineRule="auto"/>
        <w:ind w:left="3540" w:hanging="3540"/>
        <w:rPr>
          <w:rFonts w:ascii="Arial" w:hAnsi="Arial" w:cs="Arial"/>
          <w:sz w:val="20"/>
          <w:szCs w:val="16"/>
        </w:rPr>
      </w:pPr>
    </w:p>
    <w:p w:rsidR="00407578" w:rsidRDefault="00407578" w:rsidP="00407578">
      <w:pPr>
        <w:spacing w:after="0" w:line="240" w:lineRule="aut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u w:val="single"/>
        </w:rPr>
      </w:pPr>
      <w:r w:rsidRPr="00B3194F">
        <w:rPr>
          <w:rFonts w:ascii="Arial" w:hAnsi="Arial" w:cs="Arial"/>
          <w:sz w:val="20"/>
          <w:szCs w:val="16"/>
        </w:rPr>
        <w:t xml:space="preserve">Correo electrónico: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hyperlink r:id="rId74" w:history="1">
        <w:r w:rsidRPr="00B3194F">
          <w:rPr>
            <w:rStyle w:val="Hipervnculo"/>
            <w:rFonts w:ascii="Arial" w:hAnsi="Arial" w:cs="Arial"/>
            <w:color w:val="auto"/>
            <w:sz w:val="20"/>
            <w:szCs w:val="16"/>
          </w:rPr>
          <w:t>miriam.martinez@inai.org.mx</w:t>
        </w:r>
      </w:hyperlink>
    </w:p>
    <w:p w:rsidR="00407578" w:rsidRPr="00B3194F" w:rsidRDefault="00407578" w:rsidP="00407578">
      <w:pPr>
        <w:spacing w:line="240" w:lineRule="auto"/>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1427"/>
        <w:gridCol w:w="3138"/>
        <w:gridCol w:w="1143"/>
        <w:gridCol w:w="1389"/>
        <w:gridCol w:w="1417"/>
      </w:tblGrid>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87"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SC004S COORDINACIÓN Y VIGILANCIA CON LA APF</w:t>
            </w:r>
          </w:p>
        </w:tc>
      </w:tr>
      <w:tr w:rsidR="00407578" w:rsidRPr="00B3194F" w:rsidTr="00407578">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70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42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Coordinación y Evaluación de la APF</w:t>
            </w:r>
          </w:p>
        </w:tc>
        <w:tc>
          <w:tcPr>
            <w:tcW w:w="313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evaluaciones y resultados de indicadores.</w:t>
            </w:r>
          </w:p>
        </w:tc>
        <w:tc>
          <w:tcPr>
            <w:tcW w:w="114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2002-2014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291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ind w:right="-142"/>
        <w:jc w:val="both"/>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Dirección General de Verificación</w:t>
      </w:r>
    </w:p>
    <w:p w:rsidR="00407578" w:rsidRPr="00B3194F" w:rsidRDefault="00407578" w:rsidP="00407578">
      <w:pPr>
        <w:spacing w:after="0" w:line="240" w:lineRule="auto"/>
        <w:ind w:right="-142"/>
        <w:jc w:val="both"/>
        <w:rPr>
          <w:rFonts w:ascii="Arial" w:hAnsi="Arial" w:cs="Arial"/>
          <w:sz w:val="20"/>
          <w:szCs w:val="16"/>
        </w:rPr>
      </w:pPr>
    </w:p>
    <w:p w:rsidR="00407578" w:rsidRPr="00B3194F" w:rsidRDefault="00407578" w:rsidP="00407578">
      <w:pPr>
        <w:spacing w:after="0" w:line="240" w:lineRule="auto"/>
        <w:ind w:right="-143"/>
        <w:jc w:val="both"/>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Verificación</w:t>
      </w:r>
    </w:p>
    <w:p w:rsidR="00407578" w:rsidRPr="00B3194F" w:rsidRDefault="00407578" w:rsidP="00407578">
      <w:pPr>
        <w:spacing w:after="0" w:line="240" w:lineRule="auto"/>
        <w:ind w:right="-143"/>
        <w:jc w:val="both"/>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 xml:space="preserve">Miriam Martínez Meza </w:t>
      </w:r>
    </w:p>
    <w:p w:rsidR="00407578" w:rsidRDefault="00407578" w:rsidP="00407578">
      <w:pPr>
        <w:spacing w:after="0" w:line="240" w:lineRule="auto"/>
        <w:ind w:left="3544" w:right="-143" w:hanging="3544"/>
        <w:jc w:val="both"/>
        <w:rPr>
          <w:rFonts w:ascii="Arial" w:hAnsi="Arial" w:cs="Arial"/>
          <w:sz w:val="20"/>
          <w:szCs w:val="16"/>
        </w:rPr>
      </w:pPr>
    </w:p>
    <w:p w:rsidR="00407578" w:rsidRPr="00B3194F" w:rsidRDefault="00407578" w:rsidP="00407578">
      <w:pPr>
        <w:spacing w:after="0" w:line="240" w:lineRule="auto"/>
        <w:ind w:left="3544" w:right="-143" w:hanging="3544"/>
        <w:jc w:val="both"/>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t>Responsable del archivo de concentración</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Cuicuilco, Del. Coyoacán, C.P.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spacing w:after="0" w:line="240" w:lineRule="auto"/>
        <w:rPr>
          <w:rFonts w:ascii="Arial" w:hAnsi="Arial" w:cs="Arial"/>
          <w:sz w:val="20"/>
          <w:szCs w:val="16"/>
        </w:rPr>
      </w:pPr>
    </w:p>
    <w:p w:rsidR="00407578" w:rsidRPr="00B3194F" w:rsidRDefault="00407578" w:rsidP="00407578">
      <w:pPr>
        <w:tabs>
          <w:tab w:val="left" w:pos="3544"/>
        </w:tabs>
        <w:spacing w:after="0"/>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75" w:history="1">
        <w:r w:rsidRPr="00B3194F">
          <w:rPr>
            <w:rStyle w:val="Hipervnculo"/>
            <w:rFonts w:ascii="Arial" w:hAnsi="Arial" w:cs="Arial"/>
            <w:color w:val="auto"/>
            <w:sz w:val="20"/>
            <w:szCs w:val="16"/>
          </w:rPr>
          <w:t>miriam.martinez@inai.org.mx</w:t>
        </w:r>
      </w:hyperlink>
      <w:r w:rsidRPr="00B3194F">
        <w:rPr>
          <w:rFonts w:ascii="Arial" w:hAnsi="Arial" w:cs="Arial"/>
          <w:sz w:val="20"/>
          <w:szCs w:val="16"/>
        </w:rPr>
        <w:t xml:space="preserve"> </w:t>
      </w:r>
    </w:p>
    <w:p w:rsidR="00407578" w:rsidRPr="00B3194F" w:rsidRDefault="00407578" w:rsidP="00407578">
      <w:pPr>
        <w:spacing w:after="0" w:line="180" w:lineRule="atLeast"/>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19"/>
        <w:gridCol w:w="3554"/>
        <w:gridCol w:w="883"/>
        <w:gridCol w:w="1425"/>
        <w:gridCol w:w="1325"/>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 xml:space="preserve">Orientación, consultas, asesoría y apoyo técnico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p>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 documentación relativa a los diagnósticos, estudios y opiniones que, en el ámbito de sus atribuciones de esta Dirección General, mediante coadyuvancia con la Coordinación de Protección de Datos Personales, brinda a los entes que conforman el universo de sujetos obligados a su encargo.</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2010-2011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360" w:line="240" w:lineRule="auto"/>
              <w:jc w:val="center"/>
              <w:rPr>
                <w:rFonts w:ascii="Arial" w:hAnsi="Arial" w:cs="Arial"/>
                <w:sz w:val="16"/>
                <w:szCs w:val="16"/>
              </w:rPr>
            </w:pPr>
            <w:r w:rsidRPr="00B3194F">
              <w:rPr>
                <w:rFonts w:ascii="Arial" w:hAnsi="Arial" w:cs="Arial"/>
                <w:sz w:val="16"/>
                <w:szCs w:val="16"/>
              </w:rPr>
              <w:t>81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t>SE07</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 xml:space="preserve">Verificaciones </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Expedientes de verificación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2006-2011</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360" w:line="240" w:lineRule="auto"/>
              <w:jc w:val="center"/>
              <w:rPr>
                <w:rFonts w:ascii="Arial" w:hAnsi="Arial" w:cs="Arial"/>
                <w:sz w:val="16"/>
                <w:szCs w:val="16"/>
              </w:rPr>
            </w:pPr>
            <w:r w:rsidRPr="00B3194F">
              <w:rPr>
                <w:rFonts w:ascii="Arial" w:hAnsi="Arial" w:cs="Arial"/>
                <w:sz w:val="16"/>
                <w:szCs w:val="16"/>
              </w:rPr>
              <w:t>20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A8725B" w:rsidRDefault="00407578" w:rsidP="00407578">
      <w:pPr>
        <w:pStyle w:val="Sinespaciado"/>
        <w:ind w:right="-143"/>
        <w:jc w:val="center"/>
        <w:rPr>
          <w:rFonts w:ascii="Arial" w:hAnsi="Arial" w:cs="Arial"/>
          <w:b/>
          <w:sz w:val="20"/>
          <w:szCs w:val="16"/>
        </w:rPr>
      </w:pPr>
      <w:r w:rsidRPr="00B3194F">
        <w:rPr>
          <w:rFonts w:ascii="Arial" w:hAnsi="Arial" w:cs="Arial"/>
          <w:b/>
          <w:sz w:val="20"/>
          <w:szCs w:val="16"/>
        </w:rPr>
        <w:t>Secret</w:t>
      </w:r>
      <w:r>
        <w:rPr>
          <w:rFonts w:ascii="Arial" w:hAnsi="Arial" w:cs="Arial"/>
          <w:b/>
          <w:sz w:val="20"/>
          <w:szCs w:val="16"/>
        </w:rPr>
        <w:t>aría de Acceso a la Información</w:t>
      </w:r>
    </w:p>
    <w:p w:rsidR="00407578" w:rsidRPr="00B3194F" w:rsidRDefault="00407578" w:rsidP="00407578">
      <w:pPr>
        <w:spacing w:after="0" w:line="240" w:lineRule="auto"/>
        <w:ind w:right="-143"/>
        <w:jc w:val="both"/>
        <w:rPr>
          <w:rFonts w:ascii="Arial" w:hAnsi="Arial" w:cs="Arial"/>
          <w:sz w:val="16"/>
          <w:szCs w:val="16"/>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Acceso a la Información</w:t>
      </w:r>
    </w:p>
    <w:p w:rsidR="00407578" w:rsidRPr="00B3194F" w:rsidRDefault="00407578" w:rsidP="00407578">
      <w:pPr>
        <w:tabs>
          <w:tab w:val="left" w:pos="6988"/>
        </w:tabs>
        <w:spacing w:after="0" w:line="240" w:lineRule="auto"/>
        <w:rPr>
          <w:rFonts w:ascii="Arial" w:hAnsi="Arial" w:cs="Arial"/>
          <w:sz w:val="20"/>
          <w:szCs w:val="20"/>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Acceso a la Información</w:t>
      </w:r>
    </w:p>
    <w:p w:rsidR="00407578" w:rsidRPr="00B3194F" w:rsidRDefault="00407578" w:rsidP="00407578">
      <w:pPr>
        <w:spacing w:after="0" w:line="240" w:lineRule="auto"/>
        <w:ind w:left="3544" w:right="-285" w:hanging="3544"/>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Adrián Alcalá Méndez</w:t>
      </w:r>
      <w:r w:rsidRPr="00B3194F">
        <w:rPr>
          <w:rFonts w:ascii="Arial" w:hAnsi="Arial" w:cs="Arial"/>
          <w:sz w:val="20"/>
          <w:szCs w:val="20"/>
        </w:rPr>
        <w:tab/>
      </w:r>
    </w:p>
    <w:p w:rsidR="00407578" w:rsidRDefault="00407578" w:rsidP="00407578">
      <w:pPr>
        <w:spacing w:after="0" w:line="240" w:lineRule="auto"/>
        <w:ind w:right="-143"/>
        <w:jc w:val="both"/>
        <w:rPr>
          <w:rFonts w:ascii="Arial" w:hAnsi="Arial" w:cs="Arial"/>
          <w:sz w:val="20"/>
          <w:szCs w:val="20"/>
        </w:rPr>
      </w:pPr>
    </w:p>
    <w:p w:rsidR="00407578" w:rsidRPr="00B3194F" w:rsidRDefault="00407578" w:rsidP="00407578">
      <w:pPr>
        <w:spacing w:after="0" w:line="240" w:lineRule="auto"/>
        <w:ind w:right="-143"/>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Secretario</w:t>
      </w:r>
      <w:r w:rsidRPr="00B3194F">
        <w:rPr>
          <w:rFonts w:ascii="Arial" w:hAnsi="Arial" w:cs="Arial"/>
          <w:sz w:val="20"/>
          <w:szCs w:val="20"/>
        </w:rPr>
        <w:t xml:space="preserve"> de Acceso a la Información</w:t>
      </w:r>
      <w:r w:rsidRPr="00B3194F">
        <w:rPr>
          <w:rFonts w:ascii="Arial" w:hAnsi="Arial" w:cs="Arial"/>
          <w:sz w:val="20"/>
          <w:szCs w:val="20"/>
        </w:rPr>
        <w:tab/>
      </w:r>
    </w:p>
    <w:p w:rsidR="00407578" w:rsidRPr="00B3194F" w:rsidRDefault="00407578" w:rsidP="00407578">
      <w:pPr>
        <w:spacing w:after="0" w:line="240" w:lineRule="auto"/>
        <w:ind w:right="-143"/>
        <w:jc w:val="both"/>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spacing w:after="0" w:line="240" w:lineRule="auto"/>
        <w:rPr>
          <w:rFonts w:ascii="Arial" w:hAnsi="Arial" w:cs="Arial"/>
          <w:sz w:val="20"/>
          <w:szCs w:val="20"/>
        </w:rPr>
      </w:pPr>
    </w:p>
    <w:p w:rsidR="00407578" w:rsidRPr="00B3194F" w:rsidRDefault="00407578" w:rsidP="00407578">
      <w:pPr>
        <w:tabs>
          <w:tab w:val="left" w:pos="3544"/>
        </w:tabs>
        <w:spacing w:after="0"/>
        <w:rPr>
          <w:rFonts w:ascii="Arial" w:hAnsi="Arial" w:cs="Arial"/>
          <w:sz w:val="20"/>
          <w:szCs w:val="20"/>
          <w:u w:val="single"/>
        </w:rPr>
      </w:pPr>
      <w:r w:rsidRPr="00B3194F">
        <w:rPr>
          <w:rFonts w:ascii="Arial" w:hAnsi="Arial" w:cs="Arial"/>
          <w:sz w:val="20"/>
          <w:szCs w:val="20"/>
        </w:rPr>
        <w:t xml:space="preserve">Correo electrónico: </w:t>
      </w:r>
      <w:r w:rsidRPr="00B3194F">
        <w:rPr>
          <w:rFonts w:ascii="Arial" w:hAnsi="Arial" w:cs="Arial"/>
          <w:sz w:val="20"/>
          <w:szCs w:val="20"/>
        </w:rPr>
        <w:tab/>
      </w:r>
      <w:hyperlink r:id="rId76" w:history="1">
        <w:r w:rsidRPr="00B3194F">
          <w:rPr>
            <w:rStyle w:val="Hipervnculo"/>
            <w:rFonts w:ascii="Arial" w:hAnsi="Arial" w:cs="Arial"/>
            <w:color w:val="auto"/>
            <w:sz w:val="20"/>
            <w:szCs w:val="20"/>
          </w:rPr>
          <w:t>adrian.alcala@inai.org.mx</w:t>
        </w:r>
      </w:hyperlink>
      <w:r w:rsidRPr="00B3194F">
        <w:rPr>
          <w:rFonts w:ascii="Arial" w:hAnsi="Arial" w:cs="Arial"/>
          <w:sz w:val="20"/>
          <w:szCs w:val="20"/>
        </w:rPr>
        <w:t xml:space="preserve"> </w:t>
      </w:r>
      <w:r w:rsidRPr="00B3194F">
        <w:rPr>
          <w:rFonts w:ascii="Arial" w:hAnsi="Arial" w:cs="Arial"/>
          <w:sz w:val="20"/>
          <w:szCs w:val="20"/>
        </w:rPr>
        <w:tab/>
        <w:t xml:space="preserve"> </w:t>
      </w:r>
    </w:p>
    <w:p w:rsidR="00407578" w:rsidRPr="00B3194F" w:rsidRDefault="00407578" w:rsidP="00407578">
      <w:pPr>
        <w:pStyle w:val="Sinespaciado"/>
        <w:rPr>
          <w:sz w:val="8"/>
          <w:szCs w:val="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2002-2011</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180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32" w:type="dxa"/>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Órgano de Gobierno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actas emitidas por Órgano de Gobierno del IFAI, anexos y la documentación de seguimiento a sus acuerdos</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2005</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spacing w:after="0" w:line="240" w:lineRule="auto"/>
        <w:jc w:val="center"/>
        <w:rPr>
          <w:rFonts w:ascii="Arial" w:hAnsi="Arial" w:cs="Arial"/>
          <w:b/>
          <w:sz w:val="20"/>
          <w:szCs w:val="20"/>
        </w:rPr>
      </w:pPr>
      <w:r w:rsidRPr="00B3194F">
        <w:rPr>
          <w:rFonts w:ascii="Arial" w:hAnsi="Arial" w:cs="Arial"/>
          <w:b/>
          <w:sz w:val="20"/>
          <w:szCs w:val="20"/>
        </w:rPr>
        <w:t>Secretaría de Protección de Datos Personales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Protección de Datos Personales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Protección de Datos Personales</w:t>
      </w:r>
    </w:p>
    <w:p w:rsidR="00407578" w:rsidRPr="00B3194F" w:rsidRDefault="00407578" w:rsidP="00407578">
      <w:pPr>
        <w:pStyle w:val="Sinespaciado"/>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Jonathan Mendoza Iserte</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Secretario de Protección de Datos Personales</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7" w:history="1">
        <w:r w:rsidRPr="00B3194F">
          <w:rPr>
            <w:rStyle w:val="Hipervnculo"/>
            <w:rFonts w:ascii="Arial" w:hAnsi="Arial" w:cs="Arial"/>
            <w:color w:val="auto"/>
            <w:sz w:val="20"/>
            <w:szCs w:val="20"/>
          </w:rPr>
          <w:t>jonathan.mendoza@inai.org.mx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43"/>
        <w:gridCol w:w="3425"/>
        <w:gridCol w:w="1024"/>
        <w:gridCol w:w="1532"/>
        <w:gridCol w:w="1382"/>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rPr>
                <w:rFonts w:ascii="Arial" w:hAnsi="Arial" w:cs="Arial"/>
                <w:bCs/>
                <w:sz w:val="16"/>
                <w:szCs w:val="16"/>
              </w:rPr>
            </w:pPr>
          </w:p>
          <w:p w:rsidR="00407578" w:rsidRPr="00B3194F" w:rsidRDefault="00407578" w:rsidP="00407578">
            <w:pPr>
              <w:spacing w:after="0" w:line="240" w:lineRule="aut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spacing w:after="0" w:line="240" w:lineRule="aut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spacing w:after="0" w:line="240" w:lineRule="auto"/>
              <w:rPr>
                <w:rFonts w:ascii="Arial" w:hAnsi="Arial" w:cs="Arial"/>
                <w:b/>
                <w:bCs/>
                <w:sz w:val="16"/>
                <w:szCs w:val="16"/>
              </w:rPr>
            </w:pPr>
          </w:p>
          <w:p w:rsidR="00407578" w:rsidRPr="00B3194F" w:rsidRDefault="00407578" w:rsidP="00407578">
            <w:pPr>
              <w:spacing w:after="0" w:line="240" w:lineRule="aut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p>
          <w:p w:rsidR="00407578" w:rsidRPr="00B3194F" w:rsidRDefault="00407578" w:rsidP="00407578">
            <w:pPr>
              <w:spacing w:after="0" w:line="240" w:lineRule="auto"/>
              <w:rPr>
                <w:rFonts w:ascii="Arial" w:hAnsi="Arial" w:cs="Arial"/>
                <w:b/>
                <w:sz w:val="16"/>
                <w:szCs w:val="16"/>
              </w:rPr>
            </w:pPr>
            <w:r w:rsidRPr="00B3194F">
              <w:rPr>
                <w:rFonts w:ascii="Arial" w:hAnsi="Arial" w:cs="Arial"/>
                <w:b/>
                <w:sz w:val="16"/>
                <w:szCs w:val="16"/>
              </w:rPr>
              <w:t>SERIE DOCUMENTAL</w:t>
            </w:r>
          </w:p>
        </w:tc>
        <w:tc>
          <w:tcPr>
            <w:tcW w:w="342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DESCRIPCIÓN</w:t>
            </w:r>
          </w:p>
        </w:tc>
        <w:tc>
          <w:tcPr>
            <w:tcW w:w="10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b/>
                <w:sz w:val="16"/>
                <w:szCs w:val="16"/>
              </w:rPr>
            </w:pPr>
          </w:p>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A8725B" w:rsidRDefault="00407578" w:rsidP="00407578">
            <w:pPr>
              <w:spacing w:line="240" w:lineRule="auto"/>
              <w:jc w:val="center"/>
              <w:rPr>
                <w:rFonts w:ascii="Arial" w:hAnsi="Arial" w:cs="Arial"/>
                <w:sz w:val="16"/>
                <w:szCs w:val="16"/>
              </w:rPr>
            </w:pPr>
            <w:r w:rsidRPr="00A8725B">
              <w:rPr>
                <w:rFonts w:ascii="Arial" w:hAnsi="Arial" w:cs="Arial"/>
                <w:sz w:val="16"/>
                <w:szCs w:val="16"/>
              </w:rPr>
              <w:t>SE15</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Actas de Entrega-Recepción</w:t>
            </w:r>
          </w:p>
        </w:tc>
        <w:tc>
          <w:tcPr>
            <w:tcW w:w="342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Contiene las Actas de Entrega-Recepción y anexos, con motivo de la separación del empleo, cargo o comisión de los servidores públ</w:t>
            </w:r>
            <w:r>
              <w:rPr>
                <w:rFonts w:ascii="Arial" w:hAnsi="Arial" w:cs="Arial"/>
                <w:sz w:val="16"/>
                <w:szCs w:val="16"/>
              </w:rPr>
              <w:t>icos adscritos a las Ponencias.</w:t>
            </w:r>
          </w:p>
        </w:tc>
        <w:tc>
          <w:tcPr>
            <w:tcW w:w="10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2012-2014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3 expedientes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right="-143"/>
        <w:jc w:val="center"/>
        <w:rPr>
          <w:rFonts w:ascii="Arial" w:hAnsi="Arial" w:cs="Arial"/>
          <w:b/>
          <w:sz w:val="20"/>
          <w:szCs w:val="20"/>
        </w:rPr>
      </w:pPr>
      <w:r w:rsidRPr="00B3194F">
        <w:rPr>
          <w:rFonts w:ascii="Arial" w:hAnsi="Arial" w:cs="Arial"/>
          <w:b/>
          <w:sz w:val="20"/>
          <w:szCs w:val="20"/>
        </w:rPr>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de Acuerdos</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Miriam Martinez Meza</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Responsable de archivo de concentración</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pStyle w:val="Sinespaciado"/>
        <w:ind w:right="-143"/>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ind w:right="-143"/>
        <w:rPr>
          <w:rFonts w:ascii="Arial" w:hAnsi="Arial" w:cs="Arial"/>
          <w:sz w:val="20"/>
          <w:szCs w:val="20"/>
        </w:rPr>
      </w:pPr>
    </w:p>
    <w:p w:rsidR="00407578" w:rsidRPr="00B3194F" w:rsidRDefault="00407578" w:rsidP="00407578">
      <w:pPr>
        <w:tabs>
          <w:tab w:val="left" w:pos="3544"/>
        </w:tabs>
        <w:spacing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Pr>
          <w:rFonts w:ascii="Arial" w:hAnsi="Arial" w:cs="Arial"/>
          <w:sz w:val="20"/>
          <w:szCs w:val="20"/>
        </w:rPr>
        <w:t>miriam.martinez @inai.org.mx</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pStyle w:val="Sinespaciado"/>
        <w:ind w:left="3540" w:right="-143" w:hanging="3540"/>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Dirección General de Promoción y de Vinculación</w:t>
      </w:r>
      <w:r>
        <w:rPr>
          <w:rFonts w:ascii="Arial" w:hAnsi="Arial" w:cs="Arial"/>
          <w:sz w:val="20"/>
          <w:szCs w:val="16"/>
        </w:rPr>
        <w:br/>
      </w:r>
      <w:r w:rsidRPr="00B3194F">
        <w:rPr>
          <w:rFonts w:ascii="Arial" w:hAnsi="Arial" w:cs="Arial"/>
          <w:sz w:val="20"/>
          <w:szCs w:val="16"/>
        </w:rPr>
        <w:t>con la Sociedad</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0" w:right="-285" w:hanging="3540"/>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Promoción y de Vinculación</w:t>
      </w:r>
      <w:r w:rsidRPr="00B3194F">
        <w:rPr>
          <w:rFonts w:ascii="Arial" w:hAnsi="Arial" w:cs="Arial"/>
          <w:sz w:val="20"/>
          <w:szCs w:val="16"/>
        </w:rPr>
        <w:br/>
        <w:t>con la Sociedad</w:t>
      </w:r>
    </w:p>
    <w:p w:rsidR="00407578" w:rsidRPr="00B3194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t>Cristóbal Robles López</w:t>
      </w:r>
      <w:r w:rsidRPr="00B3194F">
        <w:rPr>
          <w:rFonts w:ascii="Arial" w:hAnsi="Arial" w:cs="Arial"/>
          <w:sz w:val="20"/>
          <w:szCs w:val="16"/>
        </w:rPr>
        <w:tab/>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Pr>
          <w:rFonts w:ascii="Arial" w:hAnsi="Arial" w:cs="Arial"/>
          <w:sz w:val="20"/>
          <w:szCs w:val="16"/>
        </w:rPr>
        <w:t xml:space="preserve">Director </w:t>
      </w:r>
      <w:r w:rsidRPr="00B3194F">
        <w:rPr>
          <w:rFonts w:ascii="Arial" w:hAnsi="Arial" w:cs="Arial"/>
          <w:sz w:val="20"/>
          <w:szCs w:val="16"/>
        </w:rPr>
        <w:t>General de Promoción y Vinculación con la Sociedad</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3A3D28"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hyperlink r:id="rId78" w:history="1">
        <w:r w:rsidRPr="00B3194F">
          <w:rPr>
            <w:rStyle w:val="Hipervnculo"/>
            <w:rFonts w:ascii="Arial" w:hAnsi="Arial" w:cs="Arial"/>
            <w:color w:val="auto"/>
            <w:sz w:val="20"/>
            <w:szCs w:val="16"/>
          </w:rPr>
          <w:t>cristobal.robles@inai.org.mx</w:t>
        </w:r>
      </w:hyperlink>
      <w:r w:rsidRPr="00B3194F">
        <w:rPr>
          <w:rFonts w:ascii="Arial" w:hAnsi="Arial" w:cs="Arial"/>
          <w:sz w:val="20"/>
          <w:szCs w:val="16"/>
        </w:rPr>
        <w:t xml:space="preserve"> </w:t>
      </w:r>
      <w:r w:rsidRPr="00B3194F">
        <w:rPr>
          <w:rFonts w:ascii="Arial" w:hAnsi="Arial" w:cs="Arial"/>
          <w:sz w:val="20"/>
          <w:szCs w:val="16"/>
        </w:rPr>
        <w:tab/>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72"/>
        <w:gridCol w:w="3557"/>
        <w:gridCol w:w="1030"/>
        <w:gridCol w:w="1429"/>
        <w:gridCol w:w="1319"/>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Pr>
                <w:rFonts w:ascii="Arial" w:hAnsi="Arial" w:cs="Arial"/>
                <w:b/>
                <w:sz w:val="16"/>
                <w:szCs w:val="16"/>
              </w:rPr>
              <w:t>IF</w:t>
            </w:r>
            <w:r w:rsidRPr="00B3194F">
              <w:rPr>
                <w:rFonts w:ascii="Arial" w:hAnsi="Arial" w:cs="Arial"/>
                <w:b/>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16"/>
              </w:rPr>
              <w:t>SC002S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55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10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SE03</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rPr>
            </w:pPr>
            <w:r w:rsidRPr="00B3194F">
              <w:rPr>
                <w:rFonts w:ascii="Arial" w:hAnsi="Arial" w:cs="Arial"/>
                <w:sz w:val="16"/>
              </w:rPr>
              <w:t xml:space="preserve">Asesoría personalizada </w:t>
            </w:r>
          </w:p>
        </w:tc>
        <w:tc>
          <w:tcPr>
            <w:tcW w:w="355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rPr>
            </w:pPr>
            <w:r w:rsidRPr="00B3194F">
              <w:rPr>
                <w:rFonts w:ascii="Arial" w:hAnsi="Arial" w:cs="Arial"/>
                <w:sz w:val="16"/>
              </w:rPr>
              <w:t xml:space="preserve">Atención y asesorías a particulares sobre el ejercicio del Derecho de Acceso a la Información a través de diversos medios de comunicación  </w:t>
            </w:r>
          </w:p>
        </w:tc>
        <w:tc>
          <w:tcPr>
            <w:tcW w:w="10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rPr>
            </w:pPr>
            <w:r>
              <w:rPr>
                <w:rFonts w:ascii="Arial" w:hAnsi="Arial" w:cs="Arial"/>
                <w:sz w:val="16"/>
              </w:rPr>
              <w:t>2003</w:t>
            </w:r>
            <w:r w:rsidRPr="00B3194F">
              <w:rPr>
                <w:rFonts w:ascii="Arial" w:hAnsi="Arial" w:cs="Arial"/>
                <w:sz w:val="16"/>
              </w:rPr>
              <w:t>-2014</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rPr>
            </w:pPr>
            <w:r>
              <w:rPr>
                <w:rFonts w:ascii="Arial" w:hAnsi="Arial" w:cs="Arial"/>
                <w:sz w:val="16"/>
              </w:rPr>
              <w:t xml:space="preserve">512 </w:t>
            </w:r>
            <w:r w:rsidRPr="00B3194F">
              <w:rPr>
                <w:rFonts w:ascii="Arial" w:hAnsi="Arial" w:cs="Arial"/>
                <w:sz w:val="16"/>
              </w:rPr>
              <w:t>expedientes</w:t>
            </w:r>
          </w:p>
        </w:tc>
        <w:tc>
          <w:tcPr>
            <w:tcW w:w="0" w:type="auto"/>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rPr>
            </w:pPr>
            <w:r w:rsidRPr="00B3194F">
              <w:rPr>
                <w:rFonts w:ascii="Arial" w:hAnsi="Arial" w:cs="Arial"/>
                <w:sz w:val="16"/>
              </w:rPr>
              <w:t>Archivo de Concentración</w:t>
            </w:r>
          </w:p>
        </w:tc>
      </w:tr>
    </w:tbl>
    <w:p w:rsidR="00407578" w:rsidRDefault="00407578" w:rsidP="00407578">
      <w:pPr>
        <w:spacing w:after="0" w:line="240" w:lineRule="auto"/>
        <w:rPr>
          <w:rFonts w:ascii="Arial" w:hAnsi="Arial" w:cs="Arial"/>
          <w:sz w:val="16"/>
          <w:szCs w:val="16"/>
        </w:rPr>
      </w:pPr>
    </w:p>
    <w:p w:rsidR="00407578" w:rsidRDefault="00407578" w:rsidP="00407578">
      <w:pPr>
        <w:spacing w:after="0" w:line="240" w:lineRule="auto"/>
        <w:rPr>
          <w:rFonts w:ascii="Arial" w:hAnsi="Arial" w:cs="Arial"/>
          <w:sz w:val="16"/>
          <w:szCs w:val="16"/>
        </w:rPr>
      </w:pPr>
    </w:p>
    <w:p w:rsidR="00407578" w:rsidRPr="00B3194F" w:rsidRDefault="00407578" w:rsidP="00407578">
      <w:pPr>
        <w:spacing w:after="0" w:line="240" w:lineRule="auto"/>
        <w:rPr>
          <w:rFonts w:ascii="Arial" w:hAnsi="Arial" w:cs="Arial"/>
          <w:sz w:val="16"/>
          <w:szCs w:val="16"/>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266"/>
        <w:gridCol w:w="3544"/>
        <w:gridCol w:w="992"/>
        <w:gridCol w:w="1464"/>
        <w:gridCol w:w="1371"/>
      </w:tblGrid>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IFAI</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71" w:type="dxa"/>
            <w:gridSpan w:val="4"/>
            <w:tcBorders>
              <w:top w:val="single" w:sz="2" w:space="0" w:color="B2A1C7"/>
              <w:left w:val="single" w:sz="2" w:space="0" w:color="B2A1C7"/>
              <w:bottom w:val="single" w:sz="2" w:space="0" w:color="B2A1C7"/>
              <w:right w:val="single" w:sz="2" w:space="0" w:color="E5DFEC"/>
            </w:tcBorders>
            <w:shd w:val="clear" w:color="auto" w:fill="E5DFEC" w:themeFill="accent4" w:themeFillTint="33"/>
            <w:vAlign w:val="center"/>
          </w:tcPr>
          <w:p w:rsidR="00407578" w:rsidRPr="00B3194F" w:rsidRDefault="00407578" w:rsidP="00407578">
            <w:pPr>
              <w:pStyle w:val="Sinespaciado"/>
              <w:jc w:val="both"/>
              <w:rPr>
                <w:rFonts w:ascii="Arial" w:hAnsi="Arial" w:cs="Arial"/>
                <w:b/>
                <w:sz w:val="16"/>
                <w:szCs w:val="16"/>
              </w:rPr>
            </w:pPr>
            <w:r w:rsidRPr="00B3194F">
              <w:rPr>
                <w:rFonts w:ascii="Arial" w:hAnsi="Arial" w:cs="Arial"/>
                <w:b/>
                <w:bCs/>
                <w:sz w:val="16"/>
                <w:szCs w:val="21"/>
              </w:rPr>
              <w:t>SC005S PROMOCIÓN, CAPACITACIÓN Y DIFUSIÓN DE ACCESO A LA INFORMACIÓN Y PROTECCIÓN DE DATOS PERSONALES</w:t>
            </w:r>
          </w:p>
        </w:tc>
      </w:tr>
      <w:tr w:rsidR="00407578" w:rsidRPr="00B3194F" w:rsidTr="00407578">
        <w:tc>
          <w:tcPr>
            <w:tcW w:w="1874"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DESCRIPCIÓN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FECHAS</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 DOCUMENTAL</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834671" w:rsidRDefault="00407578" w:rsidP="00407578">
            <w:pPr>
              <w:rPr>
                <w:rFonts w:ascii="Arial" w:hAnsi="Arial" w:cs="Arial"/>
                <w:sz w:val="16"/>
                <w:szCs w:val="16"/>
                <w:highlight w:val="yellow"/>
              </w:rPr>
            </w:pPr>
            <w:r w:rsidRPr="00834671">
              <w:rPr>
                <w:rFonts w:ascii="Arial" w:hAnsi="Arial" w:cs="Arial"/>
                <w:sz w:val="16"/>
                <w:szCs w:val="16"/>
              </w:rPr>
              <w:t>SE01</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highlight w:val="yellow"/>
              </w:rPr>
            </w:pPr>
            <w:r w:rsidRPr="00B3194F">
              <w:rPr>
                <w:rFonts w:ascii="Arial" w:hAnsi="Arial" w:cs="Arial"/>
                <w:sz w:val="16"/>
                <w:szCs w:val="16"/>
              </w:rPr>
              <w:t>Con la sociedad organizada e instituciones académicas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r w:rsidRPr="00B3194F">
              <w:rPr>
                <w:rFonts w:ascii="Arial" w:hAnsi="Arial" w:cs="Arial"/>
                <w:sz w:val="16"/>
                <w:szCs w:val="16"/>
              </w:rPr>
              <w:t>Contiene documentación relativa a la promoción del Derecho de Acceso a la Información</w:t>
            </w: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2013-2015</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4 expedientes</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rPr>
              <w:t>Archivo de Concentración</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834671" w:rsidRDefault="00407578" w:rsidP="00407578">
            <w:pPr>
              <w:rPr>
                <w:rFonts w:ascii="Arial" w:hAnsi="Arial" w:cs="Arial"/>
                <w:sz w:val="16"/>
                <w:szCs w:val="16"/>
              </w:rPr>
            </w:pPr>
            <w:r>
              <w:rPr>
                <w:rFonts w:ascii="Arial" w:hAnsi="Arial" w:cs="Arial"/>
                <w:sz w:val="16"/>
                <w:szCs w:val="16"/>
              </w:rPr>
              <w:t>SE</w:t>
            </w:r>
          </w:p>
        </w:tc>
        <w:tc>
          <w:tcPr>
            <w:tcW w:w="12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Premios y certámenes</w:t>
            </w:r>
          </w:p>
        </w:tc>
        <w:tc>
          <w:tcPr>
            <w:tcW w:w="354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both"/>
              <w:rPr>
                <w:rFonts w:ascii="Arial" w:hAnsi="Arial" w:cs="Arial"/>
                <w:sz w:val="16"/>
                <w:szCs w:val="16"/>
              </w:rPr>
            </w:pPr>
          </w:p>
        </w:tc>
        <w:tc>
          <w:tcPr>
            <w:tcW w:w="9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2013-2015</w:t>
            </w:r>
          </w:p>
        </w:tc>
        <w:tc>
          <w:tcPr>
            <w:tcW w:w="14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4 expedientes</w:t>
            </w:r>
          </w:p>
        </w:tc>
        <w:tc>
          <w:tcPr>
            <w:tcW w:w="1371" w:type="dxa"/>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B3194F" w:rsidRDefault="00407578" w:rsidP="00407578">
            <w:pPr>
              <w:jc w:val="center"/>
              <w:rPr>
                <w:rFonts w:ascii="Arial" w:hAnsi="Arial" w:cs="Arial"/>
                <w:sz w:val="16"/>
              </w:rPr>
            </w:pPr>
            <w:r w:rsidRPr="00B3194F">
              <w:rPr>
                <w:rFonts w:ascii="Arial" w:hAnsi="Arial" w:cs="Arial"/>
                <w:sz w:val="16"/>
              </w:rPr>
              <w:t>Archivo de Concentración</w:t>
            </w:r>
          </w:p>
        </w:tc>
      </w:tr>
    </w:tbl>
    <w:p w:rsidR="00407578" w:rsidRPr="00B3194F"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B3194F" w:rsidRDefault="00407578" w:rsidP="00407578">
      <w:pPr>
        <w:tabs>
          <w:tab w:val="left" w:pos="3544"/>
        </w:tabs>
        <w:rPr>
          <w:rFonts w:ascii="Arial" w:hAnsi="Arial" w:cs="Arial"/>
          <w:sz w:val="20"/>
          <w:szCs w:val="16"/>
        </w:rPr>
      </w:pPr>
      <w:r w:rsidRPr="00B3194F">
        <w:rPr>
          <w:rFonts w:ascii="Arial" w:hAnsi="Arial" w:cs="Arial"/>
          <w:sz w:val="20"/>
          <w:szCs w:val="16"/>
        </w:rPr>
        <w:t>Unidad Administrativa:</w:t>
      </w:r>
      <w:r w:rsidRPr="00B3194F">
        <w:rPr>
          <w:rFonts w:ascii="Arial" w:hAnsi="Arial" w:cs="Arial"/>
          <w:sz w:val="20"/>
          <w:szCs w:val="16"/>
        </w:rPr>
        <w:tab/>
        <w:t xml:space="preserve">Dirección General de </w:t>
      </w:r>
      <w:r>
        <w:rPr>
          <w:rFonts w:ascii="Arial" w:hAnsi="Arial" w:cs="Arial"/>
          <w:sz w:val="20"/>
          <w:szCs w:val="16"/>
        </w:rPr>
        <w:t>Protección de Derechos y Sanción</w:t>
      </w:r>
    </w:p>
    <w:p w:rsidR="00407578" w:rsidRPr="00B3194F" w:rsidRDefault="00407578" w:rsidP="00407578">
      <w:pPr>
        <w:pStyle w:val="Sinespaciado"/>
        <w:ind w:right="-427"/>
        <w:rPr>
          <w:rFonts w:ascii="Arial" w:hAnsi="Arial" w:cs="Arial"/>
          <w:sz w:val="20"/>
          <w:szCs w:val="16"/>
        </w:rPr>
      </w:pPr>
      <w:r w:rsidRPr="00B3194F">
        <w:rPr>
          <w:rFonts w:ascii="Arial" w:hAnsi="Arial" w:cs="Arial"/>
          <w:sz w:val="20"/>
          <w:szCs w:val="16"/>
        </w:rPr>
        <w:t xml:space="preserve">Área de Procedencia de Archivo: </w:t>
      </w:r>
      <w:r w:rsidRPr="00B3194F">
        <w:rPr>
          <w:rFonts w:ascii="Arial" w:hAnsi="Arial" w:cs="Arial"/>
          <w:sz w:val="20"/>
          <w:szCs w:val="16"/>
        </w:rPr>
        <w:tab/>
        <w:t>Dirección General de Sustanciación y Sanción</w:t>
      </w:r>
    </w:p>
    <w:p w:rsidR="00407578" w:rsidRPr="00B3194F" w:rsidRDefault="00407578" w:rsidP="00407578">
      <w:pPr>
        <w:pStyle w:val="Sinespaciado"/>
        <w:ind w:right="-285"/>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Nombre del responsable:</w:t>
      </w:r>
      <w:r w:rsidRPr="00B3194F">
        <w:rPr>
          <w:rFonts w:ascii="Arial" w:hAnsi="Arial" w:cs="Arial"/>
          <w:sz w:val="20"/>
          <w:szCs w:val="16"/>
        </w:rPr>
        <w:tab/>
      </w:r>
      <w:r w:rsidRPr="00B3194F">
        <w:rPr>
          <w:rFonts w:ascii="Arial" w:hAnsi="Arial" w:cs="Arial"/>
          <w:sz w:val="20"/>
          <w:szCs w:val="16"/>
        </w:rPr>
        <w:tab/>
      </w:r>
      <w:r>
        <w:rPr>
          <w:rFonts w:ascii="Arial" w:hAnsi="Arial" w:cs="Arial"/>
          <w:sz w:val="20"/>
          <w:szCs w:val="16"/>
        </w:rPr>
        <w:t>Bruno Noé Vite Ángeles</w:t>
      </w:r>
    </w:p>
    <w:p w:rsidR="00407578" w:rsidRPr="00B3194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B3194F">
        <w:rPr>
          <w:rFonts w:ascii="Arial" w:hAnsi="Arial" w:cs="Arial"/>
          <w:sz w:val="20"/>
          <w:szCs w:val="16"/>
        </w:rPr>
        <w:t>Cargo: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Di</w:t>
      </w:r>
      <w:r>
        <w:rPr>
          <w:rFonts w:ascii="Arial" w:hAnsi="Arial" w:cs="Arial"/>
          <w:sz w:val="20"/>
          <w:szCs w:val="16"/>
        </w:rPr>
        <w:t>rector</w:t>
      </w:r>
      <w:r w:rsidRPr="00B3194F">
        <w:rPr>
          <w:rFonts w:ascii="Arial" w:hAnsi="Arial" w:cs="Arial"/>
          <w:sz w:val="20"/>
          <w:szCs w:val="16"/>
        </w:rPr>
        <w:t xml:space="preserve"> General de </w:t>
      </w:r>
      <w:r>
        <w:rPr>
          <w:rFonts w:ascii="Arial" w:hAnsi="Arial" w:cs="Arial"/>
          <w:sz w:val="20"/>
          <w:szCs w:val="16"/>
        </w:rPr>
        <w:t>protección de Derechos y Sanción</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Domicilio: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Av. Insurgentes Sur No. 3211 Col. Insurgentes </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Cuicuilco, Del. Coyoacán, C.P. 04530.</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16"/>
        </w:rPr>
      </w:pPr>
      <w:r w:rsidRPr="00B3194F">
        <w:rPr>
          <w:rFonts w:ascii="Arial" w:hAnsi="Arial" w:cs="Arial"/>
          <w:sz w:val="20"/>
          <w:szCs w:val="16"/>
        </w:rPr>
        <w:t>Teléfono:</w:t>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r>
      <w:r w:rsidRPr="00B3194F">
        <w:rPr>
          <w:rFonts w:ascii="Arial" w:hAnsi="Arial" w:cs="Arial"/>
          <w:sz w:val="20"/>
          <w:szCs w:val="16"/>
        </w:rPr>
        <w:tab/>
        <w:t xml:space="preserve">50042400 </w:t>
      </w:r>
    </w:p>
    <w:p w:rsidR="00407578" w:rsidRPr="00B3194F" w:rsidRDefault="00407578" w:rsidP="00407578">
      <w:pPr>
        <w:pStyle w:val="Sinespaciado"/>
        <w:rPr>
          <w:rFonts w:ascii="Arial" w:hAnsi="Arial" w:cs="Arial"/>
          <w:sz w:val="20"/>
          <w:szCs w:val="16"/>
        </w:rPr>
      </w:pPr>
    </w:p>
    <w:p w:rsidR="00407578" w:rsidRPr="00B3194F" w:rsidRDefault="00407578" w:rsidP="00407578">
      <w:pPr>
        <w:tabs>
          <w:tab w:val="left" w:pos="3544"/>
        </w:tabs>
        <w:spacing w:line="240" w:lineRule="auto"/>
        <w:rPr>
          <w:rFonts w:ascii="Arial" w:hAnsi="Arial" w:cs="Arial"/>
          <w:sz w:val="20"/>
          <w:szCs w:val="16"/>
        </w:rPr>
      </w:pPr>
      <w:r w:rsidRPr="00B3194F">
        <w:rPr>
          <w:rFonts w:ascii="Arial" w:hAnsi="Arial" w:cs="Arial"/>
          <w:sz w:val="20"/>
          <w:szCs w:val="16"/>
        </w:rPr>
        <w:t xml:space="preserve">Correo electrónico: </w:t>
      </w:r>
      <w:r w:rsidRPr="00B3194F">
        <w:rPr>
          <w:rFonts w:ascii="Arial" w:hAnsi="Arial" w:cs="Arial"/>
          <w:sz w:val="20"/>
          <w:szCs w:val="16"/>
        </w:rPr>
        <w:tab/>
      </w:r>
      <w:r>
        <w:rPr>
          <w:rFonts w:ascii="Arial" w:hAnsi="Arial" w:cs="Arial"/>
          <w:sz w:val="20"/>
          <w:szCs w:val="16"/>
        </w:rPr>
        <w:t>bruno.vite@inai.org.mx</w:t>
      </w:r>
      <w:r w:rsidRPr="00B3194F">
        <w:rPr>
          <w:rFonts w:ascii="Arial" w:hAnsi="Arial" w:cs="Arial"/>
          <w:sz w:val="20"/>
          <w:szCs w:val="16"/>
        </w:rPr>
        <w:t xml:space="preserve"> </w:t>
      </w:r>
    </w:p>
    <w:tbl>
      <w:tblPr>
        <w:tblW w:w="9214"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08"/>
        <w:gridCol w:w="1509"/>
        <w:gridCol w:w="3431"/>
        <w:gridCol w:w="874"/>
        <w:gridCol w:w="1470"/>
        <w:gridCol w:w="1322"/>
      </w:tblGrid>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shd w:val="clear" w:color="auto" w:fill="FFFFFF" w:themeFill="background1"/>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0" w:type="auto"/>
            <w:gridSpan w:val="2"/>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shd w:val="clear" w:color="auto" w:fill="FFFFFF" w:themeFill="background1"/>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rPr>
          <w:trHeight w:val="1218"/>
        </w:trPr>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SE05</w:t>
            </w:r>
          </w:p>
        </w:tc>
        <w:tc>
          <w:tcPr>
            <w:tcW w:w="0" w:type="auto"/>
            <w:tcBorders>
              <w:bottom w:val="single" w:sz="2" w:space="0" w:color="B2A1C7"/>
            </w:tcBorders>
            <w:shd w:val="clear" w:color="auto" w:fill="FFFFFF" w:themeFill="background1"/>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Procedimiento de Protección de Derechos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after="0" w:line="240" w:lineRule="auto"/>
              <w:jc w:val="both"/>
              <w:rPr>
                <w:rFonts w:ascii="Arial" w:hAnsi="Arial" w:cs="Arial"/>
                <w:sz w:val="16"/>
                <w:szCs w:val="16"/>
              </w:rPr>
            </w:pPr>
            <w:r w:rsidRPr="00B3194F">
              <w:rPr>
                <w:rFonts w:ascii="Arial" w:hAnsi="Arial" w:cs="Arial"/>
                <w:sz w:val="16"/>
                <w:szCs w:val="16"/>
              </w:rPr>
              <w:t>Documentación legal que contiene todos los acuerdos, actuaciones y diligencias efectuadas durante la sustanciación de éste, así como los documentos presentados por el Titular, el Responsable y la resolución del Pleno, entre otros.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2012</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50 expedientes</w:t>
            </w:r>
          </w:p>
        </w:tc>
        <w:tc>
          <w:tcPr>
            <w:tcW w:w="0" w:type="auto"/>
            <w:tcBorders>
              <w:bottom w:val="single" w:sz="2" w:space="0" w:color="B2A1C7"/>
            </w:tcBorders>
            <w:shd w:val="clear" w:color="auto" w:fill="FFFFFF" w:themeFill="background1"/>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20"/>
          <w:szCs w:val="16"/>
        </w:rPr>
      </w:pPr>
      <w:r w:rsidRPr="00B3194F">
        <w:rPr>
          <w:rFonts w:ascii="Arial" w:hAnsi="Arial" w:cs="Arial"/>
          <w:sz w:val="20"/>
          <w:szCs w:val="16"/>
        </w:rPr>
        <w:br w:type="page"/>
      </w:r>
    </w:p>
    <w:p w:rsidR="00407578" w:rsidRPr="00B3194F" w:rsidRDefault="00407578" w:rsidP="00407578">
      <w:pPr>
        <w:pStyle w:val="Sinespaciado"/>
        <w:jc w:val="center"/>
        <w:rPr>
          <w:rFonts w:ascii="Arial" w:hAnsi="Arial" w:cs="Arial"/>
          <w:b/>
          <w:sz w:val="20"/>
          <w:szCs w:val="16"/>
        </w:rPr>
      </w:pPr>
      <w:r w:rsidRPr="00B3194F">
        <w:rPr>
          <w:rFonts w:ascii="Arial" w:hAnsi="Arial" w:cs="Arial"/>
          <w:b/>
          <w:sz w:val="20"/>
          <w:szCs w:val="16"/>
        </w:rPr>
        <w:t>Secretaría General (Coordinación ejecutiva)</w:t>
      </w:r>
    </w:p>
    <w:p w:rsidR="00407578" w:rsidRPr="00B3194F" w:rsidRDefault="00407578" w:rsidP="00407578">
      <w:pPr>
        <w:pStyle w:val="Sinespaciado"/>
        <w:rPr>
          <w:rFonts w:ascii="Arial" w:hAnsi="Arial" w:cs="Arial"/>
          <w:sz w:val="20"/>
          <w:szCs w:val="16"/>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General</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ind w:right="-285"/>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General</w:t>
      </w:r>
    </w:p>
    <w:p w:rsidR="00407578" w:rsidRPr="00B3194F" w:rsidRDefault="00407578" w:rsidP="00407578">
      <w:pPr>
        <w:pStyle w:val="Sinespaciado"/>
        <w:ind w:right="-285"/>
        <w:rPr>
          <w:rFonts w:ascii="Arial" w:hAnsi="Arial" w:cs="Arial"/>
          <w:sz w:val="20"/>
          <w:szCs w:val="20"/>
        </w:rPr>
      </w:pPr>
    </w:p>
    <w:p w:rsidR="00407578" w:rsidRDefault="00407578" w:rsidP="00407578">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José de Jesús Ramírez Sánchez</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Pr>
          <w:rFonts w:ascii="Arial" w:hAnsi="Arial" w:cs="Arial"/>
          <w:sz w:val="20"/>
          <w:szCs w:val="20"/>
        </w:rPr>
        <w:t>Secretario Ejecutivo</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407578" w:rsidRPr="00B3194F" w:rsidRDefault="00407578" w:rsidP="00407578">
      <w:pPr>
        <w:pStyle w:val="Sinespaciado"/>
        <w:rPr>
          <w:rFonts w:ascii="Arial" w:hAnsi="Arial" w:cs="Arial"/>
          <w:sz w:val="20"/>
          <w:szCs w:val="20"/>
        </w:rPr>
      </w:pPr>
    </w:p>
    <w:p w:rsidR="00407578" w:rsidRPr="00B3194F" w:rsidRDefault="00407578" w:rsidP="00407578">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407578" w:rsidRPr="00B3194F" w:rsidRDefault="00407578" w:rsidP="00407578">
      <w:pPr>
        <w:pStyle w:val="Sinespaciad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79" w:history="1">
        <w:r w:rsidRPr="00743589">
          <w:rPr>
            <w:rStyle w:val="Hipervnculo"/>
            <w:rFonts w:ascii="Arial" w:hAnsi="Arial" w:cs="Arial"/>
            <w:sz w:val="20"/>
            <w:szCs w:val="20"/>
          </w:rPr>
          <w:t>josedejesus.ramirez@inai.org.mx</w:t>
        </w:r>
      </w:hyperlink>
      <w:r>
        <w:rPr>
          <w:rFonts w:ascii="Arial" w:hAnsi="Arial" w:cs="Arial"/>
          <w:sz w:val="20"/>
          <w:szCs w:val="20"/>
        </w:rPr>
        <w:t xml:space="preserve"> </w:t>
      </w:r>
    </w:p>
    <w:p w:rsidR="00407578" w:rsidRPr="00B3194F" w:rsidRDefault="00407578" w:rsidP="00407578">
      <w:pPr>
        <w:tabs>
          <w:tab w:val="left" w:pos="3544"/>
        </w:tabs>
        <w:spacing w:after="0" w:line="240" w:lineRule="auto"/>
        <w:rPr>
          <w:rFonts w:ascii="Arial" w:hAnsi="Arial" w:cs="Arial"/>
          <w:sz w:val="20"/>
          <w:szCs w:val="20"/>
        </w:rPr>
      </w:pPr>
    </w:p>
    <w:p w:rsidR="00407578" w:rsidRPr="00B3194F" w:rsidRDefault="00407578" w:rsidP="00407578">
      <w:pPr>
        <w:tabs>
          <w:tab w:val="left" w:pos="3544"/>
        </w:tabs>
        <w:spacing w:after="0" w:line="240" w:lineRule="auto"/>
        <w:rPr>
          <w:rFonts w:ascii="Arial" w:hAnsi="Arial" w:cs="Arial"/>
          <w:sz w:val="20"/>
          <w:szCs w:val="20"/>
          <w:u w:val="single"/>
        </w:rPr>
      </w:pPr>
    </w:p>
    <w:tbl>
      <w:tblPr>
        <w:tblW w:w="9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63"/>
        <w:gridCol w:w="3133"/>
        <w:gridCol w:w="1038"/>
        <w:gridCol w:w="1438"/>
        <w:gridCol w:w="1695"/>
      </w:tblGrid>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304"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304"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407578" w:rsidRPr="00B3194F" w:rsidTr="00407578">
        <w:tc>
          <w:tcPr>
            <w:tcW w:w="191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3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6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rPr>
              <w:t>SE05</w:t>
            </w:r>
          </w:p>
        </w:tc>
        <w:tc>
          <w:tcPr>
            <w:tcW w:w="116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rPr>
              <w:t>Promoción y Vinculación Internacional</w:t>
            </w:r>
          </w:p>
        </w:tc>
        <w:tc>
          <w:tcPr>
            <w:tcW w:w="313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Encabezado"/>
              <w:jc w:val="both"/>
              <w:rPr>
                <w:rFonts w:ascii="Arial" w:hAnsi="Arial" w:cs="Arial"/>
                <w:sz w:val="16"/>
                <w:szCs w:val="16"/>
              </w:rPr>
            </w:pPr>
            <w:r w:rsidRPr="00B3194F">
              <w:rPr>
                <w:rFonts w:ascii="Arial" w:hAnsi="Arial" w:cs="Arial"/>
                <w:sz w:val="16"/>
              </w:rPr>
              <w:t>Documentos relativa a visitas, viajes internacionales y cualquier tipo de evento internacional vinculado con el tema.</w:t>
            </w:r>
          </w:p>
        </w:tc>
        <w:tc>
          <w:tcPr>
            <w:tcW w:w="1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2008</w:t>
            </w:r>
          </w:p>
        </w:tc>
        <w:tc>
          <w:tcPr>
            <w:tcW w:w="14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15 expedientes</w:t>
            </w:r>
          </w:p>
        </w:tc>
        <w:tc>
          <w:tcPr>
            <w:tcW w:w="169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351"/>
        <w:gridCol w:w="3179"/>
        <w:gridCol w:w="1259"/>
        <w:gridCol w:w="1426"/>
        <w:gridCol w:w="1359"/>
      </w:tblGrid>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23"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23"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1991"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6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rPr>
                <w:rFonts w:ascii="Arial" w:hAnsi="Arial" w:cs="Arial"/>
                <w:sz w:val="16"/>
                <w:szCs w:val="16"/>
              </w:rPr>
            </w:pPr>
            <w:r w:rsidRPr="00B3194F">
              <w:rPr>
                <w:rFonts w:ascii="Arial" w:hAnsi="Arial" w:cs="Arial"/>
                <w:sz w:val="16"/>
                <w:szCs w:val="16"/>
              </w:rPr>
              <w:t>SE15</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Actas de entrega-recepción</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Contiene actas administrativas que se realizan para docum</w:t>
            </w:r>
            <w:r>
              <w:rPr>
                <w:rFonts w:ascii="Arial" w:hAnsi="Arial" w:cs="Arial"/>
                <w:sz w:val="16"/>
                <w:szCs w:val="16"/>
              </w:rPr>
              <w:t>entar la entrega-recepción de servidores públicos.</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2004-2014</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28 expedientes</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SE16</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Libros blancos</w:t>
            </w:r>
          </w:p>
        </w:tc>
        <w:tc>
          <w:tcPr>
            <w:tcW w:w="317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 xml:space="preserve">Expediente sobre los Libros Blancos </w:t>
            </w:r>
          </w:p>
        </w:tc>
        <w:tc>
          <w:tcPr>
            <w:tcW w:w="12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2003</w:t>
            </w:r>
          </w:p>
        </w:tc>
        <w:tc>
          <w:tcPr>
            <w:tcW w:w="14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 expedientes</w:t>
            </w:r>
          </w:p>
        </w:tc>
        <w:tc>
          <w:tcPr>
            <w:tcW w:w="13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16"/>
          <w:szCs w:val="16"/>
        </w:rPr>
      </w:pPr>
    </w:p>
    <w:tbl>
      <w:tblPr>
        <w:tblW w:w="93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22"/>
        <w:gridCol w:w="3118"/>
        <w:gridCol w:w="1276"/>
        <w:gridCol w:w="1417"/>
        <w:gridCol w:w="1389"/>
      </w:tblGrid>
      <w:tr w:rsidR="00407578" w:rsidRPr="00B3194F" w:rsidTr="00407578">
        <w:tc>
          <w:tcPr>
            <w:tcW w:w="2119"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2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19"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2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SC0011C PLANEACIÓN, INFORMACIÓN, EVALUACIÓN Y POLÍTICAS</w:t>
            </w:r>
          </w:p>
        </w:tc>
      </w:tr>
      <w:tr w:rsidR="00407578" w:rsidRPr="00B3194F" w:rsidTr="00407578">
        <w:tc>
          <w:tcPr>
            <w:tcW w:w="2119" w:type="dxa"/>
            <w:gridSpan w:val="2"/>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 xml:space="preserve">SERIE </w:t>
            </w:r>
          </w:p>
        </w:tc>
        <w:tc>
          <w:tcPr>
            <w:tcW w:w="3118"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17"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9" w:type="dxa"/>
            <w:tcBorders>
              <w:top w:val="single" w:sz="4" w:space="0" w:color="B2A1C7"/>
              <w:left w:val="single" w:sz="4" w:space="0" w:color="B2A1C7"/>
              <w:bottom w:val="single" w:sz="2" w:space="0" w:color="5F497A"/>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SE15</w:t>
            </w:r>
          </w:p>
        </w:tc>
        <w:tc>
          <w:tcPr>
            <w:tcW w:w="14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Evaluación de programas de acción</w:t>
            </w:r>
          </w:p>
        </w:tc>
        <w:tc>
          <w:tcPr>
            <w:tcW w:w="31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Informe de Autoevaluación: contempla el funcionamiento del Órgano de Gobierno, la situación operativa y financiera de la entidad, la integración de sus programas y presupuestos y el cumplimiento de las disposiciones normativas y políticas generales en el IFAI</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4"/>
        <w:gridCol w:w="2952"/>
        <w:gridCol w:w="6"/>
        <w:gridCol w:w="1249"/>
        <w:gridCol w:w="6"/>
        <w:gridCol w:w="1415"/>
        <w:gridCol w:w="6"/>
        <w:gridCol w:w="1288"/>
      </w:tblGrid>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6946" w:type="dxa"/>
            <w:gridSpan w:val="7"/>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6946" w:type="dxa"/>
            <w:gridSpan w:val="7"/>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407578" w:rsidRPr="00B3194F" w:rsidTr="00407578">
        <w:tc>
          <w:tcPr>
            <w:tcW w:w="229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296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4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7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CE271D" w:rsidRDefault="00407578" w:rsidP="00407578">
            <w:pPr>
              <w:spacing w:line="240" w:lineRule="auto"/>
              <w:rPr>
                <w:rFonts w:ascii="Arial" w:hAnsi="Arial" w:cs="Arial"/>
                <w:sz w:val="16"/>
                <w:szCs w:val="16"/>
              </w:rPr>
            </w:pPr>
            <w:r>
              <w:rPr>
                <w:rFonts w:ascii="Arial" w:hAnsi="Arial" w:cs="Arial"/>
                <w:sz w:val="16"/>
                <w:szCs w:val="16"/>
              </w:rPr>
              <w:t>SE</w:t>
            </w:r>
          </w:p>
        </w:tc>
        <w:tc>
          <w:tcPr>
            <w:tcW w:w="1559"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CE271D" w:rsidRDefault="00407578" w:rsidP="00407578">
            <w:pPr>
              <w:pStyle w:val="Sinespaciado"/>
              <w:rPr>
                <w:rFonts w:ascii="Arial" w:hAnsi="Arial" w:cs="Arial"/>
                <w:sz w:val="16"/>
                <w:szCs w:val="16"/>
              </w:rPr>
            </w:pPr>
            <w:r w:rsidRPr="00CE271D">
              <w:rPr>
                <w:rFonts w:ascii="Arial" w:hAnsi="Arial" w:cs="Arial"/>
                <w:sz w:val="16"/>
                <w:szCs w:val="16"/>
              </w:rPr>
              <w:t>Informes de labores ante el H. Congreso de la Unión</w:t>
            </w:r>
          </w:p>
        </w:tc>
        <w:tc>
          <w:tcPr>
            <w:tcW w:w="2963"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both"/>
              <w:rPr>
                <w:rFonts w:ascii="Arial" w:hAnsi="Arial" w:cs="Arial"/>
                <w:sz w:val="16"/>
                <w:szCs w:val="16"/>
              </w:rPr>
            </w:pPr>
            <w:r w:rsidRPr="00AB1659">
              <w:rPr>
                <w:rFonts w:ascii="Arial" w:hAnsi="Arial" w:cs="Arial"/>
                <w:sz w:val="16"/>
                <w:szCs w:val="16"/>
              </w:rPr>
              <w:t>Informes de labores ante el H. Congreso de la Unión</w:t>
            </w:r>
          </w:p>
        </w:tc>
        <w:tc>
          <w:tcPr>
            <w:tcW w:w="125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2015-2016</w:t>
            </w:r>
          </w:p>
        </w:tc>
        <w:tc>
          <w:tcPr>
            <w:tcW w:w="1426"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4 expedientes</w:t>
            </w:r>
          </w:p>
        </w:tc>
        <w:tc>
          <w:tcPr>
            <w:tcW w:w="1298"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523"/>
        <w:gridCol w:w="3090"/>
        <w:gridCol w:w="1163"/>
        <w:gridCol w:w="1389"/>
        <w:gridCol w:w="1417"/>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59"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SC001S GOBIERNO</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c>
          <w:tcPr>
            <w:tcW w:w="63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SE01</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Pleno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Comprende las actas, audios y versiones estenográficas de las sesiones del Pleno.</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21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r w:rsidR="00407578" w:rsidRPr="00B3194F" w:rsidTr="00407578">
        <w:tc>
          <w:tcPr>
            <w:tcW w:w="632" w:type="dxa"/>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SE02</w:t>
            </w:r>
          </w:p>
        </w:tc>
        <w:tc>
          <w:tcPr>
            <w:tcW w:w="152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Órgano de Gobierno</w:t>
            </w:r>
          </w:p>
        </w:tc>
        <w:tc>
          <w:tcPr>
            <w:tcW w:w="3090"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Contiene actas emitidas por Órgano de Gobierno del IFAI, anexos y la documentación de seguimiento a sus acuerdos</w:t>
            </w:r>
          </w:p>
        </w:tc>
        <w:tc>
          <w:tcPr>
            <w:tcW w:w="116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2003-2014</w:t>
            </w:r>
          </w:p>
        </w:tc>
        <w:tc>
          <w:tcPr>
            <w:tcW w:w="13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29 expedientes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pStyle w:val="Sinespaciado"/>
        <w:rPr>
          <w:rFonts w:ascii="Arial" w:hAnsi="Arial"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580"/>
        <w:gridCol w:w="3088"/>
        <w:gridCol w:w="1058"/>
        <w:gridCol w:w="1492"/>
        <w:gridCol w:w="1388"/>
      </w:tblGrid>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Pr>
                <w:rFonts w:ascii="Arial" w:hAnsi="Arial" w:cs="Arial"/>
                <w:b/>
                <w:bCs/>
                <w:sz w:val="16"/>
                <w:szCs w:val="16"/>
              </w:rPr>
              <w:t>IF</w:t>
            </w:r>
            <w:r w:rsidRPr="00B3194F">
              <w:rPr>
                <w:rFonts w:ascii="Arial" w:hAnsi="Arial" w:cs="Arial"/>
                <w:b/>
                <w:bCs/>
                <w:sz w:val="16"/>
                <w:szCs w:val="16"/>
              </w:rPr>
              <w:t>AI</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0" w:type="auto"/>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SC12C TRANSPARENCIA Y ACCESO A LA INFORMACIÓN</w:t>
            </w:r>
          </w:p>
        </w:tc>
      </w:tr>
      <w:tr w:rsidR="00407578" w:rsidRPr="00B3194F" w:rsidTr="00407578">
        <w:tc>
          <w:tcPr>
            <w:tcW w:w="0" w:type="auto"/>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05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0" w:type="auto"/>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FÍSICA</w:t>
            </w:r>
          </w:p>
        </w:tc>
      </w:tr>
      <w:tr w:rsidR="00407578" w:rsidRPr="00B3194F" w:rsidTr="00407578">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r>
              <w:rPr>
                <w:rFonts w:ascii="Arial" w:hAnsi="Arial" w:cs="Arial"/>
                <w:sz w:val="16"/>
                <w:szCs w:val="16"/>
              </w:rPr>
              <w:t>SE</w:t>
            </w:r>
            <w:r w:rsidRPr="00B3194F">
              <w:rPr>
                <w:rFonts w:ascii="Arial" w:hAnsi="Arial" w:cs="Arial"/>
                <w:sz w:val="16"/>
                <w:szCs w:val="16"/>
              </w:rPr>
              <w:t>06</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rPr>
                <w:rFonts w:ascii="Arial" w:hAnsi="Arial" w:cs="Arial"/>
                <w:sz w:val="16"/>
                <w:szCs w:val="16"/>
              </w:rPr>
            </w:pPr>
            <w:r w:rsidRPr="00B3194F">
              <w:rPr>
                <w:rFonts w:ascii="Arial" w:hAnsi="Arial" w:cs="Arial"/>
                <w:sz w:val="16"/>
                <w:szCs w:val="16"/>
              </w:rPr>
              <w:t>Solicitudes de acceso a la información y datos personales</w:t>
            </w:r>
          </w:p>
        </w:tc>
        <w:tc>
          <w:tcPr>
            <w:tcW w:w="308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rPr>
                <w:rFonts w:ascii="Arial" w:hAnsi="Arial" w:cs="Arial"/>
                <w:sz w:val="16"/>
                <w:szCs w:val="16"/>
              </w:rPr>
            </w:pPr>
          </w:p>
          <w:p w:rsidR="00407578" w:rsidRPr="00B3194F" w:rsidRDefault="00407578" w:rsidP="00407578">
            <w:pPr>
              <w:pStyle w:val="Sinespaciado"/>
              <w:jc w:val="both"/>
              <w:rPr>
                <w:rFonts w:ascii="Arial" w:hAnsi="Arial" w:cs="Arial"/>
                <w:sz w:val="16"/>
                <w:szCs w:val="16"/>
              </w:rPr>
            </w:pPr>
            <w:r w:rsidRPr="00B3194F">
              <w:rPr>
                <w:rFonts w:ascii="Arial" w:hAnsi="Arial" w:cs="Arial"/>
                <w:sz w:val="16"/>
                <w:szCs w:val="16"/>
              </w:rPr>
              <w:t>La serie está conformada por las respuestas a solicitudes de a</w:t>
            </w:r>
            <w:r>
              <w:rPr>
                <w:rFonts w:ascii="Arial" w:hAnsi="Arial" w:cs="Arial"/>
                <w:sz w:val="16"/>
                <w:szCs w:val="16"/>
              </w:rPr>
              <w:t>cceso y protección de datos</w:t>
            </w:r>
          </w:p>
        </w:tc>
        <w:tc>
          <w:tcPr>
            <w:tcW w:w="105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2012-2014</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spacing w:after="0" w:line="240" w:lineRule="auto"/>
              <w:jc w:val="center"/>
              <w:rPr>
                <w:rFonts w:ascii="Arial" w:hAnsi="Arial" w:cs="Arial"/>
                <w:sz w:val="16"/>
                <w:szCs w:val="16"/>
              </w:rPr>
            </w:pPr>
            <w:r w:rsidRPr="00B3194F">
              <w:rPr>
                <w:rFonts w:ascii="Arial" w:hAnsi="Arial" w:cs="Arial"/>
                <w:sz w:val="16"/>
                <w:szCs w:val="16"/>
              </w:rPr>
              <w:t>9</w:t>
            </w:r>
            <w:r>
              <w:rPr>
                <w:rFonts w:ascii="Arial" w:hAnsi="Arial" w:cs="Arial"/>
                <w:sz w:val="16"/>
                <w:szCs w:val="16"/>
              </w:rPr>
              <w:t xml:space="preserve"> e</w:t>
            </w:r>
            <w:r w:rsidRPr="00B3194F">
              <w:rPr>
                <w:rFonts w:ascii="Arial" w:hAnsi="Arial" w:cs="Arial"/>
                <w:sz w:val="16"/>
                <w:szCs w:val="16"/>
              </w:rPr>
              <w:t>xpedientes</w:t>
            </w:r>
          </w:p>
        </w:tc>
        <w:tc>
          <w:tcPr>
            <w:tcW w:w="0" w:type="auto"/>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sz w:val="16"/>
                <w:szCs w:val="16"/>
              </w:rPr>
              <w:t>Archivo de concentración.</w:t>
            </w:r>
          </w:p>
        </w:tc>
      </w:tr>
    </w:tbl>
    <w:p w:rsidR="00407578" w:rsidRPr="00B3194F" w:rsidRDefault="00407578" w:rsidP="00407578">
      <w:pPr>
        <w:spacing w:after="0" w:line="240" w:lineRule="auto"/>
        <w:rPr>
          <w:rFonts w:ascii="Arial" w:hAnsi="Arial" w:cs="Arial"/>
          <w:sz w:val="16"/>
          <w:szCs w:val="16"/>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58"/>
        <w:gridCol w:w="3119"/>
        <w:gridCol w:w="1134"/>
        <w:gridCol w:w="1653"/>
        <w:gridCol w:w="1182"/>
      </w:tblGrid>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FONDO:</w:t>
            </w: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rPr>
                <w:rFonts w:ascii="Arial" w:hAnsi="Arial" w:cs="Arial"/>
                <w:bCs/>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bCs/>
                <w:sz w:val="16"/>
                <w:szCs w:val="16"/>
              </w:rPr>
              <w:t>IFAI</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SECCIÓN:</w:t>
            </w:r>
          </w:p>
          <w:p w:rsidR="00407578" w:rsidRPr="00B3194F" w:rsidRDefault="00407578" w:rsidP="00407578">
            <w:pPr>
              <w:pStyle w:val="Sinespaciado"/>
              <w:rPr>
                <w:rFonts w:ascii="Arial" w:hAnsi="Arial" w:cs="Arial"/>
                <w:b/>
                <w:sz w:val="16"/>
                <w:szCs w:val="16"/>
              </w:rPr>
            </w:pPr>
          </w:p>
        </w:tc>
        <w:tc>
          <w:tcPr>
            <w:tcW w:w="7088"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B3194F" w:rsidRDefault="00407578" w:rsidP="00407578">
            <w:pPr>
              <w:pStyle w:val="Sinespaciado"/>
              <w:rPr>
                <w:rFonts w:ascii="Arial" w:hAnsi="Arial" w:cs="Arial"/>
                <w:b/>
                <w:bCs/>
                <w:sz w:val="16"/>
                <w:szCs w:val="16"/>
              </w:rPr>
            </w:pPr>
          </w:p>
          <w:p w:rsidR="00407578" w:rsidRPr="00B3194F" w:rsidRDefault="00407578" w:rsidP="00407578">
            <w:pPr>
              <w:pStyle w:val="Sinespaciado"/>
              <w:rPr>
                <w:rFonts w:ascii="Arial" w:hAnsi="Arial" w:cs="Arial"/>
                <w:bCs/>
                <w:sz w:val="16"/>
                <w:szCs w:val="16"/>
              </w:rPr>
            </w:pPr>
            <w:r w:rsidRPr="00B3194F">
              <w:rPr>
                <w:rFonts w:ascii="Arial" w:hAnsi="Arial" w:cs="Arial"/>
                <w:b/>
                <w:bCs/>
                <w:sz w:val="16"/>
                <w:szCs w:val="16"/>
              </w:rPr>
              <w:t>SC0012C TRANSPARENCIA Y ACCESO A LA INFORMACIÓN</w:t>
            </w:r>
          </w:p>
        </w:tc>
      </w:tr>
      <w:tr w:rsidR="00407578" w:rsidRPr="00B3194F" w:rsidTr="00407578">
        <w:tc>
          <w:tcPr>
            <w:tcW w:w="2155"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p>
          <w:p w:rsidR="00407578" w:rsidRPr="00B3194F" w:rsidRDefault="00407578" w:rsidP="00407578">
            <w:pPr>
              <w:pStyle w:val="Sinespaciado"/>
              <w:rPr>
                <w:rFonts w:ascii="Arial" w:hAnsi="Arial" w:cs="Arial"/>
                <w:b/>
                <w:sz w:val="16"/>
                <w:szCs w:val="16"/>
              </w:rPr>
            </w:pPr>
            <w:r w:rsidRPr="00B3194F">
              <w:rPr>
                <w:rFonts w:ascii="Arial" w:hAnsi="Arial" w:cs="Arial"/>
                <w:b/>
                <w:sz w:val="16"/>
                <w:szCs w:val="16"/>
              </w:rPr>
              <w:t>SERIE DOCUMENTAL</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DESCRIPCIÓN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FECHAS</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pStyle w:val="Sinespaciado"/>
              <w:jc w:val="center"/>
              <w:rPr>
                <w:rFonts w:ascii="Arial" w:hAnsi="Arial" w:cs="Arial"/>
                <w:b/>
                <w:sz w:val="16"/>
                <w:szCs w:val="16"/>
              </w:rPr>
            </w:pPr>
          </w:p>
          <w:p w:rsidR="00407578" w:rsidRPr="00B3194F" w:rsidRDefault="00407578" w:rsidP="00407578">
            <w:pPr>
              <w:pStyle w:val="Sinespaciado"/>
              <w:jc w:val="center"/>
              <w:rPr>
                <w:rFonts w:ascii="Arial" w:hAnsi="Arial" w:cs="Arial"/>
                <w:sz w:val="16"/>
                <w:szCs w:val="16"/>
              </w:rPr>
            </w:pPr>
            <w:r w:rsidRPr="00B3194F">
              <w:rPr>
                <w:rFonts w:ascii="Arial" w:hAnsi="Arial" w:cs="Arial"/>
                <w:b/>
                <w:sz w:val="16"/>
                <w:szCs w:val="16"/>
              </w:rPr>
              <w:t>UBICACIÓN FISICA</w:t>
            </w:r>
          </w:p>
        </w:tc>
      </w:tr>
      <w:tr w:rsidR="00407578" w:rsidRPr="00B3194F" w:rsidTr="00407578">
        <w:trPr>
          <w:trHeight w:val="675"/>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SE04</w:t>
            </w:r>
          </w:p>
        </w:tc>
        <w:tc>
          <w:tcPr>
            <w:tcW w:w="14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Unidades de Enlace</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Documentos relacionados con la gestión de solicitudes de Información</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2011</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1 expediente</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bCs/>
                <w:sz w:val="16"/>
                <w:szCs w:val="16"/>
              </w:rPr>
            </w:pPr>
            <w:r w:rsidRPr="00B3194F">
              <w:rPr>
                <w:rFonts w:ascii="Arial" w:hAnsi="Arial" w:cs="Arial"/>
                <w:bCs/>
                <w:sz w:val="16"/>
                <w:szCs w:val="16"/>
              </w:rPr>
              <w:t>Archivo de Concentración</w:t>
            </w:r>
          </w:p>
        </w:tc>
      </w:tr>
      <w:tr w:rsidR="00407578" w:rsidRPr="00B3194F" w:rsidTr="00407578">
        <w:trPr>
          <w:trHeight w:val="70"/>
        </w:trPr>
        <w:tc>
          <w:tcPr>
            <w:tcW w:w="69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SE05</w:t>
            </w:r>
          </w:p>
        </w:tc>
        <w:tc>
          <w:tcPr>
            <w:tcW w:w="1458"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Comité de Información</w:t>
            </w:r>
          </w:p>
        </w:tc>
        <w:tc>
          <w:tcPr>
            <w:tcW w:w="3119"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rPr>
                <w:rFonts w:ascii="Arial" w:hAnsi="Arial" w:cs="Arial"/>
                <w:sz w:val="16"/>
                <w:szCs w:val="16"/>
              </w:rPr>
            </w:pPr>
            <w:r w:rsidRPr="00B3194F">
              <w:rPr>
                <w:rFonts w:ascii="Arial" w:hAnsi="Arial" w:cs="Arial"/>
                <w:sz w:val="16"/>
                <w:szCs w:val="16"/>
              </w:rPr>
              <w:t>Contiene las resoluciones del Comité de Información para dar trámite a las diversas peticiones de acceso a la información generadas por todas las unidades administrativas del Instituto</w:t>
            </w:r>
          </w:p>
        </w:tc>
        <w:tc>
          <w:tcPr>
            <w:tcW w:w="1134"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2005-2012</w:t>
            </w:r>
          </w:p>
        </w:tc>
        <w:tc>
          <w:tcPr>
            <w:tcW w:w="1653"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sz w:val="16"/>
                <w:szCs w:val="16"/>
              </w:rPr>
            </w:pPr>
            <w:r w:rsidRPr="00B3194F">
              <w:rPr>
                <w:rFonts w:ascii="Arial" w:hAnsi="Arial" w:cs="Arial"/>
                <w:sz w:val="16"/>
                <w:szCs w:val="16"/>
              </w:rPr>
              <w:t>80 expedientes</w:t>
            </w:r>
          </w:p>
        </w:tc>
        <w:tc>
          <w:tcPr>
            <w:tcW w:w="118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B3194F" w:rsidRDefault="00407578" w:rsidP="00407578">
            <w:pPr>
              <w:jc w:val="center"/>
              <w:rPr>
                <w:rFonts w:ascii="Arial" w:hAnsi="Arial" w:cs="Arial"/>
                <w:bCs/>
                <w:sz w:val="16"/>
                <w:szCs w:val="16"/>
              </w:rPr>
            </w:pPr>
            <w:r w:rsidRPr="00B3194F">
              <w:rPr>
                <w:rFonts w:ascii="Arial" w:hAnsi="Arial" w:cs="Arial"/>
                <w:bCs/>
                <w:sz w:val="16"/>
                <w:szCs w:val="16"/>
              </w:rPr>
              <w:t>Archivo de Concentración</w:t>
            </w:r>
          </w:p>
        </w:tc>
      </w:tr>
    </w:tbl>
    <w:p w:rsidR="00407578" w:rsidRDefault="00407578" w:rsidP="00407578">
      <w:pPr>
        <w:spacing w:after="0" w:line="240" w:lineRule="auto"/>
        <w:rPr>
          <w:rFonts w:ascii="Arial" w:hAnsi="Arial" w:cs="Arial"/>
          <w:sz w:val="16"/>
          <w:szCs w:val="16"/>
        </w:rPr>
      </w:pPr>
      <w:r w:rsidRPr="00B3194F">
        <w:rPr>
          <w:rFonts w:ascii="Arial" w:hAnsi="Arial" w:cs="Arial"/>
          <w:sz w:val="16"/>
          <w:szCs w:val="16"/>
        </w:rPr>
        <w:br w:type="page"/>
      </w: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200427">
        <w:rPr>
          <w:rFonts w:ascii="Arial" w:hAnsi="Arial" w:cs="Arial"/>
          <w:sz w:val="20"/>
          <w:szCs w:val="16"/>
        </w:rPr>
        <w:t>Dirección General de Promoción y Vinculación</w:t>
      </w:r>
      <w:r>
        <w:rPr>
          <w:rFonts w:ascii="Arial" w:hAnsi="Arial" w:cs="Arial"/>
          <w:sz w:val="20"/>
          <w:szCs w:val="16"/>
        </w:rPr>
        <w:t xml:space="preserve"> </w:t>
      </w:r>
      <w:r w:rsidRPr="00200427">
        <w:rPr>
          <w:rFonts w:ascii="Arial" w:hAnsi="Arial" w:cs="Arial"/>
          <w:sz w:val="20"/>
          <w:szCs w:val="16"/>
        </w:rPr>
        <w:t>con la Sociedad</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Pr>
          <w:rFonts w:ascii="Arial" w:hAnsi="Arial" w:cs="Arial"/>
          <w:sz w:val="20"/>
          <w:szCs w:val="16"/>
        </w:rPr>
        <w:t>Centro de Atención a la Sociedad</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sidRPr="00EB5D42">
        <w:rPr>
          <w:rFonts w:ascii="Arial" w:hAnsi="Arial" w:cs="Arial"/>
          <w:sz w:val="20"/>
          <w:szCs w:val="16"/>
        </w:rPr>
        <w:t>Leopoldo Alejandro Cruz Vásquez</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EB5D42">
        <w:rPr>
          <w:rFonts w:ascii="Arial" w:hAnsi="Arial" w:cs="Arial"/>
          <w:sz w:val="20"/>
          <w:szCs w:val="16"/>
        </w:rPr>
        <w:t>Dirección del Centro de Atención a la Sociedad</w:t>
      </w:r>
      <w:r w:rsidRPr="00EB5D42">
        <w:rPr>
          <w:rFonts w:ascii="Arial" w:hAnsi="Arial" w:cs="Arial"/>
          <w:sz w:val="20"/>
          <w:szCs w:val="16"/>
        </w:rPr>
        <w:tab/>
      </w:r>
    </w:p>
    <w:p w:rsidR="00407578" w:rsidRPr="00FD1329" w:rsidRDefault="00407578" w:rsidP="00407578">
      <w:pPr>
        <w:pStyle w:val="Sinespaciado"/>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 xml:space="preserve">50042400 </w:t>
      </w:r>
    </w:p>
    <w:p w:rsidR="00407578" w:rsidRPr="00FD1329" w:rsidRDefault="00407578" w:rsidP="00407578">
      <w:pPr>
        <w:pStyle w:val="Sinespaciado"/>
        <w:rPr>
          <w:rFonts w:ascii="Arial" w:hAnsi="Arial" w:cs="Arial"/>
          <w:sz w:val="20"/>
          <w:szCs w:val="16"/>
        </w:rPr>
      </w:pPr>
    </w:p>
    <w:p w:rsidR="00407578" w:rsidRDefault="00407578" w:rsidP="00407578">
      <w:pPr>
        <w:pStyle w:val="Sinespaciado"/>
        <w:rPr>
          <w:rStyle w:val="Hipervnculo"/>
          <w:rFonts w:ascii="Arial" w:hAnsi="Arial" w:cs="Arial"/>
          <w:color w:val="auto"/>
          <w:sz w:val="20"/>
          <w:szCs w:val="16"/>
        </w:rPr>
      </w:pPr>
      <w:r w:rsidRPr="00FD1329">
        <w:rPr>
          <w:rFonts w:ascii="Arial" w:hAnsi="Arial" w:cs="Arial"/>
          <w:sz w:val="20"/>
          <w:szCs w:val="16"/>
        </w:rPr>
        <w:t xml:space="preserve">Correo electrónico: </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hyperlink r:id="rId80" w:history="1">
        <w:r w:rsidRPr="0010703F">
          <w:rPr>
            <w:rStyle w:val="Hipervnculo"/>
            <w:rFonts w:ascii="Arial" w:hAnsi="Arial" w:cs="Arial"/>
            <w:color w:val="auto"/>
            <w:sz w:val="20"/>
            <w:szCs w:val="16"/>
          </w:rPr>
          <w:t>leopoldo.cruz@inai.org.mx</w:t>
        </w:r>
      </w:hyperlink>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166"/>
        <w:gridCol w:w="3402"/>
        <w:gridCol w:w="1276"/>
        <w:gridCol w:w="1417"/>
        <w:gridCol w:w="1247"/>
      </w:tblGrid>
      <w:tr w:rsidR="00407578" w:rsidRPr="00336D46" w:rsidTr="00407578">
        <w:tc>
          <w:tcPr>
            <w:tcW w:w="1872" w:type="dxa"/>
            <w:gridSpan w:val="2"/>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tcBorders>
              <w:top w:val="single" w:sz="4" w:space="0" w:color="B2A1C7"/>
              <w:left w:val="single" w:sz="4" w:space="0" w:color="B2A1C7"/>
              <w:bottom w:val="single" w:sz="2"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bCs/>
                <w:sz w:val="16"/>
                <w:szCs w:val="16"/>
              </w:rPr>
            </w:pPr>
          </w:p>
          <w:p w:rsidR="00407578" w:rsidRPr="00336D46" w:rsidRDefault="00407578" w:rsidP="00407578">
            <w:pPr>
              <w:pStyle w:val="Sinespaciado"/>
              <w:rPr>
                <w:rFonts w:ascii="Arial" w:hAnsi="Arial" w:cs="Arial"/>
                <w:b/>
                <w:sz w:val="16"/>
                <w:szCs w:val="16"/>
              </w:rPr>
            </w:pPr>
            <w:r>
              <w:rPr>
                <w:rFonts w:ascii="Arial" w:hAnsi="Arial" w:cs="Arial"/>
                <w:b/>
                <w:bCs/>
                <w:sz w:val="16"/>
                <w:szCs w:val="16"/>
              </w:rPr>
              <w:t>IF</w:t>
            </w:r>
            <w:r w:rsidRPr="00336D46">
              <w:rPr>
                <w:rFonts w:ascii="Arial" w:hAnsi="Arial" w:cs="Arial"/>
                <w:b/>
                <w:bCs/>
                <w:sz w:val="16"/>
                <w:szCs w:val="16"/>
              </w:rPr>
              <w:t>AI</w:t>
            </w:r>
          </w:p>
        </w:tc>
      </w:tr>
      <w:tr w:rsidR="00407578" w:rsidRPr="00336D46" w:rsidTr="00407578">
        <w:tc>
          <w:tcPr>
            <w:tcW w:w="1872" w:type="dxa"/>
            <w:gridSpan w:val="2"/>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SECCIÓN:</w:t>
            </w:r>
          </w:p>
          <w:p w:rsidR="00407578" w:rsidRPr="00336D46" w:rsidRDefault="00407578" w:rsidP="00407578">
            <w:pPr>
              <w:pStyle w:val="Sinespaciado"/>
              <w:rPr>
                <w:rFonts w:ascii="Arial" w:hAnsi="Arial" w:cs="Arial"/>
                <w:b/>
                <w:sz w:val="16"/>
                <w:szCs w:val="16"/>
              </w:rPr>
            </w:pPr>
          </w:p>
        </w:tc>
        <w:tc>
          <w:tcPr>
            <w:tcW w:w="7342" w:type="dxa"/>
            <w:gridSpan w:val="4"/>
            <w:tcBorders>
              <w:top w:val="single" w:sz="2" w:space="0" w:color="B2A1C7"/>
              <w:left w:val="single" w:sz="4" w:space="0" w:color="B2A1C7"/>
              <w:bottom w:val="single" w:sz="4" w:space="0" w:color="B2A1C7"/>
              <w:right w:val="single" w:sz="4" w:space="0" w:color="B2A1C7"/>
            </w:tcBorders>
            <w:shd w:val="clear" w:color="auto" w:fill="E5DFEC" w:themeFill="accent4" w:themeFillTint="33"/>
            <w:vAlign w:val="center"/>
          </w:tcPr>
          <w:p w:rsidR="00407578" w:rsidRPr="00336D46" w:rsidRDefault="00407578" w:rsidP="00407578">
            <w:pPr>
              <w:pStyle w:val="Sinespaciado"/>
              <w:rPr>
                <w:rFonts w:ascii="Arial" w:hAnsi="Arial" w:cs="Arial"/>
                <w:b/>
                <w:bCs/>
                <w:sz w:val="16"/>
                <w:szCs w:val="16"/>
              </w:rPr>
            </w:pPr>
          </w:p>
          <w:p w:rsidR="00407578" w:rsidRPr="00336D46" w:rsidRDefault="00407578" w:rsidP="00407578">
            <w:pPr>
              <w:pStyle w:val="Sinespaciado"/>
              <w:rPr>
                <w:rFonts w:ascii="Arial" w:hAnsi="Arial" w:cs="Arial"/>
                <w:bCs/>
                <w:sz w:val="16"/>
                <w:szCs w:val="16"/>
              </w:rPr>
            </w:pPr>
            <w:r w:rsidRPr="00336D46">
              <w:rPr>
                <w:rFonts w:ascii="Arial" w:hAnsi="Arial" w:cs="Arial"/>
                <w:b/>
                <w:bCs/>
                <w:sz w:val="16"/>
                <w:szCs w:val="16"/>
              </w:rPr>
              <w:t>SC02S ACCESO A LA INFORMACIÓN</w:t>
            </w:r>
          </w:p>
        </w:tc>
      </w:tr>
      <w:tr w:rsidR="00407578" w:rsidRPr="00336D46" w:rsidTr="00407578">
        <w:tc>
          <w:tcPr>
            <w:tcW w:w="1872"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SERIE DOCUMENTAL</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FECHAS</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UBICACIÓN FÍSICA</w:t>
            </w:r>
          </w:p>
        </w:tc>
      </w:tr>
      <w:tr w:rsidR="00407578" w:rsidRPr="00336D46" w:rsidTr="00407578">
        <w:tc>
          <w:tcPr>
            <w:tcW w:w="70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rPr>
                <w:rFonts w:ascii="Arial" w:hAnsi="Arial" w:cs="Arial"/>
                <w:sz w:val="16"/>
                <w:szCs w:val="16"/>
              </w:rPr>
            </w:pPr>
            <w:r w:rsidRPr="00336D46">
              <w:rPr>
                <w:rFonts w:ascii="Arial" w:hAnsi="Arial" w:cs="Arial"/>
                <w:sz w:val="16"/>
                <w:szCs w:val="16"/>
              </w:rPr>
              <w:t>SE04</w:t>
            </w:r>
          </w:p>
        </w:tc>
        <w:tc>
          <w:tcPr>
            <w:tcW w:w="116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rPr>
                <w:rFonts w:ascii="Arial" w:hAnsi="Arial" w:cs="Arial"/>
                <w:sz w:val="16"/>
                <w:szCs w:val="16"/>
              </w:rPr>
            </w:pPr>
            <w:r w:rsidRPr="00336D46">
              <w:rPr>
                <w:rFonts w:ascii="Arial" w:hAnsi="Arial" w:cs="Arial"/>
                <w:sz w:val="16"/>
                <w:szCs w:val="16"/>
              </w:rPr>
              <w:t>Orientación, consultas, asesorías y apoyo técnico</w:t>
            </w:r>
          </w:p>
        </w:tc>
        <w:tc>
          <w:tcPr>
            <w:tcW w:w="3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pStyle w:val="Sinespaciado"/>
              <w:jc w:val="both"/>
              <w:rPr>
                <w:rFonts w:ascii="Arial" w:hAnsi="Arial" w:cs="Arial"/>
                <w:sz w:val="16"/>
                <w:szCs w:val="16"/>
              </w:rPr>
            </w:pPr>
            <w:r w:rsidRPr="00336D46">
              <w:rPr>
                <w:rFonts w:ascii="Arial" w:hAnsi="Arial" w:cs="Arial"/>
                <w:sz w:val="16"/>
                <w:szCs w:val="16"/>
              </w:rPr>
              <w:t>Orientación, consultas, asesorías y apoyo técnico</w:t>
            </w:r>
            <w:r>
              <w:rPr>
                <w:rFonts w:ascii="Arial" w:hAnsi="Arial" w:cs="Arial"/>
                <w:sz w:val="16"/>
                <w:szCs w:val="16"/>
              </w:rPr>
              <w:t xml:space="preserve"> a la ciudanía sobre los derechos de acceso y protección de datos personales</w:t>
            </w:r>
          </w:p>
        </w:tc>
        <w:tc>
          <w:tcPr>
            <w:tcW w:w="127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2017-2018</w:t>
            </w:r>
          </w:p>
        </w:tc>
        <w:tc>
          <w:tcPr>
            <w:tcW w:w="141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456 expedientes</w:t>
            </w:r>
          </w:p>
        </w:tc>
        <w:tc>
          <w:tcPr>
            <w:tcW w:w="1247" w:type="dxa"/>
            <w:tcBorders>
              <w:top w:val="single" w:sz="4" w:space="0" w:color="B2A1C7"/>
              <w:left w:val="single" w:sz="4" w:space="0" w:color="B2A1C7"/>
              <w:bottom w:val="single" w:sz="4" w:space="0" w:color="B2A1C7"/>
              <w:right w:val="single" w:sz="4" w:space="0" w:color="B2A1C7"/>
            </w:tcBorders>
            <w:shd w:val="clear" w:color="auto" w:fill="auto"/>
            <w:vAlign w:val="center"/>
          </w:tcPr>
          <w:p w:rsidR="00407578" w:rsidRPr="00336D46" w:rsidRDefault="00407578" w:rsidP="00407578">
            <w:pPr>
              <w:spacing w:line="240" w:lineRule="auto"/>
              <w:jc w:val="center"/>
              <w:rPr>
                <w:rFonts w:ascii="Arial" w:hAnsi="Arial" w:cs="Arial"/>
                <w:sz w:val="16"/>
                <w:szCs w:val="16"/>
              </w:rPr>
            </w:pPr>
            <w:r>
              <w:rPr>
                <w:rFonts w:ascii="Arial" w:hAnsi="Arial" w:cs="Arial"/>
                <w:sz w:val="16"/>
                <w:szCs w:val="16"/>
              </w:rPr>
              <w:t>Archivo de concentración</w:t>
            </w:r>
          </w:p>
        </w:tc>
      </w:tr>
    </w:tbl>
    <w:p w:rsidR="00407578" w:rsidRDefault="00407578" w:rsidP="00407578">
      <w:pPr>
        <w:spacing w:after="0" w:line="240" w:lineRule="auto"/>
        <w:rPr>
          <w:rFonts w:ascii="Arial" w:hAnsi="Arial" w:cs="Arial"/>
          <w:sz w:val="16"/>
          <w:szCs w:val="16"/>
        </w:rPr>
      </w:pPr>
      <w:r>
        <w:rPr>
          <w:rFonts w:ascii="Arial" w:hAnsi="Arial" w:cs="Arial"/>
          <w:sz w:val="16"/>
          <w:szCs w:val="16"/>
        </w:rPr>
        <w:br w:type="page"/>
      </w: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ind w:left="3540" w:hanging="3540"/>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407578" w:rsidRPr="00FD1329" w:rsidRDefault="00407578" w:rsidP="00407578">
      <w:pPr>
        <w:pStyle w:val="Sinespaciado"/>
        <w:rPr>
          <w:rFonts w:ascii="Arial" w:hAnsi="Arial" w:cs="Arial"/>
          <w:sz w:val="20"/>
          <w:szCs w:val="16"/>
        </w:rPr>
      </w:pPr>
    </w:p>
    <w:p w:rsidR="00407578" w:rsidRPr="00FD1329" w:rsidRDefault="00407578" w:rsidP="00407578">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Pr>
          <w:rFonts w:ascii="Arial" w:hAnsi="Arial" w:cs="Arial"/>
          <w:sz w:val="20"/>
          <w:szCs w:val="16"/>
        </w:rPr>
        <w:t>José Luis Galarza Esparza</w:t>
      </w:r>
    </w:p>
    <w:p w:rsidR="00407578" w:rsidRPr="00FD1329" w:rsidRDefault="00407578" w:rsidP="00407578">
      <w:pPr>
        <w:pStyle w:val="Sinespaciado"/>
        <w:rPr>
          <w:rFonts w:ascii="Arial" w:hAnsi="Arial" w:cs="Arial"/>
          <w:sz w:val="20"/>
          <w:szCs w:val="16"/>
        </w:rPr>
      </w:pPr>
    </w:p>
    <w:p w:rsidR="00407578" w:rsidRDefault="00407578" w:rsidP="00407578">
      <w:pPr>
        <w:pStyle w:val="Sinespaciado"/>
        <w:ind w:left="3540" w:hanging="3540"/>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Pr>
          <w:rFonts w:ascii="Arial" w:hAnsi="Arial" w:cs="Arial"/>
          <w:sz w:val="20"/>
          <w:szCs w:val="16"/>
        </w:rPr>
        <w:t>Director</w:t>
      </w:r>
      <w:r w:rsidRPr="0010703F">
        <w:rPr>
          <w:rFonts w:ascii="Arial" w:hAnsi="Arial" w:cs="Arial"/>
          <w:sz w:val="20"/>
          <w:szCs w:val="16"/>
        </w:rPr>
        <w:t xml:space="preserve"> General de Investigación y Verificación del Sector</w:t>
      </w:r>
      <w:r>
        <w:rPr>
          <w:rFonts w:ascii="Arial" w:hAnsi="Arial" w:cs="Arial"/>
          <w:sz w:val="20"/>
          <w:szCs w:val="16"/>
        </w:rPr>
        <w:br/>
      </w:r>
      <w:r w:rsidRPr="0010703F">
        <w:rPr>
          <w:rFonts w:ascii="Arial" w:hAnsi="Arial" w:cs="Arial"/>
          <w:sz w:val="20"/>
          <w:szCs w:val="16"/>
        </w:rPr>
        <w:t>Privado</w:t>
      </w:r>
      <w:r w:rsidRPr="0010703F">
        <w:rPr>
          <w:rFonts w:ascii="Arial" w:hAnsi="Arial" w:cs="Arial"/>
          <w:sz w:val="20"/>
          <w:szCs w:val="16"/>
        </w:rPr>
        <w:tab/>
      </w:r>
    </w:p>
    <w:p w:rsidR="00407578" w:rsidRDefault="00407578" w:rsidP="00407578">
      <w:pPr>
        <w:pStyle w:val="Sinespaciado"/>
        <w:ind w:left="3540" w:hanging="3540"/>
        <w:rPr>
          <w:rFonts w:ascii="Arial" w:hAnsi="Arial" w:cs="Arial"/>
          <w:sz w:val="20"/>
          <w:szCs w:val="16"/>
        </w:rPr>
      </w:pPr>
    </w:p>
    <w:p w:rsidR="00407578" w:rsidRPr="00B3194F" w:rsidRDefault="00407578" w:rsidP="00407578">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407578" w:rsidRPr="00FD1329" w:rsidRDefault="00407578" w:rsidP="00407578">
      <w:pPr>
        <w:pStyle w:val="Sinespaciado"/>
        <w:ind w:left="3540" w:hanging="3540"/>
        <w:rPr>
          <w:rFonts w:ascii="Arial" w:hAnsi="Arial" w:cs="Arial"/>
          <w:sz w:val="20"/>
          <w:szCs w:val="16"/>
        </w:rPr>
      </w:pPr>
    </w:p>
    <w:p w:rsidR="00407578" w:rsidRPr="0010703F" w:rsidRDefault="00407578" w:rsidP="00407578">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t xml:space="preserve">50042400 </w:t>
      </w:r>
    </w:p>
    <w:p w:rsidR="00407578" w:rsidRPr="0010703F" w:rsidRDefault="00407578" w:rsidP="00407578">
      <w:pPr>
        <w:pStyle w:val="Sinespaciado"/>
        <w:rPr>
          <w:rFonts w:ascii="Arial" w:hAnsi="Arial" w:cs="Arial"/>
          <w:sz w:val="20"/>
          <w:szCs w:val="16"/>
        </w:rPr>
      </w:pPr>
    </w:p>
    <w:p w:rsidR="00407578" w:rsidRDefault="00407578" w:rsidP="00407578">
      <w:pPr>
        <w:pStyle w:val="Sinespaciado"/>
        <w:rPr>
          <w:rFonts w:ascii="Arial" w:hAnsi="Arial" w:cs="Arial"/>
          <w:sz w:val="20"/>
          <w:szCs w:val="16"/>
        </w:rPr>
      </w:pPr>
      <w:r w:rsidRPr="0010703F">
        <w:rPr>
          <w:rFonts w:ascii="Arial" w:hAnsi="Arial" w:cs="Arial"/>
          <w:sz w:val="20"/>
          <w:szCs w:val="16"/>
        </w:rPr>
        <w:t xml:space="preserve">Correo electrónico: </w:t>
      </w:r>
      <w:r w:rsidRPr="0010703F">
        <w:rPr>
          <w:rFonts w:ascii="Arial" w:hAnsi="Arial" w:cs="Arial"/>
          <w:sz w:val="20"/>
          <w:szCs w:val="16"/>
        </w:rPr>
        <w:tab/>
      </w:r>
      <w:r w:rsidRPr="0010703F">
        <w:rPr>
          <w:rFonts w:ascii="Arial" w:hAnsi="Arial" w:cs="Arial"/>
          <w:sz w:val="20"/>
          <w:szCs w:val="16"/>
        </w:rPr>
        <w:tab/>
      </w:r>
      <w:r w:rsidRPr="00005E9A">
        <w:rPr>
          <w:rFonts w:ascii="Arial" w:hAnsi="Arial" w:cs="Arial"/>
          <w:sz w:val="20"/>
          <w:szCs w:val="16"/>
        </w:rPr>
        <w:tab/>
      </w:r>
      <w:hyperlink r:id="rId81" w:history="1">
        <w:r w:rsidRPr="00005E9A">
          <w:rPr>
            <w:rStyle w:val="Hipervnculo"/>
            <w:rFonts w:ascii="Arial" w:hAnsi="Arial" w:cs="Arial"/>
            <w:color w:val="auto"/>
            <w:sz w:val="20"/>
            <w:szCs w:val="16"/>
          </w:rPr>
          <w:t>joseluis.galarza@inai.org.mx</w:t>
        </w:r>
      </w:hyperlink>
      <w:r w:rsidRPr="00005E9A">
        <w:rPr>
          <w:rFonts w:ascii="Arial" w:hAnsi="Arial" w:cs="Arial"/>
          <w:sz w:val="20"/>
          <w:szCs w:val="16"/>
        </w:rPr>
        <w:t xml:space="preserve"> </w:t>
      </w:r>
    </w:p>
    <w:p w:rsidR="00407578" w:rsidRPr="00954748" w:rsidRDefault="00407578" w:rsidP="00407578">
      <w:pPr>
        <w:pStyle w:val="Sinespaciado"/>
        <w:rPr>
          <w:rStyle w:val="Hipervnculo"/>
          <w:rFonts w:ascii="Arial" w:hAnsi="Arial" w:cs="Arial"/>
          <w:color w:val="auto"/>
          <w:sz w:val="20"/>
          <w:szCs w:val="16"/>
          <w:u w:val="none"/>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1324"/>
        <w:gridCol w:w="3075"/>
        <w:gridCol w:w="1116"/>
        <w:gridCol w:w="1462"/>
        <w:gridCol w:w="1441"/>
      </w:tblGrid>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rPr>
                <w:rFonts w:ascii="Arial" w:hAnsi="Arial" w:cs="Arial"/>
                <w:bCs/>
                <w:sz w:val="16"/>
                <w:szCs w:val="16"/>
              </w:rPr>
            </w:pPr>
          </w:p>
          <w:p w:rsidR="00407578" w:rsidRPr="00336D46" w:rsidRDefault="00407578" w:rsidP="00407578">
            <w:pPr>
              <w:pStyle w:val="Sinespaciado"/>
              <w:rPr>
                <w:rFonts w:ascii="Arial" w:hAnsi="Arial" w:cs="Arial"/>
                <w:b/>
                <w:sz w:val="16"/>
                <w:szCs w:val="16"/>
              </w:rPr>
            </w:pPr>
            <w:r>
              <w:rPr>
                <w:rFonts w:ascii="Arial" w:hAnsi="Arial" w:cs="Arial"/>
                <w:b/>
                <w:bCs/>
                <w:sz w:val="16"/>
                <w:szCs w:val="16"/>
              </w:rPr>
              <w:t>IF</w:t>
            </w:r>
            <w:r w:rsidRPr="00336D46">
              <w:rPr>
                <w:rFonts w:ascii="Arial" w:hAnsi="Arial" w:cs="Arial"/>
                <w:b/>
                <w:bCs/>
                <w:sz w:val="16"/>
                <w:szCs w:val="16"/>
              </w:rPr>
              <w:t>AI</w:t>
            </w:r>
          </w:p>
        </w:tc>
      </w:tr>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CCC0D9" w:themeFill="accent4" w:themeFillTint="66"/>
            <w:vAlign w:val="center"/>
          </w:tcPr>
          <w:p w:rsidR="00407578" w:rsidRPr="00336D46" w:rsidRDefault="00407578" w:rsidP="00407578">
            <w:pPr>
              <w:pStyle w:val="Sinespaciado"/>
              <w:rPr>
                <w:rFonts w:ascii="Arial" w:hAnsi="Arial" w:cs="Arial"/>
                <w:b/>
                <w:sz w:val="16"/>
                <w:szCs w:val="16"/>
              </w:rPr>
            </w:pPr>
          </w:p>
          <w:p w:rsidR="00407578" w:rsidRPr="00336D46" w:rsidRDefault="00407578" w:rsidP="00407578">
            <w:pPr>
              <w:pStyle w:val="Sinespaciado"/>
              <w:rPr>
                <w:rFonts w:ascii="Arial" w:hAnsi="Arial" w:cs="Arial"/>
                <w:b/>
                <w:sz w:val="16"/>
                <w:szCs w:val="16"/>
              </w:rPr>
            </w:pPr>
            <w:r>
              <w:rPr>
                <w:rFonts w:ascii="Arial" w:hAnsi="Arial" w:cs="Arial"/>
                <w:b/>
                <w:sz w:val="16"/>
                <w:szCs w:val="16"/>
              </w:rPr>
              <w:t>SECCIÓN:</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CCC0D9" w:themeFill="accent4" w:themeFillTint="66"/>
            <w:vAlign w:val="center"/>
          </w:tcPr>
          <w:p w:rsidR="00407578" w:rsidRPr="00336D46" w:rsidRDefault="00407578" w:rsidP="00407578">
            <w:pPr>
              <w:pStyle w:val="Sinespaciado"/>
              <w:rPr>
                <w:rFonts w:ascii="Arial" w:hAnsi="Arial" w:cs="Arial"/>
                <w:b/>
                <w:bCs/>
                <w:sz w:val="16"/>
                <w:szCs w:val="16"/>
              </w:rPr>
            </w:pPr>
          </w:p>
          <w:p w:rsidR="00407578" w:rsidRPr="00336D46" w:rsidRDefault="00407578" w:rsidP="00407578">
            <w:pPr>
              <w:pStyle w:val="Sinespaciado"/>
              <w:rPr>
                <w:rFonts w:ascii="Arial" w:hAnsi="Arial" w:cs="Arial"/>
                <w:bCs/>
                <w:sz w:val="16"/>
                <w:szCs w:val="16"/>
              </w:rPr>
            </w:pPr>
            <w:r w:rsidRPr="00336D46">
              <w:rPr>
                <w:rFonts w:ascii="Arial" w:hAnsi="Arial" w:cs="Arial"/>
                <w:b/>
                <w:bCs/>
                <w:sz w:val="16"/>
                <w:szCs w:val="16"/>
              </w:rPr>
              <w:t>SC03S PROTECCIÓN DE DATOS PERSONALES</w:t>
            </w:r>
          </w:p>
        </w:tc>
      </w:tr>
      <w:tr w:rsidR="00407578" w:rsidRPr="00336D46" w:rsidTr="00407578">
        <w:tc>
          <w:tcPr>
            <w:tcW w:w="2009"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p>
          <w:p w:rsidR="00407578" w:rsidRPr="00336D46" w:rsidRDefault="00407578" w:rsidP="00407578">
            <w:pPr>
              <w:pStyle w:val="Sinespaciado"/>
              <w:rPr>
                <w:rFonts w:ascii="Arial" w:hAnsi="Arial" w:cs="Arial"/>
                <w:b/>
                <w:sz w:val="16"/>
                <w:szCs w:val="16"/>
              </w:rPr>
            </w:pPr>
            <w:r w:rsidRPr="00336D46">
              <w:rPr>
                <w:rFonts w:ascii="Arial" w:hAnsi="Arial" w:cs="Arial"/>
                <w:b/>
                <w:sz w:val="16"/>
                <w:szCs w:val="16"/>
              </w:rPr>
              <w:t>SERIE DOCUMENTAL</w:t>
            </w:r>
          </w:p>
        </w:tc>
        <w:tc>
          <w:tcPr>
            <w:tcW w:w="30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DESCRIPCIÓN</w:t>
            </w:r>
          </w:p>
        </w:tc>
        <w:tc>
          <w:tcPr>
            <w:tcW w:w="111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FECHAS</w:t>
            </w:r>
          </w:p>
        </w:tc>
        <w:tc>
          <w:tcPr>
            <w:tcW w:w="1462"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VOLUMEN DOCUMENTAL</w:t>
            </w:r>
          </w:p>
        </w:tc>
        <w:tc>
          <w:tcPr>
            <w:tcW w:w="144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336D46" w:rsidRDefault="00407578" w:rsidP="00407578">
            <w:pPr>
              <w:pStyle w:val="Sinespaciado"/>
              <w:jc w:val="center"/>
              <w:rPr>
                <w:rFonts w:ascii="Arial" w:hAnsi="Arial" w:cs="Arial"/>
                <w:b/>
                <w:sz w:val="16"/>
                <w:szCs w:val="16"/>
              </w:rPr>
            </w:pPr>
          </w:p>
          <w:p w:rsidR="00407578" w:rsidRPr="00336D46" w:rsidRDefault="00407578" w:rsidP="00407578">
            <w:pPr>
              <w:pStyle w:val="Sinespaciado"/>
              <w:jc w:val="center"/>
              <w:rPr>
                <w:rFonts w:ascii="Arial" w:hAnsi="Arial" w:cs="Arial"/>
                <w:sz w:val="16"/>
                <w:szCs w:val="16"/>
              </w:rPr>
            </w:pPr>
            <w:r w:rsidRPr="00336D46">
              <w:rPr>
                <w:rFonts w:ascii="Arial" w:hAnsi="Arial" w:cs="Arial"/>
                <w:b/>
                <w:sz w:val="16"/>
                <w:szCs w:val="16"/>
              </w:rPr>
              <w:t>UBICACIÓN FÍSICA</w:t>
            </w:r>
          </w:p>
        </w:tc>
      </w:tr>
      <w:tr w:rsidR="00407578" w:rsidRPr="00005F4D" w:rsidTr="00407578">
        <w:trPr>
          <w:trHeight w:val="2046"/>
        </w:trPr>
        <w:tc>
          <w:tcPr>
            <w:tcW w:w="68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b/>
                <w:sz w:val="16"/>
                <w:szCs w:val="16"/>
              </w:rPr>
            </w:pPr>
            <w:r w:rsidRPr="00005F4D">
              <w:rPr>
                <w:rFonts w:ascii="Arial" w:hAnsi="Arial" w:cs="Arial"/>
                <w:b/>
                <w:sz w:val="16"/>
                <w:szCs w:val="16"/>
              </w:rPr>
              <w:t>SE08</w:t>
            </w:r>
          </w:p>
        </w:tc>
        <w:tc>
          <w:tcPr>
            <w:tcW w:w="132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sz w:val="16"/>
                <w:szCs w:val="16"/>
              </w:rPr>
              <w:t>Investigaciones Preliminares</w:t>
            </w:r>
          </w:p>
        </w:tc>
        <w:tc>
          <w:tcPr>
            <w:tcW w:w="30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both"/>
              <w:rPr>
                <w:rFonts w:ascii="Arial" w:hAnsi="Arial" w:cs="Arial"/>
                <w:sz w:val="16"/>
                <w:szCs w:val="16"/>
              </w:rPr>
            </w:pPr>
            <w:r w:rsidRPr="00005F4D">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16"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sz w:val="16"/>
                <w:szCs w:val="16"/>
              </w:rPr>
              <w:t>2014-2015</w:t>
            </w:r>
          </w:p>
        </w:tc>
        <w:tc>
          <w:tcPr>
            <w:tcW w:w="1462"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Pr>
                <w:rFonts w:ascii="Arial" w:hAnsi="Arial" w:cs="Arial"/>
                <w:sz w:val="16"/>
                <w:szCs w:val="16"/>
              </w:rPr>
              <w:t>101</w:t>
            </w:r>
            <w:r w:rsidRPr="00005F4D">
              <w:rPr>
                <w:rFonts w:ascii="Arial" w:hAnsi="Arial" w:cs="Arial"/>
                <w:sz w:val="16"/>
                <w:szCs w:val="16"/>
              </w:rPr>
              <w:t xml:space="preserve"> expedientes.</w:t>
            </w:r>
          </w:p>
        </w:tc>
        <w:tc>
          <w:tcPr>
            <w:tcW w:w="1441" w:type="dxa"/>
            <w:tcBorders>
              <w:top w:val="single" w:sz="2" w:space="0" w:color="E5DFEC"/>
              <w:left w:val="single" w:sz="2" w:space="0" w:color="B2A1C7"/>
              <w:bottom w:val="single" w:sz="2" w:space="0" w:color="E5DFEC"/>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407578" w:rsidRPr="00411A9D" w:rsidRDefault="00407578" w:rsidP="00407578">
      <w:pPr>
        <w:spacing w:after="0" w:line="240" w:lineRule="auto"/>
        <w:rPr>
          <w:rFonts w:ascii="Arial" w:hAnsi="Arial" w:cs="Arial"/>
          <w:sz w:val="16"/>
          <w:szCs w:val="16"/>
        </w:rPr>
      </w:pPr>
      <w:r w:rsidRPr="00005F4D">
        <w:rPr>
          <w:rFonts w:ascii="Arial" w:hAnsi="Arial" w:cs="Arial"/>
          <w:sz w:val="16"/>
          <w:szCs w:val="16"/>
        </w:rPr>
        <w:br w:type="page"/>
      </w: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t>Dirección General de Normatividad y Consulta</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Dirección General de Normatividad, Consulta y Atención Regional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Luis Ricardo Sánchez Hernández</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t>Dirección General de Normatividad y Consulta</w:t>
      </w:r>
      <w:r w:rsidRPr="00005F4D">
        <w:rPr>
          <w:rFonts w:ascii="Arial" w:hAnsi="Arial" w:cs="Arial"/>
          <w:sz w:val="20"/>
          <w:szCs w:val="20"/>
        </w:rPr>
        <w:tab/>
      </w:r>
    </w:p>
    <w:p w:rsidR="00407578" w:rsidRPr="00005F4D" w:rsidRDefault="00407578" w:rsidP="00407578">
      <w:pPr>
        <w:pStyle w:val="Sinespaciado"/>
        <w:ind w:left="3540" w:hanging="3540"/>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407578" w:rsidRPr="00005F4D" w:rsidRDefault="00407578" w:rsidP="00407578">
      <w:pPr>
        <w:pStyle w:val="Sinespaciado"/>
        <w:ind w:left="3540" w:hanging="3540"/>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82" w:history="1">
        <w:r w:rsidRPr="00005F4D">
          <w:rPr>
            <w:rStyle w:val="Hipervnculo"/>
            <w:rFonts w:ascii="Arial" w:hAnsi="Arial" w:cs="Arial"/>
            <w:color w:val="auto"/>
            <w:sz w:val="20"/>
            <w:szCs w:val="20"/>
          </w:rPr>
          <w:t>luis.sanchezh@inai.org.mx</w:t>
        </w:r>
      </w:hyperlink>
      <w:r w:rsidRPr="00005F4D">
        <w:rPr>
          <w:rFonts w:ascii="Arial" w:hAnsi="Arial" w:cs="Arial"/>
          <w:sz w:val="20"/>
          <w:szCs w:val="20"/>
        </w:rPr>
        <w:t xml:space="preserve">  </w:t>
      </w:r>
    </w:p>
    <w:p w:rsidR="00407578" w:rsidRPr="00005F4D" w:rsidRDefault="00407578" w:rsidP="00407578">
      <w:pPr>
        <w:pStyle w:val="Sinespaciado"/>
        <w:rPr>
          <w:rFonts w:ascii="Arial" w:hAnsi="Arial" w:cs="Arial"/>
          <w:sz w:val="20"/>
          <w:szCs w:val="20"/>
        </w:rPr>
      </w:pPr>
    </w:p>
    <w:tbl>
      <w:tblPr>
        <w:tblW w:w="921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732"/>
        <w:gridCol w:w="1955"/>
        <w:gridCol w:w="2548"/>
        <w:gridCol w:w="1076"/>
        <w:gridCol w:w="1467"/>
        <w:gridCol w:w="1426"/>
        <w:gridCol w:w="10"/>
      </w:tblGrid>
      <w:tr w:rsidR="00407578" w:rsidRPr="00005F4D" w:rsidTr="00407578">
        <w:trPr>
          <w:trHeight w:val="239"/>
        </w:trPr>
        <w:tc>
          <w:tcPr>
            <w:tcW w:w="2687" w:type="dxa"/>
            <w:gridSpan w:val="2"/>
            <w:vAlign w:val="center"/>
          </w:tcPr>
          <w:p w:rsidR="00407578" w:rsidRPr="00005F4D" w:rsidRDefault="00407578" w:rsidP="00407578">
            <w:pPr>
              <w:pStyle w:val="Default"/>
              <w:rPr>
                <w:color w:val="auto"/>
                <w:sz w:val="16"/>
                <w:szCs w:val="16"/>
              </w:rPr>
            </w:pPr>
            <w:r w:rsidRPr="00005F4D">
              <w:rPr>
                <w:b/>
                <w:bCs/>
                <w:color w:val="auto"/>
                <w:sz w:val="16"/>
                <w:szCs w:val="16"/>
              </w:rPr>
              <w:t xml:space="preserve">FONDO: </w:t>
            </w:r>
          </w:p>
        </w:tc>
        <w:tc>
          <w:tcPr>
            <w:tcW w:w="6527" w:type="dxa"/>
            <w:gridSpan w:val="5"/>
            <w:vAlign w:val="center"/>
          </w:tcPr>
          <w:p w:rsidR="00407578" w:rsidRPr="00005F4D" w:rsidRDefault="00407578" w:rsidP="00407578">
            <w:pPr>
              <w:pStyle w:val="Default"/>
              <w:rPr>
                <w:color w:val="auto"/>
                <w:sz w:val="16"/>
                <w:szCs w:val="16"/>
              </w:rPr>
            </w:pPr>
            <w:r w:rsidRPr="00005F4D">
              <w:rPr>
                <w:b/>
                <w:bCs/>
                <w:color w:val="auto"/>
                <w:sz w:val="16"/>
                <w:szCs w:val="16"/>
              </w:rPr>
              <w:t xml:space="preserve">IFAI </w:t>
            </w:r>
          </w:p>
        </w:tc>
      </w:tr>
      <w:tr w:rsidR="00407578" w:rsidRPr="00005F4D" w:rsidTr="00407578">
        <w:trPr>
          <w:trHeight w:val="469"/>
        </w:trPr>
        <w:tc>
          <w:tcPr>
            <w:tcW w:w="2687" w:type="dxa"/>
            <w:gridSpan w:val="2"/>
            <w:shd w:val="clear" w:color="auto" w:fill="CCC0D9" w:themeFill="accent4" w:themeFillTint="66"/>
            <w:vAlign w:val="center"/>
          </w:tcPr>
          <w:p w:rsidR="00407578" w:rsidRPr="00005F4D" w:rsidRDefault="00407578" w:rsidP="00407578">
            <w:pPr>
              <w:pStyle w:val="Default"/>
              <w:rPr>
                <w:color w:val="auto"/>
                <w:sz w:val="16"/>
                <w:szCs w:val="16"/>
              </w:rPr>
            </w:pPr>
            <w:r w:rsidRPr="00005F4D">
              <w:rPr>
                <w:b/>
                <w:bCs/>
                <w:color w:val="auto"/>
                <w:sz w:val="16"/>
                <w:szCs w:val="16"/>
              </w:rPr>
              <w:t xml:space="preserve">SECCIÓN: </w:t>
            </w:r>
          </w:p>
        </w:tc>
        <w:tc>
          <w:tcPr>
            <w:tcW w:w="6527" w:type="dxa"/>
            <w:gridSpan w:val="5"/>
            <w:shd w:val="clear" w:color="auto" w:fill="CCC0D9" w:themeFill="accent4" w:themeFillTint="66"/>
            <w:vAlign w:val="center"/>
          </w:tcPr>
          <w:p w:rsidR="00407578" w:rsidRPr="00005F4D" w:rsidRDefault="00407578" w:rsidP="00407578">
            <w:pPr>
              <w:pStyle w:val="Default"/>
              <w:jc w:val="both"/>
              <w:rPr>
                <w:color w:val="auto"/>
                <w:sz w:val="16"/>
                <w:szCs w:val="16"/>
              </w:rPr>
            </w:pPr>
            <w:r w:rsidRPr="00005F4D">
              <w:rPr>
                <w:b/>
                <w:bCs/>
                <w:color w:val="auto"/>
                <w:sz w:val="16"/>
                <w:szCs w:val="16"/>
              </w:rPr>
              <w:t xml:space="preserve">SC03S PROTECCIÓN DE DATOS PERSONALES </w:t>
            </w:r>
          </w:p>
        </w:tc>
      </w:tr>
      <w:tr w:rsidR="00407578" w:rsidRPr="00005F4D" w:rsidTr="00407578">
        <w:trPr>
          <w:gridAfter w:val="1"/>
          <w:wAfter w:w="10" w:type="dxa"/>
          <w:trHeight w:val="145"/>
        </w:trPr>
        <w:tc>
          <w:tcPr>
            <w:tcW w:w="2687" w:type="dxa"/>
            <w:gridSpan w:val="2"/>
            <w:vAlign w:val="center"/>
          </w:tcPr>
          <w:p w:rsidR="00407578" w:rsidRPr="00005F4D" w:rsidRDefault="00407578" w:rsidP="00407578">
            <w:pPr>
              <w:pStyle w:val="Default"/>
              <w:rPr>
                <w:color w:val="auto"/>
                <w:sz w:val="16"/>
                <w:szCs w:val="16"/>
              </w:rPr>
            </w:pPr>
            <w:r w:rsidRPr="00005F4D">
              <w:rPr>
                <w:b/>
                <w:bCs/>
                <w:color w:val="auto"/>
                <w:sz w:val="16"/>
                <w:szCs w:val="16"/>
              </w:rPr>
              <w:t>SERIE DOCUMENTAL</w:t>
            </w:r>
          </w:p>
        </w:tc>
        <w:tc>
          <w:tcPr>
            <w:tcW w:w="2548"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DESCRIPCIÓN</w:t>
            </w:r>
          </w:p>
        </w:tc>
        <w:tc>
          <w:tcPr>
            <w:tcW w:w="1076"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FECHAS</w:t>
            </w:r>
          </w:p>
        </w:tc>
        <w:tc>
          <w:tcPr>
            <w:tcW w:w="1467"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VOLUMEN DOCUMENTAL</w:t>
            </w:r>
          </w:p>
        </w:tc>
        <w:tc>
          <w:tcPr>
            <w:tcW w:w="1426" w:type="dxa"/>
            <w:vAlign w:val="center"/>
          </w:tcPr>
          <w:p w:rsidR="00407578" w:rsidRPr="00005F4D" w:rsidRDefault="00407578" w:rsidP="00407578">
            <w:pPr>
              <w:pStyle w:val="Default"/>
              <w:jc w:val="center"/>
              <w:rPr>
                <w:color w:val="auto"/>
                <w:sz w:val="16"/>
                <w:szCs w:val="16"/>
              </w:rPr>
            </w:pPr>
            <w:r w:rsidRPr="00005F4D">
              <w:rPr>
                <w:b/>
                <w:bCs/>
                <w:color w:val="auto"/>
                <w:sz w:val="16"/>
                <w:szCs w:val="16"/>
              </w:rPr>
              <w:t>UBICACIÓN FÍSICA</w:t>
            </w:r>
          </w:p>
        </w:tc>
      </w:tr>
      <w:tr w:rsidR="00407578" w:rsidRPr="00005F4D" w:rsidTr="00407578">
        <w:trPr>
          <w:gridAfter w:val="1"/>
          <w:wAfter w:w="10" w:type="dxa"/>
          <w:trHeight w:val="1219"/>
        </w:trPr>
        <w:tc>
          <w:tcPr>
            <w:tcW w:w="732" w:type="dxa"/>
            <w:vAlign w:val="center"/>
          </w:tcPr>
          <w:p w:rsidR="00407578" w:rsidRPr="00005F4D" w:rsidRDefault="00407578" w:rsidP="00407578">
            <w:pPr>
              <w:pStyle w:val="Default"/>
              <w:rPr>
                <w:color w:val="auto"/>
                <w:sz w:val="16"/>
                <w:szCs w:val="16"/>
              </w:rPr>
            </w:pPr>
            <w:r w:rsidRPr="00005F4D">
              <w:rPr>
                <w:color w:val="auto"/>
                <w:sz w:val="16"/>
                <w:szCs w:val="16"/>
              </w:rPr>
              <w:t xml:space="preserve">SE03 </w:t>
            </w:r>
          </w:p>
        </w:tc>
        <w:tc>
          <w:tcPr>
            <w:tcW w:w="1955" w:type="dxa"/>
            <w:vAlign w:val="center"/>
          </w:tcPr>
          <w:p w:rsidR="00407578" w:rsidRPr="00005F4D" w:rsidRDefault="00407578" w:rsidP="00407578">
            <w:pPr>
              <w:pStyle w:val="Default"/>
              <w:jc w:val="both"/>
              <w:rPr>
                <w:color w:val="auto"/>
                <w:sz w:val="16"/>
                <w:szCs w:val="16"/>
              </w:rPr>
            </w:pPr>
            <w:r w:rsidRPr="00005F4D">
              <w:rPr>
                <w:color w:val="auto"/>
                <w:sz w:val="16"/>
                <w:szCs w:val="16"/>
              </w:rPr>
              <w:t>Informes y estudios en materia de protección de datos personales.</w:t>
            </w:r>
          </w:p>
        </w:tc>
        <w:tc>
          <w:tcPr>
            <w:tcW w:w="2548" w:type="dxa"/>
            <w:vAlign w:val="center"/>
          </w:tcPr>
          <w:p w:rsidR="00407578" w:rsidRPr="00005F4D" w:rsidRDefault="00407578" w:rsidP="00407578">
            <w:pPr>
              <w:pStyle w:val="Default"/>
              <w:jc w:val="both"/>
              <w:rPr>
                <w:color w:val="auto"/>
                <w:sz w:val="16"/>
                <w:szCs w:val="16"/>
              </w:rPr>
            </w:pPr>
            <w:r w:rsidRPr="00005F4D">
              <w:rPr>
                <w:color w:val="auto"/>
                <w:sz w:val="16"/>
                <w:szCs w:val="16"/>
              </w:rPr>
              <w:t>Documentación administrativa que contiene estudios y diagnósticos en materia de protección de datos personales.</w:t>
            </w:r>
          </w:p>
        </w:tc>
        <w:tc>
          <w:tcPr>
            <w:tcW w:w="1076" w:type="dxa"/>
            <w:vAlign w:val="center"/>
          </w:tcPr>
          <w:p w:rsidR="00407578" w:rsidRPr="00005F4D" w:rsidRDefault="00407578" w:rsidP="00407578">
            <w:pPr>
              <w:pStyle w:val="Default"/>
              <w:jc w:val="center"/>
              <w:rPr>
                <w:color w:val="auto"/>
                <w:sz w:val="16"/>
                <w:szCs w:val="16"/>
              </w:rPr>
            </w:pPr>
            <w:r w:rsidRPr="00005F4D">
              <w:rPr>
                <w:color w:val="auto"/>
                <w:sz w:val="16"/>
                <w:szCs w:val="16"/>
              </w:rPr>
              <w:t>2010-2011</w:t>
            </w:r>
          </w:p>
        </w:tc>
        <w:tc>
          <w:tcPr>
            <w:tcW w:w="1467" w:type="dxa"/>
            <w:vAlign w:val="center"/>
          </w:tcPr>
          <w:p w:rsidR="00407578" w:rsidRPr="00005F4D" w:rsidRDefault="00407578" w:rsidP="00407578">
            <w:pPr>
              <w:pStyle w:val="Default"/>
              <w:jc w:val="center"/>
              <w:rPr>
                <w:color w:val="auto"/>
                <w:sz w:val="16"/>
                <w:szCs w:val="16"/>
              </w:rPr>
            </w:pPr>
            <w:r w:rsidRPr="00005F4D">
              <w:rPr>
                <w:color w:val="auto"/>
                <w:sz w:val="16"/>
                <w:szCs w:val="16"/>
              </w:rPr>
              <w:t>3 expedientes</w:t>
            </w:r>
          </w:p>
        </w:tc>
        <w:tc>
          <w:tcPr>
            <w:tcW w:w="1426" w:type="dxa"/>
            <w:vAlign w:val="center"/>
          </w:tcPr>
          <w:p w:rsidR="00407578" w:rsidRPr="00005F4D" w:rsidRDefault="00407578" w:rsidP="00407578">
            <w:pPr>
              <w:pStyle w:val="Default"/>
              <w:jc w:val="center"/>
              <w:rPr>
                <w:color w:val="auto"/>
                <w:sz w:val="16"/>
                <w:szCs w:val="16"/>
              </w:rPr>
            </w:pPr>
            <w:r w:rsidRPr="00005F4D">
              <w:rPr>
                <w:color w:val="auto"/>
                <w:sz w:val="16"/>
                <w:szCs w:val="16"/>
              </w:rPr>
              <w:t>Archivo de concentración</w:t>
            </w:r>
          </w:p>
        </w:tc>
      </w:tr>
      <w:tr w:rsidR="00407578" w:rsidRPr="00005F4D" w:rsidTr="00407578">
        <w:trPr>
          <w:gridAfter w:val="1"/>
          <w:wAfter w:w="10" w:type="dxa"/>
          <w:trHeight w:val="1219"/>
        </w:trPr>
        <w:tc>
          <w:tcPr>
            <w:tcW w:w="732" w:type="dxa"/>
            <w:vAlign w:val="center"/>
          </w:tcPr>
          <w:p w:rsidR="00407578" w:rsidRPr="00005F4D" w:rsidRDefault="00407578" w:rsidP="00407578">
            <w:pPr>
              <w:pStyle w:val="Default"/>
              <w:rPr>
                <w:color w:val="auto"/>
                <w:sz w:val="16"/>
                <w:szCs w:val="16"/>
              </w:rPr>
            </w:pPr>
            <w:r w:rsidRPr="00005F4D">
              <w:rPr>
                <w:color w:val="auto"/>
                <w:sz w:val="16"/>
                <w:szCs w:val="16"/>
              </w:rPr>
              <w:t>SE04</w:t>
            </w:r>
          </w:p>
        </w:tc>
        <w:tc>
          <w:tcPr>
            <w:tcW w:w="1955" w:type="dxa"/>
            <w:vAlign w:val="center"/>
          </w:tcPr>
          <w:p w:rsidR="00407578" w:rsidRPr="00005F4D" w:rsidRDefault="00407578" w:rsidP="00407578">
            <w:pPr>
              <w:pStyle w:val="Default"/>
              <w:jc w:val="both"/>
              <w:rPr>
                <w:color w:val="auto"/>
                <w:sz w:val="16"/>
                <w:szCs w:val="16"/>
              </w:rPr>
            </w:pPr>
            <w:r w:rsidRPr="00005F4D">
              <w:rPr>
                <w:color w:val="auto"/>
                <w:sz w:val="16"/>
                <w:szCs w:val="16"/>
              </w:rPr>
              <w:t>Orientación, consultas, asesoría y apoyo técnico</w:t>
            </w:r>
          </w:p>
        </w:tc>
        <w:tc>
          <w:tcPr>
            <w:tcW w:w="2548" w:type="dxa"/>
            <w:vAlign w:val="center"/>
          </w:tcPr>
          <w:p w:rsidR="00407578" w:rsidRPr="00005F4D" w:rsidRDefault="00407578" w:rsidP="00407578">
            <w:pPr>
              <w:pStyle w:val="Default"/>
              <w:jc w:val="both"/>
              <w:rPr>
                <w:color w:val="auto"/>
                <w:sz w:val="16"/>
                <w:szCs w:val="16"/>
              </w:rPr>
            </w:pPr>
            <w:r w:rsidRPr="00005F4D">
              <w:rPr>
                <w:color w:val="auto"/>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76" w:type="dxa"/>
            <w:vAlign w:val="center"/>
          </w:tcPr>
          <w:p w:rsidR="00407578" w:rsidRPr="00005F4D" w:rsidRDefault="00407578" w:rsidP="00407578">
            <w:pPr>
              <w:pStyle w:val="Default"/>
              <w:jc w:val="center"/>
              <w:rPr>
                <w:color w:val="auto"/>
                <w:sz w:val="16"/>
                <w:szCs w:val="16"/>
              </w:rPr>
            </w:pPr>
            <w:r w:rsidRPr="00005F4D">
              <w:rPr>
                <w:color w:val="auto"/>
                <w:sz w:val="16"/>
                <w:szCs w:val="16"/>
              </w:rPr>
              <w:t>2014-2015</w:t>
            </w:r>
          </w:p>
        </w:tc>
        <w:tc>
          <w:tcPr>
            <w:tcW w:w="1467" w:type="dxa"/>
            <w:vAlign w:val="center"/>
          </w:tcPr>
          <w:p w:rsidR="00407578" w:rsidRPr="00005F4D" w:rsidRDefault="00407578" w:rsidP="00407578">
            <w:pPr>
              <w:pStyle w:val="Default"/>
              <w:jc w:val="center"/>
              <w:rPr>
                <w:color w:val="auto"/>
                <w:sz w:val="16"/>
                <w:szCs w:val="16"/>
              </w:rPr>
            </w:pPr>
            <w:r w:rsidRPr="00005F4D">
              <w:rPr>
                <w:color w:val="auto"/>
                <w:sz w:val="16"/>
                <w:szCs w:val="16"/>
              </w:rPr>
              <w:t>234 expedientes</w:t>
            </w:r>
          </w:p>
        </w:tc>
        <w:tc>
          <w:tcPr>
            <w:tcW w:w="1426" w:type="dxa"/>
            <w:vAlign w:val="center"/>
          </w:tcPr>
          <w:p w:rsidR="00407578" w:rsidRPr="00005F4D" w:rsidRDefault="00407578" w:rsidP="00407578">
            <w:pPr>
              <w:pStyle w:val="Default"/>
              <w:jc w:val="center"/>
              <w:rPr>
                <w:color w:val="auto"/>
                <w:sz w:val="16"/>
                <w:szCs w:val="16"/>
              </w:rPr>
            </w:pPr>
            <w:r w:rsidRPr="00005F4D">
              <w:rPr>
                <w:color w:val="auto"/>
                <w:sz w:val="16"/>
                <w:szCs w:val="16"/>
              </w:rPr>
              <w:t>Archivo de concentración</w:t>
            </w:r>
          </w:p>
        </w:tc>
      </w:tr>
    </w:tbl>
    <w:tbl>
      <w:tblPr>
        <w:tblpPr w:leftFromText="141" w:rightFromText="141" w:vertAnchor="text" w:horzAnchor="margin" w:tblpY="282"/>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2018"/>
        <w:gridCol w:w="2402"/>
        <w:gridCol w:w="989"/>
        <w:gridCol w:w="1555"/>
        <w:gridCol w:w="1554"/>
      </w:tblGrid>
      <w:tr w:rsidR="001859DA" w:rsidRPr="00005F4D" w:rsidTr="001859DA">
        <w:tc>
          <w:tcPr>
            <w:tcW w:w="2714" w:type="dxa"/>
            <w:gridSpan w:val="2"/>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pStyle w:val="Sinespaciado"/>
              <w:rPr>
                <w:rFonts w:ascii="Arial" w:hAnsi="Arial" w:cs="Arial"/>
                <w:b/>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sz w:val="16"/>
                <w:szCs w:val="16"/>
              </w:rPr>
              <w:t>FONDO:</w:t>
            </w:r>
          </w:p>
        </w:tc>
        <w:tc>
          <w:tcPr>
            <w:tcW w:w="6500" w:type="dxa"/>
            <w:gridSpan w:val="4"/>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pStyle w:val="Sinespaciado"/>
              <w:rPr>
                <w:rFonts w:ascii="Arial" w:hAnsi="Arial" w:cs="Arial"/>
                <w:bCs/>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bCs/>
                <w:sz w:val="16"/>
                <w:szCs w:val="16"/>
              </w:rPr>
              <w:t>IFAI</w:t>
            </w:r>
          </w:p>
        </w:tc>
      </w:tr>
      <w:tr w:rsidR="001859DA" w:rsidRPr="00005F4D" w:rsidTr="001859DA">
        <w:tc>
          <w:tcPr>
            <w:tcW w:w="2714" w:type="dxa"/>
            <w:gridSpan w:val="2"/>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1859DA" w:rsidRPr="00005F4D" w:rsidRDefault="001859DA" w:rsidP="001859DA">
            <w:pPr>
              <w:pStyle w:val="Sinespaciado"/>
              <w:rPr>
                <w:rFonts w:ascii="Arial" w:hAnsi="Arial" w:cs="Arial"/>
                <w:b/>
                <w:sz w:val="16"/>
                <w:szCs w:val="16"/>
              </w:rPr>
            </w:pPr>
          </w:p>
          <w:p w:rsidR="001859DA" w:rsidRPr="00005F4D" w:rsidRDefault="001859DA" w:rsidP="001859DA">
            <w:pPr>
              <w:pStyle w:val="Sinespaciado"/>
              <w:rPr>
                <w:rFonts w:ascii="Arial" w:hAnsi="Arial" w:cs="Arial"/>
                <w:b/>
                <w:sz w:val="16"/>
                <w:szCs w:val="16"/>
              </w:rPr>
            </w:pPr>
            <w:r w:rsidRPr="00005F4D">
              <w:rPr>
                <w:rFonts w:ascii="Arial" w:hAnsi="Arial" w:cs="Arial"/>
                <w:b/>
                <w:sz w:val="16"/>
                <w:szCs w:val="16"/>
              </w:rPr>
              <w:t>SECCIÓN:</w:t>
            </w:r>
          </w:p>
        </w:tc>
        <w:tc>
          <w:tcPr>
            <w:tcW w:w="6500" w:type="dxa"/>
            <w:gridSpan w:val="4"/>
            <w:tcBorders>
              <w:top w:val="single" w:sz="4" w:space="0" w:color="B2A1C7"/>
              <w:left w:val="single" w:sz="4" w:space="0" w:color="B2A1C7"/>
              <w:bottom w:val="single" w:sz="4" w:space="0" w:color="B2A1C7"/>
              <w:right w:val="single" w:sz="4" w:space="0" w:color="B2A1C7"/>
            </w:tcBorders>
            <w:shd w:val="clear" w:color="auto" w:fill="E5DFEC" w:themeFill="accent4" w:themeFillTint="33"/>
            <w:vAlign w:val="center"/>
          </w:tcPr>
          <w:p w:rsidR="001859DA" w:rsidRPr="00005F4D" w:rsidRDefault="001859DA" w:rsidP="001859DA">
            <w:pPr>
              <w:pStyle w:val="Sinespaciado"/>
              <w:rPr>
                <w:rFonts w:ascii="Arial" w:hAnsi="Arial" w:cs="Arial"/>
                <w:b/>
                <w:bCs/>
                <w:sz w:val="16"/>
                <w:szCs w:val="16"/>
              </w:rPr>
            </w:pPr>
          </w:p>
          <w:p w:rsidR="001859DA" w:rsidRPr="00005F4D" w:rsidRDefault="001859DA" w:rsidP="001859DA">
            <w:pPr>
              <w:pStyle w:val="Sinespaciado"/>
              <w:rPr>
                <w:rFonts w:ascii="Arial" w:hAnsi="Arial" w:cs="Arial"/>
                <w:bCs/>
                <w:sz w:val="16"/>
                <w:szCs w:val="16"/>
              </w:rPr>
            </w:pPr>
            <w:r w:rsidRPr="00005F4D">
              <w:rPr>
                <w:rFonts w:ascii="Arial" w:hAnsi="Arial" w:cs="Arial"/>
                <w:b/>
                <w:bCs/>
                <w:sz w:val="16"/>
                <w:szCs w:val="16"/>
              </w:rPr>
              <w:t>SC0011C PLANEACIÓN, INFORMACIÓN, EVALUACIÓN Y POLÍTICAS</w:t>
            </w:r>
          </w:p>
        </w:tc>
      </w:tr>
      <w:tr w:rsidR="001859DA" w:rsidRPr="00005F4D" w:rsidTr="001859DA">
        <w:tc>
          <w:tcPr>
            <w:tcW w:w="2714" w:type="dxa"/>
            <w:gridSpan w:val="2"/>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rPr>
                <w:rFonts w:ascii="Arial" w:hAnsi="Arial" w:cs="Arial"/>
                <w:b/>
                <w:sz w:val="16"/>
                <w:szCs w:val="16"/>
              </w:rPr>
            </w:pPr>
            <w:r w:rsidRPr="00005F4D">
              <w:rPr>
                <w:rFonts w:ascii="Arial" w:hAnsi="Arial" w:cs="Arial"/>
                <w:b/>
                <w:bCs/>
                <w:sz w:val="16"/>
                <w:szCs w:val="16"/>
              </w:rPr>
              <w:t>SERIE DOCUMENTAL</w:t>
            </w:r>
          </w:p>
        </w:tc>
        <w:tc>
          <w:tcPr>
            <w:tcW w:w="2402"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b/>
                <w:sz w:val="16"/>
                <w:szCs w:val="16"/>
              </w:rPr>
            </w:pPr>
          </w:p>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DESCRIPCIÓN</w:t>
            </w:r>
          </w:p>
        </w:tc>
        <w:tc>
          <w:tcPr>
            <w:tcW w:w="989"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b/>
                <w:sz w:val="16"/>
                <w:szCs w:val="16"/>
              </w:rPr>
            </w:pPr>
          </w:p>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FECHAS</w:t>
            </w:r>
          </w:p>
        </w:tc>
        <w:tc>
          <w:tcPr>
            <w:tcW w:w="1555"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VOLUMEN DOCUMENTAL</w:t>
            </w:r>
          </w:p>
        </w:tc>
        <w:tc>
          <w:tcPr>
            <w:tcW w:w="1554" w:type="dxa"/>
            <w:tcBorders>
              <w:top w:val="single" w:sz="4" w:space="0" w:color="B2A1C7"/>
              <w:left w:val="single" w:sz="4" w:space="0" w:color="B2A1C7"/>
              <w:bottom w:val="single" w:sz="2" w:space="0" w:color="5F497A"/>
              <w:right w:val="single" w:sz="4" w:space="0" w:color="B2A1C7"/>
            </w:tcBorders>
            <w:shd w:val="clear" w:color="auto" w:fill="auto"/>
            <w:vAlign w:val="center"/>
          </w:tcPr>
          <w:p w:rsidR="001859DA" w:rsidRPr="00005F4D" w:rsidRDefault="001859DA" w:rsidP="001859DA">
            <w:pPr>
              <w:pStyle w:val="Sinespaciado"/>
              <w:jc w:val="center"/>
              <w:rPr>
                <w:rFonts w:ascii="Arial" w:hAnsi="Arial" w:cs="Arial"/>
                <w:sz w:val="16"/>
                <w:szCs w:val="16"/>
              </w:rPr>
            </w:pPr>
            <w:r w:rsidRPr="00005F4D">
              <w:rPr>
                <w:rFonts w:ascii="Arial" w:hAnsi="Arial" w:cs="Arial"/>
                <w:b/>
                <w:sz w:val="16"/>
                <w:szCs w:val="16"/>
              </w:rPr>
              <w:t>UBICACIÓN FISICA</w:t>
            </w:r>
          </w:p>
        </w:tc>
      </w:tr>
      <w:tr w:rsidR="001859DA" w:rsidRPr="00005F4D" w:rsidTr="001859DA">
        <w:tc>
          <w:tcPr>
            <w:tcW w:w="6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rPr>
                <w:rFonts w:ascii="Arial" w:hAnsi="Arial" w:cs="Arial"/>
                <w:sz w:val="16"/>
                <w:szCs w:val="16"/>
              </w:rPr>
            </w:pPr>
            <w:r w:rsidRPr="00005F4D">
              <w:rPr>
                <w:rFonts w:ascii="Arial" w:hAnsi="Arial" w:cs="Arial"/>
                <w:sz w:val="16"/>
                <w:szCs w:val="16"/>
              </w:rPr>
              <w:t>SE14</w:t>
            </w:r>
          </w:p>
        </w:tc>
        <w:tc>
          <w:tcPr>
            <w:tcW w:w="2018"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rPr>
                <w:rFonts w:ascii="Arial" w:hAnsi="Arial" w:cs="Arial"/>
                <w:sz w:val="16"/>
                <w:szCs w:val="16"/>
              </w:rPr>
            </w:pPr>
            <w:r w:rsidRPr="00005F4D">
              <w:rPr>
                <w:rFonts w:ascii="Arial" w:hAnsi="Arial" w:cs="Arial"/>
                <w:sz w:val="16"/>
                <w:szCs w:val="16"/>
              </w:rPr>
              <w:t>14 Grupo Interinstitucional de información (comités)</w:t>
            </w:r>
          </w:p>
        </w:tc>
        <w:tc>
          <w:tcPr>
            <w:tcW w:w="2402"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both"/>
              <w:rPr>
                <w:rFonts w:ascii="Arial" w:hAnsi="Arial" w:cs="Arial"/>
                <w:sz w:val="16"/>
                <w:szCs w:val="16"/>
              </w:rPr>
            </w:pPr>
          </w:p>
        </w:tc>
        <w:tc>
          <w:tcPr>
            <w:tcW w:w="989"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2014-2015</w:t>
            </w:r>
          </w:p>
        </w:tc>
        <w:tc>
          <w:tcPr>
            <w:tcW w:w="1555"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3 expedientes</w:t>
            </w:r>
          </w:p>
        </w:tc>
        <w:tc>
          <w:tcPr>
            <w:tcW w:w="1554" w:type="dxa"/>
            <w:tcBorders>
              <w:top w:val="single" w:sz="4" w:space="0" w:color="B2A1C7"/>
              <w:left w:val="single" w:sz="4" w:space="0" w:color="B2A1C7"/>
              <w:bottom w:val="single" w:sz="4" w:space="0" w:color="B2A1C7"/>
              <w:right w:val="single" w:sz="4" w:space="0" w:color="B2A1C7"/>
            </w:tcBorders>
            <w:shd w:val="clear" w:color="auto" w:fill="auto"/>
            <w:vAlign w:val="center"/>
          </w:tcPr>
          <w:p w:rsidR="001859DA" w:rsidRPr="00005F4D" w:rsidRDefault="001859DA" w:rsidP="001859DA">
            <w:pPr>
              <w:jc w:val="center"/>
              <w:rPr>
                <w:rFonts w:ascii="Arial" w:hAnsi="Arial" w:cs="Arial"/>
                <w:sz w:val="16"/>
                <w:szCs w:val="16"/>
              </w:rPr>
            </w:pPr>
            <w:r w:rsidRPr="00005F4D">
              <w:rPr>
                <w:rFonts w:ascii="Arial" w:hAnsi="Arial" w:cs="Arial"/>
                <w:sz w:val="16"/>
                <w:szCs w:val="16"/>
              </w:rPr>
              <w:t>Archivo de concentración</w:t>
            </w:r>
          </w:p>
        </w:tc>
      </w:tr>
    </w:tbl>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br w:type="page"/>
      </w: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Órgano Interno de Control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Contraloría</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César Iván Rodríguez Sánchez</w:t>
      </w:r>
      <w:r w:rsidRPr="00005F4D">
        <w:rPr>
          <w:rFonts w:ascii="Arial" w:hAnsi="Arial" w:cs="Arial"/>
          <w:sz w:val="20"/>
          <w:szCs w:val="20"/>
        </w:rPr>
        <w:tab/>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Titular del órgano interno de control</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407578" w:rsidRPr="00005F4D" w:rsidRDefault="00407578" w:rsidP="00407578">
      <w:pPr>
        <w:pStyle w:val="Sinespaciado"/>
        <w:rPr>
          <w:rFonts w:ascii="Arial" w:hAnsi="Arial" w:cs="Arial"/>
          <w:sz w:val="20"/>
          <w:szCs w:val="20"/>
        </w:rPr>
      </w:pPr>
    </w:p>
    <w:p w:rsidR="00407578" w:rsidRPr="00005F4D" w:rsidRDefault="00407578" w:rsidP="00407578">
      <w:pPr>
        <w:pStyle w:val="Sinespaciado"/>
        <w:rPr>
          <w:rStyle w:val="Hipervnculo"/>
          <w:rFonts w:ascii="Arial" w:hAnsi="Arial" w:cs="Arial"/>
          <w:color w:val="auto"/>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83" w:history="1">
        <w:r w:rsidRPr="00005F4D">
          <w:rPr>
            <w:rStyle w:val="Hipervnculo"/>
            <w:rFonts w:ascii="Arial" w:hAnsi="Arial" w:cs="Arial"/>
            <w:color w:val="auto"/>
            <w:sz w:val="20"/>
            <w:szCs w:val="20"/>
          </w:rPr>
          <w:t>cesar.rodriguez@inai.org.mx</w:t>
        </w:r>
      </w:hyperlink>
      <w:r w:rsidRPr="00005F4D">
        <w:rPr>
          <w:rFonts w:ascii="Arial" w:hAnsi="Arial" w:cs="Arial"/>
          <w:sz w:val="20"/>
          <w:szCs w:val="20"/>
        </w:rPr>
        <w:t xml:space="preserve"> </w:t>
      </w:r>
    </w:p>
    <w:p w:rsidR="00407578" w:rsidRPr="00005F4D" w:rsidRDefault="00407578" w:rsidP="00407578">
      <w:pPr>
        <w:pStyle w:val="Sinespaciado"/>
        <w:rPr>
          <w:rFonts w:ascii="Arial" w:hAnsi="Arial" w:cs="Arial"/>
          <w:sz w:val="20"/>
          <w:szCs w:val="2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351"/>
        <w:gridCol w:w="6"/>
        <w:gridCol w:w="3364"/>
        <w:gridCol w:w="1271"/>
        <w:gridCol w:w="1417"/>
        <w:gridCol w:w="1276"/>
        <w:gridCol w:w="8"/>
      </w:tblGrid>
      <w:tr w:rsidR="00407578" w:rsidRPr="00005F4D" w:rsidTr="00407578">
        <w:tc>
          <w:tcPr>
            <w:tcW w:w="2054"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b/>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FONDO:</w:t>
            </w:r>
          </w:p>
        </w:tc>
        <w:tc>
          <w:tcPr>
            <w:tcW w:w="7336" w:type="dxa"/>
            <w:gridSpan w:val="5"/>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bCs/>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bCs/>
                <w:sz w:val="16"/>
                <w:szCs w:val="16"/>
              </w:rPr>
              <w:t>IFAI</w:t>
            </w:r>
          </w:p>
        </w:tc>
      </w:tr>
      <w:tr w:rsidR="00407578" w:rsidRPr="00005F4D" w:rsidTr="00407578">
        <w:tc>
          <w:tcPr>
            <w:tcW w:w="2054" w:type="dxa"/>
            <w:gridSpan w:val="3"/>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pStyle w:val="Sinespaciado"/>
              <w:rPr>
                <w:rFonts w:ascii="Arial" w:hAnsi="Arial" w:cs="Arial"/>
                <w:b/>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SECCIÓN:</w:t>
            </w:r>
          </w:p>
          <w:p w:rsidR="00407578" w:rsidRPr="00005F4D" w:rsidRDefault="00407578" w:rsidP="00407578">
            <w:pPr>
              <w:pStyle w:val="Sinespaciado"/>
              <w:rPr>
                <w:rFonts w:ascii="Arial" w:hAnsi="Arial" w:cs="Arial"/>
                <w:b/>
                <w:sz w:val="16"/>
                <w:szCs w:val="16"/>
              </w:rPr>
            </w:pPr>
          </w:p>
        </w:tc>
        <w:tc>
          <w:tcPr>
            <w:tcW w:w="7336" w:type="dxa"/>
            <w:gridSpan w:val="5"/>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pStyle w:val="Sinespaciado"/>
              <w:rPr>
                <w:rFonts w:ascii="Arial" w:hAnsi="Arial" w:cs="Arial"/>
                <w:b/>
                <w:bCs/>
                <w:sz w:val="16"/>
                <w:szCs w:val="16"/>
              </w:rPr>
            </w:pPr>
          </w:p>
          <w:p w:rsidR="00407578" w:rsidRPr="00005F4D" w:rsidRDefault="00407578" w:rsidP="00407578">
            <w:pPr>
              <w:pStyle w:val="Sinespaciado"/>
              <w:rPr>
                <w:rFonts w:ascii="Arial" w:hAnsi="Arial" w:cs="Arial"/>
                <w:b/>
                <w:bCs/>
                <w:sz w:val="16"/>
                <w:szCs w:val="16"/>
              </w:rPr>
            </w:pPr>
            <w:r w:rsidRPr="00005F4D">
              <w:rPr>
                <w:rFonts w:ascii="Arial" w:hAnsi="Arial" w:cs="Arial"/>
                <w:b/>
                <w:bCs/>
                <w:sz w:val="16"/>
                <w:szCs w:val="16"/>
              </w:rPr>
              <w:t>SC10C CONTROL Y AUDITORÍA DE ACTIVIDADES PÚBLICAS</w:t>
            </w:r>
          </w:p>
        </w:tc>
      </w:tr>
      <w:tr w:rsidR="00407578" w:rsidRPr="00005F4D" w:rsidTr="00407578">
        <w:trPr>
          <w:gridAfter w:val="1"/>
          <w:wAfter w:w="8" w:type="dxa"/>
        </w:trPr>
        <w:tc>
          <w:tcPr>
            <w:tcW w:w="2054" w:type="dxa"/>
            <w:gridSpan w:val="3"/>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sz w:val="16"/>
                <w:szCs w:val="16"/>
              </w:rPr>
            </w:pPr>
          </w:p>
          <w:p w:rsidR="00407578" w:rsidRPr="00005F4D" w:rsidRDefault="00407578" w:rsidP="00407578">
            <w:pPr>
              <w:pStyle w:val="Sinespaciado"/>
              <w:rPr>
                <w:rFonts w:ascii="Arial" w:hAnsi="Arial" w:cs="Arial"/>
                <w:b/>
                <w:sz w:val="16"/>
                <w:szCs w:val="16"/>
              </w:rPr>
            </w:pPr>
            <w:r w:rsidRPr="00005F4D">
              <w:rPr>
                <w:rFonts w:ascii="Arial" w:hAnsi="Arial" w:cs="Arial"/>
                <w:b/>
                <w:sz w:val="16"/>
                <w:szCs w:val="16"/>
              </w:rPr>
              <w:t>SERIE DOCUMENTAL</w:t>
            </w:r>
          </w:p>
        </w:tc>
        <w:tc>
          <w:tcPr>
            <w:tcW w:w="336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DESCRIPCIÓN</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center"/>
              <w:rPr>
                <w:rFonts w:ascii="Arial" w:hAnsi="Arial" w:cs="Arial"/>
                <w:b/>
                <w:sz w:val="16"/>
                <w:szCs w:val="16"/>
              </w:rPr>
            </w:pPr>
          </w:p>
          <w:p w:rsidR="00407578" w:rsidRPr="00005F4D" w:rsidRDefault="00407578" w:rsidP="00407578">
            <w:pPr>
              <w:pStyle w:val="Sinespaciado"/>
              <w:jc w:val="center"/>
              <w:rPr>
                <w:rFonts w:ascii="Arial" w:hAnsi="Arial" w:cs="Arial"/>
                <w:sz w:val="16"/>
                <w:szCs w:val="16"/>
              </w:rPr>
            </w:pPr>
            <w:r w:rsidRPr="00005F4D">
              <w:rPr>
                <w:rFonts w:ascii="Arial" w:hAnsi="Arial" w:cs="Arial"/>
                <w:b/>
                <w:sz w:val="16"/>
                <w:szCs w:val="16"/>
              </w:rPr>
              <w:t>UBICACIÓN FÍSICA</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SE03</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Auditoría</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Contiene documentación soporte de la auditoría y del seguimiento a las observaciones, cédulas de observación y sus anexos, informe de resultados de la auditoría, cédulas de seguimiento de las observaciones e informes de seguimiento de las observaciones.</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F53DBD">
              <w:rPr>
                <w:rFonts w:ascii="Arial" w:hAnsi="Arial" w:cs="Arial"/>
                <w:sz w:val="16"/>
                <w:szCs w:val="16"/>
              </w:rPr>
              <w:t>10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SE09</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005F4D">
              <w:rPr>
                <w:rFonts w:ascii="Arial" w:hAnsi="Arial" w:cs="Arial"/>
                <w:bCs/>
                <w:sz w:val="16"/>
                <w:szCs w:val="16"/>
              </w:rPr>
              <w:t>Quejas y denuncias de actividades públicas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Documentación sobre investigaciones sobre presuntas irregularidades administrativas cometidas por servidores públicos del Instituto.</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sidRPr="00F53DBD">
              <w:rPr>
                <w:rFonts w:ascii="Arial" w:hAnsi="Arial" w:cs="Arial"/>
                <w:bCs/>
                <w:spacing w:val="20"/>
                <w:sz w:val="16"/>
                <w:szCs w:val="16"/>
              </w:rPr>
              <w:t>2014-2018</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sidRPr="0056554A">
              <w:rPr>
                <w:rFonts w:ascii="Arial" w:hAnsi="Arial" w:cs="Arial"/>
                <w:sz w:val="16"/>
                <w:szCs w:val="16"/>
              </w:rPr>
              <w:t>40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SE10</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bCs/>
                <w:sz w:val="16"/>
                <w:szCs w:val="16"/>
              </w:rPr>
              <w:t>Peticiones ciudadanas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Peticiones ciudadanas presentadas ante la Contraloría del INAI, que no implican queja o denuncia de servidores públicos y se remiten para su atención a la unidad administrativa competente del INAI, a las autoridades de la APF o de las Entidades Federativas, según corresponda.</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56554A">
              <w:rPr>
                <w:rFonts w:ascii="Arial" w:hAnsi="Arial" w:cs="Arial"/>
                <w:sz w:val="16"/>
                <w:szCs w:val="16"/>
              </w:rPr>
              <w:t>5</w:t>
            </w:r>
            <w:r>
              <w:rPr>
                <w:rFonts w:ascii="Arial" w:hAnsi="Arial" w:cs="Arial"/>
                <w:sz w:val="16"/>
                <w:szCs w:val="16"/>
              </w:rPr>
              <w:t xml:space="preserve"> </w:t>
            </w:r>
            <w:r w:rsidRPr="0056554A">
              <w:rPr>
                <w:rFonts w:ascii="Arial" w:hAnsi="Arial" w:cs="Arial"/>
                <w:sz w:val="16"/>
                <w:szCs w:val="16"/>
              </w:rPr>
              <w:t>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Pr>
                <w:rFonts w:ascii="Arial" w:hAnsi="Arial" w:cs="Arial"/>
                <w:sz w:val="16"/>
                <w:szCs w:val="16"/>
              </w:rPr>
              <w:t>SE11</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787667">
              <w:rPr>
                <w:rFonts w:ascii="Arial" w:hAnsi="Arial" w:cs="Arial"/>
                <w:sz w:val="16"/>
                <w:szCs w:val="16"/>
              </w:rPr>
              <w:t>Responsabilidades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Pr>
                <w:rFonts w:ascii="Arial" w:hAnsi="Arial" w:cs="Arial"/>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3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Pr>
                <w:rFonts w:ascii="Arial" w:hAnsi="Arial" w:cs="Arial"/>
                <w:sz w:val="16"/>
                <w:szCs w:val="16"/>
              </w:rPr>
              <w:t>SE12</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DE4C22">
              <w:rPr>
                <w:rFonts w:ascii="Arial" w:hAnsi="Arial" w:cs="Arial"/>
                <w:sz w:val="16"/>
                <w:szCs w:val="16"/>
              </w:rPr>
              <w:t>Inconformidades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Pr>
                <w:rFonts w:ascii="Arial" w:hAnsi="Arial" w:cs="Arial"/>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10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bCs/>
                <w:sz w:val="16"/>
                <w:szCs w:val="16"/>
              </w:rPr>
              <w:t>SE14</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bCs/>
                <w:sz w:val="16"/>
                <w:szCs w:val="16"/>
              </w:rPr>
              <w:t>Declaraciones patrimoniales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Declaraciones patrimoniales, de los servidores públicos del Instituto en cualquiera de sus modalidades (inicial, conclusión y modificación).</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bCs/>
                <w:spacing w:val="20"/>
                <w:sz w:val="16"/>
                <w:szCs w:val="16"/>
              </w:rPr>
              <w:t>2014-2017</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pStyle w:val="Sinespaciado"/>
              <w:jc w:val="center"/>
              <w:rPr>
                <w:rFonts w:ascii="Arial" w:hAnsi="Arial" w:cs="Arial"/>
                <w:sz w:val="16"/>
                <w:szCs w:val="16"/>
              </w:rPr>
            </w:pPr>
            <w:r w:rsidRPr="0056554A">
              <w:rPr>
                <w:rFonts w:ascii="Arial" w:hAnsi="Arial" w:cs="Arial"/>
                <w:sz w:val="16"/>
                <w:szCs w:val="16"/>
              </w:rPr>
              <w:t>23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rPr>
                <w:rFonts w:ascii="Arial" w:hAnsi="Arial" w:cs="Arial"/>
                <w:sz w:val="16"/>
                <w:szCs w:val="16"/>
              </w:rPr>
            </w:pPr>
            <w:r w:rsidRPr="00005F4D">
              <w:rPr>
                <w:rFonts w:ascii="Arial" w:hAnsi="Arial" w:cs="Arial"/>
                <w:sz w:val="16"/>
                <w:szCs w:val="16"/>
              </w:rPr>
              <w:t>SE15</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rPr>
                <w:rFonts w:ascii="Arial" w:hAnsi="Arial" w:cs="Arial"/>
                <w:sz w:val="16"/>
                <w:szCs w:val="16"/>
              </w:rPr>
            </w:pPr>
            <w:r w:rsidRPr="00005F4D">
              <w:rPr>
                <w:rFonts w:ascii="Arial" w:hAnsi="Arial" w:cs="Arial"/>
                <w:sz w:val="16"/>
                <w:szCs w:val="16"/>
              </w:rPr>
              <w:t>Actas de entrega-recepción</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r w:rsidRPr="00005F4D">
              <w:rPr>
                <w:rFonts w:ascii="Arial" w:hAnsi="Arial" w:cs="Arial"/>
                <w:sz w:val="16"/>
                <w:szCs w:val="16"/>
              </w:rPr>
              <w:t xml:space="preserve">Contiene actas administrativas que se realizan para documentar la entrega-recepción </w:t>
            </w:r>
            <w:r>
              <w:rPr>
                <w:rFonts w:ascii="Arial" w:hAnsi="Arial" w:cs="Arial"/>
                <w:sz w:val="16"/>
                <w:szCs w:val="16"/>
              </w:rPr>
              <w:t>de cargos de los servidores públicos.</w:t>
            </w: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line="240" w:lineRule="auto"/>
              <w:jc w:val="center"/>
              <w:rPr>
                <w:rFonts w:ascii="Arial" w:hAnsi="Arial" w:cs="Arial"/>
                <w:sz w:val="16"/>
                <w:szCs w:val="16"/>
              </w:rPr>
            </w:pPr>
            <w:r w:rsidRPr="00F53DBD">
              <w:rPr>
                <w:rFonts w:ascii="Arial" w:hAnsi="Arial" w:cs="Arial"/>
                <w:sz w:val="16"/>
                <w:szCs w:val="16"/>
              </w:rPr>
              <w:t>2014-2016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pStyle w:val="Sinespaciado"/>
              <w:jc w:val="center"/>
              <w:rPr>
                <w:rFonts w:ascii="Arial" w:hAnsi="Arial" w:cs="Arial"/>
                <w:sz w:val="16"/>
                <w:szCs w:val="16"/>
              </w:rPr>
            </w:pPr>
            <w:r>
              <w:rPr>
                <w:rFonts w:ascii="Arial" w:hAnsi="Arial" w:cs="Arial"/>
                <w:sz w:val="16"/>
                <w:szCs w:val="16"/>
              </w:rPr>
              <w:t>4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Pr>
                <w:rFonts w:ascii="Arial" w:hAnsi="Arial" w:cs="Arial"/>
                <w:bCs/>
                <w:sz w:val="16"/>
                <w:szCs w:val="16"/>
              </w:rPr>
              <w:t>SE19</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r w:rsidRPr="00DE4C22">
              <w:rPr>
                <w:rFonts w:ascii="Arial" w:hAnsi="Arial" w:cs="Arial"/>
                <w:bCs/>
                <w:sz w:val="16"/>
                <w:szCs w:val="16"/>
              </w:rPr>
              <w:t>R</w:t>
            </w:r>
            <w:r>
              <w:rPr>
                <w:rFonts w:ascii="Arial" w:hAnsi="Arial" w:cs="Arial"/>
                <w:bCs/>
                <w:sz w:val="16"/>
                <w:szCs w:val="16"/>
              </w:rPr>
              <w:t xml:space="preserve">ecursos de </w:t>
            </w:r>
            <w:r w:rsidRPr="00DE4C22">
              <w:rPr>
                <w:rFonts w:ascii="Arial" w:hAnsi="Arial" w:cs="Arial"/>
                <w:bCs/>
                <w:sz w:val="16"/>
                <w:szCs w:val="16"/>
              </w:rPr>
              <w:t>R</w:t>
            </w:r>
            <w:r>
              <w:rPr>
                <w:rFonts w:ascii="Arial" w:hAnsi="Arial" w:cs="Arial"/>
                <w:bCs/>
                <w:sz w:val="16"/>
                <w:szCs w:val="16"/>
              </w:rPr>
              <w:t>evisión</w:t>
            </w:r>
            <w:r w:rsidRPr="00DE4C22">
              <w:rPr>
                <w:rFonts w:ascii="Arial" w:hAnsi="Arial" w:cs="Arial"/>
                <w:bCs/>
                <w:sz w:val="16"/>
                <w:szCs w:val="16"/>
              </w:rPr>
              <w:t xml:space="preserve"> contra resoluciones emitidas por la Contraloría</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Pr>
                <w:rFonts w:ascii="Arial" w:hAnsi="Arial" w:cs="Arial"/>
                <w:bCs/>
                <w:spacing w:val="20"/>
                <w:sz w:val="16"/>
                <w:szCs w:val="16"/>
              </w:rPr>
              <w:t>2015</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Pr>
                <w:rFonts w:ascii="Arial" w:hAnsi="Arial" w:cs="Arial"/>
                <w:sz w:val="16"/>
                <w:szCs w:val="16"/>
              </w:rPr>
              <w:t>1 expediente</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407578" w:rsidRPr="00005F4D" w:rsidTr="00407578">
        <w:trPr>
          <w:gridAfter w:val="1"/>
          <w:wAfter w:w="8" w:type="dxa"/>
        </w:trPr>
        <w:tc>
          <w:tcPr>
            <w:tcW w:w="69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Default="00407578" w:rsidP="00407578">
            <w:pPr>
              <w:spacing w:after="0" w:line="240" w:lineRule="auto"/>
              <w:rPr>
                <w:rFonts w:ascii="Arial" w:hAnsi="Arial" w:cs="Arial"/>
                <w:bCs/>
                <w:sz w:val="16"/>
                <w:szCs w:val="16"/>
              </w:rPr>
            </w:pPr>
            <w:r>
              <w:rPr>
                <w:rFonts w:ascii="Arial" w:hAnsi="Arial" w:cs="Arial"/>
                <w:bCs/>
                <w:sz w:val="16"/>
                <w:szCs w:val="16"/>
              </w:rPr>
              <w:t>SE20</w:t>
            </w:r>
          </w:p>
        </w:tc>
        <w:tc>
          <w:tcPr>
            <w:tcW w:w="13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DE4C22" w:rsidRDefault="00407578" w:rsidP="00407578">
            <w:pPr>
              <w:spacing w:after="0" w:line="240" w:lineRule="auto"/>
              <w:rPr>
                <w:rFonts w:ascii="Arial" w:hAnsi="Arial" w:cs="Arial"/>
                <w:bCs/>
                <w:sz w:val="16"/>
                <w:szCs w:val="16"/>
              </w:rPr>
            </w:pPr>
            <w:r w:rsidRPr="00DE4C22">
              <w:rPr>
                <w:rFonts w:ascii="Arial" w:hAnsi="Arial" w:cs="Arial"/>
                <w:bCs/>
                <w:sz w:val="16"/>
                <w:szCs w:val="16"/>
              </w:rPr>
              <w:t>20 Sanción a licitantes, proveedores</w:t>
            </w:r>
          </w:p>
        </w:tc>
        <w:tc>
          <w:tcPr>
            <w:tcW w:w="33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pStyle w:val="Sinespaciado"/>
              <w:jc w:val="both"/>
              <w:rPr>
                <w:rFonts w:ascii="Arial" w:hAnsi="Arial" w:cs="Arial"/>
                <w:sz w:val="16"/>
                <w:szCs w:val="16"/>
              </w:rPr>
            </w:pPr>
          </w:p>
        </w:tc>
        <w:tc>
          <w:tcPr>
            <w:tcW w:w="1271"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F53DBD" w:rsidRDefault="00407578" w:rsidP="00407578">
            <w:pPr>
              <w:spacing w:after="0" w:line="240" w:lineRule="auto"/>
              <w:jc w:val="center"/>
              <w:rPr>
                <w:rFonts w:ascii="Arial" w:hAnsi="Arial" w:cs="Arial"/>
                <w:bCs/>
                <w:spacing w:val="20"/>
                <w:sz w:val="16"/>
                <w:szCs w:val="16"/>
              </w:rPr>
            </w:pPr>
            <w:r>
              <w:rPr>
                <w:rFonts w:ascii="Arial" w:hAnsi="Arial" w:cs="Arial"/>
                <w:bCs/>
                <w:spacing w:val="20"/>
                <w:sz w:val="16"/>
                <w:szCs w:val="16"/>
              </w:rPr>
              <w:t>2014</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56554A" w:rsidRDefault="00407578" w:rsidP="00407578">
            <w:pPr>
              <w:spacing w:after="0" w:line="240" w:lineRule="auto"/>
              <w:jc w:val="center"/>
              <w:rPr>
                <w:rFonts w:ascii="Arial" w:hAnsi="Arial" w:cs="Arial"/>
                <w:sz w:val="16"/>
                <w:szCs w:val="16"/>
              </w:rPr>
            </w:pPr>
            <w:r>
              <w:rPr>
                <w:rFonts w:ascii="Arial" w:hAnsi="Arial" w:cs="Arial"/>
                <w:sz w:val="16"/>
                <w:szCs w:val="16"/>
              </w:rPr>
              <w:t>2</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line="240" w:lineRule="auto"/>
              <w:jc w:val="center"/>
              <w:rPr>
                <w:rFonts w:ascii="Arial" w:hAnsi="Arial" w:cs="Arial"/>
                <w:sz w:val="16"/>
                <w:szCs w:val="16"/>
              </w:rPr>
            </w:pPr>
            <w:r w:rsidRPr="00DE4C22">
              <w:rPr>
                <w:rFonts w:ascii="Arial" w:hAnsi="Arial" w:cs="Arial"/>
                <w:sz w:val="16"/>
                <w:szCs w:val="16"/>
              </w:rPr>
              <w:t>Archivo de Concentración</w:t>
            </w:r>
          </w:p>
        </w:tc>
      </w:tr>
    </w:tbl>
    <w:p w:rsidR="00407578" w:rsidRDefault="00407578" w:rsidP="00407578">
      <w:pPr>
        <w:pStyle w:val="Sinespaciado"/>
        <w:rPr>
          <w:rFonts w:ascii="Arial" w:hAnsi="Arial" w:cs="Arial"/>
          <w:sz w:val="20"/>
          <w:szCs w:val="20"/>
        </w:rPr>
      </w:pPr>
    </w:p>
    <w:p w:rsidR="00407578" w:rsidRDefault="00407578" w:rsidP="00407578">
      <w:pPr>
        <w:spacing w:after="0" w:line="240" w:lineRule="auto"/>
        <w:rPr>
          <w:rFonts w:ascii="Arial" w:hAnsi="Arial" w:cs="Arial"/>
          <w:sz w:val="20"/>
          <w:szCs w:val="20"/>
        </w:rPr>
      </w:pPr>
      <w:r>
        <w:rPr>
          <w:rFonts w:ascii="Arial" w:hAnsi="Arial" w:cs="Arial"/>
          <w:sz w:val="20"/>
          <w:szCs w:val="20"/>
        </w:rPr>
        <w:br w:type="page"/>
      </w:r>
    </w:p>
    <w:p w:rsidR="00407578" w:rsidRPr="00005F4D" w:rsidRDefault="00407578" w:rsidP="00407578">
      <w:pPr>
        <w:spacing w:after="0" w:line="240" w:lineRule="auto"/>
        <w:ind w:right="-143"/>
        <w:jc w:val="both"/>
        <w:rPr>
          <w:rFonts w:ascii="Arial" w:hAnsi="Arial" w:cs="Arial"/>
          <w:sz w:val="20"/>
          <w:szCs w:val="16"/>
        </w:rPr>
      </w:pPr>
      <w:r w:rsidRPr="00005F4D">
        <w:rPr>
          <w:rFonts w:ascii="Arial" w:hAnsi="Arial" w:cs="Arial"/>
          <w:sz w:val="20"/>
          <w:szCs w:val="16"/>
        </w:rPr>
        <w:t>Unidad Administrativa:</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Dirección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ind w:left="3544" w:right="-285" w:hanging="3544"/>
        <w:rPr>
          <w:rFonts w:ascii="Arial" w:hAnsi="Arial" w:cs="Arial"/>
          <w:sz w:val="20"/>
          <w:szCs w:val="16"/>
        </w:rPr>
      </w:pPr>
      <w:r w:rsidRPr="00005F4D">
        <w:rPr>
          <w:rFonts w:ascii="Arial" w:hAnsi="Arial" w:cs="Arial"/>
          <w:sz w:val="20"/>
          <w:szCs w:val="16"/>
        </w:rPr>
        <w:t xml:space="preserve">Área de Procedencia de Archivo: </w:t>
      </w:r>
      <w:r w:rsidRPr="00005F4D">
        <w:rPr>
          <w:rFonts w:ascii="Arial" w:hAnsi="Arial" w:cs="Arial"/>
          <w:sz w:val="20"/>
          <w:szCs w:val="16"/>
        </w:rPr>
        <w:tab/>
        <w:t>Dirección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Nombre del responsable:</w:t>
      </w:r>
      <w:r w:rsidRPr="00005F4D">
        <w:rPr>
          <w:rFonts w:ascii="Arial" w:hAnsi="Arial" w:cs="Arial"/>
          <w:sz w:val="20"/>
          <w:szCs w:val="16"/>
        </w:rPr>
        <w:tab/>
      </w:r>
      <w:r w:rsidRPr="00005F4D">
        <w:rPr>
          <w:rFonts w:ascii="Arial" w:hAnsi="Arial" w:cs="Arial"/>
          <w:sz w:val="20"/>
          <w:szCs w:val="16"/>
        </w:rPr>
        <w:tab/>
        <w:t>Fernando García Limón</w:t>
      </w: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p>
    <w:p w:rsidR="00407578" w:rsidRPr="00005F4D" w:rsidRDefault="00407578" w:rsidP="00407578">
      <w:pPr>
        <w:spacing w:after="0" w:line="240" w:lineRule="auto"/>
        <w:ind w:left="3544" w:right="-143" w:hanging="3544"/>
        <w:jc w:val="both"/>
        <w:rPr>
          <w:rFonts w:ascii="Arial" w:hAnsi="Arial" w:cs="Arial"/>
          <w:sz w:val="20"/>
          <w:szCs w:val="16"/>
        </w:rPr>
      </w:pPr>
      <w:r w:rsidRPr="00005F4D">
        <w:rPr>
          <w:rFonts w:ascii="Arial" w:hAnsi="Arial" w:cs="Arial"/>
          <w:sz w:val="20"/>
          <w:szCs w:val="16"/>
        </w:rPr>
        <w:t>Cargo:</w:t>
      </w:r>
      <w:r w:rsidRPr="00005F4D">
        <w:rPr>
          <w:rFonts w:ascii="Arial" w:hAnsi="Arial" w:cs="Arial"/>
          <w:sz w:val="20"/>
          <w:szCs w:val="16"/>
        </w:rPr>
        <w:tab/>
        <w:t>Director General de Cumplimientos y Responsabilidades</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Domicilio: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 xml:space="preserve">Av. Insurgentes Sur No. 3211 Col. Insurgentes </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Cuicuilco, Del. Coyoacán, C.P. 04530. Piso 1</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spacing w:after="0" w:line="240" w:lineRule="auto"/>
        <w:rPr>
          <w:rFonts w:ascii="Arial" w:hAnsi="Arial" w:cs="Arial"/>
          <w:sz w:val="20"/>
          <w:szCs w:val="16"/>
        </w:rPr>
      </w:pPr>
      <w:r w:rsidRPr="00005F4D">
        <w:rPr>
          <w:rFonts w:ascii="Arial" w:hAnsi="Arial" w:cs="Arial"/>
          <w:sz w:val="20"/>
          <w:szCs w:val="16"/>
        </w:rPr>
        <w:t>Teléfono: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50042400 Ext. 2318</w:t>
      </w:r>
    </w:p>
    <w:p w:rsidR="00407578" w:rsidRPr="00005F4D" w:rsidRDefault="00407578" w:rsidP="00407578">
      <w:pPr>
        <w:spacing w:after="0" w:line="240" w:lineRule="auto"/>
        <w:rPr>
          <w:rFonts w:ascii="Arial" w:hAnsi="Arial" w:cs="Arial"/>
          <w:sz w:val="20"/>
          <w:szCs w:val="16"/>
        </w:rPr>
      </w:pPr>
    </w:p>
    <w:p w:rsidR="00407578" w:rsidRPr="00005F4D" w:rsidRDefault="00407578" w:rsidP="00407578">
      <w:pPr>
        <w:tabs>
          <w:tab w:val="left" w:pos="3544"/>
        </w:tabs>
        <w:spacing w:after="0"/>
        <w:rPr>
          <w:rFonts w:ascii="Arial" w:hAnsi="Arial" w:cs="Arial"/>
          <w:sz w:val="20"/>
          <w:szCs w:val="16"/>
        </w:rPr>
      </w:pPr>
      <w:r w:rsidRPr="00005F4D">
        <w:rPr>
          <w:rFonts w:ascii="Arial" w:hAnsi="Arial" w:cs="Arial"/>
          <w:sz w:val="20"/>
          <w:szCs w:val="16"/>
        </w:rPr>
        <w:t xml:space="preserve">Correo electrónico: </w:t>
      </w:r>
      <w:r w:rsidRPr="00005F4D">
        <w:rPr>
          <w:rFonts w:ascii="Arial" w:hAnsi="Arial" w:cs="Arial"/>
          <w:sz w:val="20"/>
          <w:szCs w:val="16"/>
        </w:rPr>
        <w:tab/>
      </w:r>
      <w:hyperlink r:id="rId84" w:history="1">
        <w:r w:rsidRPr="00005F4D">
          <w:rPr>
            <w:rStyle w:val="Hipervnculo"/>
            <w:rFonts w:ascii="Arial" w:hAnsi="Arial" w:cs="Arial"/>
            <w:color w:val="auto"/>
            <w:sz w:val="20"/>
            <w:szCs w:val="16"/>
          </w:rPr>
          <w:t>fernando.garcialimon@inai.org.mx</w:t>
        </w:r>
      </w:hyperlink>
    </w:p>
    <w:p w:rsidR="00407578" w:rsidRPr="00005F4D" w:rsidRDefault="00407578" w:rsidP="00407578">
      <w:pPr>
        <w:tabs>
          <w:tab w:val="left" w:pos="3544"/>
        </w:tabs>
        <w:spacing w:after="0"/>
        <w:rPr>
          <w:rFonts w:ascii="Arial" w:hAnsi="Arial" w:cs="Arial"/>
          <w:sz w:val="20"/>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338"/>
        <w:gridCol w:w="3311"/>
        <w:gridCol w:w="1152"/>
        <w:gridCol w:w="1440"/>
        <w:gridCol w:w="1295"/>
      </w:tblGrid>
      <w:tr w:rsidR="00407578" w:rsidRPr="00005F4D" w:rsidTr="00407578">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vAlign w:val="center"/>
          </w:tcPr>
          <w:p w:rsidR="00407578" w:rsidRPr="00005F4D" w:rsidRDefault="00407578" w:rsidP="00407578">
            <w:pPr>
              <w:spacing w:after="0" w:line="240" w:lineRule="auto"/>
              <w:rPr>
                <w:rFonts w:ascii="Arial" w:hAnsi="Arial" w:cs="Arial"/>
                <w:b/>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rPr>
                <w:rFonts w:ascii="Arial" w:hAnsi="Arial" w:cs="Arial"/>
                <w:bCs/>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bCs/>
                <w:sz w:val="16"/>
                <w:szCs w:val="16"/>
              </w:rPr>
              <w:t>IFAI</w:t>
            </w:r>
          </w:p>
        </w:tc>
      </w:tr>
      <w:tr w:rsidR="00407578" w:rsidRPr="00005F4D" w:rsidTr="00407578">
        <w:tc>
          <w:tcPr>
            <w:tcW w:w="1985" w:type="dxa"/>
            <w:gridSpan w:val="2"/>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spacing w:after="0" w:line="240" w:lineRule="auto"/>
              <w:rPr>
                <w:rFonts w:ascii="Arial" w:hAnsi="Arial" w:cs="Arial"/>
                <w:b/>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SECCIÓN:</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E5DFEC" w:themeFill="accent4" w:themeFillTint="33"/>
            <w:vAlign w:val="center"/>
          </w:tcPr>
          <w:p w:rsidR="00407578" w:rsidRPr="00005F4D" w:rsidRDefault="00407578" w:rsidP="00407578">
            <w:pPr>
              <w:spacing w:after="0" w:line="240" w:lineRule="auto"/>
              <w:rPr>
                <w:rFonts w:ascii="Arial" w:hAnsi="Arial" w:cs="Arial"/>
                <w:b/>
                <w:bCs/>
                <w:sz w:val="16"/>
                <w:szCs w:val="16"/>
              </w:rPr>
            </w:pPr>
          </w:p>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
                <w:bCs/>
                <w:sz w:val="16"/>
                <w:szCs w:val="16"/>
              </w:rPr>
              <w:t>SC01S PLENO</w:t>
            </w:r>
          </w:p>
        </w:tc>
      </w:tr>
      <w:tr w:rsidR="00407578" w:rsidRPr="00005F4D" w:rsidTr="0040757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p>
          <w:p w:rsidR="00407578" w:rsidRPr="00005F4D" w:rsidRDefault="00407578" w:rsidP="00407578">
            <w:pPr>
              <w:spacing w:after="0" w:line="240" w:lineRule="auto"/>
              <w:rPr>
                <w:rFonts w:ascii="Arial" w:hAnsi="Arial" w:cs="Arial"/>
                <w:b/>
                <w:sz w:val="16"/>
                <w:szCs w:val="16"/>
              </w:rPr>
            </w:pPr>
            <w:r w:rsidRPr="00005F4D">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407578" w:rsidRPr="00005F4D" w:rsidRDefault="00407578" w:rsidP="00407578">
            <w:pPr>
              <w:spacing w:after="0" w:line="240" w:lineRule="auto"/>
              <w:jc w:val="center"/>
              <w:rPr>
                <w:rFonts w:ascii="Arial" w:hAnsi="Arial" w:cs="Arial"/>
                <w:b/>
                <w:sz w:val="16"/>
                <w:szCs w:val="16"/>
              </w:rPr>
            </w:pPr>
          </w:p>
          <w:p w:rsidR="00407578" w:rsidRPr="00005F4D" w:rsidRDefault="00407578" w:rsidP="00407578">
            <w:pPr>
              <w:spacing w:after="0" w:line="240" w:lineRule="auto"/>
              <w:jc w:val="center"/>
              <w:rPr>
                <w:rFonts w:ascii="Arial" w:hAnsi="Arial" w:cs="Arial"/>
                <w:sz w:val="16"/>
                <w:szCs w:val="16"/>
              </w:rPr>
            </w:pPr>
            <w:r w:rsidRPr="00005F4D">
              <w:rPr>
                <w:rFonts w:ascii="Arial" w:hAnsi="Arial" w:cs="Arial"/>
                <w:b/>
                <w:sz w:val="16"/>
                <w:szCs w:val="16"/>
              </w:rPr>
              <w:t>UBICACIÓN FÍSICA</w:t>
            </w:r>
          </w:p>
        </w:tc>
      </w:tr>
      <w:tr w:rsidR="00407578" w:rsidRPr="00005F4D" w:rsidTr="00407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6"/>
        </w:trPr>
        <w:tc>
          <w:tcPr>
            <w:tcW w:w="668"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Cs/>
                <w:sz w:val="16"/>
                <w:szCs w:val="16"/>
              </w:rPr>
              <w:t>SE07</w:t>
            </w:r>
          </w:p>
        </w:tc>
        <w:tc>
          <w:tcPr>
            <w:tcW w:w="1317"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both"/>
              <w:rPr>
                <w:rFonts w:ascii="Arial" w:hAnsi="Arial" w:cs="Arial"/>
                <w:bCs/>
                <w:sz w:val="16"/>
                <w:szCs w:val="16"/>
              </w:rPr>
            </w:pPr>
            <w:r w:rsidRPr="00005F4D">
              <w:rPr>
                <w:rFonts w:ascii="Arial" w:hAnsi="Arial" w:cs="Arial"/>
                <w:bCs/>
                <w:sz w:val="16"/>
                <w:szCs w:val="16"/>
              </w:rPr>
              <w:t>Cumplimiento de resoluciones emitidas por el Pleno en términos de la LGTAIP y la LGPDPPSO.</w:t>
            </w:r>
          </w:p>
        </w:tc>
        <w:tc>
          <w:tcPr>
            <w:tcW w:w="3260"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tabs>
                <w:tab w:val="center" w:pos="4252"/>
                <w:tab w:val="right" w:pos="8504"/>
              </w:tabs>
              <w:spacing w:after="0" w:line="240" w:lineRule="auto"/>
              <w:jc w:val="both"/>
              <w:rPr>
                <w:rFonts w:ascii="Arial" w:hAnsi="Arial" w:cs="Arial"/>
                <w:bCs/>
                <w:sz w:val="16"/>
                <w:szCs w:val="16"/>
              </w:rPr>
            </w:pPr>
            <w:r w:rsidRPr="00005F4D">
              <w:rPr>
                <w:rFonts w:ascii="Arial" w:hAnsi="Arial" w:cs="Arial"/>
                <w:bCs/>
                <w:sz w:val="16"/>
                <w:szCs w:val="16"/>
              </w:rPr>
              <w:t>Contiene la información del cumplimiento brindado por los sujetos obligados a las resoluciones del Instituto en términos de la LGTAIP y la LGPDPPSO, así como las gestiones para asegurar su ejecución.</w:t>
            </w:r>
          </w:p>
        </w:tc>
        <w:tc>
          <w:tcPr>
            <w:tcW w:w="1134"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center"/>
              <w:rPr>
                <w:rFonts w:ascii="Arial" w:hAnsi="Arial" w:cs="Arial"/>
                <w:bCs/>
                <w:sz w:val="16"/>
                <w:szCs w:val="16"/>
              </w:rPr>
            </w:pPr>
            <w:r w:rsidRPr="00005F4D">
              <w:rPr>
                <w:rFonts w:ascii="Arial" w:hAnsi="Arial" w:cs="Arial"/>
                <w:bCs/>
                <w:sz w:val="16"/>
                <w:szCs w:val="16"/>
              </w:rPr>
              <w:t>2015-2018</w:t>
            </w:r>
          </w:p>
        </w:tc>
        <w:tc>
          <w:tcPr>
            <w:tcW w:w="1418"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after="0" w:line="240" w:lineRule="auto"/>
              <w:jc w:val="center"/>
              <w:rPr>
                <w:rFonts w:ascii="Arial" w:hAnsi="Arial" w:cs="Arial"/>
                <w:bCs/>
                <w:sz w:val="16"/>
                <w:szCs w:val="16"/>
              </w:rPr>
            </w:pPr>
            <w:r w:rsidRPr="00005F4D">
              <w:rPr>
                <w:rFonts w:ascii="Arial" w:hAnsi="Arial" w:cs="Arial"/>
                <w:bCs/>
                <w:sz w:val="16"/>
                <w:szCs w:val="16"/>
              </w:rPr>
              <w:t>300 expedientes</w:t>
            </w:r>
          </w:p>
        </w:tc>
        <w:tc>
          <w:tcPr>
            <w:tcW w:w="1275" w:type="dxa"/>
            <w:tcBorders>
              <w:top w:val="single" w:sz="2" w:space="0" w:color="B2A1C7"/>
              <w:left w:val="single" w:sz="2" w:space="0" w:color="B2A1C7"/>
              <w:bottom w:val="single" w:sz="2" w:space="0" w:color="B2A1C7"/>
              <w:right w:val="single" w:sz="2" w:space="0" w:color="B2A1C7"/>
            </w:tcBorders>
            <w:vAlign w:val="center"/>
          </w:tcPr>
          <w:p w:rsidR="00407578" w:rsidRPr="00005F4D" w:rsidRDefault="00407578" w:rsidP="00407578">
            <w:pPr>
              <w:spacing w:line="240" w:lineRule="auto"/>
              <w:contextualSpacing/>
              <w:jc w:val="center"/>
              <w:rPr>
                <w:rFonts w:ascii="Arial" w:hAnsi="Arial" w:cs="Arial"/>
                <w:bCs/>
                <w:sz w:val="16"/>
                <w:szCs w:val="16"/>
              </w:rPr>
            </w:pPr>
            <w:r w:rsidRPr="00005F4D">
              <w:rPr>
                <w:rFonts w:ascii="Arial" w:hAnsi="Arial" w:cs="Arial"/>
                <w:bCs/>
                <w:sz w:val="16"/>
                <w:szCs w:val="16"/>
              </w:rPr>
              <w:t>Archivo de concentración</w:t>
            </w:r>
          </w:p>
        </w:tc>
      </w:tr>
    </w:tbl>
    <w:p w:rsidR="0051784A" w:rsidRDefault="0051784A" w:rsidP="00123758">
      <w:pPr>
        <w:spacing w:after="0" w:line="240" w:lineRule="auto"/>
        <w:rPr>
          <w:rFonts w:ascii="Arial" w:hAnsi="Arial" w:cs="Arial"/>
          <w:sz w:val="16"/>
          <w:szCs w:val="16"/>
        </w:rPr>
      </w:pPr>
    </w:p>
    <w:p w:rsidR="0051784A" w:rsidRDefault="0051784A">
      <w:pPr>
        <w:spacing w:after="0" w:line="240" w:lineRule="auto"/>
        <w:rPr>
          <w:rFonts w:ascii="Arial" w:hAnsi="Arial" w:cs="Arial"/>
          <w:sz w:val="16"/>
          <w:szCs w:val="16"/>
        </w:rPr>
      </w:pPr>
      <w:r>
        <w:rPr>
          <w:rFonts w:ascii="Arial" w:hAnsi="Arial" w:cs="Arial"/>
          <w:sz w:val="16"/>
          <w:szCs w:val="16"/>
        </w:rPr>
        <w:br w:type="page"/>
      </w: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Secretaría Técnica del Pleno</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Secretaría Técnica del Pleno</w:t>
      </w:r>
    </w:p>
    <w:p w:rsidR="0051784A" w:rsidRPr="00B3194F"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Pr>
          <w:rFonts w:ascii="Arial" w:hAnsi="Arial" w:cs="Arial"/>
          <w:sz w:val="20"/>
          <w:szCs w:val="20"/>
        </w:rPr>
        <w:t>Nombre del responsable:</w:t>
      </w:r>
      <w:r>
        <w:rPr>
          <w:rFonts w:ascii="Arial" w:hAnsi="Arial" w:cs="Arial"/>
          <w:sz w:val="20"/>
          <w:szCs w:val="20"/>
        </w:rPr>
        <w:tab/>
      </w:r>
      <w:r>
        <w:rPr>
          <w:rFonts w:ascii="Arial" w:hAnsi="Arial" w:cs="Arial"/>
          <w:sz w:val="20"/>
          <w:szCs w:val="20"/>
        </w:rPr>
        <w:tab/>
        <w:t>Hugo Alejandro Córdova Díaz</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Secretario de Técnico del Pleno</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Cuicuilco, Del. Coyoacán, C.P. 04530</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tabs>
          <w:tab w:val="left" w:pos="3544"/>
        </w:tabs>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85" w:history="1">
        <w:r w:rsidRPr="00B3194F">
          <w:rPr>
            <w:rFonts w:ascii="Arial" w:hAnsi="Arial" w:cs="Arial"/>
            <w:sz w:val="20"/>
            <w:szCs w:val="20"/>
            <w:u w:val="single"/>
          </w:rPr>
          <w:t>hugo.cordova@inai.org.mx</w:t>
        </w:r>
      </w:hyperlink>
    </w:p>
    <w:p w:rsidR="0051784A" w:rsidRDefault="0051784A" w:rsidP="0051784A">
      <w:pPr>
        <w:spacing w:after="0" w:line="240" w:lineRule="auto"/>
        <w:rPr>
          <w:rFonts w:ascii="Arial" w:hAnsi="Arial" w:cs="Arial"/>
          <w:sz w:val="16"/>
          <w:szCs w:val="16"/>
        </w:rPr>
      </w:pPr>
    </w:p>
    <w:tbl>
      <w:tblPr>
        <w:tblW w:w="921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40"/>
        <w:gridCol w:w="1351"/>
        <w:gridCol w:w="3179"/>
        <w:gridCol w:w="1259"/>
        <w:gridCol w:w="1426"/>
        <w:gridCol w:w="1361"/>
      </w:tblGrid>
      <w:tr w:rsidR="0051784A" w:rsidRPr="00B3194F" w:rsidTr="0051784A">
        <w:tc>
          <w:tcPr>
            <w:tcW w:w="1991"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225"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1991"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225"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
                <w:bCs/>
                <w:sz w:val="16"/>
                <w:szCs w:val="16"/>
              </w:rPr>
            </w:pPr>
            <w:r w:rsidRPr="00B3194F">
              <w:rPr>
                <w:rFonts w:ascii="Arial" w:hAnsi="Arial" w:cs="Arial"/>
                <w:b/>
                <w:bCs/>
                <w:sz w:val="16"/>
                <w:szCs w:val="16"/>
              </w:rPr>
              <w:t>SC10C CONTROL Y AUDITORÍA DE ACTIVIDADES PÚBLICAS</w:t>
            </w:r>
          </w:p>
        </w:tc>
      </w:tr>
      <w:tr w:rsidR="0051784A" w:rsidRPr="00B3194F" w:rsidTr="0051784A">
        <w:tc>
          <w:tcPr>
            <w:tcW w:w="1991"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17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26"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6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640"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SE15</w:t>
            </w:r>
          </w:p>
        </w:tc>
        <w:tc>
          <w:tcPr>
            <w:tcW w:w="135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Actas de entrega-recepción</w:t>
            </w:r>
          </w:p>
        </w:tc>
        <w:tc>
          <w:tcPr>
            <w:tcW w:w="3179" w:type="dxa"/>
            <w:shd w:val="clear" w:color="auto" w:fill="auto"/>
            <w:vAlign w:val="center"/>
          </w:tcPr>
          <w:p w:rsidR="0051784A" w:rsidRPr="00B3194F" w:rsidRDefault="0051784A" w:rsidP="0051784A">
            <w:pPr>
              <w:pStyle w:val="Sinespaciado"/>
              <w:jc w:val="both"/>
              <w:rPr>
                <w:rFonts w:ascii="Arial" w:hAnsi="Arial" w:cs="Arial"/>
                <w:sz w:val="16"/>
                <w:szCs w:val="16"/>
              </w:rPr>
            </w:pPr>
            <w:r w:rsidRPr="00B3194F">
              <w:rPr>
                <w:rFonts w:ascii="Arial" w:hAnsi="Arial" w:cs="Arial"/>
                <w:sz w:val="16"/>
                <w:szCs w:val="16"/>
              </w:rPr>
              <w:t>Contiene actas administrativas que se realizan para documentar la entrega-r</w:t>
            </w:r>
            <w:r>
              <w:rPr>
                <w:rFonts w:ascii="Arial" w:hAnsi="Arial" w:cs="Arial"/>
                <w:sz w:val="16"/>
                <w:szCs w:val="16"/>
              </w:rPr>
              <w:t>ecepción de los servidores públicos.</w:t>
            </w:r>
          </w:p>
        </w:tc>
        <w:tc>
          <w:tcPr>
            <w:tcW w:w="1259"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2017</w:t>
            </w:r>
          </w:p>
        </w:tc>
        <w:tc>
          <w:tcPr>
            <w:tcW w:w="1426" w:type="dxa"/>
            <w:shd w:val="clear" w:color="auto" w:fill="auto"/>
            <w:vAlign w:val="center"/>
          </w:tcPr>
          <w:p w:rsidR="0051784A" w:rsidRPr="00B3194F" w:rsidRDefault="0051784A" w:rsidP="0051784A">
            <w:pPr>
              <w:pStyle w:val="Sinespaciado"/>
              <w:jc w:val="center"/>
              <w:rPr>
                <w:rFonts w:ascii="Arial" w:hAnsi="Arial" w:cs="Arial"/>
                <w:sz w:val="16"/>
                <w:szCs w:val="16"/>
              </w:rPr>
            </w:pPr>
            <w:r>
              <w:rPr>
                <w:rFonts w:ascii="Arial" w:hAnsi="Arial" w:cs="Arial"/>
                <w:sz w:val="16"/>
                <w:szCs w:val="16"/>
              </w:rPr>
              <w:t>2</w:t>
            </w:r>
            <w:r w:rsidRPr="00B3194F">
              <w:rPr>
                <w:rFonts w:ascii="Arial" w:hAnsi="Arial" w:cs="Arial"/>
                <w:sz w:val="16"/>
                <w:szCs w:val="16"/>
              </w:rPr>
              <w:t xml:space="preserve"> expedientes</w:t>
            </w:r>
          </w:p>
        </w:tc>
        <w:tc>
          <w:tcPr>
            <w:tcW w:w="1361"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Archivo de Concentración</w:t>
            </w:r>
          </w:p>
        </w:tc>
      </w:tr>
    </w:tbl>
    <w:p w:rsidR="0051784A" w:rsidRPr="00B3194F" w:rsidRDefault="0051784A" w:rsidP="0051784A">
      <w:pPr>
        <w:spacing w:after="0" w:line="240" w:lineRule="auto"/>
        <w:rPr>
          <w:rFonts w:ascii="Arial" w:hAnsi="Arial" w:cs="Arial"/>
          <w:sz w:val="16"/>
          <w:szCs w:val="16"/>
        </w:rPr>
      </w:pPr>
      <w:r w:rsidRPr="00B3194F">
        <w:rPr>
          <w:rFonts w:ascii="Arial" w:hAnsi="Arial" w:cs="Arial"/>
          <w:sz w:val="16"/>
          <w:szCs w:val="16"/>
        </w:rPr>
        <w:br w:type="page"/>
      </w:r>
    </w:p>
    <w:p w:rsidR="0051784A" w:rsidRDefault="0051784A" w:rsidP="0051784A">
      <w:pPr>
        <w:spacing w:after="0" w:line="240" w:lineRule="auto"/>
        <w:jc w:val="center"/>
        <w:rPr>
          <w:rFonts w:ascii="Arial" w:hAnsi="Arial" w:cs="Arial"/>
          <w:b/>
          <w:sz w:val="20"/>
          <w:szCs w:val="16"/>
        </w:rPr>
      </w:pPr>
      <w:r w:rsidRPr="00200427">
        <w:rPr>
          <w:rFonts w:ascii="Arial" w:hAnsi="Arial" w:cs="Arial"/>
          <w:b/>
          <w:sz w:val="20"/>
          <w:szCs w:val="16"/>
        </w:rPr>
        <w:t>Ponencias</w:t>
      </w:r>
    </w:p>
    <w:p w:rsidR="0051784A" w:rsidRDefault="0051784A" w:rsidP="0051784A">
      <w:pPr>
        <w:pStyle w:val="Sinespaciado"/>
        <w:jc w:val="center"/>
        <w:rPr>
          <w:rFonts w:ascii="Arial" w:hAnsi="Arial" w:cs="Arial"/>
          <w:b/>
          <w:sz w:val="20"/>
          <w:szCs w:val="16"/>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Areli Cano Guadiana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 xml:space="preserve">Miriam Martínez Meza </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 archivo de concentración</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Cuicuilco, Del. Coyoacán, C.P. 04530</w:t>
      </w:r>
    </w:p>
    <w:p w:rsidR="0051784A" w:rsidRPr="00B3194F" w:rsidRDefault="0051784A" w:rsidP="0051784A">
      <w:pPr>
        <w:pStyle w:val="Sinespaciado"/>
        <w:ind w:left="2832" w:firstLine="708"/>
        <w:rPr>
          <w:rFonts w:ascii="Arial" w:hAnsi="Arial" w:cs="Arial"/>
          <w:sz w:val="20"/>
          <w:szCs w:val="20"/>
        </w:rPr>
      </w:pPr>
    </w:p>
    <w:p w:rsidR="0051784A" w:rsidRDefault="0051784A" w:rsidP="0051784A">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50042400 </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Style w:val="Hipervnculo"/>
          <w:rFonts w:ascii="Arial" w:hAnsi="Arial" w:cs="Arial"/>
          <w:color w:val="auto"/>
          <w:sz w:val="20"/>
          <w:szCs w:val="20"/>
        </w:rPr>
      </w:pPr>
      <w:r w:rsidRPr="00B3194F">
        <w:rPr>
          <w:rFonts w:ascii="Arial" w:hAnsi="Arial" w:cs="Arial"/>
          <w:sz w:val="20"/>
          <w:szCs w:val="20"/>
        </w:rPr>
        <w:t xml:space="preserve">Correo electrónico: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hyperlink r:id="rId86" w:history="1">
        <w:r w:rsidRPr="00B3194F">
          <w:rPr>
            <w:rStyle w:val="Hipervnculo"/>
            <w:rFonts w:ascii="Arial" w:hAnsi="Arial" w:cs="Arial"/>
            <w:color w:val="auto"/>
            <w:sz w:val="20"/>
            <w:szCs w:val="20"/>
          </w:rPr>
          <w:t>miriam.martinez@inai.org.mx</w:t>
        </w:r>
      </w:hyperlink>
    </w:p>
    <w:p w:rsidR="0051784A" w:rsidRPr="00B3194F" w:rsidRDefault="0051784A" w:rsidP="0051784A">
      <w:pPr>
        <w:pStyle w:val="Sinespaciado"/>
        <w:ind w:left="2832" w:firstLine="708"/>
        <w:rPr>
          <w:rFonts w:ascii="Arial" w:hAnsi="Arial" w:cs="Arial"/>
          <w:sz w:val="20"/>
          <w:szCs w:val="16"/>
        </w:rPr>
      </w:pPr>
    </w:p>
    <w:p w:rsidR="0051784A" w:rsidRDefault="0051784A" w:rsidP="0051784A">
      <w:pPr>
        <w:pStyle w:val="Sinespaciado"/>
        <w:jc w:val="center"/>
        <w:rPr>
          <w:rFonts w:ascii="Arial" w:hAnsi="Arial" w:cs="Arial"/>
          <w:b/>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Procedimientos administrativos y legales correspondientes a los recursos de:</w:t>
            </w:r>
          </w:p>
          <w:p w:rsidR="0051784A" w:rsidRPr="00C7578D" w:rsidRDefault="0051784A" w:rsidP="0051784A">
            <w:pPr>
              <w:pStyle w:val="Sinespaciado"/>
              <w:jc w:val="both"/>
              <w:rPr>
                <w:rFonts w:ascii="Arial" w:hAnsi="Arial" w:cs="Arial"/>
                <w:sz w:val="16"/>
                <w:szCs w:val="16"/>
              </w:rPr>
            </w:pPr>
            <w:r>
              <w:rPr>
                <w:rFonts w:ascii="Arial" w:hAnsi="Arial" w:cs="Arial"/>
                <w:sz w:val="16"/>
                <w:szCs w:val="16"/>
              </w:rPr>
              <w:t>•</w:t>
            </w:r>
            <w:r w:rsidRPr="00C7578D">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spacing w:line="276" w:lineRule="auto"/>
              <w:jc w:val="both"/>
              <w:rPr>
                <w:rFonts w:ascii="Arial" w:hAnsi="Arial" w:cs="Arial"/>
                <w:sz w:val="16"/>
                <w:szCs w:val="16"/>
              </w:rPr>
            </w:pPr>
            <w:r>
              <w:rPr>
                <w:rFonts w:ascii="Arial" w:hAnsi="Arial" w:cs="Arial"/>
                <w:sz w:val="16"/>
                <w:szCs w:val="16"/>
              </w:rPr>
              <w:t>•</w:t>
            </w:r>
            <w:r w:rsidRPr="00C7578D">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2015-2018</w:t>
            </w:r>
          </w:p>
        </w:tc>
        <w:tc>
          <w:tcPr>
            <w:tcW w:w="1409"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384</w:t>
            </w:r>
          </w:p>
        </w:tc>
        <w:tc>
          <w:tcPr>
            <w:tcW w:w="1270"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pStyle w:val="Sinespaciado"/>
        <w:jc w:val="center"/>
        <w:rPr>
          <w:rFonts w:ascii="Arial" w:hAnsi="Arial" w:cs="Arial"/>
          <w:b/>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706" w:type="dxa"/>
            <w:shd w:val="clear" w:color="auto" w:fill="auto"/>
            <w:vAlign w:val="center"/>
          </w:tcPr>
          <w:p w:rsidR="0051784A" w:rsidRDefault="0051784A" w:rsidP="0051784A">
            <w:pPr>
              <w:spacing w:line="240" w:lineRule="auto"/>
              <w:jc w:val="center"/>
              <w:rPr>
                <w:rFonts w:ascii="Arial" w:hAnsi="Arial" w:cs="Arial"/>
                <w:sz w:val="16"/>
                <w:szCs w:val="16"/>
              </w:rPr>
            </w:pPr>
          </w:p>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336D46" w:rsidRDefault="0051784A" w:rsidP="0051784A">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B3194F" w:rsidRDefault="0051784A" w:rsidP="0051784A">
            <w:pPr>
              <w:pStyle w:val="Sinespaciado"/>
              <w:spacing w:line="276" w:lineRule="auto"/>
              <w:ind w:left="360"/>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2015-2018</w:t>
            </w:r>
          </w:p>
        </w:tc>
        <w:tc>
          <w:tcPr>
            <w:tcW w:w="1417"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188 expedientes</w:t>
            </w:r>
          </w:p>
        </w:tc>
        <w:tc>
          <w:tcPr>
            <w:tcW w:w="1247"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Default="0051784A" w:rsidP="0051784A">
      <w:pPr>
        <w:pStyle w:val="Sinespaciado"/>
        <w:jc w:val="center"/>
        <w:rPr>
          <w:rFonts w:ascii="Arial" w:hAnsi="Arial" w:cs="Arial"/>
          <w:b/>
          <w:sz w:val="20"/>
          <w:szCs w:val="16"/>
        </w:rPr>
      </w:pPr>
    </w:p>
    <w:p w:rsidR="0051784A" w:rsidRPr="00B3194F" w:rsidRDefault="0051784A" w:rsidP="0051784A">
      <w:pPr>
        <w:pStyle w:val="Sinespaciado"/>
        <w:jc w:val="center"/>
        <w:rPr>
          <w:rFonts w:ascii="Arial" w:hAnsi="Arial" w:cs="Arial"/>
          <w:sz w:val="20"/>
          <w:szCs w:val="20"/>
        </w:rPr>
      </w:pPr>
      <w:r>
        <w:rPr>
          <w:rFonts w:ascii="Arial" w:hAnsi="Arial" w:cs="Arial"/>
          <w:sz w:val="20"/>
          <w:szCs w:val="16"/>
        </w:rPr>
        <w:br w:type="page"/>
      </w:r>
      <w:r w:rsidRPr="00B3194F">
        <w:rPr>
          <w:rFonts w:ascii="Arial" w:hAnsi="Arial" w:cs="Arial"/>
          <w:b/>
          <w:sz w:val="20"/>
          <w:szCs w:val="20"/>
        </w:rPr>
        <w:t>Ponencias</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Comisionada Ximena Puente de la Mora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Ponencia</w:t>
      </w:r>
    </w:p>
    <w:p w:rsidR="0051784A" w:rsidRPr="00B3194F" w:rsidRDefault="0051784A" w:rsidP="0051784A">
      <w:pPr>
        <w:pStyle w:val="Sinespaciado"/>
        <w:rPr>
          <w:rFonts w:ascii="Arial" w:hAnsi="Arial" w:cs="Arial"/>
          <w:sz w:val="20"/>
          <w:szCs w:val="20"/>
        </w:rPr>
      </w:pPr>
    </w:p>
    <w:p w:rsidR="0051784A" w:rsidRDefault="0051784A" w:rsidP="0051784A">
      <w:pPr>
        <w:pStyle w:val="Sinespaciad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Miriam Martínez Meza</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Responsable del archivo de concentración</w:t>
      </w:r>
    </w:p>
    <w:p w:rsidR="0051784A" w:rsidRPr="00B3194F" w:rsidRDefault="0051784A" w:rsidP="0051784A">
      <w:pPr>
        <w:pStyle w:val="Sinespaciado"/>
        <w:rPr>
          <w:rFonts w:ascii="Arial" w:hAnsi="Arial" w:cs="Arial"/>
          <w:sz w:val="20"/>
          <w:szCs w:val="20"/>
        </w:rPr>
      </w:pPr>
    </w:p>
    <w:p w:rsidR="0051784A"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 Sur No. 3211 Col. Insurgentes Cuicui</w:t>
      </w:r>
      <w:r>
        <w:rPr>
          <w:rFonts w:ascii="Arial" w:hAnsi="Arial" w:cs="Arial"/>
          <w:sz w:val="20"/>
          <w:szCs w:val="20"/>
        </w:rPr>
        <w:t>lco, Del. Coyoacán, C.P. 04530.</w:t>
      </w:r>
    </w:p>
    <w:p w:rsidR="0051784A" w:rsidRPr="00B3194F" w:rsidRDefault="0051784A" w:rsidP="0051784A">
      <w:pPr>
        <w:pStyle w:val="Sinespaciado"/>
        <w:ind w:left="3540" w:hanging="3540"/>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w:t>
      </w:r>
    </w:p>
    <w:p w:rsidR="0051784A" w:rsidRPr="00B3194F" w:rsidRDefault="0051784A" w:rsidP="0051784A">
      <w:pPr>
        <w:pStyle w:val="Sinespaciado"/>
        <w:rPr>
          <w:rFonts w:ascii="Arial" w:hAnsi="Arial" w:cs="Arial"/>
          <w:sz w:val="20"/>
          <w:szCs w:val="20"/>
        </w:rPr>
      </w:pPr>
    </w:p>
    <w:p w:rsidR="0051784A" w:rsidRPr="00B3194F" w:rsidRDefault="0051784A" w:rsidP="0051784A">
      <w:pPr>
        <w:pStyle w:val="Sinespaciado"/>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t xml:space="preserve">              </w:t>
      </w:r>
      <w:r w:rsidRPr="00B3194F">
        <w:rPr>
          <w:rFonts w:ascii="Arial" w:hAnsi="Arial" w:cs="Arial"/>
          <w:sz w:val="20"/>
          <w:szCs w:val="20"/>
        </w:rPr>
        <w:tab/>
      </w:r>
      <w:hyperlink r:id="rId87" w:history="1">
        <w:r w:rsidRPr="00B3194F">
          <w:rPr>
            <w:rStyle w:val="Hipervnculo"/>
            <w:rFonts w:ascii="Arial" w:hAnsi="Arial" w:cs="Arial"/>
            <w:color w:val="auto"/>
            <w:sz w:val="20"/>
            <w:szCs w:val="20"/>
          </w:rPr>
          <w:t>miriam.martinez@inai.org.mx</w:t>
        </w:r>
      </w:hyperlink>
    </w:p>
    <w:p w:rsidR="0051784A" w:rsidRPr="00B3194F" w:rsidRDefault="0051784A" w:rsidP="0051784A">
      <w:pPr>
        <w:pStyle w:val="Sinespaciado"/>
        <w:rPr>
          <w:rFonts w:ascii="Arial" w:hAnsi="Arial" w:cs="Arial"/>
          <w:sz w:val="16"/>
          <w:szCs w:val="16"/>
        </w:rPr>
      </w:pPr>
    </w:p>
    <w:p w:rsidR="0051784A" w:rsidRDefault="0051784A" w:rsidP="0051784A">
      <w:pPr>
        <w:spacing w:after="0" w:line="240" w:lineRule="aut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FONDO:</w:t>
            </w:r>
          </w:p>
        </w:tc>
        <w:tc>
          <w:tcPr>
            <w:tcW w:w="7371" w:type="dxa"/>
            <w:gridSpan w:val="4"/>
            <w:shd w:val="clear" w:color="auto" w:fill="auto"/>
            <w:vAlign w:val="center"/>
          </w:tcPr>
          <w:p w:rsidR="0051784A" w:rsidRPr="00DD5AED" w:rsidRDefault="0051784A" w:rsidP="0051784A">
            <w:pPr>
              <w:pStyle w:val="Sinespaciado"/>
              <w:rPr>
                <w:rFonts w:ascii="Arial" w:hAnsi="Arial" w:cs="Arial"/>
                <w:bCs/>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SECCIÓN:</w:t>
            </w:r>
          </w:p>
          <w:p w:rsidR="0051784A" w:rsidRPr="00DD5AED"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DD5AED" w:rsidRDefault="0051784A" w:rsidP="0051784A">
            <w:pPr>
              <w:pStyle w:val="Sinespaciado"/>
              <w:rPr>
                <w:rFonts w:ascii="Arial" w:hAnsi="Arial" w:cs="Arial"/>
                <w:b/>
                <w:bCs/>
                <w:sz w:val="16"/>
                <w:szCs w:val="16"/>
              </w:rPr>
            </w:pPr>
          </w:p>
          <w:p w:rsidR="0051784A" w:rsidRPr="00DD5AED" w:rsidRDefault="0051784A" w:rsidP="0051784A">
            <w:pPr>
              <w:pStyle w:val="Sinespaciado"/>
              <w:rPr>
                <w:rFonts w:ascii="Arial" w:hAnsi="Arial" w:cs="Arial"/>
                <w:bCs/>
                <w:sz w:val="16"/>
                <w:szCs w:val="16"/>
              </w:rPr>
            </w:pPr>
            <w:r w:rsidRPr="00DD5AED">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Procedimientos administrativos y legales correspondientes a los recursos de:</w:t>
            </w:r>
          </w:p>
          <w:p w:rsidR="0051784A" w:rsidRPr="00C7578D" w:rsidRDefault="0051784A" w:rsidP="0051784A">
            <w:pPr>
              <w:pStyle w:val="Sinespaciado"/>
              <w:jc w:val="both"/>
              <w:rPr>
                <w:rFonts w:ascii="Arial" w:hAnsi="Arial" w:cs="Arial"/>
                <w:sz w:val="16"/>
                <w:szCs w:val="16"/>
              </w:rPr>
            </w:pPr>
            <w:r>
              <w:rPr>
                <w:rFonts w:ascii="Arial" w:hAnsi="Arial" w:cs="Arial"/>
                <w:sz w:val="16"/>
                <w:szCs w:val="16"/>
              </w:rPr>
              <w:t>•</w:t>
            </w:r>
            <w:r w:rsidRPr="00C7578D">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C7578D" w:rsidRDefault="0051784A" w:rsidP="0051784A">
            <w:pPr>
              <w:pStyle w:val="Sinespaciado"/>
              <w:jc w:val="both"/>
              <w:rPr>
                <w:rFonts w:ascii="Arial" w:hAnsi="Arial" w:cs="Arial"/>
                <w:sz w:val="16"/>
                <w:szCs w:val="16"/>
              </w:rPr>
            </w:pPr>
            <w:r w:rsidRPr="00C7578D">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spacing w:line="276" w:lineRule="auto"/>
              <w:jc w:val="both"/>
              <w:rPr>
                <w:rFonts w:ascii="Arial" w:hAnsi="Arial" w:cs="Arial"/>
                <w:sz w:val="16"/>
                <w:szCs w:val="16"/>
              </w:rPr>
            </w:pPr>
            <w:r w:rsidRPr="00C7578D">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2015-2017</w:t>
            </w:r>
          </w:p>
        </w:tc>
        <w:tc>
          <w:tcPr>
            <w:tcW w:w="1409"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2352</w:t>
            </w:r>
          </w:p>
        </w:tc>
        <w:tc>
          <w:tcPr>
            <w:tcW w:w="1270"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Pr="00336D46" w:rsidRDefault="0051784A" w:rsidP="0051784A">
      <w:pPr>
        <w:spacing w:after="0" w:line="240" w:lineRule="aut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D53444" w:rsidTr="0051784A">
        <w:tc>
          <w:tcPr>
            <w:tcW w:w="1845" w:type="dxa"/>
            <w:gridSpan w:val="2"/>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FONDO:</w:t>
            </w:r>
          </w:p>
        </w:tc>
        <w:tc>
          <w:tcPr>
            <w:tcW w:w="7369" w:type="dxa"/>
            <w:gridSpan w:val="4"/>
            <w:shd w:val="clear" w:color="auto" w:fill="auto"/>
            <w:vAlign w:val="center"/>
          </w:tcPr>
          <w:p w:rsidR="0051784A" w:rsidRPr="00DD5AED" w:rsidRDefault="0051784A" w:rsidP="0051784A">
            <w:pPr>
              <w:pStyle w:val="Sinespaciado"/>
              <w:rPr>
                <w:rFonts w:ascii="Arial" w:hAnsi="Arial" w:cs="Arial"/>
                <w:bCs/>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bCs/>
                <w:sz w:val="16"/>
                <w:szCs w:val="16"/>
              </w:rPr>
              <w:t>INAI</w:t>
            </w:r>
          </w:p>
        </w:tc>
      </w:tr>
      <w:tr w:rsidR="0051784A" w:rsidRPr="00D53444" w:rsidTr="0051784A">
        <w:tc>
          <w:tcPr>
            <w:tcW w:w="1845" w:type="dxa"/>
            <w:gridSpan w:val="2"/>
            <w:shd w:val="clear" w:color="auto" w:fill="B6DDE8" w:themeFill="accent5" w:themeFillTint="66"/>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SECCIÓN:</w:t>
            </w:r>
          </w:p>
          <w:p w:rsidR="0051784A" w:rsidRPr="00DD5AED"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DD5AED" w:rsidRDefault="0051784A" w:rsidP="0051784A">
            <w:pPr>
              <w:pStyle w:val="Sinespaciado"/>
              <w:rPr>
                <w:rFonts w:ascii="Arial" w:hAnsi="Arial" w:cs="Arial"/>
                <w:b/>
                <w:bCs/>
                <w:sz w:val="16"/>
                <w:szCs w:val="16"/>
              </w:rPr>
            </w:pPr>
          </w:p>
          <w:p w:rsidR="0051784A" w:rsidRPr="00DD5AED" w:rsidRDefault="0051784A" w:rsidP="0051784A">
            <w:pPr>
              <w:pStyle w:val="Sinespaciado"/>
              <w:rPr>
                <w:rFonts w:ascii="Arial" w:hAnsi="Arial" w:cs="Arial"/>
                <w:bCs/>
                <w:sz w:val="16"/>
                <w:szCs w:val="16"/>
              </w:rPr>
            </w:pPr>
            <w:r w:rsidRPr="00DD5AED">
              <w:rPr>
                <w:rFonts w:ascii="Arial" w:hAnsi="Arial" w:cs="Arial"/>
                <w:b/>
                <w:bCs/>
                <w:sz w:val="16"/>
                <w:szCs w:val="16"/>
              </w:rPr>
              <w:t>SC03S PROTECCIÓN DE DATOS PERSONALES</w:t>
            </w:r>
          </w:p>
        </w:tc>
      </w:tr>
      <w:tr w:rsidR="0051784A" w:rsidRPr="00D53444" w:rsidTr="0051784A">
        <w:tc>
          <w:tcPr>
            <w:tcW w:w="1845" w:type="dxa"/>
            <w:gridSpan w:val="2"/>
            <w:shd w:val="clear" w:color="auto" w:fill="auto"/>
            <w:vAlign w:val="center"/>
          </w:tcPr>
          <w:p w:rsidR="0051784A" w:rsidRPr="00DD5AED" w:rsidRDefault="0051784A" w:rsidP="0051784A">
            <w:pPr>
              <w:pStyle w:val="Sinespaciado"/>
              <w:rPr>
                <w:rFonts w:ascii="Arial" w:hAnsi="Arial" w:cs="Arial"/>
                <w:sz w:val="16"/>
                <w:szCs w:val="16"/>
              </w:rPr>
            </w:pPr>
          </w:p>
          <w:p w:rsidR="0051784A" w:rsidRPr="00DD5AED" w:rsidRDefault="0051784A" w:rsidP="0051784A">
            <w:pPr>
              <w:pStyle w:val="Sinespaciado"/>
              <w:rPr>
                <w:rFonts w:ascii="Arial" w:hAnsi="Arial" w:cs="Arial"/>
                <w:b/>
                <w:sz w:val="16"/>
                <w:szCs w:val="16"/>
              </w:rPr>
            </w:pPr>
            <w:r w:rsidRPr="00DD5AED">
              <w:rPr>
                <w:rFonts w:ascii="Arial" w:hAnsi="Arial" w:cs="Arial"/>
                <w:b/>
                <w:sz w:val="16"/>
                <w:szCs w:val="16"/>
              </w:rPr>
              <w:t>SERIE DOCUMENTAL</w:t>
            </w:r>
          </w:p>
        </w:tc>
        <w:tc>
          <w:tcPr>
            <w:tcW w:w="3429" w:type="dxa"/>
            <w:shd w:val="clear" w:color="auto" w:fill="auto"/>
            <w:vAlign w:val="center"/>
          </w:tcPr>
          <w:p w:rsidR="0051784A" w:rsidRPr="00DD5AED" w:rsidRDefault="0051784A" w:rsidP="0051784A">
            <w:pPr>
              <w:pStyle w:val="Sinespaciado"/>
              <w:rPr>
                <w:rFonts w:ascii="Arial" w:hAnsi="Arial" w:cs="Arial"/>
                <w:b/>
                <w:sz w:val="16"/>
                <w:szCs w:val="16"/>
              </w:rPr>
            </w:pPr>
          </w:p>
          <w:p w:rsidR="0051784A" w:rsidRPr="00DD5AED" w:rsidRDefault="0051784A" w:rsidP="0051784A">
            <w:pPr>
              <w:pStyle w:val="Sinespaciado"/>
              <w:rPr>
                <w:rFonts w:ascii="Arial" w:hAnsi="Arial" w:cs="Arial"/>
                <w:sz w:val="16"/>
                <w:szCs w:val="16"/>
              </w:rPr>
            </w:pPr>
            <w:r w:rsidRPr="00DD5AED">
              <w:rPr>
                <w:rFonts w:ascii="Arial" w:hAnsi="Arial" w:cs="Arial"/>
                <w:b/>
                <w:sz w:val="16"/>
                <w:szCs w:val="16"/>
              </w:rPr>
              <w:t>DESCRIPCIÓN</w:t>
            </w:r>
          </w:p>
        </w:tc>
        <w:tc>
          <w:tcPr>
            <w:tcW w:w="1276" w:type="dxa"/>
            <w:shd w:val="clear" w:color="auto" w:fill="auto"/>
            <w:vAlign w:val="center"/>
          </w:tcPr>
          <w:p w:rsidR="0051784A" w:rsidRPr="00D53444" w:rsidRDefault="0051784A" w:rsidP="0051784A">
            <w:pPr>
              <w:pStyle w:val="Sinespaciado"/>
              <w:rPr>
                <w:rFonts w:ascii="Arial" w:hAnsi="Arial" w:cs="Arial"/>
                <w:b/>
                <w:sz w:val="16"/>
                <w:szCs w:val="16"/>
              </w:rPr>
            </w:pPr>
          </w:p>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FECHAS</w:t>
            </w:r>
          </w:p>
        </w:tc>
        <w:tc>
          <w:tcPr>
            <w:tcW w:w="1417" w:type="dxa"/>
            <w:shd w:val="clear" w:color="auto" w:fill="auto"/>
            <w:vAlign w:val="center"/>
          </w:tcPr>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VOLUMEN DOCUMENTAL</w:t>
            </w:r>
          </w:p>
        </w:tc>
        <w:tc>
          <w:tcPr>
            <w:tcW w:w="1247" w:type="dxa"/>
            <w:shd w:val="clear" w:color="auto" w:fill="auto"/>
            <w:vAlign w:val="center"/>
          </w:tcPr>
          <w:p w:rsidR="0051784A" w:rsidRPr="00D53444" w:rsidRDefault="0051784A" w:rsidP="0051784A">
            <w:pPr>
              <w:pStyle w:val="Sinespaciado"/>
              <w:rPr>
                <w:rFonts w:ascii="Arial" w:hAnsi="Arial" w:cs="Arial"/>
                <w:b/>
                <w:sz w:val="16"/>
                <w:szCs w:val="16"/>
              </w:rPr>
            </w:pPr>
          </w:p>
          <w:p w:rsidR="0051784A" w:rsidRPr="00D53444" w:rsidRDefault="0051784A" w:rsidP="0051784A">
            <w:pPr>
              <w:pStyle w:val="Sinespaciado"/>
              <w:rPr>
                <w:rFonts w:ascii="Arial" w:hAnsi="Arial" w:cs="Arial"/>
                <w:sz w:val="16"/>
                <w:szCs w:val="16"/>
              </w:rPr>
            </w:pPr>
            <w:r w:rsidRPr="00D53444">
              <w:rPr>
                <w:rFonts w:ascii="Arial" w:hAnsi="Arial" w:cs="Arial"/>
                <w:b/>
                <w:sz w:val="16"/>
                <w:szCs w:val="16"/>
              </w:rPr>
              <w:t>UBICACIÓN FÍSICA</w:t>
            </w:r>
          </w:p>
        </w:tc>
      </w:tr>
      <w:tr w:rsidR="0051784A" w:rsidRPr="00D53444" w:rsidTr="0051784A">
        <w:tc>
          <w:tcPr>
            <w:tcW w:w="706" w:type="dxa"/>
            <w:shd w:val="clear" w:color="auto" w:fill="auto"/>
            <w:vAlign w:val="center"/>
          </w:tcPr>
          <w:p w:rsidR="0051784A" w:rsidRPr="00DD5AED" w:rsidRDefault="0051784A" w:rsidP="0051784A">
            <w:pPr>
              <w:spacing w:line="240" w:lineRule="auto"/>
              <w:jc w:val="center"/>
              <w:rPr>
                <w:rFonts w:ascii="Arial" w:hAnsi="Arial" w:cs="Arial"/>
                <w:sz w:val="16"/>
                <w:szCs w:val="16"/>
              </w:rPr>
            </w:pPr>
          </w:p>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SE01</w:t>
            </w:r>
          </w:p>
        </w:tc>
        <w:tc>
          <w:tcPr>
            <w:tcW w:w="1139"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Recursos</w:t>
            </w:r>
          </w:p>
        </w:tc>
        <w:tc>
          <w:tcPr>
            <w:tcW w:w="3429" w:type="dxa"/>
            <w:shd w:val="clear" w:color="auto" w:fill="auto"/>
            <w:vAlign w:val="center"/>
          </w:tcPr>
          <w:p w:rsidR="0051784A" w:rsidRPr="00DD5AED" w:rsidRDefault="0051784A" w:rsidP="0051784A">
            <w:pPr>
              <w:spacing w:line="240" w:lineRule="auto"/>
              <w:rPr>
                <w:rFonts w:ascii="Arial" w:hAnsi="Arial" w:cs="Arial"/>
                <w:sz w:val="16"/>
                <w:szCs w:val="16"/>
              </w:rPr>
            </w:pPr>
            <w:r w:rsidRPr="00DD5AED">
              <w:rPr>
                <w:rFonts w:ascii="Arial" w:hAnsi="Arial" w:cs="Arial"/>
                <w:sz w:val="16"/>
                <w:szCs w:val="16"/>
              </w:rPr>
              <w:t>Procedimientos administrativos y legales correspondientes a los recursos de:</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DD5AED" w:rsidRDefault="0051784A" w:rsidP="0051784A">
            <w:pPr>
              <w:pStyle w:val="Prrafodelista"/>
              <w:numPr>
                <w:ilvl w:val="0"/>
                <w:numId w:val="20"/>
              </w:numPr>
              <w:spacing w:line="240" w:lineRule="auto"/>
              <w:ind w:left="348"/>
              <w:jc w:val="both"/>
              <w:rPr>
                <w:rFonts w:ascii="Arial" w:hAnsi="Arial" w:cs="Arial"/>
                <w:sz w:val="16"/>
                <w:szCs w:val="16"/>
              </w:rPr>
            </w:pPr>
            <w:r w:rsidRPr="00DD5AED">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Pr>
                <w:rFonts w:ascii="Arial" w:hAnsi="Arial" w:cs="Arial"/>
                <w:sz w:val="16"/>
                <w:szCs w:val="16"/>
              </w:rPr>
              <w:t>2015-2017</w:t>
            </w:r>
          </w:p>
        </w:tc>
        <w:tc>
          <w:tcPr>
            <w:tcW w:w="1417"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Pr>
                <w:rFonts w:ascii="Arial" w:hAnsi="Arial" w:cs="Arial"/>
                <w:sz w:val="16"/>
                <w:szCs w:val="16"/>
              </w:rPr>
              <w:t>353 expedientes</w:t>
            </w:r>
          </w:p>
        </w:tc>
        <w:tc>
          <w:tcPr>
            <w:tcW w:w="1247" w:type="dxa"/>
            <w:shd w:val="clear" w:color="auto" w:fill="auto"/>
            <w:vAlign w:val="center"/>
          </w:tcPr>
          <w:p w:rsidR="0051784A" w:rsidRPr="00D53444" w:rsidRDefault="0051784A" w:rsidP="0051784A">
            <w:pPr>
              <w:spacing w:line="240" w:lineRule="auto"/>
              <w:jc w:val="center"/>
              <w:rPr>
                <w:rFonts w:ascii="Arial" w:hAnsi="Arial" w:cs="Arial"/>
                <w:sz w:val="16"/>
                <w:szCs w:val="16"/>
              </w:rPr>
            </w:pPr>
            <w:r w:rsidRPr="00D53444">
              <w:rPr>
                <w:rFonts w:ascii="Arial" w:hAnsi="Arial" w:cs="Arial"/>
                <w:sz w:val="16"/>
                <w:szCs w:val="16"/>
              </w:rPr>
              <w:t>Archivo de concentración</w:t>
            </w:r>
          </w:p>
        </w:tc>
      </w:tr>
    </w:tbl>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p>
    <w:p w:rsidR="0051784A" w:rsidRDefault="0051784A" w:rsidP="0051784A">
      <w:pPr>
        <w:spacing w:after="0" w:line="240" w:lineRule="auto"/>
        <w:rPr>
          <w:rFonts w:ascii="Arial" w:hAnsi="Arial" w:cs="Arial"/>
          <w:sz w:val="20"/>
          <w:szCs w:val="16"/>
        </w:rPr>
      </w:pPr>
      <w:r>
        <w:rPr>
          <w:rFonts w:ascii="Arial" w:hAnsi="Arial" w:cs="Arial"/>
          <w:sz w:val="20"/>
          <w:szCs w:val="16"/>
        </w:rPr>
        <w:br w:type="page"/>
      </w:r>
    </w:p>
    <w:p w:rsidR="0051784A"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336D46">
        <w:rPr>
          <w:rFonts w:ascii="Arial" w:hAnsi="Arial" w:cs="Arial"/>
          <w:sz w:val="20"/>
          <w:szCs w:val="16"/>
        </w:rPr>
        <w:t>Unidad</w:t>
      </w:r>
      <w:r>
        <w:rPr>
          <w:rFonts w:ascii="Arial" w:hAnsi="Arial" w:cs="Arial"/>
          <w:sz w:val="20"/>
          <w:szCs w:val="16"/>
        </w:rPr>
        <w:t xml:space="preserve"> Administrativa:</w:t>
      </w:r>
      <w:r>
        <w:rPr>
          <w:rFonts w:ascii="Arial" w:hAnsi="Arial" w:cs="Arial"/>
          <w:sz w:val="20"/>
          <w:szCs w:val="16"/>
        </w:rPr>
        <w:tab/>
      </w:r>
      <w:r>
        <w:rPr>
          <w:rFonts w:ascii="Arial" w:hAnsi="Arial" w:cs="Arial"/>
          <w:sz w:val="20"/>
          <w:szCs w:val="16"/>
        </w:rPr>
        <w:tab/>
      </w:r>
      <w:r>
        <w:rPr>
          <w:rFonts w:ascii="Arial" w:hAnsi="Arial" w:cs="Arial"/>
          <w:sz w:val="20"/>
          <w:szCs w:val="16"/>
        </w:rPr>
        <w:tab/>
        <w:t xml:space="preserve">Ponencia </w:t>
      </w:r>
      <w:r w:rsidRPr="00336D46">
        <w:rPr>
          <w:rFonts w:ascii="Arial" w:hAnsi="Arial" w:cs="Arial"/>
          <w:sz w:val="20"/>
          <w:szCs w:val="16"/>
        </w:rPr>
        <w:t>Carlos Alberto Bonnin Erales</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 xml:space="preserve">Área de Procedencia de Archivo: </w:t>
      </w:r>
      <w:r w:rsidRPr="00336D46">
        <w:rPr>
          <w:rFonts w:ascii="Arial" w:hAnsi="Arial" w:cs="Arial"/>
          <w:sz w:val="20"/>
          <w:szCs w:val="16"/>
        </w:rPr>
        <w:tab/>
      </w:r>
      <w:r>
        <w:rPr>
          <w:rFonts w:ascii="Arial" w:hAnsi="Arial" w:cs="Arial"/>
          <w:sz w:val="20"/>
          <w:szCs w:val="16"/>
        </w:rPr>
        <w:t xml:space="preserve">Ponencia </w:t>
      </w:r>
      <w:r w:rsidRPr="00336D46">
        <w:rPr>
          <w:rFonts w:ascii="Arial" w:hAnsi="Arial" w:cs="Arial"/>
          <w:sz w:val="20"/>
          <w:szCs w:val="16"/>
        </w:rPr>
        <w:t>Carlos Alberto Bonnin Erales</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Nombre del responsable:</w:t>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Miriam Martínez Meza</w:t>
      </w:r>
      <w:r w:rsidRPr="00336D46">
        <w:rPr>
          <w:rFonts w:ascii="Arial" w:hAnsi="Arial" w:cs="Arial"/>
          <w:sz w:val="20"/>
          <w:szCs w:val="16"/>
        </w:rPr>
        <w:t xml:space="preserve"> </w:t>
      </w:r>
    </w:p>
    <w:p w:rsidR="0051784A" w:rsidRPr="00336D46" w:rsidRDefault="0051784A" w:rsidP="0051784A">
      <w:pPr>
        <w:pStyle w:val="Sinespaciado"/>
        <w:rPr>
          <w:rFonts w:ascii="Arial" w:hAnsi="Arial" w:cs="Arial"/>
          <w:sz w:val="20"/>
          <w:szCs w:val="16"/>
        </w:rPr>
      </w:pPr>
    </w:p>
    <w:p w:rsidR="0051784A" w:rsidRPr="00336D46" w:rsidRDefault="0051784A" w:rsidP="0051784A">
      <w:pPr>
        <w:pStyle w:val="Sinespaciado"/>
        <w:rPr>
          <w:rFonts w:ascii="Arial" w:hAnsi="Arial" w:cs="Arial"/>
          <w:sz w:val="20"/>
          <w:szCs w:val="16"/>
        </w:rPr>
      </w:pPr>
      <w:r w:rsidRPr="00336D46">
        <w:rPr>
          <w:rFonts w:ascii="Arial" w:hAnsi="Arial" w:cs="Arial"/>
          <w:sz w:val="20"/>
          <w:szCs w:val="16"/>
        </w:rPr>
        <w:t>Cargo: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Pr>
          <w:rFonts w:ascii="Arial" w:hAnsi="Arial" w:cs="Arial"/>
          <w:sz w:val="20"/>
          <w:szCs w:val="16"/>
        </w:rPr>
        <w:t>Responsable del archivo de concentración</w:t>
      </w:r>
    </w:p>
    <w:p w:rsidR="0051784A" w:rsidRPr="00336D46" w:rsidRDefault="0051784A" w:rsidP="0051784A">
      <w:pPr>
        <w:pStyle w:val="Sinespaciado"/>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Av. Insurgentes</w:t>
      </w:r>
      <w:r>
        <w:rPr>
          <w:rFonts w:ascii="Arial" w:hAnsi="Arial" w:cs="Arial"/>
          <w:sz w:val="20"/>
          <w:szCs w:val="20"/>
        </w:rPr>
        <w:t xml:space="preserve"> 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336D46"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336D46">
        <w:rPr>
          <w:rFonts w:ascii="Arial" w:hAnsi="Arial" w:cs="Arial"/>
          <w:sz w:val="20"/>
          <w:szCs w:val="16"/>
        </w:rPr>
        <w:t>Teléfono:</w:t>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r>
      <w:r w:rsidRPr="00336D46">
        <w:rPr>
          <w:rFonts w:ascii="Arial" w:hAnsi="Arial" w:cs="Arial"/>
          <w:sz w:val="20"/>
          <w:szCs w:val="16"/>
        </w:rPr>
        <w:tab/>
        <w:t xml:space="preserve">50042400 </w:t>
      </w:r>
    </w:p>
    <w:p w:rsidR="0051784A" w:rsidRPr="00336D46" w:rsidRDefault="0051784A" w:rsidP="0051784A">
      <w:pPr>
        <w:pStyle w:val="Sinespaciado"/>
        <w:rPr>
          <w:rFonts w:ascii="Arial" w:hAnsi="Arial" w:cs="Arial"/>
          <w:sz w:val="20"/>
          <w:szCs w:val="16"/>
        </w:rPr>
      </w:pPr>
    </w:p>
    <w:p w:rsidR="0051784A" w:rsidRPr="00200427" w:rsidRDefault="0051784A" w:rsidP="0051784A">
      <w:pPr>
        <w:pStyle w:val="Sinespaciado"/>
        <w:rPr>
          <w:rStyle w:val="Hipervnculo"/>
          <w:rFonts w:ascii="Arial" w:hAnsi="Arial" w:cs="Arial"/>
          <w:color w:val="auto"/>
          <w:sz w:val="20"/>
          <w:szCs w:val="16"/>
        </w:rPr>
      </w:pPr>
      <w:r w:rsidRPr="00336D46">
        <w:rPr>
          <w:rFonts w:ascii="Arial" w:hAnsi="Arial" w:cs="Arial"/>
          <w:sz w:val="20"/>
          <w:szCs w:val="16"/>
        </w:rPr>
        <w:t xml:space="preserve">Correo </w:t>
      </w:r>
      <w:r w:rsidRPr="00200427">
        <w:rPr>
          <w:rFonts w:ascii="Arial" w:hAnsi="Arial" w:cs="Arial"/>
          <w:sz w:val="20"/>
          <w:szCs w:val="16"/>
        </w:rPr>
        <w:t xml:space="preserve">electrónico: </w:t>
      </w:r>
      <w:r w:rsidRPr="00200427">
        <w:rPr>
          <w:rFonts w:ascii="Arial" w:hAnsi="Arial" w:cs="Arial"/>
          <w:sz w:val="20"/>
          <w:szCs w:val="16"/>
        </w:rPr>
        <w:tab/>
      </w:r>
      <w:r w:rsidRPr="00200427">
        <w:rPr>
          <w:rFonts w:ascii="Arial" w:hAnsi="Arial" w:cs="Arial"/>
          <w:sz w:val="20"/>
          <w:szCs w:val="16"/>
        </w:rPr>
        <w:tab/>
      </w:r>
      <w:r w:rsidRPr="00200427">
        <w:rPr>
          <w:rFonts w:ascii="Arial" w:hAnsi="Arial" w:cs="Arial"/>
          <w:sz w:val="20"/>
          <w:szCs w:val="16"/>
        </w:rPr>
        <w:tab/>
      </w:r>
      <w:hyperlink r:id="rId88" w:history="1">
        <w:r w:rsidRPr="00200427">
          <w:rPr>
            <w:rStyle w:val="Hipervnculo"/>
            <w:rFonts w:ascii="Arial" w:hAnsi="Arial" w:cs="Arial"/>
            <w:color w:val="auto"/>
            <w:sz w:val="20"/>
            <w:szCs w:val="16"/>
          </w:rPr>
          <w:t>miriam.martinez@inai.org.mx</w:t>
        </w:r>
      </w:hyperlink>
    </w:p>
    <w:p w:rsidR="0051784A" w:rsidRDefault="0051784A" w:rsidP="0051784A">
      <w:pPr>
        <w:pStyle w:val="Sinespaciado"/>
        <w:spacing w:before="100" w:after="100" w:line="180" w:lineRule="atLeast"/>
        <w:rPr>
          <w:rFonts w:ascii="Arial" w:hAnsi="Arial" w:cs="Arial"/>
          <w:sz w:val="16"/>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32"/>
        <w:gridCol w:w="1211"/>
        <w:gridCol w:w="3438"/>
        <w:gridCol w:w="1254"/>
        <w:gridCol w:w="1409"/>
        <w:gridCol w:w="1270"/>
      </w:tblGrid>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71"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rPr>
          <w:trHeight w:val="57"/>
        </w:trPr>
        <w:tc>
          <w:tcPr>
            <w:tcW w:w="1843"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71"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B3194F" w:rsidTr="0051784A">
        <w:trPr>
          <w:trHeight w:val="57"/>
        </w:trPr>
        <w:tc>
          <w:tcPr>
            <w:tcW w:w="1843"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38"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54"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09"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70"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sidRPr="00B3194F">
              <w:rPr>
                <w:rFonts w:ascii="Arial" w:hAnsi="Arial" w:cs="Arial"/>
                <w:sz w:val="16"/>
                <w:szCs w:val="16"/>
              </w:rPr>
              <w:t>SE01</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 xml:space="preserve">Recursos </w:t>
            </w:r>
          </w:p>
        </w:tc>
        <w:tc>
          <w:tcPr>
            <w:tcW w:w="3438" w:type="dxa"/>
            <w:shd w:val="clear" w:color="auto" w:fill="auto"/>
            <w:vAlign w:val="center"/>
          </w:tcPr>
          <w:p w:rsidR="0051784A" w:rsidRPr="00B3194F" w:rsidRDefault="0051784A" w:rsidP="0051784A">
            <w:pPr>
              <w:pStyle w:val="Sinespaciado"/>
              <w:spacing w:line="276" w:lineRule="auto"/>
              <w:jc w:val="both"/>
              <w:rPr>
                <w:rFonts w:ascii="Arial" w:hAnsi="Arial" w:cs="Arial"/>
                <w:sz w:val="16"/>
                <w:szCs w:val="16"/>
              </w:rPr>
            </w:pPr>
            <w:r w:rsidRPr="00B3194F">
              <w:rPr>
                <w:rFonts w:ascii="Arial" w:hAnsi="Arial" w:cs="Arial"/>
                <w:sz w:val="16"/>
                <w:szCs w:val="16"/>
              </w:rPr>
              <w:t>Procedimientos administrativos y legales correspondientes a los recursos de:</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Revisión.- Derivado de la inconformidad por parte del recurrente en contra de la respuesta otorgada a una solicitud de información en materia de acceso por parte de los sujetos obligados.</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sidRPr="00B3194F">
              <w:rPr>
                <w:rFonts w:ascii="Arial" w:hAnsi="Arial" w:cs="Arial"/>
                <w:sz w:val="16"/>
                <w:szCs w:val="16"/>
              </w:rPr>
              <w:t>Inconformidad.- Derivado de la inconformidad con las resoluciones emitidas por los organismos garantes en las entidades federativas.</w:t>
            </w:r>
          </w:p>
          <w:p w:rsidR="0051784A" w:rsidRPr="00B3194F" w:rsidRDefault="0051784A" w:rsidP="0051784A">
            <w:pPr>
              <w:pStyle w:val="Sinespaciado"/>
              <w:numPr>
                <w:ilvl w:val="0"/>
                <w:numId w:val="12"/>
              </w:numPr>
              <w:spacing w:line="276" w:lineRule="auto"/>
              <w:jc w:val="both"/>
              <w:rPr>
                <w:rFonts w:ascii="Arial" w:hAnsi="Arial" w:cs="Arial"/>
                <w:sz w:val="16"/>
                <w:szCs w:val="16"/>
              </w:rPr>
            </w:pPr>
            <w:r>
              <w:rPr>
                <w:rFonts w:ascii="Arial" w:hAnsi="Arial" w:cs="Arial"/>
                <w:sz w:val="16"/>
                <w:szCs w:val="16"/>
              </w:rPr>
              <w:t xml:space="preserve">Atraído.- </w:t>
            </w:r>
            <w:r w:rsidRPr="00B3194F">
              <w:rPr>
                <w:rFonts w:ascii="Arial" w:hAnsi="Arial" w:cs="Arial"/>
                <w:sz w:val="16"/>
                <w:szCs w:val="16"/>
              </w:rPr>
              <w:t>Derivado del procedimiento iniciado originalmente ante un organismo garante local que por su interés y trascendencia se atraiga para su sustanciación y resolución.</w:t>
            </w:r>
          </w:p>
        </w:tc>
        <w:tc>
          <w:tcPr>
            <w:tcW w:w="1254"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2018</w:t>
            </w:r>
          </w:p>
        </w:tc>
        <w:tc>
          <w:tcPr>
            <w:tcW w:w="1409" w:type="dxa"/>
            <w:shd w:val="clear" w:color="auto" w:fill="auto"/>
            <w:vAlign w:val="center"/>
          </w:tcPr>
          <w:p w:rsidR="0051784A" w:rsidRDefault="0051784A" w:rsidP="0051784A">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718 expedientes</w:t>
            </w:r>
          </w:p>
          <w:p w:rsidR="0051784A" w:rsidRPr="001432A7" w:rsidRDefault="0051784A" w:rsidP="0051784A">
            <w:pPr>
              <w:spacing w:line="240" w:lineRule="auto"/>
              <w:rPr>
                <w:rFonts w:ascii="Arial" w:hAnsi="Arial" w:cs="Arial"/>
                <w:sz w:val="14"/>
                <w:szCs w:val="16"/>
              </w:rPr>
            </w:pPr>
            <w:r w:rsidRPr="001432A7">
              <w:rPr>
                <w:rFonts w:ascii="Arial" w:hAnsi="Arial" w:cs="Arial"/>
                <w:sz w:val="14"/>
                <w:szCs w:val="16"/>
              </w:rPr>
              <w:t>Revisión: 590 expedientes</w:t>
            </w:r>
          </w:p>
          <w:p w:rsidR="0051784A" w:rsidRPr="001432A7" w:rsidRDefault="0051784A" w:rsidP="0051784A">
            <w:pPr>
              <w:spacing w:after="0" w:line="240" w:lineRule="auto"/>
              <w:rPr>
                <w:rFonts w:ascii="Arial" w:hAnsi="Arial" w:cs="Arial"/>
                <w:sz w:val="14"/>
                <w:szCs w:val="16"/>
              </w:rPr>
            </w:pPr>
            <w:r w:rsidRPr="001432A7">
              <w:rPr>
                <w:rFonts w:ascii="Arial" w:hAnsi="Arial" w:cs="Arial"/>
                <w:sz w:val="14"/>
                <w:szCs w:val="16"/>
              </w:rPr>
              <w:t xml:space="preserve">Inconformidad </w:t>
            </w:r>
            <w:r w:rsidRPr="001432A7">
              <w:rPr>
                <w:rFonts w:ascii="Arial" w:hAnsi="Arial" w:cs="Arial"/>
                <w:sz w:val="14"/>
                <w:szCs w:val="16"/>
              </w:rPr>
              <w:br/>
              <w:t xml:space="preserve"> 18 expedientes</w:t>
            </w:r>
          </w:p>
          <w:p w:rsidR="0051784A" w:rsidRPr="001432A7" w:rsidRDefault="0051784A" w:rsidP="0051784A">
            <w:pPr>
              <w:spacing w:after="0" w:line="240" w:lineRule="auto"/>
              <w:rPr>
                <w:rFonts w:ascii="Arial" w:hAnsi="Arial" w:cs="Arial"/>
                <w:sz w:val="14"/>
                <w:szCs w:val="16"/>
              </w:rPr>
            </w:pPr>
          </w:p>
          <w:p w:rsidR="0051784A" w:rsidRPr="00B3194F" w:rsidRDefault="0051784A" w:rsidP="0051784A">
            <w:pPr>
              <w:spacing w:after="0" w:line="240" w:lineRule="auto"/>
              <w:rPr>
                <w:rFonts w:ascii="Arial" w:hAnsi="Arial" w:cs="Arial"/>
                <w:sz w:val="16"/>
                <w:szCs w:val="16"/>
              </w:rPr>
            </w:pPr>
            <w:r w:rsidRPr="001432A7">
              <w:rPr>
                <w:rFonts w:ascii="Arial" w:hAnsi="Arial" w:cs="Arial"/>
                <w:sz w:val="14"/>
                <w:szCs w:val="16"/>
              </w:rPr>
              <w:t>Atracción: 110 expedientes</w:t>
            </w:r>
          </w:p>
        </w:tc>
        <w:tc>
          <w:tcPr>
            <w:tcW w:w="1270" w:type="dxa"/>
            <w:vMerge w:val="restart"/>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r w:rsidR="0051784A" w:rsidRPr="00B3194F" w:rsidTr="0051784A">
        <w:trPr>
          <w:trHeight w:val="57"/>
        </w:trPr>
        <w:tc>
          <w:tcPr>
            <w:tcW w:w="632" w:type="dxa"/>
            <w:shd w:val="clear" w:color="auto" w:fill="auto"/>
            <w:vAlign w:val="center"/>
          </w:tcPr>
          <w:p w:rsidR="0051784A" w:rsidRPr="00B3194F" w:rsidRDefault="0051784A" w:rsidP="0051784A">
            <w:pPr>
              <w:spacing w:line="240" w:lineRule="auto"/>
              <w:rPr>
                <w:rFonts w:ascii="Arial" w:hAnsi="Arial" w:cs="Arial"/>
                <w:sz w:val="16"/>
                <w:szCs w:val="16"/>
              </w:rPr>
            </w:pPr>
            <w:r>
              <w:rPr>
                <w:rFonts w:ascii="Arial" w:hAnsi="Arial" w:cs="Arial"/>
                <w:sz w:val="16"/>
                <w:szCs w:val="16"/>
              </w:rPr>
              <w:t>SE04</w:t>
            </w:r>
          </w:p>
        </w:tc>
        <w:tc>
          <w:tcPr>
            <w:tcW w:w="1211" w:type="dxa"/>
            <w:shd w:val="clear" w:color="auto" w:fill="auto"/>
            <w:vAlign w:val="center"/>
          </w:tcPr>
          <w:p w:rsidR="0051784A" w:rsidRPr="00B3194F" w:rsidRDefault="0051784A" w:rsidP="0051784A">
            <w:pPr>
              <w:pStyle w:val="Sinespaciado"/>
              <w:rPr>
                <w:rFonts w:ascii="Arial" w:hAnsi="Arial" w:cs="Arial"/>
                <w:sz w:val="16"/>
                <w:szCs w:val="16"/>
              </w:rPr>
            </w:pPr>
            <w:r>
              <w:rPr>
                <w:rFonts w:ascii="Arial" w:hAnsi="Arial" w:cs="Arial"/>
                <w:sz w:val="16"/>
                <w:szCs w:val="16"/>
              </w:rPr>
              <w:t>Recursos de revisión (RDA)</w:t>
            </w:r>
          </w:p>
        </w:tc>
        <w:tc>
          <w:tcPr>
            <w:tcW w:w="3438" w:type="dxa"/>
            <w:shd w:val="clear" w:color="auto" w:fill="auto"/>
            <w:vAlign w:val="center"/>
          </w:tcPr>
          <w:p w:rsidR="0051784A" w:rsidRPr="00B3194F" w:rsidRDefault="0051784A" w:rsidP="0051784A">
            <w:pPr>
              <w:pStyle w:val="Sinespaciado"/>
              <w:spacing w:line="276" w:lineRule="auto"/>
              <w:jc w:val="both"/>
              <w:rPr>
                <w:rFonts w:ascii="Arial" w:hAnsi="Arial" w:cs="Arial"/>
                <w:sz w:val="16"/>
                <w:szCs w:val="16"/>
              </w:rPr>
            </w:pPr>
          </w:p>
        </w:tc>
        <w:tc>
          <w:tcPr>
            <w:tcW w:w="1254" w:type="dxa"/>
            <w:shd w:val="clear" w:color="auto" w:fill="auto"/>
            <w:vAlign w:val="center"/>
          </w:tcPr>
          <w:p w:rsidR="0051784A" w:rsidRDefault="0051784A" w:rsidP="0051784A">
            <w:pPr>
              <w:spacing w:line="240" w:lineRule="auto"/>
              <w:jc w:val="center"/>
              <w:rPr>
                <w:rFonts w:ascii="Arial" w:hAnsi="Arial" w:cs="Arial"/>
                <w:sz w:val="16"/>
                <w:szCs w:val="16"/>
              </w:rPr>
            </w:pPr>
            <w:r>
              <w:rPr>
                <w:rFonts w:ascii="Arial" w:hAnsi="Arial" w:cs="Arial"/>
                <w:sz w:val="16"/>
                <w:szCs w:val="16"/>
              </w:rPr>
              <w:t>2018</w:t>
            </w:r>
          </w:p>
        </w:tc>
        <w:tc>
          <w:tcPr>
            <w:tcW w:w="1409" w:type="dxa"/>
            <w:shd w:val="clear" w:color="auto" w:fill="auto"/>
            <w:vAlign w:val="center"/>
          </w:tcPr>
          <w:p w:rsidR="0051784A" w:rsidRDefault="0051784A" w:rsidP="0051784A">
            <w:pPr>
              <w:spacing w:after="0" w:line="240" w:lineRule="auto"/>
              <w:jc w:val="center"/>
              <w:rPr>
                <w:rFonts w:ascii="Arial" w:hAnsi="Arial" w:cs="Arial"/>
                <w:sz w:val="16"/>
                <w:szCs w:val="16"/>
              </w:rPr>
            </w:pPr>
            <w:r>
              <w:rPr>
                <w:rFonts w:ascii="Arial" w:hAnsi="Arial" w:cs="Arial"/>
                <w:sz w:val="16"/>
                <w:szCs w:val="16"/>
              </w:rPr>
              <w:t>12 expedientes</w:t>
            </w:r>
          </w:p>
        </w:tc>
        <w:tc>
          <w:tcPr>
            <w:tcW w:w="1270" w:type="dxa"/>
            <w:vMerge/>
            <w:shd w:val="clear" w:color="auto" w:fill="auto"/>
            <w:vAlign w:val="center"/>
          </w:tcPr>
          <w:p w:rsidR="0051784A" w:rsidRDefault="0051784A" w:rsidP="0051784A">
            <w:pPr>
              <w:spacing w:line="240" w:lineRule="auto"/>
              <w:jc w:val="center"/>
              <w:rPr>
                <w:rFonts w:ascii="Arial" w:hAnsi="Arial" w:cs="Arial"/>
                <w:sz w:val="16"/>
                <w:szCs w:val="16"/>
              </w:rPr>
            </w:pP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B3194F" w:rsidTr="0051784A">
        <w:tc>
          <w:tcPr>
            <w:tcW w:w="706"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336D46" w:rsidRDefault="0051784A" w:rsidP="0051784A">
            <w:pPr>
              <w:pStyle w:val="Sinespaciado"/>
              <w:spacing w:line="276" w:lineRule="aut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336D46" w:rsidRDefault="0051784A" w:rsidP="0051784A">
            <w:pPr>
              <w:pStyle w:val="Sinespaciado"/>
              <w:numPr>
                <w:ilvl w:val="0"/>
                <w:numId w:val="12"/>
              </w:numPr>
              <w:spacing w:line="276" w:lineRule="auto"/>
              <w:jc w:val="both"/>
              <w:rPr>
                <w:rFonts w:ascii="Arial" w:hAnsi="Arial" w:cs="Arial"/>
                <w:sz w:val="16"/>
                <w:szCs w:val="16"/>
              </w:rPr>
            </w:pPr>
            <w:r w:rsidRPr="00336D46">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B3194F" w:rsidRDefault="0051784A" w:rsidP="0051784A">
            <w:pPr>
              <w:pStyle w:val="Sinespaciado"/>
              <w:spacing w:line="276" w:lineRule="auto"/>
              <w:ind w:left="360"/>
              <w:jc w:val="both"/>
              <w:rPr>
                <w:rFonts w:ascii="Arial" w:hAnsi="Arial" w:cs="Arial"/>
                <w:sz w:val="16"/>
                <w:szCs w:val="16"/>
              </w:rPr>
            </w:pPr>
            <w:r w:rsidRPr="00336D46">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2017-2018</w:t>
            </w:r>
          </w:p>
        </w:tc>
        <w:tc>
          <w:tcPr>
            <w:tcW w:w="1417" w:type="dxa"/>
            <w:shd w:val="clear" w:color="auto" w:fill="auto"/>
            <w:vAlign w:val="center"/>
          </w:tcPr>
          <w:p w:rsidR="0051784A" w:rsidRPr="00B3194F" w:rsidRDefault="0051784A" w:rsidP="0051784A">
            <w:pPr>
              <w:spacing w:after="0" w:line="240" w:lineRule="auto"/>
              <w:jc w:val="center"/>
              <w:rPr>
                <w:rFonts w:ascii="Arial" w:hAnsi="Arial" w:cs="Arial"/>
                <w:sz w:val="16"/>
                <w:szCs w:val="16"/>
              </w:rPr>
            </w:pPr>
            <w:r>
              <w:rPr>
                <w:rFonts w:ascii="Arial" w:hAnsi="Arial" w:cs="Arial"/>
                <w:sz w:val="16"/>
                <w:szCs w:val="16"/>
              </w:rPr>
              <w:t>83 expedientes</w:t>
            </w:r>
          </w:p>
        </w:tc>
        <w:tc>
          <w:tcPr>
            <w:tcW w:w="1247"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FD1329" w:rsidRDefault="0051784A" w:rsidP="0051784A">
      <w:pPr>
        <w:pStyle w:val="Sinespaciado"/>
        <w:jc w:val="center"/>
        <w:rPr>
          <w:rFonts w:ascii="Arial" w:hAnsi="Arial" w:cs="Arial"/>
          <w:sz w:val="20"/>
          <w:szCs w:val="16"/>
        </w:rPr>
      </w:pPr>
      <w:r w:rsidRPr="00200427">
        <w:rPr>
          <w:rFonts w:ascii="Arial" w:hAnsi="Arial" w:cs="Arial"/>
          <w:b/>
          <w:sz w:val="20"/>
          <w:szCs w:val="16"/>
        </w:rPr>
        <w:t>Ponencias</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Comisionado Joel Salas Suárez</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t>Ponencia</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t>Joel Salas Suárez</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Comisionado</w:t>
      </w:r>
    </w:p>
    <w:p w:rsidR="0051784A" w:rsidRPr="00FD1329" w:rsidRDefault="0051784A" w:rsidP="0051784A">
      <w:pPr>
        <w:pStyle w:val="Sinespaciado"/>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t xml:space="preserve">50042400 </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Style w:val="Hipervnculo"/>
          <w:rFonts w:ascii="Arial" w:hAnsi="Arial" w:cs="Arial"/>
          <w:color w:val="auto"/>
          <w:sz w:val="20"/>
          <w:szCs w:val="16"/>
        </w:rPr>
      </w:pPr>
      <w:r w:rsidRPr="00FD1329">
        <w:rPr>
          <w:rFonts w:ascii="Arial" w:hAnsi="Arial" w:cs="Arial"/>
          <w:sz w:val="20"/>
          <w:szCs w:val="16"/>
        </w:rPr>
        <w:t xml:space="preserve">Correo electrónico: </w:t>
      </w:r>
      <w:r w:rsidRPr="00FD1329">
        <w:rPr>
          <w:rFonts w:ascii="Arial" w:hAnsi="Arial" w:cs="Arial"/>
          <w:sz w:val="20"/>
          <w:szCs w:val="16"/>
        </w:rPr>
        <w:tab/>
      </w:r>
      <w:r w:rsidRPr="00FD1329">
        <w:rPr>
          <w:rFonts w:ascii="Arial" w:hAnsi="Arial" w:cs="Arial"/>
          <w:sz w:val="20"/>
          <w:szCs w:val="16"/>
        </w:rPr>
        <w:tab/>
      </w:r>
      <w:r w:rsidRPr="00FD1329">
        <w:rPr>
          <w:rFonts w:ascii="Arial" w:hAnsi="Arial" w:cs="Arial"/>
          <w:sz w:val="20"/>
          <w:szCs w:val="16"/>
        </w:rPr>
        <w:tab/>
      </w:r>
      <w:hyperlink r:id="rId89" w:history="1">
        <w:r w:rsidRPr="00FD1329">
          <w:rPr>
            <w:rStyle w:val="Hipervnculo"/>
            <w:rFonts w:ascii="Arial" w:hAnsi="Arial" w:cs="Arial"/>
            <w:color w:val="auto"/>
            <w:sz w:val="20"/>
            <w:szCs w:val="16"/>
          </w:rPr>
          <w:t>joel.salas@inai.org.mx</w:t>
        </w:r>
      </w:hyperlink>
    </w:p>
    <w:p w:rsidR="0051784A" w:rsidRPr="00FD1329" w:rsidRDefault="0051784A" w:rsidP="0051784A">
      <w:pPr>
        <w:pStyle w:val="Sinespaciado"/>
        <w:rPr>
          <w:rStyle w:val="Hipervnculo"/>
          <w:rFonts w:ascii="Arial" w:hAnsi="Arial" w:cs="Arial"/>
          <w:color w:val="auto"/>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66"/>
        <w:gridCol w:w="3402"/>
        <w:gridCol w:w="1276"/>
        <w:gridCol w:w="1417"/>
        <w:gridCol w:w="1247"/>
      </w:tblGrid>
      <w:tr w:rsidR="0051784A" w:rsidRPr="00336D46" w:rsidTr="0051784A">
        <w:tc>
          <w:tcPr>
            <w:tcW w:w="1872" w:type="dxa"/>
            <w:gridSpan w:val="2"/>
            <w:shd w:val="clear" w:color="auto" w:fill="auto"/>
            <w:vAlign w:val="center"/>
          </w:tcPr>
          <w:p w:rsidR="0051784A" w:rsidRPr="00336D46" w:rsidRDefault="0051784A" w:rsidP="0051784A">
            <w:pPr>
              <w:pStyle w:val="Sinespaciado"/>
              <w:rPr>
                <w:rFonts w:ascii="Arial" w:hAnsi="Arial" w:cs="Arial"/>
                <w:b/>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FONDO:</w:t>
            </w:r>
          </w:p>
        </w:tc>
        <w:tc>
          <w:tcPr>
            <w:tcW w:w="7342" w:type="dxa"/>
            <w:gridSpan w:val="4"/>
            <w:shd w:val="clear" w:color="auto" w:fill="auto"/>
            <w:vAlign w:val="center"/>
          </w:tcPr>
          <w:p w:rsidR="0051784A" w:rsidRPr="00336D46" w:rsidRDefault="0051784A" w:rsidP="0051784A">
            <w:pPr>
              <w:pStyle w:val="Sinespaciado"/>
              <w:rPr>
                <w:rFonts w:ascii="Arial" w:hAnsi="Arial" w:cs="Arial"/>
                <w:bCs/>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bCs/>
                <w:sz w:val="16"/>
                <w:szCs w:val="16"/>
              </w:rPr>
              <w:t>INAI</w:t>
            </w:r>
          </w:p>
        </w:tc>
      </w:tr>
      <w:tr w:rsidR="0051784A" w:rsidRPr="00336D46" w:rsidTr="0051784A">
        <w:tc>
          <w:tcPr>
            <w:tcW w:w="1872" w:type="dxa"/>
            <w:gridSpan w:val="2"/>
            <w:shd w:val="clear" w:color="auto" w:fill="B6DDE8" w:themeFill="accent5" w:themeFillTint="66"/>
            <w:vAlign w:val="center"/>
          </w:tcPr>
          <w:p w:rsidR="0051784A" w:rsidRPr="00336D46" w:rsidRDefault="0051784A" w:rsidP="0051784A">
            <w:pPr>
              <w:pStyle w:val="Sinespaciado"/>
              <w:rPr>
                <w:rFonts w:ascii="Arial" w:hAnsi="Arial" w:cs="Arial"/>
                <w:b/>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SECCIÓN:</w:t>
            </w:r>
          </w:p>
          <w:p w:rsidR="0051784A" w:rsidRPr="00336D46"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336D46" w:rsidRDefault="0051784A" w:rsidP="0051784A">
            <w:pPr>
              <w:pStyle w:val="Sinespaciado"/>
              <w:rPr>
                <w:rFonts w:ascii="Arial" w:hAnsi="Arial" w:cs="Arial"/>
                <w:b/>
                <w:bCs/>
                <w:sz w:val="16"/>
                <w:szCs w:val="16"/>
              </w:rPr>
            </w:pPr>
          </w:p>
          <w:p w:rsidR="0051784A" w:rsidRPr="00336D46" w:rsidRDefault="0051784A" w:rsidP="0051784A">
            <w:pPr>
              <w:pStyle w:val="Sinespaciado"/>
              <w:rPr>
                <w:rFonts w:ascii="Arial" w:hAnsi="Arial" w:cs="Arial"/>
                <w:bCs/>
                <w:sz w:val="16"/>
                <w:szCs w:val="16"/>
              </w:rPr>
            </w:pPr>
            <w:r w:rsidRPr="00B3194F">
              <w:rPr>
                <w:rFonts w:ascii="Arial" w:hAnsi="Arial" w:cs="Arial"/>
                <w:b/>
                <w:bCs/>
                <w:sz w:val="16"/>
                <w:szCs w:val="16"/>
              </w:rPr>
              <w:t>SC02S ACCESO A LA INFORMACIÓN</w:t>
            </w:r>
          </w:p>
        </w:tc>
      </w:tr>
      <w:tr w:rsidR="0051784A" w:rsidRPr="00336D46" w:rsidTr="0051784A">
        <w:tc>
          <w:tcPr>
            <w:tcW w:w="1872" w:type="dxa"/>
            <w:gridSpan w:val="2"/>
            <w:shd w:val="clear" w:color="auto" w:fill="auto"/>
            <w:vAlign w:val="center"/>
          </w:tcPr>
          <w:p w:rsidR="0051784A" w:rsidRPr="00336D46" w:rsidRDefault="0051784A" w:rsidP="0051784A">
            <w:pPr>
              <w:pStyle w:val="Sinespaciado"/>
              <w:jc w:val="center"/>
              <w:rPr>
                <w:rFonts w:ascii="Arial" w:hAnsi="Arial" w:cs="Arial"/>
                <w:sz w:val="16"/>
                <w:szCs w:val="16"/>
              </w:rPr>
            </w:pPr>
          </w:p>
          <w:p w:rsidR="0051784A" w:rsidRPr="00336D46" w:rsidRDefault="0051784A" w:rsidP="0051784A">
            <w:pPr>
              <w:pStyle w:val="Sinespaciado"/>
              <w:rPr>
                <w:rFonts w:ascii="Arial" w:hAnsi="Arial" w:cs="Arial"/>
                <w:b/>
                <w:sz w:val="16"/>
                <w:szCs w:val="16"/>
              </w:rPr>
            </w:pPr>
            <w:r w:rsidRPr="00336D46">
              <w:rPr>
                <w:rFonts w:ascii="Arial" w:hAnsi="Arial" w:cs="Arial"/>
                <w:b/>
                <w:sz w:val="16"/>
                <w:szCs w:val="16"/>
              </w:rPr>
              <w:t>SERIE DOCUMENTAL</w:t>
            </w:r>
          </w:p>
        </w:tc>
        <w:tc>
          <w:tcPr>
            <w:tcW w:w="3402"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DESCRIPCIÓN</w:t>
            </w:r>
          </w:p>
        </w:tc>
        <w:tc>
          <w:tcPr>
            <w:tcW w:w="1276"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FECHAS</w:t>
            </w:r>
          </w:p>
        </w:tc>
        <w:tc>
          <w:tcPr>
            <w:tcW w:w="1417" w:type="dxa"/>
            <w:shd w:val="clear" w:color="auto" w:fill="auto"/>
            <w:vAlign w:val="center"/>
          </w:tcPr>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VOLUMEN DOCUMENTAL</w:t>
            </w:r>
          </w:p>
        </w:tc>
        <w:tc>
          <w:tcPr>
            <w:tcW w:w="1247" w:type="dxa"/>
            <w:shd w:val="clear" w:color="auto" w:fill="auto"/>
            <w:vAlign w:val="center"/>
          </w:tcPr>
          <w:p w:rsidR="0051784A" w:rsidRPr="00336D46" w:rsidRDefault="0051784A" w:rsidP="0051784A">
            <w:pPr>
              <w:pStyle w:val="Sinespaciado"/>
              <w:jc w:val="center"/>
              <w:rPr>
                <w:rFonts w:ascii="Arial" w:hAnsi="Arial" w:cs="Arial"/>
                <w:b/>
                <w:sz w:val="16"/>
                <w:szCs w:val="16"/>
              </w:rPr>
            </w:pPr>
          </w:p>
          <w:p w:rsidR="0051784A" w:rsidRPr="00336D46" w:rsidRDefault="0051784A" w:rsidP="0051784A">
            <w:pPr>
              <w:pStyle w:val="Sinespaciado"/>
              <w:jc w:val="center"/>
              <w:rPr>
                <w:rFonts w:ascii="Arial" w:hAnsi="Arial" w:cs="Arial"/>
                <w:sz w:val="16"/>
                <w:szCs w:val="16"/>
              </w:rPr>
            </w:pPr>
            <w:r w:rsidRPr="00336D46">
              <w:rPr>
                <w:rFonts w:ascii="Arial" w:hAnsi="Arial" w:cs="Arial"/>
                <w:b/>
                <w:sz w:val="16"/>
                <w:szCs w:val="16"/>
              </w:rPr>
              <w:t>UBICACIÓN FÍSICA</w:t>
            </w:r>
          </w:p>
        </w:tc>
      </w:tr>
      <w:tr w:rsidR="0051784A" w:rsidRPr="00336D46" w:rsidTr="0051784A">
        <w:tc>
          <w:tcPr>
            <w:tcW w:w="706" w:type="dxa"/>
            <w:shd w:val="clear" w:color="auto" w:fill="auto"/>
            <w:vAlign w:val="center"/>
          </w:tcPr>
          <w:p w:rsidR="0051784A" w:rsidRPr="00336D46" w:rsidRDefault="0051784A" w:rsidP="0051784A">
            <w:pPr>
              <w:spacing w:line="240" w:lineRule="auto"/>
              <w:rPr>
                <w:rFonts w:ascii="Arial" w:hAnsi="Arial" w:cs="Arial"/>
                <w:sz w:val="16"/>
                <w:szCs w:val="16"/>
              </w:rPr>
            </w:pPr>
            <w:r w:rsidRPr="00336D46">
              <w:rPr>
                <w:rFonts w:ascii="Arial" w:hAnsi="Arial" w:cs="Arial"/>
                <w:sz w:val="16"/>
                <w:szCs w:val="16"/>
              </w:rPr>
              <w:t>SE01</w:t>
            </w:r>
          </w:p>
        </w:tc>
        <w:tc>
          <w:tcPr>
            <w:tcW w:w="1166" w:type="dxa"/>
            <w:shd w:val="clear" w:color="auto" w:fill="auto"/>
            <w:vAlign w:val="center"/>
          </w:tcPr>
          <w:p w:rsidR="0051784A" w:rsidRPr="00336D46" w:rsidRDefault="0051784A" w:rsidP="0051784A">
            <w:pPr>
              <w:pStyle w:val="Sinespaciado"/>
              <w:rPr>
                <w:rFonts w:ascii="Arial" w:hAnsi="Arial" w:cs="Arial"/>
                <w:sz w:val="16"/>
                <w:szCs w:val="16"/>
              </w:rPr>
            </w:pPr>
            <w:r>
              <w:rPr>
                <w:rFonts w:ascii="Arial" w:hAnsi="Arial" w:cs="Arial"/>
                <w:sz w:val="16"/>
                <w:szCs w:val="16"/>
              </w:rPr>
              <w:t>Recursos  de Revisión</w:t>
            </w:r>
          </w:p>
        </w:tc>
        <w:tc>
          <w:tcPr>
            <w:tcW w:w="3402" w:type="dxa"/>
            <w:shd w:val="clear" w:color="auto" w:fill="auto"/>
            <w:vAlign w:val="center"/>
          </w:tcPr>
          <w:p w:rsidR="0051784A" w:rsidRPr="00336D46" w:rsidRDefault="0051784A" w:rsidP="0051784A">
            <w:pPr>
              <w:pStyle w:val="Sinespaciado"/>
              <w:jc w:val="both"/>
              <w:rPr>
                <w:rFonts w:ascii="Arial" w:hAnsi="Arial" w:cs="Arial"/>
                <w:sz w:val="16"/>
                <w:szCs w:val="16"/>
              </w:rPr>
            </w:pPr>
            <w:r w:rsidRPr="00336D46">
              <w:rPr>
                <w:rFonts w:ascii="Arial" w:hAnsi="Arial" w:cs="Arial"/>
                <w:sz w:val="16"/>
                <w:szCs w:val="16"/>
              </w:rPr>
              <w:t>Procedimientos administrativos y legales correspondientes a los recursos de:</w:t>
            </w:r>
          </w:p>
          <w:p w:rsidR="0051784A" w:rsidRPr="00336D46" w:rsidRDefault="0051784A" w:rsidP="0051784A">
            <w:pPr>
              <w:pStyle w:val="Sinespaciado"/>
              <w:numPr>
                <w:ilvl w:val="0"/>
                <w:numId w:val="12"/>
              </w:numPr>
              <w:jc w:val="both"/>
              <w:rPr>
                <w:rFonts w:ascii="Arial" w:hAnsi="Arial" w:cs="Arial"/>
                <w:sz w:val="16"/>
                <w:szCs w:val="16"/>
              </w:rPr>
            </w:pPr>
            <w:r w:rsidRPr="00336D46">
              <w:rPr>
                <w:rFonts w:ascii="Arial" w:hAnsi="Arial" w:cs="Arial"/>
                <w:sz w:val="16"/>
                <w:szCs w:val="16"/>
              </w:rPr>
              <w:t xml:space="preserve">Revisión.- Derivado de la inconformidad por parte del ciudadano-recurrente en contra de la respuesta otorgada a una solicitud de información en materia de protección de datos personales </w:t>
            </w:r>
          </w:p>
          <w:p w:rsidR="0051784A" w:rsidRPr="00336D46" w:rsidRDefault="0051784A" w:rsidP="0051784A">
            <w:pPr>
              <w:pStyle w:val="Sinespaciado"/>
              <w:numPr>
                <w:ilvl w:val="0"/>
                <w:numId w:val="12"/>
              </w:numPr>
              <w:jc w:val="both"/>
              <w:rPr>
                <w:rFonts w:ascii="Arial" w:hAnsi="Arial" w:cs="Arial"/>
                <w:sz w:val="16"/>
                <w:szCs w:val="16"/>
              </w:rPr>
            </w:pPr>
            <w:r>
              <w:rPr>
                <w:rFonts w:ascii="Arial" w:hAnsi="Arial" w:cs="Arial"/>
                <w:sz w:val="16"/>
                <w:szCs w:val="16"/>
              </w:rPr>
              <w:t xml:space="preserve">Inconformidad.- </w:t>
            </w:r>
            <w:r w:rsidRPr="00336D46">
              <w:rPr>
                <w:rFonts w:ascii="Arial" w:hAnsi="Arial" w:cs="Arial"/>
                <w:sz w:val="16"/>
                <w:szCs w:val="16"/>
              </w:rPr>
              <w:t>Derivado de la inconformidad con las resoluciones emitidas por los organismos garantes en las entidades federativas.</w:t>
            </w:r>
          </w:p>
          <w:p w:rsidR="0051784A" w:rsidRPr="00336D46" w:rsidRDefault="0051784A" w:rsidP="0051784A">
            <w:pPr>
              <w:pStyle w:val="Sinespaciado"/>
              <w:numPr>
                <w:ilvl w:val="0"/>
                <w:numId w:val="12"/>
              </w:numPr>
              <w:jc w:val="both"/>
              <w:rPr>
                <w:rFonts w:ascii="Arial" w:hAnsi="Arial" w:cs="Arial"/>
                <w:sz w:val="16"/>
                <w:szCs w:val="16"/>
              </w:rPr>
            </w:pPr>
            <w:r w:rsidRPr="00336D46">
              <w:rPr>
                <w:rFonts w:ascii="Arial" w:hAnsi="Arial" w:cs="Arial"/>
                <w:sz w:val="16"/>
                <w:szCs w:val="16"/>
              </w:rPr>
              <w:t>Atraído.- Derivado del procedimiento iniciado originalmente ante un organismo garante local que por su interés y trascendencia se atraiga para su sustanciación y resolución</w:t>
            </w:r>
          </w:p>
        </w:tc>
        <w:tc>
          <w:tcPr>
            <w:tcW w:w="1276"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2015-2016</w:t>
            </w:r>
          </w:p>
        </w:tc>
        <w:tc>
          <w:tcPr>
            <w:tcW w:w="1417"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sidRPr="00336D46">
              <w:rPr>
                <w:rFonts w:ascii="Arial" w:hAnsi="Arial" w:cs="Arial"/>
                <w:sz w:val="16"/>
                <w:szCs w:val="16"/>
              </w:rPr>
              <w:t>Soporte físico y electrónico.</w:t>
            </w:r>
          </w:p>
          <w:p w:rsidR="0051784A" w:rsidRPr="00117A92" w:rsidRDefault="0051784A" w:rsidP="0051784A">
            <w:pPr>
              <w:spacing w:line="240" w:lineRule="auto"/>
              <w:jc w:val="center"/>
              <w:rPr>
                <w:rFonts w:ascii="Arial" w:hAnsi="Arial" w:cs="Arial"/>
                <w:sz w:val="16"/>
                <w:szCs w:val="16"/>
              </w:rPr>
            </w:pPr>
            <w:r w:rsidRPr="00117A92">
              <w:rPr>
                <w:rFonts w:ascii="Arial" w:hAnsi="Arial" w:cs="Arial"/>
                <w:sz w:val="16"/>
                <w:szCs w:val="16"/>
              </w:rPr>
              <w:t>Revisión: 556 expedientes</w:t>
            </w:r>
          </w:p>
          <w:p w:rsidR="0051784A" w:rsidRPr="00336D46" w:rsidRDefault="0051784A" w:rsidP="0051784A">
            <w:pPr>
              <w:spacing w:line="240" w:lineRule="auto"/>
              <w:jc w:val="center"/>
              <w:rPr>
                <w:rFonts w:ascii="Arial" w:hAnsi="Arial" w:cs="Arial"/>
                <w:sz w:val="16"/>
                <w:szCs w:val="16"/>
              </w:rPr>
            </w:pPr>
            <w:r w:rsidRPr="00117A92">
              <w:rPr>
                <w:rFonts w:ascii="Arial" w:hAnsi="Arial" w:cs="Arial"/>
                <w:sz w:val="16"/>
                <w:szCs w:val="16"/>
              </w:rPr>
              <w:t>Inconformidad:</w:t>
            </w:r>
            <w:r w:rsidRPr="00117A92">
              <w:rPr>
                <w:rFonts w:ascii="Arial" w:hAnsi="Arial" w:cs="Arial"/>
                <w:sz w:val="16"/>
                <w:szCs w:val="16"/>
              </w:rPr>
              <w:br/>
              <w:t>7 expedientes</w:t>
            </w:r>
          </w:p>
        </w:tc>
        <w:tc>
          <w:tcPr>
            <w:tcW w:w="1247" w:type="dxa"/>
            <w:shd w:val="clear" w:color="auto" w:fill="auto"/>
            <w:vAlign w:val="center"/>
          </w:tcPr>
          <w:p w:rsidR="0051784A" w:rsidRPr="00336D46" w:rsidRDefault="0051784A" w:rsidP="0051784A">
            <w:pPr>
              <w:spacing w:line="240" w:lineRule="auto"/>
              <w:jc w:val="center"/>
              <w:rPr>
                <w:rFonts w:ascii="Arial" w:hAnsi="Arial" w:cs="Arial"/>
                <w:sz w:val="16"/>
                <w:szCs w:val="16"/>
              </w:rPr>
            </w:pPr>
            <w:r>
              <w:rPr>
                <w:rFonts w:ascii="Arial" w:hAnsi="Arial" w:cs="Arial"/>
                <w:sz w:val="16"/>
                <w:szCs w:val="16"/>
              </w:rPr>
              <w:t>Archivo de concentración</w:t>
            </w:r>
          </w:p>
        </w:tc>
      </w:tr>
      <w:tr w:rsidR="0051784A" w:rsidRPr="00336D46" w:rsidTr="0051784A">
        <w:tc>
          <w:tcPr>
            <w:tcW w:w="706" w:type="dxa"/>
            <w:shd w:val="clear" w:color="auto" w:fill="auto"/>
            <w:vAlign w:val="center"/>
          </w:tcPr>
          <w:p w:rsidR="0051784A" w:rsidRPr="00DD5AED" w:rsidRDefault="0051784A" w:rsidP="0051784A">
            <w:pPr>
              <w:spacing w:line="240" w:lineRule="auto"/>
              <w:rPr>
                <w:rFonts w:ascii="Arial" w:hAnsi="Arial" w:cs="Arial"/>
                <w:sz w:val="16"/>
                <w:szCs w:val="16"/>
              </w:rPr>
            </w:pPr>
            <w:r w:rsidRPr="00DD5AED">
              <w:rPr>
                <w:rFonts w:ascii="Arial" w:hAnsi="Arial" w:cs="Arial"/>
                <w:sz w:val="16"/>
                <w:szCs w:val="16"/>
              </w:rPr>
              <w:t>SE04</w:t>
            </w:r>
          </w:p>
        </w:tc>
        <w:tc>
          <w:tcPr>
            <w:tcW w:w="1166" w:type="dxa"/>
            <w:shd w:val="clear" w:color="auto" w:fill="auto"/>
            <w:vAlign w:val="center"/>
          </w:tcPr>
          <w:p w:rsidR="0051784A" w:rsidRPr="00DD5AED" w:rsidRDefault="0051784A" w:rsidP="0051784A">
            <w:pPr>
              <w:pStyle w:val="Sinespaciado"/>
              <w:rPr>
                <w:rFonts w:ascii="Arial" w:hAnsi="Arial" w:cs="Arial"/>
                <w:sz w:val="16"/>
                <w:szCs w:val="16"/>
              </w:rPr>
            </w:pPr>
            <w:r w:rsidRPr="00DD5AED">
              <w:rPr>
                <w:rFonts w:ascii="Arial" w:hAnsi="Arial" w:cs="Arial"/>
                <w:sz w:val="16"/>
                <w:szCs w:val="16"/>
              </w:rPr>
              <w:t>Recursos de revisión (RDA)</w:t>
            </w:r>
          </w:p>
        </w:tc>
        <w:tc>
          <w:tcPr>
            <w:tcW w:w="3402" w:type="dxa"/>
            <w:shd w:val="clear" w:color="auto" w:fill="auto"/>
            <w:vAlign w:val="center"/>
          </w:tcPr>
          <w:p w:rsidR="0051784A" w:rsidRPr="00DD5AED" w:rsidRDefault="0051784A" w:rsidP="0051784A">
            <w:pPr>
              <w:pStyle w:val="Sinespaciado"/>
              <w:jc w:val="both"/>
              <w:rPr>
                <w:rFonts w:ascii="Arial" w:hAnsi="Arial" w:cs="Arial"/>
                <w:sz w:val="16"/>
                <w:szCs w:val="16"/>
              </w:rPr>
            </w:pPr>
          </w:p>
        </w:tc>
        <w:tc>
          <w:tcPr>
            <w:tcW w:w="1276"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2016-2018</w:t>
            </w:r>
          </w:p>
        </w:tc>
        <w:tc>
          <w:tcPr>
            <w:tcW w:w="1417"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 xml:space="preserve">884 </w:t>
            </w:r>
          </w:p>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expedientes</w:t>
            </w:r>
          </w:p>
        </w:tc>
        <w:tc>
          <w:tcPr>
            <w:tcW w:w="1247" w:type="dxa"/>
            <w:shd w:val="clear" w:color="auto" w:fill="auto"/>
            <w:vAlign w:val="center"/>
          </w:tcPr>
          <w:p w:rsidR="0051784A"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139"/>
        <w:gridCol w:w="3429"/>
        <w:gridCol w:w="1276"/>
        <w:gridCol w:w="1417"/>
        <w:gridCol w:w="1247"/>
      </w:tblGrid>
      <w:tr w:rsidR="0051784A" w:rsidRPr="00B3194F" w:rsidTr="0051784A">
        <w:tc>
          <w:tcPr>
            <w:tcW w:w="1845"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369"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INAI</w:t>
            </w:r>
          </w:p>
        </w:tc>
      </w:tr>
      <w:tr w:rsidR="0051784A" w:rsidRPr="00B3194F" w:rsidTr="0051784A">
        <w:tc>
          <w:tcPr>
            <w:tcW w:w="1845"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369"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SC03S PROTECCIÓN DE DATOS PERSONALES</w:t>
            </w:r>
          </w:p>
        </w:tc>
      </w:tr>
      <w:tr w:rsidR="0051784A" w:rsidRPr="00B3194F" w:rsidTr="0051784A">
        <w:tc>
          <w:tcPr>
            <w:tcW w:w="1845"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429"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7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17"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 DOCUMENTAL</w:t>
            </w:r>
          </w:p>
        </w:tc>
        <w:tc>
          <w:tcPr>
            <w:tcW w:w="1247"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FÍSICA</w:t>
            </w:r>
          </w:p>
        </w:tc>
      </w:tr>
      <w:tr w:rsidR="0051784A" w:rsidRPr="00DD5AED" w:rsidTr="0051784A">
        <w:tc>
          <w:tcPr>
            <w:tcW w:w="706" w:type="dxa"/>
            <w:shd w:val="clear" w:color="auto" w:fill="auto"/>
            <w:vAlign w:val="center"/>
          </w:tcPr>
          <w:p w:rsidR="0051784A" w:rsidRPr="00B3194F" w:rsidRDefault="0051784A" w:rsidP="0051784A">
            <w:pPr>
              <w:spacing w:line="240" w:lineRule="auto"/>
              <w:jc w:val="center"/>
              <w:rPr>
                <w:rFonts w:ascii="Arial" w:hAnsi="Arial" w:cs="Arial"/>
                <w:sz w:val="16"/>
                <w:szCs w:val="16"/>
              </w:rPr>
            </w:pPr>
            <w:r w:rsidRPr="00B3194F">
              <w:rPr>
                <w:rFonts w:ascii="Arial" w:hAnsi="Arial" w:cs="Arial"/>
                <w:sz w:val="16"/>
                <w:szCs w:val="16"/>
              </w:rPr>
              <w:t>SE01</w:t>
            </w:r>
          </w:p>
        </w:tc>
        <w:tc>
          <w:tcPr>
            <w:tcW w:w="1139" w:type="dxa"/>
            <w:shd w:val="clear" w:color="auto" w:fill="auto"/>
            <w:vAlign w:val="center"/>
          </w:tcPr>
          <w:p w:rsidR="0051784A" w:rsidRPr="00B3194F" w:rsidRDefault="0051784A" w:rsidP="0051784A">
            <w:pPr>
              <w:pStyle w:val="Sinespaciado"/>
              <w:rPr>
                <w:rFonts w:ascii="Arial" w:hAnsi="Arial" w:cs="Arial"/>
                <w:sz w:val="16"/>
                <w:szCs w:val="16"/>
              </w:rPr>
            </w:pPr>
            <w:r w:rsidRPr="00B3194F">
              <w:rPr>
                <w:rFonts w:ascii="Arial" w:hAnsi="Arial" w:cs="Arial"/>
                <w:sz w:val="16"/>
                <w:szCs w:val="16"/>
              </w:rPr>
              <w:t>Recursos</w:t>
            </w:r>
          </w:p>
        </w:tc>
        <w:tc>
          <w:tcPr>
            <w:tcW w:w="3429" w:type="dxa"/>
            <w:shd w:val="clear" w:color="auto" w:fill="auto"/>
            <w:vAlign w:val="center"/>
          </w:tcPr>
          <w:p w:rsidR="0051784A" w:rsidRPr="00DD5AED" w:rsidRDefault="0051784A" w:rsidP="0051784A">
            <w:pPr>
              <w:pStyle w:val="Sinespaciado"/>
              <w:spacing w:line="276" w:lineRule="auto"/>
              <w:jc w:val="both"/>
              <w:rPr>
                <w:rFonts w:ascii="Arial" w:hAnsi="Arial" w:cs="Arial"/>
                <w:sz w:val="16"/>
                <w:szCs w:val="16"/>
              </w:rPr>
            </w:pPr>
            <w:r w:rsidRPr="00DD5AED">
              <w:rPr>
                <w:rFonts w:ascii="Arial" w:hAnsi="Arial" w:cs="Arial"/>
                <w:sz w:val="16"/>
                <w:szCs w:val="16"/>
              </w:rPr>
              <w:t>Procedimientos administrativos y legales correspondientes a los recursos de:</w:t>
            </w:r>
          </w:p>
          <w:p w:rsidR="0051784A" w:rsidRPr="00DD5AED" w:rsidRDefault="0051784A" w:rsidP="0051784A">
            <w:pPr>
              <w:pStyle w:val="Sinespaciado"/>
              <w:numPr>
                <w:ilvl w:val="0"/>
                <w:numId w:val="12"/>
              </w:numPr>
              <w:spacing w:line="276" w:lineRule="auto"/>
              <w:jc w:val="both"/>
              <w:rPr>
                <w:rFonts w:ascii="Arial" w:hAnsi="Arial" w:cs="Arial"/>
                <w:sz w:val="16"/>
                <w:szCs w:val="16"/>
              </w:rPr>
            </w:pPr>
            <w:r w:rsidRPr="00DD5AED">
              <w:rPr>
                <w:rFonts w:ascii="Arial" w:hAnsi="Arial" w:cs="Arial"/>
                <w:sz w:val="16"/>
                <w:szCs w:val="16"/>
              </w:rPr>
              <w:t>Revisión. - Derivado de la inconformidad por parte del titular o representante, en contra de una respuesta o falta de respuesta otorgada por los sujetos obligados a una solicitud en el ejercicio de los derechos de Acceso, Rectificación, Cancelación y Oposición (ARCO).</w:t>
            </w:r>
          </w:p>
          <w:p w:rsidR="0051784A" w:rsidRPr="00DD5AED" w:rsidRDefault="0051784A" w:rsidP="0051784A">
            <w:pPr>
              <w:pStyle w:val="Sinespaciado"/>
              <w:numPr>
                <w:ilvl w:val="0"/>
                <w:numId w:val="12"/>
              </w:numPr>
              <w:spacing w:line="276" w:lineRule="auto"/>
              <w:jc w:val="both"/>
              <w:rPr>
                <w:rFonts w:ascii="Arial" w:hAnsi="Arial" w:cs="Arial"/>
                <w:sz w:val="16"/>
                <w:szCs w:val="16"/>
              </w:rPr>
            </w:pPr>
            <w:r w:rsidRPr="00DD5AED">
              <w:rPr>
                <w:rFonts w:ascii="Arial" w:hAnsi="Arial" w:cs="Arial"/>
                <w:sz w:val="16"/>
                <w:szCs w:val="16"/>
              </w:rPr>
              <w:t>Inconformidad. - Derivado de la inconformidad con las resoluciones emitidas por organismos garantes de las entidades federativas en materia de protección de datos personales.</w:t>
            </w:r>
          </w:p>
          <w:p w:rsidR="0051784A" w:rsidRPr="00DD5AED" w:rsidRDefault="0051784A" w:rsidP="0051784A">
            <w:pPr>
              <w:pStyle w:val="Sinespaciado"/>
              <w:spacing w:line="276" w:lineRule="auto"/>
              <w:ind w:left="360"/>
              <w:jc w:val="both"/>
              <w:rPr>
                <w:rFonts w:ascii="Arial" w:hAnsi="Arial" w:cs="Arial"/>
                <w:sz w:val="16"/>
                <w:szCs w:val="16"/>
              </w:rPr>
            </w:pPr>
            <w:r w:rsidRPr="00DD5AED">
              <w:rPr>
                <w:rFonts w:ascii="Arial" w:hAnsi="Arial" w:cs="Arial"/>
                <w:sz w:val="16"/>
                <w:szCs w:val="16"/>
              </w:rPr>
              <w:t>Atraído. - Derivado del procedimiento iniciado originalmente ante un organismo garante local, que por su interés y trascendencia se atraiga para su sustanciación y resolución, en materia de protección de datos personales.</w:t>
            </w:r>
          </w:p>
        </w:tc>
        <w:tc>
          <w:tcPr>
            <w:tcW w:w="127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2015-2016</w:t>
            </w:r>
          </w:p>
        </w:tc>
        <w:tc>
          <w:tcPr>
            <w:tcW w:w="1417"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223 expedientes</w:t>
            </w:r>
          </w:p>
        </w:tc>
        <w:tc>
          <w:tcPr>
            <w:tcW w:w="1247"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B3194F" w:rsidRDefault="0051784A" w:rsidP="0051784A">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1B7B71">
        <w:rPr>
          <w:rFonts w:ascii="Arial" w:hAnsi="Arial" w:cs="Arial"/>
          <w:sz w:val="20"/>
          <w:szCs w:val="20"/>
        </w:rPr>
        <w:t>Direcc</w:t>
      </w:r>
      <w:r>
        <w:rPr>
          <w:rFonts w:ascii="Arial" w:hAnsi="Arial" w:cs="Arial"/>
          <w:sz w:val="20"/>
          <w:szCs w:val="20"/>
        </w:rPr>
        <w:t>ión General de 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r>
      <w:r w:rsidRPr="001B7B71">
        <w:rPr>
          <w:rFonts w:ascii="Arial" w:hAnsi="Arial" w:cs="Arial"/>
          <w:sz w:val="20"/>
          <w:szCs w:val="20"/>
        </w:rPr>
        <w:t>Direcc</w:t>
      </w:r>
      <w:r>
        <w:rPr>
          <w:rFonts w:ascii="Arial" w:hAnsi="Arial" w:cs="Arial"/>
          <w:sz w:val="20"/>
          <w:szCs w:val="20"/>
        </w:rPr>
        <w:t>ión General de 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r>
      <w:r w:rsidRPr="001B7B71">
        <w:rPr>
          <w:rFonts w:ascii="Arial" w:hAnsi="Arial" w:cs="Arial"/>
          <w:sz w:val="20"/>
          <w:szCs w:val="20"/>
        </w:rPr>
        <w:t>Fernando García Limón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 xml:space="preserve">Director General de </w:t>
      </w:r>
      <w:r>
        <w:rPr>
          <w:rFonts w:ascii="Arial" w:hAnsi="Arial" w:cs="Arial"/>
          <w:sz w:val="20"/>
          <w:szCs w:val="20"/>
        </w:rPr>
        <w:t>Cumplimientos y R</w:t>
      </w:r>
      <w:r w:rsidRPr="001B7B71">
        <w:rPr>
          <w:rFonts w:ascii="Arial" w:hAnsi="Arial" w:cs="Arial"/>
          <w:sz w:val="20"/>
          <w:szCs w:val="20"/>
        </w:rPr>
        <w:t>esponsabilidades</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50042400 </w:t>
      </w:r>
    </w:p>
    <w:p w:rsidR="0051784A" w:rsidRPr="00B3194F" w:rsidRDefault="0051784A" w:rsidP="0051784A">
      <w:pPr>
        <w:spacing w:after="0" w:line="240" w:lineRule="auto"/>
        <w:rPr>
          <w:rFonts w:ascii="Arial" w:hAnsi="Arial" w:cs="Arial"/>
          <w:sz w:val="20"/>
          <w:szCs w:val="20"/>
        </w:rPr>
      </w:pPr>
    </w:p>
    <w:p w:rsidR="0051784A" w:rsidRDefault="0051784A" w:rsidP="0051784A">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90" w:history="1">
        <w:r w:rsidRPr="00C33DC8">
          <w:rPr>
            <w:rStyle w:val="Hipervnculo"/>
            <w:rFonts w:ascii="Arial" w:hAnsi="Arial" w:cs="Arial"/>
            <w:sz w:val="20"/>
            <w:szCs w:val="20"/>
          </w:rPr>
          <w:t>fernando.garcialimon@inai.org.mx</w:t>
        </w:r>
      </w:hyperlink>
    </w:p>
    <w:p w:rsidR="0051784A" w:rsidRDefault="0051784A" w:rsidP="0051784A">
      <w:pPr>
        <w:tabs>
          <w:tab w:val="left" w:pos="3544"/>
        </w:tabs>
        <w:spacing w:after="0"/>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7"/>
        <w:gridCol w:w="1391"/>
        <w:gridCol w:w="3051"/>
        <w:gridCol w:w="1225"/>
        <w:gridCol w:w="1474"/>
        <w:gridCol w:w="1386"/>
      </w:tblGrid>
      <w:tr w:rsidR="0051784A" w:rsidRPr="00B3194F" w:rsidTr="0051784A">
        <w:tc>
          <w:tcPr>
            <w:tcW w:w="2078"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2078"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136"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SC00</w:t>
            </w:r>
            <w:r>
              <w:rPr>
                <w:rFonts w:ascii="Arial" w:hAnsi="Arial" w:cs="Arial"/>
                <w:b/>
                <w:bCs/>
                <w:sz w:val="16"/>
                <w:szCs w:val="16"/>
              </w:rPr>
              <w:t>1</w:t>
            </w:r>
            <w:r w:rsidRPr="00B3194F">
              <w:rPr>
                <w:rFonts w:ascii="Arial" w:hAnsi="Arial" w:cs="Arial"/>
                <w:b/>
                <w:bCs/>
                <w:sz w:val="16"/>
                <w:szCs w:val="16"/>
              </w:rPr>
              <w:t xml:space="preserve">S </w:t>
            </w:r>
            <w:r>
              <w:rPr>
                <w:rFonts w:ascii="Arial" w:hAnsi="Arial" w:cs="Arial"/>
                <w:b/>
                <w:bCs/>
                <w:sz w:val="16"/>
                <w:szCs w:val="16"/>
              </w:rPr>
              <w:t>PLENO</w:t>
            </w:r>
          </w:p>
        </w:tc>
      </w:tr>
      <w:tr w:rsidR="0051784A" w:rsidRPr="00B3194F" w:rsidTr="0051784A">
        <w:tc>
          <w:tcPr>
            <w:tcW w:w="2078"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05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74"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FISICA</w:t>
            </w:r>
          </w:p>
        </w:tc>
      </w:tr>
      <w:tr w:rsidR="0051784A" w:rsidRPr="00B3194F" w:rsidTr="0051784A">
        <w:tc>
          <w:tcPr>
            <w:tcW w:w="687" w:type="dxa"/>
            <w:shd w:val="clear" w:color="auto" w:fill="auto"/>
            <w:vAlign w:val="center"/>
          </w:tcPr>
          <w:p w:rsidR="0051784A" w:rsidRPr="00B3194F" w:rsidRDefault="0051784A" w:rsidP="0051784A">
            <w:pPr>
              <w:rPr>
                <w:rFonts w:ascii="Arial" w:hAnsi="Arial" w:cs="Arial"/>
                <w:sz w:val="16"/>
                <w:szCs w:val="16"/>
              </w:rPr>
            </w:pPr>
            <w:r>
              <w:rPr>
                <w:rFonts w:ascii="Arial" w:hAnsi="Arial" w:cs="Arial"/>
                <w:sz w:val="16"/>
                <w:szCs w:val="16"/>
              </w:rPr>
              <w:t>SE07</w:t>
            </w:r>
          </w:p>
        </w:tc>
        <w:tc>
          <w:tcPr>
            <w:tcW w:w="1391" w:type="dxa"/>
            <w:shd w:val="clear" w:color="auto" w:fill="auto"/>
            <w:vAlign w:val="center"/>
          </w:tcPr>
          <w:p w:rsidR="0051784A" w:rsidRPr="00B3194F" w:rsidRDefault="0051784A" w:rsidP="0051784A">
            <w:pPr>
              <w:rPr>
                <w:rFonts w:ascii="Arial" w:hAnsi="Arial" w:cs="Arial"/>
                <w:sz w:val="16"/>
                <w:szCs w:val="16"/>
                <w:highlight w:val="yellow"/>
              </w:rPr>
            </w:pPr>
            <w:r w:rsidRPr="001B7B71">
              <w:rPr>
                <w:rFonts w:ascii="Arial" w:hAnsi="Arial" w:cs="Arial"/>
                <w:sz w:val="16"/>
                <w:szCs w:val="16"/>
              </w:rPr>
              <w:t>Cumplimiento de resoluciones en materia de acceso a la información y protección de datos personales emitidas por el Pleno</w:t>
            </w:r>
          </w:p>
        </w:tc>
        <w:tc>
          <w:tcPr>
            <w:tcW w:w="3051" w:type="dxa"/>
            <w:shd w:val="clear" w:color="auto" w:fill="auto"/>
            <w:vAlign w:val="center"/>
          </w:tcPr>
          <w:p w:rsidR="0051784A" w:rsidRPr="00DD5AED" w:rsidRDefault="0051784A" w:rsidP="0051784A">
            <w:pPr>
              <w:jc w:val="both"/>
              <w:rPr>
                <w:rFonts w:ascii="Arial" w:hAnsi="Arial" w:cs="Arial"/>
                <w:sz w:val="16"/>
                <w:szCs w:val="16"/>
              </w:rPr>
            </w:pPr>
          </w:p>
        </w:tc>
        <w:tc>
          <w:tcPr>
            <w:tcW w:w="1225"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2015, 2017</w:t>
            </w:r>
          </w:p>
        </w:tc>
        <w:tc>
          <w:tcPr>
            <w:tcW w:w="1474"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300 expedientes</w:t>
            </w:r>
          </w:p>
        </w:tc>
        <w:tc>
          <w:tcPr>
            <w:tcW w:w="1386" w:type="dxa"/>
            <w:shd w:val="clear" w:color="auto" w:fill="auto"/>
            <w:vAlign w:val="center"/>
          </w:tcPr>
          <w:p w:rsidR="0051784A" w:rsidRPr="00DD5AED" w:rsidRDefault="0051784A" w:rsidP="0051784A">
            <w:pPr>
              <w:jc w:val="center"/>
              <w:rPr>
                <w:rFonts w:ascii="Arial" w:hAnsi="Arial" w:cs="Arial"/>
                <w:sz w:val="16"/>
                <w:szCs w:val="16"/>
              </w:rPr>
            </w:pPr>
            <w:r w:rsidRPr="00DD5AED">
              <w:rPr>
                <w:rFonts w:ascii="Arial" w:hAnsi="Arial" w:cs="Arial"/>
                <w:sz w:val="16"/>
                <w:szCs w:val="16"/>
              </w:rPr>
              <w:t>Archivo de Concentración</w:t>
            </w:r>
          </w:p>
        </w:tc>
      </w:tr>
    </w:tbl>
    <w:p w:rsidR="0051784A" w:rsidRPr="00B3194F" w:rsidRDefault="0051784A" w:rsidP="0051784A">
      <w:pPr>
        <w:tabs>
          <w:tab w:val="left" w:pos="3544"/>
        </w:tabs>
        <w:spacing w:after="0"/>
        <w:rPr>
          <w:rFonts w:ascii="Arial" w:hAnsi="Arial" w:cs="Arial"/>
          <w:sz w:val="20"/>
          <w:szCs w:val="20"/>
        </w:rPr>
      </w:pPr>
    </w:p>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51784A" w:rsidTr="0051784A">
        <w:tc>
          <w:tcPr>
            <w:tcW w:w="3544"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Unidad Administrativa:</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Dirección General de Promoción y Vinculación con la Sociedad</w:t>
            </w:r>
          </w:p>
          <w:p w:rsidR="0051784A"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Área de Procedencia de Archivo:</w:t>
            </w:r>
          </w:p>
        </w:tc>
        <w:tc>
          <w:tcPr>
            <w:tcW w:w="5518"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Centro de Atención a la Sociedad</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Nombre del responsable:</w:t>
            </w:r>
          </w:p>
        </w:tc>
        <w:tc>
          <w:tcPr>
            <w:tcW w:w="5518"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Leopoldo Alejandro Cruz Vásquez</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Cargo:</w:t>
            </w:r>
            <w:r w:rsidRPr="00F205FD">
              <w:rPr>
                <w:rFonts w:ascii="Arial" w:hAnsi="Arial" w:cs="Arial"/>
                <w:sz w:val="20"/>
                <w:szCs w:val="20"/>
              </w:rPr>
              <w:tab/>
            </w:r>
            <w:r w:rsidRPr="00F205FD">
              <w:rPr>
                <w:rFonts w:ascii="Arial" w:hAnsi="Arial" w:cs="Arial"/>
                <w:sz w:val="20"/>
                <w:szCs w:val="20"/>
              </w:rPr>
              <w:tab/>
            </w:r>
          </w:p>
        </w:tc>
        <w:tc>
          <w:tcPr>
            <w:tcW w:w="5518" w:type="dxa"/>
          </w:tcPr>
          <w:p w:rsidR="0051784A" w:rsidRDefault="0051784A" w:rsidP="0051784A">
            <w:pPr>
              <w:spacing w:after="0" w:line="240" w:lineRule="auto"/>
              <w:rPr>
                <w:rFonts w:ascii="Arial" w:hAnsi="Arial" w:cs="Arial"/>
                <w:sz w:val="20"/>
                <w:szCs w:val="20"/>
              </w:rPr>
            </w:pPr>
            <w:r>
              <w:rPr>
                <w:rFonts w:ascii="Arial" w:hAnsi="Arial" w:cs="Arial"/>
                <w:sz w:val="20"/>
                <w:szCs w:val="20"/>
              </w:rPr>
              <w:t>Director</w:t>
            </w:r>
            <w:r w:rsidRPr="00F205FD">
              <w:rPr>
                <w:rFonts w:ascii="Arial" w:hAnsi="Arial" w:cs="Arial"/>
                <w:sz w:val="20"/>
                <w:szCs w:val="20"/>
              </w:rPr>
              <w:t xml:space="preserve"> del Centro de Atención a la Sociedad</w:t>
            </w:r>
            <w:r w:rsidRPr="00F205FD">
              <w:rPr>
                <w:rFonts w:ascii="Arial" w:hAnsi="Arial" w:cs="Arial"/>
                <w:sz w:val="20"/>
                <w:szCs w:val="20"/>
              </w:rPr>
              <w:tab/>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Domicilio:</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Av. Insurgentes Sur No. 3211 Col. Insurgentes</w:t>
            </w:r>
            <w:r w:rsidRPr="00F205FD">
              <w:rPr>
                <w:rFonts w:ascii="Arial" w:hAnsi="Arial" w:cs="Arial"/>
                <w:sz w:val="20"/>
                <w:szCs w:val="20"/>
              </w:rPr>
              <w:br/>
              <w:t>Cuicuilco, Del. Coyoacán, C.P. 04530</w:t>
            </w: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Teléfono:</w:t>
            </w:r>
          </w:p>
        </w:tc>
        <w:tc>
          <w:tcPr>
            <w:tcW w:w="5518" w:type="dxa"/>
          </w:tcPr>
          <w:p w:rsidR="0051784A"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sidRPr="00F205FD">
              <w:rPr>
                <w:rFonts w:ascii="Arial" w:hAnsi="Arial" w:cs="Arial"/>
                <w:sz w:val="20"/>
                <w:szCs w:val="20"/>
              </w:rPr>
              <w:t>50042400</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 xml:space="preserve">Correo electrónico: </w:t>
            </w:r>
            <w:r w:rsidRPr="00F205FD">
              <w:rPr>
                <w:rFonts w:ascii="Arial" w:hAnsi="Arial" w:cs="Arial"/>
                <w:sz w:val="20"/>
                <w:szCs w:val="20"/>
              </w:rPr>
              <w:tab/>
            </w:r>
          </w:p>
        </w:tc>
        <w:tc>
          <w:tcPr>
            <w:tcW w:w="5518" w:type="dxa"/>
          </w:tcPr>
          <w:p w:rsidR="0051784A" w:rsidRPr="00F205FD" w:rsidRDefault="005627A2" w:rsidP="0051784A">
            <w:pPr>
              <w:spacing w:after="0" w:line="240" w:lineRule="auto"/>
              <w:rPr>
                <w:rFonts w:ascii="Arial" w:hAnsi="Arial" w:cs="Arial"/>
                <w:sz w:val="20"/>
                <w:szCs w:val="20"/>
              </w:rPr>
            </w:pPr>
            <w:hyperlink r:id="rId91" w:history="1">
              <w:r w:rsidR="0051784A" w:rsidRPr="00F205FD">
                <w:rPr>
                  <w:rStyle w:val="Hipervnculo"/>
                  <w:rFonts w:ascii="Arial" w:hAnsi="Arial" w:cs="Arial"/>
                  <w:sz w:val="20"/>
                  <w:szCs w:val="20"/>
                </w:rPr>
                <w:t>leopoldo.cruz@inai.org.mx</w:t>
              </w:r>
            </w:hyperlink>
          </w:p>
        </w:tc>
      </w:tr>
    </w:tbl>
    <w:p w:rsidR="0051784A" w:rsidRPr="00F205FD" w:rsidRDefault="0051784A" w:rsidP="0051784A">
      <w:pPr>
        <w:spacing w:after="0" w:line="240" w:lineRule="auto"/>
        <w:rPr>
          <w:rFonts w:ascii="Arial" w:hAnsi="Arial" w:cs="Arial"/>
          <w:sz w:val="20"/>
          <w:szCs w:val="20"/>
          <w:u w:val="single"/>
        </w:rPr>
      </w:pPr>
      <w:r w:rsidRPr="00F205FD">
        <w:rPr>
          <w:rFonts w:ascii="Arial" w:hAnsi="Arial" w:cs="Arial"/>
          <w:sz w:val="20"/>
          <w:szCs w:val="20"/>
        </w:rPr>
        <w:tab/>
      </w: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06"/>
        <w:gridCol w:w="1308"/>
        <w:gridCol w:w="3118"/>
        <w:gridCol w:w="1276"/>
        <w:gridCol w:w="1559"/>
        <w:gridCol w:w="1247"/>
      </w:tblGrid>
      <w:tr w:rsidR="0051784A" w:rsidRPr="003D6111" w:rsidTr="0051784A">
        <w:tc>
          <w:tcPr>
            <w:tcW w:w="2014" w:type="dxa"/>
            <w:gridSpan w:val="2"/>
            <w:shd w:val="clear" w:color="auto" w:fill="auto"/>
            <w:vAlign w:val="center"/>
          </w:tcPr>
          <w:p w:rsidR="0051784A" w:rsidRPr="003D6111" w:rsidRDefault="0051784A" w:rsidP="0051784A">
            <w:pPr>
              <w:spacing w:after="0" w:line="240" w:lineRule="auto"/>
              <w:rPr>
                <w:rFonts w:ascii="Arial" w:hAnsi="Arial" w:cs="Arial"/>
                <w:b/>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sz w:val="16"/>
                <w:szCs w:val="20"/>
              </w:rPr>
              <w:t>FONDO:</w:t>
            </w:r>
          </w:p>
        </w:tc>
        <w:tc>
          <w:tcPr>
            <w:tcW w:w="7200" w:type="dxa"/>
            <w:gridSpan w:val="4"/>
            <w:shd w:val="clear" w:color="auto" w:fill="auto"/>
            <w:vAlign w:val="center"/>
          </w:tcPr>
          <w:p w:rsidR="0051784A" w:rsidRPr="003D6111" w:rsidRDefault="0051784A" w:rsidP="0051784A">
            <w:pPr>
              <w:spacing w:after="0" w:line="240" w:lineRule="auto"/>
              <w:rPr>
                <w:rFonts w:ascii="Arial" w:hAnsi="Arial" w:cs="Arial"/>
                <w:bCs/>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bCs/>
                <w:sz w:val="16"/>
                <w:szCs w:val="20"/>
              </w:rPr>
              <w:t>INAI</w:t>
            </w:r>
          </w:p>
        </w:tc>
      </w:tr>
      <w:tr w:rsidR="0051784A" w:rsidRPr="003D6111" w:rsidTr="0051784A">
        <w:tc>
          <w:tcPr>
            <w:tcW w:w="2014" w:type="dxa"/>
            <w:gridSpan w:val="2"/>
            <w:shd w:val="clear" w:color="auto" w:fill="B6DDE8" w:themeFill="accent5" w:themeFillTint="66"/>
            <w:vAlign w:val="center"/>
          </w:tcPr>
          <w:p w:rsidR="0051784A" w:rsidRPr="003D6111" w:rsidRDefault="0051784A" w:rsidP="0051784A">
            <w:pPr>
              <w:spacing w:after="0" w:line="240" w:lineRule="auto"/>
              <w:rPr>
                <w:rFonts w:ascii="Arial" w:hAnsi="Arial" w:cs="Arial"/>
                <w:b/>
                <w:sz w:val="16"/>
                <w:szCs w:val="20"/>
              </w:rPr>
            </w:pPr>
          </w:p>
          <w:p w:rsidR="0051784A" w:rsidRPr="003D6111" w:rsidRDefault="0051784A" w:rsidP="0051784A">
            <w:pPr>
              <w:spacing w:after="0" w:line="240" w:lineRule="auto"/>
              <w:rPr>
                <w:rFonts w:ascii="Arial" w:hAnsi="Arial" w:cs="Arial"/>
                <w:b/>
                <w:sz w:val="16"/>
                <w:szCs w:val="20"/>
              </w:rPr>
            </w:pPr>
            <w:r w:rsidRPr="003D6111">
              <w:rPr>
                <w:rFonts w:ascii="Arial" w:hAnsi="Arial" w:cs="Arial"/>
                <w:b/>
                <w:sz w:val="16"/>
                <w:szCs w:val="20"/>
              </w:rPr>
              <w:t>SECCIÓN:</w:t>
            </w:r>
          </w:p>
          <w:p w:rsidR="0051784A" w:rsidRPr="003D6111" w:rsidRDefault="0051784A" w:rsidP="0051784A">
            <w:pPr>
              <w:spacing w:after="0" w:line="240" w:lineRule="auto"/>
              <w:rPr>
                <w:rFonts w:ascii="Arial" w:hAnsi="Arial" w:cs="Arial"/>
                <w:b/>
                <w:sz w:val="16"/>
                <w:szCs w:val="20"/>
              </w:rPr>
            </w:pPr>
          </w:p>
        </w:tc>
        <w:tc>
          <w:tcPr>
            <w:tcW w:w="7200" w:type="dxa"/>
            <w:gridSpan w:val="4"/>
            <w:shd w:val="clear" w:color="auto" w:fill="B6DDE8" w:themeFill="accent5" w:themeFillTint="66"/>
            <w:vAlign w:val="center"/>
          </w:tcPr>
          <w:p w:rsidR="0051784A" w:rsidRPr="003D6111" w:rsidRDefault="0051784A" w:rsidP="0051784A">
            <w:pPr>
              <w:spacing w:after="0" w:line="240" w:lineRule="auto"/>
              <w:rPr>
                <w:rFonts w:ascii="Arial" w:hAnsi="Arial" w:cs="Arial"/>
                <w:b/>
                <w:bCs/>
                <w:sz w:val="16"/>
                <w:szCs w:val="20"/>
              </w:rPr>
            </w:pPr>
          </w:p>
          <w:p w:rsidR="0051784A" w:rsidRPr="003D6111" w:rsidRDefault="0051784A" w:rsidP="0051784A">
            <w:pPr>
              <w:spacing w:after="0" w:line="240" w:lineRule="auto"/>
              <w:rPr>
                <w:rFonts w:ascii="Arial" w:hAnsi="Arial" w:cs="Arial"/>
                <w:bCs/>
                <w:sz w:val="16"/>
                <w:szCs w:val="20"/>
              </w:rPr>
            </w:pPr>
            <w:r w:rsidRPr="003D6111">
              <w:rPr>
                <w:rFonts w:ascii="Arial" w:hAnsi="Arial" w:cs="Arial"/>
                <w:b/>
                <w:bCs/>
                <w:sz w:val="16"/>
                <w:szCs w:val="20"/>
              </w:rPr>
              <w:t>SC02S ACCESO A LA INFORMACIÓN</w:t>
            </w:r>
          </w:p>
        </w:tc>
      </w:tr>
      <w:tr w:rsidR="0051784A" w:rsidRPr="003D6111" w:rsidTr="0051784A">
        <w:tc>
          <w:tcPr>
            <w:tcW w:w="2014" w:type="dxa"/>
            <w:gridSpan w:val="2"/>
            <w:shd w:val="clear" w:color="auto" w:fill="auto"/>
            <w:vAlign w:val="center"/>
          </w:tcPr>
          <w:p w:rsidR="0051784A" w:rsidRPr="003D6111" w:rsidRDefault="0051784A" w:rsidP="0051784A">
            <w:pPr>
              <w:spacing w:after="0" w:line="240" w:lineRule="auto"/>
              <w:jc w:val="center"/>
              <w:rPr>
                <w:rFonts w:ascii="Arial" w:hAnsi="Arial" w:cs="Arial"/>
                <w:sz w:val="16"/>
                <w:szCs w:val="20"/>
              </w:rPr>
            </w:pPr>
          </w:p>
          <w:p w:rsidR="0051784A" w:rsidRPr="003D6111" w:rsidRDefault="0051784A" w:rsidP="0051784A">
            <w:pPr>
              <w:spacing w:after="0" w:line="240" w:lineRule="auto"/>
              <w:jc w:val="center"/>
              <w:rPr>
                <w:rFonts w:ascii="Arial" w:hAnsi="Arial" w:cs="Arial"/>
                <w:b/>
                <w:sz w:val="16"/>
                <w:szCs w:val="20"/>
              </w:rPr>
            </w:pPr>
            <w:r w:rsidRPr="003D6111">
              <w:rPr>
                <w:rFonts w:ascii="Arial" w:hAnsi="Arial" w:cs="Arial"/>
                <w:b/>
                <w:sz w:val="16"/>
                <w:szCs w:val="20"/>
              </w:rPr>
              <w:t>SERIE DOCUMENTAL</w:t>
            </w:r>
          </w:p>
        </w:tc>
        <w:tc>
          <w:tcPr>
            <w:tcW w:w="3118"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DESCRIPCIÓN</w:t>
            </w:r>
          </w:p>
        </w:tc>
        <w:tc>
          <w:tcPr>
            <w:tcW w:w="1276"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FECHAS</w:t>
            </w:r>
          </w:p>
        </w:tc>
        <w:tc>
          <w:tcPr>
            <w:tcW w:w="1559" w:type="dxa"/>
            <w:shd w:val="clear" w:color="auto" w:fill="auto"/>
            <w:vAlign w:val="center"/>
          </w:tcPr>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VOLUMEN DOCUMENTAL</w:t>
            </w:r>
          </w:p>
        </w:tc>
        <w:tc>
          <w:tcPr>
            <w:tcW w:w="1247" w:type="dxa"/>
            <w:shd w:val="clear" w:color="auto" w:fill="auto"/>
            <w:vAlign w:val="center"/>
          </w:tcPr>
          <w:p w:rsidR="0051784A" w:rsidRPr="003D6111" w:rsidRDefault="0051784A" w:rsidP="0051784A">
            <w:pPr>
              <w:spacing w:after="0" w:line="240" w:lineRule="auto"/>
              <w:jc w:val="center"/>
              <w:rPr>
                <w:rFonts w:ascii="Arial" w:hAnsi="Arial" w:cs="Arial"/>
                <w:b/>
                <w:sz w:val="16"/>
                <w:szCs w:val="20"/>
              </w:rPr>
            </w:pPr>
          </w:p>
          <w:p w:rsidR="0051784A" w:rsidRPr="003D6111" w:rsidRDefault="0051784A" w:rsidP="0051784A">
            <w:pPr>
              <w:spacing w:after="0" w:line="240" w:lineRule="auto"/>
              <w:jc w:val="center"/>
              <w:rPr>
                <w:rFonts w:ascii="Arial" w:hAnsi="Arial" w:cs="Arial"/>
                <w:sz w:val="16"/>
                <w:szCs w:val="20"/>
              </w:rPr>
            </w:pPr>
            <w:r w:rsidRPr="003D6111">
              <w:rPr>
                <w:rFonts w:ascii="Arial" w:hAnsi="Arial" w:cs="Arial"/>
                <w:b/>
                <w:sz w:val="16"/>
                <w:szCs w:val="20"/>
              </w:rPr>
              <w:t>UBICACIÓN FÍSICA</w:t>
            </w:r>
          </w:p>
        </w:tc>
      </w:tr>
      <w:tr w:rsidR="0051784A" w:rsidRPr="003D6111" w:rsidTr="0051784A">
        <w:tc>
          <w:tcPr>
            <w:tcW w:w="706" w:type="dxa"/>
            <w:shd w:val="clear" w:color="auto" w:fill="auto"/>
            <w:vAlign w:val="center"/>
          </w:tcPr>
          <w:p w:rsidR="0051784A" w:rsidRPr="003D6111" w:rsidRDefault="0051784A" w:rsidP="0051784A">
            <w:pPr>
              <w:spacing w:after="0" w:line="240" w:lineRule="auto"/>
              <w:rPr>
                <w:rFonts w:ascii="Arial" w:hAnsi="Arial" w:cs="Arial"/>
                <w:sz w:val="16"/>
                <w:szCs w:val="20"/>
              </w:rPr>
            </w:pPr>
            <w:r w:rsidRPr="003D6111">
              <w:rPr>
                <w:rFonts w:ascii="Arial" w:hAnsi="Arial" w:cs="Arial"/>
                <w:sz w:val="16"/>
                <w:szCs w:val="20"/>
              </w:rPr>
              <w:t>SE04</w:t>
            </w:r>
          </w:p>
        </w:tc>
        <w:tc>
          <w:tcPr>
            <w:tcW w:w="1308" w:type="dxa"/>
            <w:shd w:val="clear" w:color="auto" w:fill="auto"/>
            <w:vAlign w:val="center"/>
          </w:tcPr>
          <w:p w:rsidR="0051784A" w:rsidRPr="00DD5AED" w:rsidRDefault="0051784A" w:rsidP="0051784A">
            <w:pPr>
              <w:spacing w:after="0" w:line="240" w:lineRule="auto"/>
              <w:jc w:val="both"/>
              <w:rPr>
                <w:rFonts w:ascii="Arial" w:hAnsi="Arial" w:cs="Arial"/>
                <w:sz w:val="16"/>
                <w:szCs w:val="20"/>
              </w:rPr>
            </w:pPr>
            <w:r w:rsidRPr="00DD5AED">
              <w:rPr>
                <w:rFonts w:ascii="Arial" w:hAnsi="Arial" w:cs="Arial"/>
                <w:sz w:val="16"/>
                <w:szCs w:val="20"/>
              </w:rPr>
              <w:t>Orientación, consultas, asesorías y apoyo técnico</w:t>
            </w:r>
          </w:p>
        </w:tc>
        <w:tc>
          <w:tcPr>
            <w:tcW w:w="3118" w:type="dxa"/>
            <w:shd w:val="clear" w:color="auto" w:fill="auto"/>
            <w:vAlign w:val="center"/>
          </w:tcPr>
          <w:p w:rsidR="0051784A" w:rsidRPr="00DD5AED" w:rsidRDefault="0051784A" w:rsidP="0051784A">
            <w:pPr>
              <w:spacing w:after="0" w:line="240" w:lineRule="auto"/>
              <w:rPr>
                <w:rFonts w:ascii="Arial" w:hAnsi="Arial" w:cs="Arial"/>
                <w:sz w:val="16"/>
                <w:szCs w:val="20"/>
              </w:rPr>
            </w:pPr>
          </w:p>
        </w:tc>
        <w:tc>
          <w:tcPr>
            <w:tcW w:w="1276" w:type="dxa"/>
            <w:shd w:val="clear" w:color="auto" w:fill="auto"/>
            <w:vAlign w:val="center"/>
          </w:tcPr>
          <w:p w:rsidR="0051784A" w:rsidRPr="00DD5AED" w:rsidRDefault="0051784A" w:rsidP="0051784A">
            <w:pPr>
              <w:spacing w:after="0" w:line="240" w:lineRule="auto"/>
              <w:rPr>
                <w:rFonts w:ascii="Arial" w:hAnsi="Arial" w:cs="Arial"/>
                <w:sz w:val="16"/>
                <w:szCs w:val="20"/>
              </w:rPr>
            </w:pPr>
            <w:r w:rsidRPr="00DD5AED">
              <w:rPr>
                <w:rFonts w:ascii="Arial" w:hAnsi="Arial" w:cs="Arial"/>
                <w:sz w:val="16"/>
                <w:szCs w:val="20"/>
              </w:rPr>
              <w:t>2014-2018</w:t>
            </w:r>
          </w:p>
        </w:tc>
        <w:tc>
          <w:tcPr>
            <w:tcW w:w="1559" w:type="dxa"/>
            <w:shd w:val="clear" w:color="auto" w:fill="auto"/>
            <w:vAlign w:val="center"/>
          </w:tcPr>
          <w:p w:rsidR="0051784A" w:rsidRPr="00DD5AED" w:rsidRDefault="0051784A" w:rsidP="0051784A">
            <w:pPr>
              <w:spacing w:after="0" w:line="240" w:lineRule="auto"/>
              <w:jc w:val="center"/>
              <w:rPr>
                <w:rFonts w:ascii="Arial" w:hAnsi="Arial" w:cs="Arial"/>
                <w:sz w:val="16"/>
                <w:szCs w:val="20"/>
              </w:rPr>
            </w:pPr>
            <w:r w:rsidRPr="00DD5AED">
              <w:rPr>
                <w:rFonts w:ascii="Arial" w:hAnsi="Arial" w:cs="Arial"/>
                <w:sz w:val="16"/>
                <w:szCs w:val="20"/>
              </w:rPr>
              <w:t>732 expedientes</w:t>
            </w:r>
          </w:p>
        </w:tc>
        <w:tc>
          <w:tcPr>
            <w:tcW w:w="1247" w:type="dxa"/>
            <w:shd w:val="clear" w:color="auto" w:fill="auto"/>
            <w:vAlign w:val="center"/>
          </w:tcPr>
          <w:p w:rsidR="0051784A" w:rsidRPr="003D6111" w:rsidRDefault="0051784A" w:rsidP="0051784A">
            <w:pPr>
              <w:spacing w:after="0" w:line="240" w:lineRule="auto"/>
              <w:rPr>
                <w:rFonts w:ascii="Arial" w:hAnsi="Arial" w:cs="Arial"/>
                <w:sz w:val="16"/>
                <w:szCs w:val="20"/>
              </w:rPr>
            </w:pPr>
            <w:r w:rsidRPr="003D6111">
              <w:rPr>
                <w:rFonts w:ascii="Arial" w:hAnsi="Arial" w:cs="Arial"/>
                <w:sz w:val="16"/>
                <w:szCs w:val="20"/>
              </w:rPr>
              <w:t>Archivo de concentración</w:t>
            </w:r>
          </w:p>
        </w:tc>
      </w:tr>
    </w:tbl>
    <w:p w:rsidR="0051784A" w:rsidRDefault="0051784A" w:rsidP="0051784A">
      <w:pPr>
        <w:spacing w:after="0" w:line="240" w:lineRule="auto"/>
        <w:rPr>
          <w:rFonts w:ascii="Arial" w:hAnsi="Arial" w:cs="Arial"/>
          <w:sz w:val="20"/>
          <w:szCs w:val="20"/>
        </w:rPr>
      </w:pPr>
      <w:r w:rsidRPr="00F205FD">
        <w:rPr>
          <w:rFonts w:ascii="Arial" w:hAnsi="Arial" w:cs="Arial"/>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51784A" w:rsidTr="0051784A">
        <w:tc>
          <w:tcPr>
            <w:tcW w:w="3544" w:type="dxa"/>
          </w:tcPr>
          <w:p w:rsidR="0051784A" w:rsidRDefault="0051784A" w:rsidP="0051784A">
            <w:pPr>
              <w:spacing w:after="0" w:line="240" w:lineRule="auto"/>
              <w:rPr>
                <w:rFonts w:ascii="Arial" w:hAnsi="Arial" w:cs="Arial"/>
                <w:sz w:val="20"/>
                <w:szCs w:val="20"/>
              </w:rPr>
            </w:pPr>
            <w:r w:rsidRPr="00F205FD">
              <w:rPr>
                <w:rFonts w:ascii="Arial" w:hAnsi="Arial" w:cs="Arial"/>
                <w:sz w:val="20"/>
                <w:szCs w:val="20"/>
              </w:rPr>
              <w:t>Unidad Administrativa:</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Dirección General de Normatividad y Consulta</w:t>
            </w:r>
          </w:p>
          <w:p w:rsidR="0051784A"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Área de Procedencia de Archivo:</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Dirección General de Normatividad y Consulta</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Nombre del responsable:</w:t>
            </w:r>
          </w:p>
        </w:tc>
        <w:tc>
          <w:tcPr>
            <w:tcW w:w="5518" w:type="dxa"/>
          </w:tcPr>
          <w:p w:rsidR="0051784A" w:rsidRDefault="0051784A" w:rsidP="0051784A">
            <w:pPr>
              <w:spacing w:after="0" w:line="240" w:lineRule="auto"/>
              <w:rPr>
                <w:rFonts w:ascii="Arial" w:hAnsi="Arial" w:cs="Arial"/>
                <w:sz w:val="20"/>
                <w:szCs w:val="20"/>
              </w:rPr>
            </w:pPr>
            <w:r w:rsidRPr="00005F4D">
              <w:rPr>
                <w:rFonts w:ascii="Arial" w:hAnsi="Arial" w:cs="Arial"/>
                <w:sz w:val="20"/>
                <w:szCs w:val="20"/>
              </w:rPr>
              <w:t>Luis Ricardo Sánchez Hernández</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Cargo:</w:t>
            </w:r>
            <w:r w:rsidRPr="00F205FD">
              <w:rPr>
                <w:rFonts w:ascii="Arial" w:hAnsi="Arial" w:cs="Arial"/>
                <w:sz w:val="20"/>
                <w:szCs w:val="20"/>
              </w:rPr>
              <w:tab/>
            </w:r>
            <w:r w:rsidRPr="00F205FD">
              <w:rPr>
                <w:rFonts w:ascii="Arial" w:hAnsi="Arial" w:cs="Arial"/>
                <w:sz w:val="20"/>
                <w:szCs w:val="20"/>
              </w:rPr>
              <w:tab/>
            </w:r>
          </w:p>
        </w:tc>
        <w:tc>
          <w:tcPr>
            <w:tcW w:w="5518" w:type="dxa"/>
          </w:tcPr>
          <w:p w:rsidR="0051784A" w:rsidRDefault="0051784A" w:rsidP="0051784A">
            <w:pPr>
              <w:spacing w:after="0" w:line="240" w:lineRule="auto"/>
              <w:rPr>
                <w:rFonts w:ascii="Arial" w:hAnsi="Arial" w:cs="Arial"/>
                <w:sz w:val="20"/>
                <w:szCs w:val="20"/>
              </w:rPr>
            </w:pPr>
            <w:r>
              <w:rPr>
                <w:rFonts w:ascii="Arial" w:hAnsi="Arial" w:cs="Arial"/>
                <w:sz w:val="20"/>
                <w:szCs w:val="20"/>
              </w:rPr>
              <w:t>Director</w:t>
            </w:r>
            <w:r w:rsidRPr="00F205FD">
              <w:rPr>
                <w:rFonts w:ascii="Arial" w:hAnsi="Arial" w:cs="Arial"/>
                <w:sz w:val="20"/>
                <w:szCs w:val="20"/>
              </w:rPr>
              <w:t xml:space="preserve"> </w:t>
            </w:r>
            <w:r w:rsidRPr="00005F4D">
              <w:rPr>
                <w:rFonts w:ascii="Arial" w:hAnsi="Arial" w:cs="Arial"/>
                <w:sz w:val="20"/>
                <w:szCs w:val="20"/>
              </w:rPr>
              <w:t>de Normatividad y Consulta</w:t>
            </w:r>
            <w:r w:rsidRPr="00005F4D">
              <w:rPr>
                <w:rFonts w:ascii="Arial" w:hAnsi="Arial" w:cs="Arial"/>
                <w:sz w:val="20"/>
                <w:szCs w:val="20"/>
              </w:rPr>
              <w:tab/>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Domicilio:</w:t>
            </w:r>
          </w:p>
        </w:tc>
        <w:tc>
          <w:tcPr>
            <w:tcW w:w="5518"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Av. Insurgentes Sur No. 3211 Col. Insurgentes</w:t>
            </w:r>
            <w:r w:rsidRPr="00F205FD">
              <w:rPr>
                <w:rFonts w:ascii="Arial" w:hAnsi="Arial" w:cs="Arial"/>
                <w:sz w:val="20"/>
                <w:szCs w:val="20"/>
              </w:rPr>
              <w:br/>
              <w:t>Cuicuilco, Del. Coyoacán, C.P. 04530</w:t>
            </w: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Teléfono:</w:t>
            </w:r>
          </w:p>
        </w:tc>
        <w:tc>
          <w:tcPr>
            <w:tcW w:w="5518" w:type="dxa"/>
          </w:tcPr>
          <w:p w:rsidR="0051784A" w:rsidRDefault="0051784A" w:rsidP="0051784A">
            <w:pPr>
              <w:spacing w:after="0" w:line="240" w:lineRule="auto"/>
              <w:rPr>
                <w:rFonts w:ascii="Arial" w:hAnsi="Arial" w:cs="Arial"/>
                <w:sz w:val="20"/>
                <w:szCs w:val="20"/>
              </w:rPr>
            </w:pPr>
          </w:p>
          <w:p w:rsidR="0051784A" w:rsidRDefault="0051784A" w:rsidP="0051784A">
            <w:pPr>
              <w:spacing w:after="0" w:line="240" w:lineRule="auto"/>
              <w:rPr>
                <w:rFonts w:ascii="Arial" w:hAnsi="Arial" w:cs="Arial"/>
                <w:sz w:val="20"/>
                <w:szCs w:val="20"/>
              </w:rPr>
            </w:pPr>
            <w:r w:rsidRPr="00F205FD">
              <w:rPr>
                <w:rFonts w:ascii="Arial" w:hAnsi="Arial" w:cs="Arial"/>
                <w:sz w:val="20"/>
                <w:szCs w:val="20"/>
              </w:rPr>
              <w:t>50042400</w:t>
            </w:r>
          </w:p>
          <w:p w:rsidR="0051784A" w:rsidRPr="00F205FD" w:rsidRDefault="0051784A" w:rsidP="0051784A">
            <w:pPr>
              <w:spacing w:after="0" w:line="240" w:lineRule="auto"/>
              <w:rPr>
                <w:rFonts w:ascii="Arial" w:hAnsi="Arial" w:cs="Arial"/>
                <w:sz w:val="20"/>
                <w:szCs w:val="20"/>
              </w:rPr>
            </w:pPr>
          </w:p>
        </w:tc>
      </w:tr>
      <w:tr w:rsidR="0051784A" w:rsidTr="0051784A">
        <w:tc>
          <w:tcPr>
            <w:tcW w:w="3544" w:type="dxa"/>
          </w:tcPr>
          <w:p w:rsidR="0051784A" w:rsidRPr="00F205FD" w:rsidRDefault="0051784A" w:rsidP="0051784A">
            <w:pPr>
              <w:spacing w:after="0" w:line="240" w:lineRule="auto"/>
              <w:rPr>
                <w:rFonts w:ascii="Arial" w:hAnsi="Arial" w:cs="Arial"/>
                <w:sz w:val="20"/>
                <w:szCs w:val="20"/>
              </w:rPr>
            </w:pPr>
            <w:r w:rsidRPr="00F205FD">
              <w:rPr>
                <w:rFonts w:ascii="Arial" w:hAnsi="Arial" w:cs="Arial"/>
                <w:sz w:val="20"/>
                <w:szCs w:val="20"/>
              </w:rPr>
              <w:t xml:space="preserve">Correo electrónico: </w:t>
            </w:r>
            <w:r w:rsidRPr="00F205FD">
              <w:rPr>
                <w:rFonts w:ascii="Arial" w:hAnsi="Arial" w:cs="Arial"/>
                <w:sz w:val="20"/>
                <w:szCs w:val="20"/>
              </w:rPr>
              <w:tab/>
            </w:r>
          </w:p>
        </w:tc>
        <w:tc>
          <w:tcPr>
            <w:tcW w:w="5518" w:type="dxa"/>
          </w:tcPr>
          <w:p w:rsidR="0051784A" w:rsidRPr="00F205FD" w:rsidRDefault="0051784A" w:rsidP="0051784A">
            <w:pPr>
              <w:spacing w:after="0" w:line="240" w:lineRule="auto"/>
              <w:rPr>
                <w:rFonts w:ascii="Arial" w:hAnsi="Arial" w:cs="Arial"/>
                <w:sz w:val="20"/>
                <w:szCs w:val="20"/>
              </w:rPr>
            </w:pPr>
          </w:p>
        </w:tc>
      </w:tr>
    </w:tbl>
    <w:p w:rsidR="0051784A" w:rsidRDefault="0051784A" w:rsidP="0051784A">
      <w:pPr>
        <w:pStyle w:val="Sinespaciado"/>
        <w:rPr>
          <w:rFonts w:ascii="Arial" w:hAnsi="Arial" w:cs="Arial"/>
          <w:sz w:val="20"/>
          <w:szCs w:val="16"/>
        </w:rPr>
      </w:pPr>
    </w:p>
    <w:p w:rsidR="0051784A" w:rsidRPr="003F344C" w:rsidRDefault="0051784A" w:rsidP="0051784A">
      <w:pPr>
        <w:pStyle w:val="Sinespaciado"/>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730"/>
        <w:gridCol w:w="1992"/>
        <w:gridCol w:w="2410"/>
        <w:gridCol w:w="1017"/>
        <w:gridCol w:w="1609"/>
        <w:gridCol w:w="1450"/>
        <w:gridCol w:w="6"/>
      </w:tblGrid>
      <w:tr w:rsidR="0051784A" w:rsidRPr="00005F4D" w:rsidTr="0051784A">
        <w:trPr>
          <w:trHeight w:val="239"/>
        </w:trPr>
        <w:tc>
          <w:tcPr>
            <w:tcW w:w="2722" w:type="dxa"/>
            <w:gridSpan w:val="2"/>
            <w:vAlign w:val="center"/>
          </w:tcPr>
          <w:p w:rsidR="0051784A" w:rsidRPr="00005F4D" w:rsidRDefault="0051784A" w:rsidP="0051784A">
            <w:pPr>
              <w:pStyle w:val="Default"/>
              <w:rPr>
                <w:color w:val="auto"/>
                <w:sz w:val="16"/>
                <w:szCs w:val="16"/>
              </w:rPr>
            </w:pPr>
            <w:r w:rsidRPr="00005F4D">
              <w:rPr>
                <w:b/>
                <w:bCs/>
                <w:color w:val="auto"/>
                <w:sz w:val="16"/>
                <w:szCs w:val="16"/>
              </w:rPr>
              <w:t xml:space="preserve">FONDO: </w:t>
            </w:r>
          </w:p>
        </w:tc>
        <w:tc>
          <w:tcPr>
            <w:tcW w:w="6492" w:type="dxa"/>
            <w:gridSpan w:val="5"/>
            <w:vAlign w:val="center"/>
          </w:tcPr>
          <w:p w:rsidR="0051784A" w:rsidRPr="00005F4D" w:rsidRDefault="0051784A" w:rsidP="0051784A">
            <w:pPr>
              <w:pStyle w:val="Default"/>
              <w:rPr>
                <w:color w:val="auto"/>
                <w:sz w:val="16"/>
                <w:szCs w:val="16"/>
              </w:rPr>
            </w:pPr>
            <w:r w:rsidRPr="00005F4D">
              <w:rPr>
                <w:b/>
                <w:bCs/>
                <w:color w:val="auto"/>
                <w:sz w:val="16"/>
                <w:szCs w:val="16"/>
              </w:rPr>
              <w:t xml:space="preserve">INAI </w:t>
            </w:r>
          </w:p>
        </w:tc>
      </w:tr>
      <w:tr w:rsidR="0051784A" w:rsidRPr="00005F4D" w:rsidTr="0051784A">
        <w:trPr>
          <w:trHeight w:val="469"/>
        </w:trPr>
        <w:tc>
          <w:tcPr>
            <w:tcW w:w="2722" w:type="dxa"/>
            <w:gridSpan w:val="2"/>
            <w:shd w:val="clear" w:color="auto" w:fill="92CDDC" w:themeFill="accent5" w:themeFillTint="99"/>
            <w:vAlign w:val="center"/>
          </w:tcPr>
          <w:p w:rsidR="0051784A" w:rsidRPr="00005F4D" w:rsidRDefault="0051784A" w:rsidP="0051784A">
            <w:pPr>
              <w:pStyle w:val="Default"/>
              <w:rPr>
                <w:color w:val="auto"/>
                <w:sz w:val="16"/>
                <w:szCs w:val="16"/>
              </w:rPr>
            </w:pPr>
            <w:r w:rsidRPr="00005F4D">
              <w:rPr>
                <w:b/>
                <w:bCs/>
                <w:color w:val="auto"/>
                <w:sz w:val="16"/>
                <w:szCs w:val="16"/>
              </w:rPr>
              <w:t xml:space="preserve">SECCIÓN: </w:t>
            </w:r>
          </w:p>
        </w:tc>
        <w:tc>
          <w:tcPr>
            <w:tcW w:w="6492" w:type="dxa"/>
            <w:gridSpan w:val="5"/>
            <w:shd w:val="clear" w:color="auto" w:fill="92CDDC" w:themeFill="accent5" w:themeFillTint="99"/>
            <w:vAlign w:val="center"/>
          </w:tcPr>
          <w:p w:rsidR="0051784A" w:rsidRPr="00005F4D" w:rsidRDefault="0051784A" w:rsidP="0051784A">
            <w:pPr>
              <w:pStyle w:val="Default"/>
              <w:jc w:val="both"/>
              <w:rPr>
                <w:color w:val="auto"/>
                <w:sz w:val="16"/>
                <w:szCs w:val="16"/>
              </w:rPr>
            </w:pPr>
            <w:r w:rsidRPr="00005F4D">
              <w:rPr>
                <w:b/>
                <w:bCs/>
                <w:color w:val="auto"/>
                <w:sz w:val="16"/>
                <w:szCs w:val="16"/>
              </w:rPr>
              <w:t xml:space="preserve">SC03S PROTECCIÓN DE DATOS PERSONALES </w:t>
            </w:r>
          </w:p>
        </w:tc>
      </w:tr>
      <w:tr w:rsidR="0051784A" w:rsidRPr="00005F4D" w:rsidTr="0051784A">
        <w:trPr>
          <w:gridAfter w:val="1"/>
          <w:wAfter w:w="6" w:type="dxa"/>
          <w:trHeight w:val="145"/>
        </w:trPr>
        <w:tc>
          <w:tcPr>
            <w:tcW w:w="2722" w:type="dxa"/>
            <w:gridSpan w:val="2"/>
            <w:vAlign w:val="center"/>
          </w:tcPr>
          <w:p w:rsidR="0051784A" w:rsidRPr="00005F4D" w:rsidRDefault="0051784A" w:rsidP="0051784A">
            <w:pPr>
              <w:pStyle w:val="Default"/>
              <w:rPr>
                <w:color w:val="auto"/>
                <w:sz w:val="16"/>
                <w:szCs w:val="16"/>
              </w:rPr>
            </w:pPr>
            <w:r w:rsidRPr="00005F4D">
              <w:rPr>
                <w:b/>
                <w:bCs/>
                <w:color w:val="auto"/>
                <w:sz w:val="16"/>
                <w:szCs w:val="16"/>
              </w:rPr>
              <w:t>SERIE DOCUMENTAL</w:t>
            </w:r>
          </w:p>
        </w:tc>
        <w:tc>
          <w:tcPr>
            <w:tcW w:w="2410"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DESCRIPCIÓN</w:t>
            </w:r>
          </w:p>
        </w:tc>
        <w:tc>
          <w:tcPr>
            <w:tcW w:w="1017"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FECHAS</w:t>
            </w:r>
          </w:p>
        </w:tc>
        <w:tc>
          <w:tcPr>
            <w:tcW w:w="1609"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VOLUMEN DOCUMENTAL</w:t>
            </w:r>
          </w:p>
        </w:tc>
        <w:tc>
          <w:tcPr>
            <w:tcW w:w="1450" w:type="dxa"/>
            <w:vAlign w:val="center"/>
          </w:tcPr>
          <w:p w:rsidR="0051784A" w:rsidRPr="00005F4D" w:rsidRDefault="0051784A" w:rsidP="0051784A">
            <w:pPr>
              <w:pStyle w:val="Default"/>
              <w:jc w:val="center"/>
              <w:rPr>
                <w:color w:val="auto"/>
                <w:sz w:val="16"/>
                <w:szCs w:val="16"/>
              </w:rPr>
            </w:pPr>
            <w:r w:rsidRPr="00005F4D">
              <w:rPr>
                <w:b/>
                <w:bCs/>
                <w:color w:val="auto"/>
                <w:sz w:val="16"/>
                <w:szCs w:val="16"/>
              </w:rPr>
              <w:t>UBICACIÓN FÍSICA</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SE02</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Disposiciones normativas en protección de datos personales</w:t>
            </w:r>
          </w:p>
        </w:tc>
        <w:tc>
          <w:tcPr>
            <w:tcW w:w="2410" w:type="dxa"/>
            <w:vAlign w:val="center"/>
          </w:tcPr>
          <w:p w:rsidR="0051784A" w:rsidRPr="00005F4D" w:rsidRDefault="0051784A" w:rsidP="0051784A">
            <w:pPr>
              <w:pStyle w:val="Default"/>
              <w:jc w:val="both"/>
              <w:rPr>
                <w:color w:val="auto"/>
                <w:sz w:val="16"/>
                <w:szCs w:val="16"/>
              </w:rPr>
            </w:pPr>
          </w:p>
        </w:tc>
        <w:tc>
          <w:tcPr>
            <w:tcW w:w="1017" w:type="dxa"/>
            <w:vAlign w:val="center"/>
          </w:tcPr>
          <w:p w:rsidR="0051784A" w:rsidRPr="00005F4D" w:rsidRDefault="0051784A" w:rsidP="0051784A">
            <w:pPr>
              <w:pStyle w:val="Default"/>
              <w:jc w:val="center"/>
              <w:rPr>
                <w:color w:val="auto"/>
                <w:sz w:val="16"/>
                <w:szCs w:val="16"/>
              </w:rPr>
            </w:pPr>
            <w:r w:rsidRPr="00005F4D">
              <w:rPr>
                <w:color w:val="auto"/>
                <w:sz w:val="16"/>
                <w:szCs w:val="16"/>
              </w:rPr>
              <w:t>2016</w:t>
            </w:r>
          </w:p>
        </w:tc>
        <w:tc>
          <w:tcPr>
            <w:tcW w:w="1609" w:type="dxa"/>
            <w:vAlign w:val="center"/>
          </w:tcPr>
          <w:p w:rsidR="0051784A" w:rsidRPr="00005F4D" w:rsidRDefault="0051784A" w:rsidP="0051784A">
            <w:pPr>
              <w:pStyle w:val="Default"/>
              <w:jc w:val="center"/>
              <w:rPr>
                <w:color w:val="auto"/>
                <w:sz w:val="16"/>
                <w:szCs w:val="16"/>
              </w:rPr>
            </w:pPr>
            <w:r w:rsidRPr="00005F4D">
              <w:rPr>
                <w:color w:val="auto"/>
                <w:sz w:val="16"/>
                <w:szCs w:val="16"/>
              </w:rPr>
              <w:t>3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 xml:space="preserve">SE03 </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Informes y estudios en materia de protección de datos personales.</w:t>
            </w:r>
          </w:p>
        </w:tc>
        <w:tc>
          <w:tcPr>
            <w:tcW w:w="2410" w:type="dxa"/>
            <w:vAlign w:val="center"/>
          </w:tcPr>
          <w:p w:rsidR="0051784A" w:rsidRPr="00005F4D" w:rsidRDefault="0051784A" w:rsidP="0051784A">
            <w:pPr>
              <w:pStyle w:val="Default"/>
              <w:jc w:val="both"/>
              <w:rPr>
                <w:color w:val="auto"/>
                <w:sz w:val="16"/>
                <w:szCs w:val="16"/>
              </w:rPr>
            </w:pPr>
            <w:r w:rsidRPr="00005F4D">
              <w:rPr>
                <w:color w:val="auto"/>
                <w:sz w:val="16"/>
                <w:szCs w:val="16"/>
              </w:rPr>
              <w:t>Documentación administrativa que contiene estudios y diagnósticos en materia de protección de datos personales.</w:t>
            </w:r>
          </w:p>
        </w:tc>
        <w:tc>
          <w:tcPr>
            <w:tcW w:w="1017" w:type="dxa"/>
            <w:vAlign w:val="center"/>
          </w:tcPr>
          <w:p w:rsidR="0051784A" w:rsidRPr="00005F4D" w:rsidRDefault="0051784A" w:rsidP="0051784A">
            <w:pPr>
              <w:pStyle w:val="Default"/>
              <w:jc w:val="center"/>
              <w:rPr>
                <w:color w:val="auto"/>
                <w:sz w:val="16"/>
                <w:szCs w:val="16"/>
              </w:rPr>
            </w:pPr>
            <w:r w:rsidRPr="00005F4D">
              <w:rPr>
                <w:color w:val="auto"/>
                <w:sz w:val="16"/>
                <w:szCs w:val="16"/>
              </w:rPr>
              <w:t>2017</w:t>
            </w:r>
          </w:p>
        </w:tc>
        <w:tc>
          <w:tcPr>
            <w:tcW w:w="1609" w:type="dxa"/>
            <w:vAlign w:val="center"/>
          </w:tcPr>
          <w:p w:rsidR="0051784A" w:rsidRPr="00005F4D" w:rsidRDefault="0051784A" w:rsidP="0051784A">
            <w:pPr>
              <w:pStyle w:val="Default"/>
              <w:jc w:val="center"/>
              <w:rPr>
                <w:color w:val="auto"/>
                <w:sz w:val="16"/>
                <w:szCs w:val="16"/>
              </w:rPr>
            </w:pPr>
            <w:r w:rsidRPr="00005F4D">
              <w:rPr>
                <w:color w:val="auto"/>
                <w:sz w:val="16"/>
                <w:szCs w:val="16"/>
              </w:rPr>
              <w:t>1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 xml:space="preserve">Sector público: </w:t>
            </w:r>
            <w:r w:rsidRPr="00DD5AED">
              <w:rPr>
                <w:color w:val="auto"/>
                <w:sz w:val="16"/>
                <w:szCs w:val="16"/>
              </w:rPr>
              <w:br/>
              <w:t>123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Sector privado:</w:t>
            </w:r>
            <w:r w:rsidRPr="00DD5AED">
              <w:rPr>
                <w:color w:val="auto"/>
                <w:sz w:val="16"/>
                <w:szCs w:val="16"/>
              </w:rPr>
              <w:br/>
              <w:t>256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SE04</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Orientación, consultas, asesoría y apoyo técnico</w:t>
            </w:r>
          </w:p>
        </w:tc>
        <w:tc>
          <w:tcPr>
            <w:tcW w:w="2410" w:type="dxa"/>
            <w:vAlign w:val="center"/>
          </w:tcPr>
          <w:p w:rsidR="0051784A" w:rsidRPr="00DD5AED" w:rsidRDefault="0051784A" w:rsidP="0051784A">
            <w:pPr>
              <w:pStyle w:val="Encabezado"/>
              <w:jc w:val="both"/>
              <w:rPr>
                <w:rFonts w:ascii="Arial" w:hAnsi="Arial" w:cs="Arial"/>
                <w:sz w:val="16"/>
                <w:szCs w:val="16"/>
              </w:rPr>
            </w:pPr>
            <w:r w:rsidRPr="00DD5AED">
              <w:rPr>
                <w:rFonts w:ascii="Arial" w:hAnsi="Arial" w:cs="Arial"/>
                <w:sz w:val="16"/>
                <w:szCs w:val="16"/>
              </w:rPr>
              <w:t>Contiene los expedientes de orientación en materia de protección de datos personales realizadas por la Dirección General de Evaluación, Investigación y Verificación del Sector Público, a denuncias y/o consultas que no son materia del Instituto o que no cumplen con los requisitos de una denuncia señalados en el artículo 148 de la Ley General de Protección de Datos Personales en Posesión de Sujetos Obligados, en el sector público.</w:t>
            </w: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2015</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Mixtas: 19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r w:rsidR="0051784A" w:rsidRPr="00005F4D" w:rsidTr="0051784A">
        <w:trPr>
          <w:gridAfter w:val="1"/>
          <w:wAfter w:w="6" w:type="dxa"/>
          <w:trHeight w:val="1219"/>
        </w:trPr>
        <w:tc>
          <w:tcPr>
            <w:tcW w:w="730" w:type="dxa"/>
            <w:vAlign w:val="center"/>
          </w:tcPr>
          <w:p w:rsidR="0051784A" w:rsidRPr="00005F4D" w:rsidRDefault="0051784A" w:rsidP="0051784A">
            <w:pPr>
              <w:pStyle w:val="Default"/>
              <w:rPr>
                <w:color w:val="auto"/>
                <w:sz w:val="16"/>
                <w:szCs w:val="16"/>
              </w:rPr>
            </w:pPr>
            <w:r w:rsidRPr="00005F4D">
              <w:rPr>
                <w:color w:val="auto"/>
                <w:sz w:val="16"/>
                <w:szCs w:val="16"/>
              </w:rPr>
              <w:t>SE20</w:t>
            </w:r>
          </w:p>
        </w:tc>
        <w:tc>
          <w:tcPr>
            <w:tcW w:w="1992" w:type="dxa"/>
            <w:vAlign w:val="center"/>
          </w:tcPr>
          <w:p w:rsidR="0051784A" w:rsidRPr="00005F4D" w:rsidRDefault="0051784A" w:rsidP="0051784A">
            <w:pPr>
              <w:pStyle w:val="Default"/>
              <w:jc w:val="both"/>
              <w:rPr>
                <w:color w:val="auto"/>
                <w:sz w:val="16"/>
                <w:szCs w:val="16"/>
              </w:rPr>
            </w:pPr>
            <w:r w:rsidRPr="00005F4D">
              <w:rPr>
                <w:color w:val="auto"/>
                <w:sz w:val="16"/>
                <w:szCs w:val="16"/>
              </w:rPr>
              <w:t>Evaluación de impacto en la protección de datos personales</w:t>
            </w:r>
          </w:p>
        </w:tc>
        <w:tc>
          <w:tcPr>
            <w:tcW w:w="2410" w:type="dxa"/>
            <w:vAlign w:val="center"/>
          </w:tcPr>
          <w:p w:rsidR="0051784A" w:rsidRPr="00DD5AED" w:rsidRDefault="0051784A" w:rsidP="0051784A">
            <w:pPr>
              <w:pStyle w:val="Default"/>
              <w:jc w:val="both"/>
              <w:rPr>
                <w:color w:val="auto"/>
                <w:sz w:val="16"/>
                <w:szCs w:val="16"/>
              </w:rPr>
            </w:pPr>
          </w:p>
        </w:tc>
        <w:tc>
          <w:tcPr>
            <w:tcW w:w="1017" w:type="dxa"/>
            <w:vAlign w:val="center"/>
          </w:tcPr>
          <w:p w:rsidR="0051784A" w:rsidRPr="00DD5AED" w:rsidRDefault="0051784A" w:rsidP="0051784A">
            <w:pPr>
              <w:pStyle w:val="Default"/>
              <w:jc w:val="center"/>
              <w:rPr>
                <w:color w:val="auto"/>
                <w:sz w:val="16"/>
                <w:szCs w:val="16"/>
              </w:rPr>
            </w:pPr>
            <w:r w:rsidRPr="00DD5AED">
              <w:rPr>
                <w:color w:val="auto"/>
                <w:sz w:val="16"/>
                <w:szCs w:val="16"/>
              </w:rPr>
              <w:t>2018</w:t>
            </w:r>
          </w:p>
        </w:tc>
        <w:tc>
          <w:tcPr>
            <w:tcW w:w="1609" w:type="dxa"/>
            <w:vAlign w:val="center"/>
          </w:tcPr>
          <w:p w:rsidR="0051784A" w:rsidRPr="00DD5AED" w:rsidRDefault="0051784A" w:rsidP="0051784A">
            <w:pPr>
              <w:pStyle w:val="Default"/>
              <w:jc w:val="center"/>
              <w:rPr>
                <w:color w:val="auto"/>
                <w:sz w:val="16"/>
                <w:szCs w:val="16"/>
              </w:rPr>
            </w:pPr>
            <w:r w:rsidRPr="00DD5AED">
              <w:rPr>
                <w:color w:val="auto"/>
                <w:sz w:val="16"/>
                <w:szCs w:val="16"/>
              </w:rPr>
              <w:t>2 expedientes</w:t>
            </w:r>
          </w:p>
        </w:tc>
        <w:tc>
          <w:tcPr>
            <w:tcW w:w="1450" w:type="dxa"/>
            <w:vAlign w:val="center"/>
          </w:tcPr>
          <w:p w:rsidR="0051784A" w:rsidRPr="00005F4D" w:rsidRDefault="0051784A" w:rsidP="0051784A">
            <w:pPr>
              <w:pStyle w:val="Default"/>
              <w:jc w:val="center"/>
              <w:rPr>
                <w:color w:val="auto"/>
                <w:sz w:val="16"/>
                <w:szCs w:val="16"/>
              </w:rPr>
            </w:pPr>
            <w:r w:rsidRPr="00005F4D">
              <w:rPr>
                <w:color w:val="auto"/>
                <w:sz w:val="16"/>
                <w:szCs w:val="16"/>
              </w:rPr>
              <w:t>Archivo de concentración</w:t>
            </w:r>
          </w:p>
        </w:tc>
      </w:tr>
    </w:tbl>
    <w:p w:rsidR="0051784A" w:rsidRPr="00005F4D" w:rsidRDefault="0051784A" w:rsidP="0051784A">
      <w:pPr>
        <w:pStyle w:val="Sinespaciad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6"/>
        <w:gridCol w:w="2018"/>
        <w:gridCol w:w="2402"/>
        <w:gridCol w:w="989"/>
        <w:gridCol w:w="1555"/>
        <w:gridCol w:w="1554"/>
      </w:tblGrid>
      <w:tr w:rsidR="0051784A" w:rsidRPr="00005F4D" w:rsidTr="0051784A">
        <w:tc>
          <w:tcPr>
            <w:tcW w:w="2714"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6500"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714" w:type="dxa"/>
            <w:gridSpan w:val="2"/>
            <w:shd w:val="clear" w:color="auto" w:fill="92CDDC" w:themeFill="accent5" w:themeFillTint="99"/>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6500" w:type="dxa"/>
            <w:gridSpan w:val="4"/>
            <w:shd w:val="clear" w:color="auto" w:fill="92CDDC" w:themeFill="accent5" w:themeFillTint="99"/>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SC0011C PLANEACIÓN, INFORMACIÓN, EVALUACIÓN Y POLÍTICAS</w:t>
            </w:r>
          </w:p>
        </w:tc>
      </w:tr>
      <w:tr w:rsidR="0051784A" w:rsidRPr="00005F4D" w:rsidTr="0051784A">
        <w:tc>
          <w:tcPr>
            <w:tcW w:w="2714" w:type="dxa"/>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SERIE DOCUMENTAL</w:t>
            </w:r>
          </w:p>
        </w:tc>
        <w:tc>
          <w:tcPr>
            <w:tcW w:w="2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989"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555"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554"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FISICA</w:t>
            </w:r>
          </w:p>
        </w:tc>
      </w:tr>
      <w:tr w:rsidR="0051784A" w:rsidRPr="00005F4D" w:rsidTr="0051784A">
        <w:tc>
          <w:tcPr>
            <w:tcW w:w="696" w:type="dxa"/>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SE07</w:t>
            </w:r>
          </w:p>
        </w:tc>
        <w:tc>
          <w:tcPr>
            <w:tcW w:w="2018" w:type="dxa"/>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Comisión Permanente de Normatividad de Datos Personales</w:t>
            </w:r>
          </w:p>
        </w:tc>
        <w:tc>
          <w:tcPr>
            <w:tcW w:w="2402" w:type="dxa"/>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Contiene las convocatorias, orden del día, minutas y los insumos necesarios para llevar a cabo las sesiones de la Comisión Permanente de Comunicación Social.</w:t>
            </w:r>
          </w:p>
        </w:tc>
        <w:tc>
          <w:tcPr>
            <w:tcW w:w="989"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2015</w:t>
            </w:r>
            <w:r>
              <w:rPr>
                <w:rFonts w:ascii="Arial" w:hAnsi="Arial" w:cs="Arial"/>
                <w:sz w:val="16"/>
                <w:szCs w:val="16"/>
              </w:rPr>
              <w:t>-2018</w:t>
            </w:r>
          </w:p>
        </w:tc>
        <w:tc>
          <w:tcPr>
            <w:tcW w:w="1555"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13 expedientes</w:t>
            </w:r>
          </w:p>
        </w:tc>
        <w:tc>
          <w:tcPr>
            <w:tcW w:w="1554" w:type="dxa"/>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p w:rsidR="0051784A" w:rsidRPr="00B3194F" w:rsidRDefault="0051784A" w:rsidP="0051784A">
      <w:pPr>
        <w:spacing w:after="0" w:line="240" w:lineRule="auto"/>
        <w:ind w:right="-143"/>
        <w:jc w:val="both"/>
        <w:rPr>
          <w:rFonts w:ascii="Arial" w:hAnsi="Arial" w:cs="Arial"/>
          <w:sz w:val="20"/>
          <w:szCs w:val="20"/>
        </w:rPr>
      </w:pPr>
      <w:r w:rsidRPr="00B3194F">
        <w:rPr>
          <w:rFonts w:ascii="Arial" w:hAnsi="Arial" w:cs="Arial"/>
          <w:sz w:val="20"/>
          <w:szCs w:val="20"/>
        </w:rPr>
        <w:t>Unidad Administrativa:</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Dirección General de Prevención y Autorregulación</w:t>
      </w:r>
      <w:r w:rsidRPr="00B3194F">
        <w:rPr>
          <w:rFonts w:ascii="Arial" w:hAnsi="Arial" w:cs="Arial"/>
          <w:sz w:val="20"/>
          <w:szCs w:val="20"/>
        </w:rPr>
        <w:tab/>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285" w:hanging="3544"/>
        <w:rPr>
          <w:rFonts w:ascii="Arial" w:hAnsi="Arial" w:cs="Arial"/>
          <w:sz w:val="20"/>
          <w:szCs w:val="20"/>
        </w:rPr>
      </w:pPr>
      <w:r w:rsidRPr="00B3194F">
        <w:rPr>
          <w:rFonts w:ascii="Arial" w:hAnsi="Arial" w:cs="Arial"/>
          <w:sz w:val="20"/>
          <w:szCs w:val="20"/>
        </w:rPr>
        <w:t xml:space="preserve">Área de Procedencia de Archivo: </w:t>
      </w:r>
      <w:r w:rsidRPr="00B3194F">
        <w:rPr>
          <w:rFonts w:ascii="Arial" w:hAnsi="Arial" w:cs="Arial"/>
          <w:sz w:val="20"/>
          <w:szCs w:val="20"/>
        </w:rPr>
        <w:tab/>
        <w:t>Dirección General de Prevención y Autorregulación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Nombre del responsable:</w:t>
      </w:r>
      <w:r w:rsidRPr="00B3194F">
        <w:rPr>
          <w:rFonts w:ascii="Arial" w:hAnsi="Arial" w:cs="Arial"/>
          <w:sz w:val="20"/>
          <w:szCs w:val="20"/>
        </w:rPr>
        <w:tab/>
      </w:r>
      <w:r w:rsidRPr="00B3194F">
        <w:rPr>
          <w:rFonts w:ascii="Arial" w:hAnsi="Arial" w:cs="Arial"/>
          <w:sz w:val="20"/>
          <w:szCs w:val="20"/>
        </w:rPr>
        <w:tab/>
        <w:t>Francisco Javier Mena Corona</w:t>
      </w:r>
      <w:r w:rsidRPr="00B3194F">
        <w:rPr>
          <w:rFonts w:ascii="Arial" w:hAnsi="Arial" w:cs="Arial"/>
          <w:sz w:val="20"/>
          <w:szCs w:val="20"/>
        </w:rPr>
        <w:tab/>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ind w:left="3544" w:right="-143" w:hanging="3544"/>
        <w:jc w:val="both"/>
        <w:rPr>
          <w:rFonts w:ascii="Arial" w:hAnsi="Arial" w:cs="Arial"/>
          <w:sz w:val="20"/>
          <w:szCs w:val="20"/>
        </w:rPr>
      </w:pPr>
      <w:r w:rsidRPr="00B3194F">
        <w:rPr>
          <w:rFonts w:ascii="Arial" w:hAnsi="Arial" w:cs="Arial"/>
          <w:sz w:val="20"/>
          <w:szCs w:val="20"/>
        </w:rPr>
        <w:t>Cargo:</w:t>
      </w:r>
      <w:r w:rsidRPr="00B3194F">
        <w:rPr>
          <w:rFonts w:ascii="Arial" w:hAnsi="Arial" w:cs="Arial"/>
          <w:sz w:val="20"/>
          <w:szCs w:val="20"/>
        </w:rPr>
        <w:tab/>
        <w:t>Director General de Prevención y Autorregulación</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Av. Insurgentes Sur No. 3211 Col. Insurgentes </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 xml:space="preserve">Cuicuilco, Del. Coyoacán, C.P. 04530. </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spacing w:after="0" w:line="240" w:lineRule="auto"/>
        <w:rPr>
          <w:rFonts w:ascii="Arial" w:hAnsi="Arial" w:cs="Arial"/>
          <w:sz w:val="20"/>
          <w:szCs w:val="20"/>
        </w:rPr>
      </w:pPr>
      <w:r w:rsidRPr="00B3194F">
        <w:rPr>
          <w:rFonts w:ascii="Arial" w:hAnsi="Arial" w:cs="Arial"/>
          <w:sz w:val="20"/>
          <w:szCs w:val="20"/>
        </w:rPr>
        <w:t>Teléfono:</w:t>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r>
      <w:r w:rsidRPr="00B3194F">
        <w:rPr>
          <w:rFonts w:ascii="Arial" w:hAnsi="Arial" w:cs="Arial"/>
          <w:sz w:val="20"/>
          <w:szCs w:val="20"/>
        </w:rPr>
        <w:tab/>
        <w:t>50042400 Ext. 2318</w:t>
      </w:r>
    </w:p>
    <w:p w:rsidR="0051784A" w:rsidRPr="00B3194F" w:rsidRDefault="0051784A" w:rsidP="0051784A">
      <w:pPr>
        <w:spacing w:after="0" w:line="240" w:lineRule="auto"/>
        <w:rPr>
          <w:rFonts w:ascii="Arial" w:hAnsi="Arial" w:cs="Arial"/>
          <w:sz w:val="20"/>
          <w:szCs w:val="20"/>
        </w:rPr>
      </w:pPr>
    </w:p>
    <w:p w:rsidR="0051784A" w:rsidRPr="00B3194F" w:rsidRDefault="0051784A" w:rsidP="0051784A">
      <w:pPr>
        <w:tabs>
          <w:tab w:val="left" w:pos="3544"/>
        </w:tabs>
        <w:spacing w:after="0"/>
        <w:rPr>
          <w:rFonts w:ascii="Arial" w:hAnsi="Arial" w:cs="Arial"/>
          <w:sz w:val="20"/>
          <w:szCs w:val="20"/>
        </w:rPr>
      </w:pPr>
      <w:r w:rsidRPr="00B3194F">
        <w:rPr>
          <w:rFonts w:ascii="Arial" w:hAnsi="Arial" w:cs="Arial"/>
          <w:sz w:val="20"/>
          <w:szCs w:val="20"/>
        </w:rPr>
        <w:t xml:space="preserve">Correo electrónico: </w:t>
      </w:r>
      <w:r w:rsidRPr="00B3194F">
        <w:rPr>
          <w:rFonts w:ascii="Arial" w:hAnsi="Arial" w:cs="Arial"/>
          <w:sz w:val="20"/>
          <w:szCs w:val="20"/>
        </w:rPr>
        <w:tab/>
      </w:r>
      <w:hyperlink r:id="rId92" w:history="1">
        <w:r w:rsidRPr="00B3194F">
          <w:rPr>
            <w:rStyle w:val="Hipervnculo"/>
            <w:rFonts w:ascii="Arial" w:hAnsi="Arial" w:cs="Arial"/>
            <w:color w:val="auto"/>
            <w:sz w:val="20"/>
            <w:szCs w:val="20"/>
          </w:rPr>
          <w:t>francisco.mena@inai.org.mx</w:t>
        </w:r>
      </w:hyperlink>
      <w:r w:rsidRPr="00B3194F">
        <w:rPr>
          <w:rFonts w:ascii="Arial" w:hAnsi="Arial" w:cs="Arial"/>
          <w:sz w:val="20"/>
          <w:szCs w:val="20"/>
        </w:rPr>
        <w:t xml:space="preserve"> </w:t>
      </w:r>
      <w:r w:rsidRPr="00B3194F">
        <w:rPr>
          <w:rFonts w:ascii="Arial" w:hAnsi="Arial" w:cs="Arial"/>
          <w:sz w:val="20"/>
          <w:szCs w:val="20"/>
        </w:rPr>
        <w:tab/>
      </w:r>
    </w:p>
    <w:p w:rsidR="0051784A" w:rsidRPr="00B3194F" w:rsidRDefault="0051784A" w:rsidP="0051784A">
      <w:pPr>
        <w:spacing w:after="0"/>
        <w:jc w:val="both"/>
        <w:rPr>
          <w:rFonts w:ascii="Arial" w:hAnsi="Arial" w:cs="Arial"/>
          <w:sz w:val="16"/>
          <w:szCs w:val="16"/>
          <w:vertAlign w:val="subscript"/>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7"/>
        <w:gridCol w:w="1391"/>
        <w:gridCol w:w="3051"/>
        <w:gridCol w:w="1225"/>
        <w:gridCol w:w="1474"/>
        <w:gridCol w:w="1386"/>
      </w:tblGrid>
      <w:tr w:rsidR="0051784A" w:rsidRPr="00B3194F" w:rsidTr="0051784A">
        <w:tc>
          <w:tcPr>
            <w:tcW w:w="2078" w:type="dxa"/>
            <w:gridSpan w:val="2"/>
            <w:shd w:val="clear" w:color="auto" w:fill="auto"/>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FONDO:</w:t>
            </w:r>
          </w:p>
        </w:tc>
        <w:tc>
          <w:tcPr>
            <w:tcW w:w="7136" w:type="dxa"/>
            <w:gridSpan w:val="4"/>
            <w:shd w:val="clear" w:color="auto" w:fill="auto"/>
            <w:vAlign w:val="center"/>
          </w:tcPr>
          <w:p w:rsidR="0051784A" w:rsidRPr="00B3194F" w:rsidRDefault="0051784A" w:rsidP="0051784A">
            <w:pPr>
              <w:pStyle w:val="Sinespaciado"/>
              <w:rPr>
                <w:rFonts w:ascii="Arial" w:hAnsi="Arial" w:cs="Arial"/>
                <w:bCs/>
                <w:sz w:val="16"/>
                <w:szCs w:val="16"/>
              </w:rPr>
            </w:pPr>
          </w:p>
          <w:p w:rsidR="0051784A" w:rsidRPr="00B3194F" w:rsidRDefault="0051784A" w:rsidP="0051784A">
            <w:pPr>
              <w:pStyle w:val="Sinespaciado"/>
              <w:rPr>
                <w:rFonts w:ascii="Arial" w:hAnsi="Arial" w:cs="Arial"/>
                <w:b/>
                <w:sz w:val="16"/>
                <w:szCs w:val="16"/>
              </w:rPr>
            </w:pPr>
            <w:r>
              <w:rPr>
                <w:rFonts w:ascii="Arial" w:hAnsi="Arial" w:cs="Arial"/>
                <w:b/>
                <w:bCs/>
                <w:sz w:val="16"/>
                <w:szCs w:val="16"/>
              </w:rPr>
              <w:t>IN</w:t>
            </w:r>
            <w:r w:rsidRPr="00B3194F">
              <w:rPr>
                <w:rFonts w:ascii="Arial" w:hAnsi="Arial" w:cs="Arial"/>
                <w:b/>
                <w:bCs/>
                <w:sz w:val="16"/>
                <w:szCs w:val="16"/>
              </w:rPr>
              <w:t>AI</w:t>
            </w:r>
          </w:p>
        </w:tc>
      </w:tr>
      <w:tr w:rsidR="0051784A" w:rsidRPr="00B3194F" w:rsidTr="0051784A">
        <w:tc>
          <w:tcPr>
            <w:tcW w:w="2078" w:type="dxa"/>
            <w:gridSpan w:val="2"/>
            <w:shd w:val="clear" w:color="auto" w:fill="B6DDE8" w:themeFill="accent5" w:themeFillTint="66"/>
            <w:vAlign w:val="center"/>
          </w:tcPr>
          <w:p w:rsidR="0051784A" w:rsidRPr="00B3194F" w:rsidRDefault="0051784A" w:rsidP="0051784A">
            <w:pPr>
              <w:pStyle w:val="Sinespaciado"/>
              <w:rPr>
                <w:rFonts w:ascii="Arial" w:hAnsi="Arial" w:cs="Arial"/>
                <w:b/>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SECCIÓN:</w:t>
            </w:r>
          </w:p>
          <w:p w:rsidR="0051784A" w:rsidRPr="00B3194F" w:rsidRDefault="0051784A" w:rsidP="0051784A">
            <w:pPr>
              <w:pStyle w:val="Sinespaciado"/>
              <w:rPr>
                <w:rFonts w:ascii="Arial" w:hAnsi="Arial" w:cs="Arial"/>
                <w:b/>
                <w:sz w:val="16"/>
                <w:szCs w:val="16"/>
              </w:rPr>
            </w:pPr>
          </w:p>
        </w:tc>
        <w:tc>
          <w:tcPr>
            <w:tcW w:w="7136" w:type="dxa"/>
            <w:gridSpan w:val="4"/>
            <w:shd w:val="clear" w:color="auto" w:fill="B6DDE8" w:themeFill="accent5" w:themeFillTint="66"/>
            <w:vAlign w:val="center"/>
          </w:tcPr>
          <w:p w:rsidR="0051784A" w:rsidRPr="00B3194F" w:rsidRDefault="0051784A" w:rsidP="0051784A">
            <w:pPr>
              <w:pStyle w:val="Sinespaciado"/>
              <w:rPr>
                <w:rFonts w:ascii="Arial" w:hAnsi="Arial" w:cs="Arial"/>
                <w:b/>
                <w:bCs/>
                <w:sz w:val="16"/>
                <w:szCs w:val="16"/>
              </w:rPr>
            </w:pPr>
          </w:p>
          <w:p w:rsidR="0051784A" w:rsidRPr="00B3194F" w:rsidRDefault="0051784A" w:rsidP="0051784A">
            <w:pPr>
              <w:pStyle w:val="Sinespaciado"/>
              <w:rPr>
                <w:rFonts w:ascii="Arial" w:hAnsi="Arial" w:cs="Arial"/>
                <w:bCs/>
                <w:sz w:val="16"/>
                <w:szCs w:val="16"/>
              </w:rPr>
            </w:pPr>
            <w:r w:rsidRPr="00B3194F">
              <w:rPr>
                <w:rFonts w:ascii="Arial" w:hAnsi="Arial" w:cs="Arial"/>
                <w:b/>
                <w:bCs/>
                <w:sz w:val="16"/>
                <w:szCs w:val="16"/>
              </w:rPr>
              <w:t>SC003S PROTECCIÓN DE DATOS PERSONALES</w:t>
            </w:r>
          </w:p>
        </w:tc>
      </w:tr>
      <w:tr w:rsidR="0051784A" w:rsidRPr="00B3194F" w:rsidTr="0051784A">
        <w:tc>
          <w:tcPr>
            <w:tcW w:w="2078" w:type="dxa"/>
            <w:gridSpan w:val="2"/>
            <w:shd w:val="clear" w:color="auto" w:fill="auto"/>
            <w:vAlign w:val="center"/>
          </w:tcPr>
          <w:p w:rsidR="0051784A" w:rsidRPr="00B3194F" w:rsidRDefault="0051784A" w:rsidP="0051784A">
            <w:pPr>
              <w:pStyle w:val="Sinespaciado"/>
              <w:jc w:val="center"/>
              <w:rPr>
                <w:rFonts w:ascii="Arial" w:hAnsi="Arial" w:cs="Arial"/>
                <w:sz w:val="16"/>
                <w:szCs w:val="16"/>
              </w:rPr>
            </w:pPr>
          </w:p>
          <w:p w:rsidR="0051784A" w:rsidRPr="00B3194F" w:rsidRDefault="0051784A" w:rsidP="0051784A">
            <w:pPr>
              <w:pStyle w:val="Sinespaciado"/>
              <w:rPr>
                <w:rFonts w:ascii="Arial" w:hAnsi="Arial" w:cs="Arial"/>
                <w:b/>
                <w:sz w:val="16"/>
                <w:szCs w:val="16"/>
              </w:rPr>
            </w:pPr>
            <w:r w:rsidRPr="00B3194F">
              <w:rPr>
                <w:rFonts w:ascii="Arial" w:hAnsi="Arial" w:cs="Arial"/>
                <w:b/>
                <w:sz w:val="16"/>
                <w:szCs w:val="16"/>
              </w:rPr>
              <w:t>SERIE DOCUMENTAL</w:t>
            </w:r>
          </w:p>
        </w:tc>
        <w:tc>
          <w:tcPr>
            <w:tcW w:w="3051"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DESCRIPCIÓN</w:t>
            </w:r>
          </w:p>
        </w:tc>
        <w:tc>
          <w:tcPr>
            <w:tcW w:w="1225"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FECHAS</w:t>
            </w:r>
          </w:p>
        </w:tc>
        <w:tc>
          <w:tcPr>
            <w:tcW w:w="1474" w:type="dxa"/>
            <w:shd w:val="clear" w:color="auto" w:fill="auto"/>
            <w:vAlign w:val="center"/>
          </w:tcPr>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VOLUMEN</w:t>
            </w:r>
            <w:r>
              <w:rPr>
                <w:rFonts w:ascii="Arial" w:hAnsi="Arial" w:cs="Arial"/>
                <w:b/>
                <w:sz w:val="16"/>
                <w:szCs w:val="16"/>
              </w:rPr>
              <w:t xml:space="preserve"> </w:t>
            </w:r>
            <w:r w:rsidRPr="00B3194F">
              <w:rPr>
                <w:rFonts w:ascii="Arial" w:hAnsi="Arial" w:cs="Arial"/>
                <w:b/>
                <w:sz w:val="16"/>
                <w:szCs w:val="16"/>
              </w:rPr>
              <w:t>DOCUMENTAL</w:t>
            </w:r>
          </w:p>
        </w:tc>
        <w:tc>
          <w:tcPr>
            <w:tcW w:w="1386" w:type="dxa"/>
            <w:shd w:val="clear" w:color="auto" w:fill="auto"/>
            <w:vAlign w:val="center"/>
          </w:tcPr>
          <w:p w:rsidR="0051784A" w:rsidRPr="00B3194F" w:rsidRDefault="0051784A" w:rsidP="0051784A">
            <w:pPr>
              <w:pStyle w:val="Sinespaciado"/>
              <w:jc w:val="center"/>
              <w:rPr>
                <w:rFonts w:ascii="Arial" w:hAnsi="Arial" w:cs="Arial"/>
                <w:b/>
                <w:sz w:val="16"/>
                <w:szCs w:val="16"/>
              </w:rPr>
            </w:pPr>
          </w:p>
          <w:p w:rsidR="0051784A" w:rsidRPr="00B3194F" w:rsidRDefault="0051784A" w:rsidP="0051784A">
            <w:pPr>
              <w:pStyle w:val="Sinespaciado"/>
              <w:jc w:val="center"/>
              <w:rPr>
                <w:rFonts w:ascii="Arial" w:hAnsi="Arial" w:cs="Arial"/>
                <w:sz w:val="16"/>
                <w:szCs w:val="16"/>
              </w:rPr>
            </w:pPr>
            <w:r w:rsidRPr="00B3194F">
              <w:rPr>
                <w:rFonts w:ascii="Arial" w:hAnsi="Arial" w:cs="Arial"/>
                <w:b/>
                <w:sz w:val="16"/>
                <w:szCs w:val="16"/>
              </w:rPr>
              <w:t>UBICACIÓN FISICA</w:t>
            </w:r>
          </w:p>
        </w:tc>
      </w:tr>
      <w:tr w:rsidR="0051784A" w:rsidRPr="00B3194F" w:rsidTr="0051784A">
        <w:tc>
          <w:tcPr>
            <w:tcW w:w="687" w:type="dxa"/>
            <w:shd w:val="clear" w:color="auto" w:fill="auto"/>
            <w:vAlign w:val="center"/>
          </w:tcPr>
          <w:p w:rsidR="0051784A" w:rsidRPr="00B3194F" w:rsidRDefault="0051784A" w:rsidP="0051784A">
            <w:pPr>
              <w:rPr>
                <w:rFonts w:ascii="Arial" w:hAnsi="Arial" w:cs="Arial"/>
                <w:sz w:val="16"/>
                <w:szCs w:val="16"/>
              </w:rPr>
            </w:pPr>
            <w:r w:rsidRPr="00336D46">
              <w:rPr>
                <w:rFonts w:ascii="Arial" w:hAnsi="Arial" w:cs="Arial"/>
                <w:sz w:val="16"/>
                <w:szCs w:val="16"/>
              </w:rPr>
              <w:t>SE15</w:t>
            </w:r>
          </w:p>
        </w:tc>
        <w:tc>
          <w:tcPr>
            <w:tcW w:w="1391" w:type="dxa"/>
            <w:shd w:val="clear" w:color="auto" w:fill="auto"/>
            <w:vAlign w:val="center"/>
          </w:tcPr>
          <w:p w:rsidR="0051784A" w:rsidRPr="00B3194F" w:rsidRDefault="0051784A" w:rsidP="0051784A">
            <w:pPr>
              <w:rPr>
                <w:rFonts w:ascii="Arial" w:hAnsi="Arial" w:cs="Arial"/>
                <w:sz w:val="16"/>
                <w:szCs w:val="16"/>
                <w:highlight w:val="yellow"/>
              </w:rPr>
            </w:pPr>
            <w:r w:rsidRPr="00336D46">
              <w:rPr>
                <w:rFonts w:ascii="Arial" w:hAnsi="Arial" w:cs="Arial"/>
                <w:sz w:val="16"/>
                <w:szCs w:val="16"/>
              </w:rPr>
              <w:t>Solicitudes de autorización de medidas compensatorias.</w:t>
            </w:r>
          </w:p>
        </w:tc>
        <w:tc>
          <w:tcPr>
            <w:tcW w:w="3051" w:type="dxa"/>
            <w:shd w:val="clear" w:color="auto" w:fill="auto"/>
            <w:vAlign w:val="center"/>
          </w:tcPr>
          <w:p w:rsidR="0051784A" w:rsidRPr="00B3194F" w:rsidRDefault="0051784A" w:rsidP="0051784A">
            <w:pPr>
              <w:jc w:val="both"/>
              <w:rPr>
                <w:rFonts w:ascii="Arial" w:hAnsi="Arial" w:cs="Arial"/>
                <w:sz w:val="16"/>
                <w:szCs w:val="16"/>
                <w:highlight w:val="yellow"/>
              </w:rPr>
            </w:pPr>
            <w:r w:rsidRPr="00336D46">
              <w:rPr>
                <w:rFonts w:ascii="Arial" w:hAnsi="Arial" w:cs="Arial"/>
                <w:sz w:val="16"/>
                <w:szCs w:val="16"/>
              </w:rPr>
              <w:t>Documentación administrativa y legal que contiene los expedientes de las solicitudes de autorización e implementación para la instrumentación de medidas compensatorias, así como para el uso de hiperenlaces o hipervínculo en una página de Internet del INAI, para dar a conocer avisos de privacidad a través de medidas compensatorias.</w:t>
            </w:r>
          </w:p>
        </w:tc>
        <w:tc>
          <w:tcPr>
            <w:tcW w:w="1225" w:type="dxa"/>
            <w:shd w:val="clear" w:color="auto" w:fill="auto"/>
            <w:vAlign w:val="center"/>
          </w:tcPr>
          <w:p w:rsidR="0051784A" w:rsidRPr="00B3194F" w:rsidRDefault="0051784A" w:rsidP="0051784A">
            <w:pPr>
              <w:jc w:val="center"/>
              <w:rPr>
                <w:rFonts w:ascii="Arial" w:hAnsi="Arial" w:cs="Arial"/>
                <w:sz w:val="16"/>
                <w:szCs w:val="16"/>
              </w:rPr>
            </w:pPr>
            <w:r>
              <w:rPr>
                <w:rFonts w:ascii="Arial" w:hAnsi="Arial" w:cs="Arial"/>
                <w:sz w:val="16"/>
                <w:szCs w:val="16"/>
              </w:rPr>
              <w:t>2015-2018</w:t>
            </w:r>
          </w:p>
        </w:tc>
        <w:tc>
          <w:tcPr>
            <w:tcW w:w="1474" w:type="dxa"/>
            <w:shd w:val="clear" w:color="auto" w:fill="auto"/>
            <w:vAlign w:val="center"/>
          </w:tcPr>
          <w:p w:rsidR="0051784A" w:rsidRPr="00B3194F" w:rsidRDefault="0051784A" w:rsidP="0051784A">
            <w:pPr>
              <w:jc w:val="center"/>
              <w:rPr>
                <w:rFonts w:ascii="Arial" w:hAnsi="Arial" w:cs="Arial"/>
                <w:sz w:val="16"/>
                <w:szCs w:val="16"/>
              </w:rPr>
            </w:pPr>
            <w:r>
              <w:rPr>
                <w:rFonts w:ascii="Arial" w:hAnsi="Arial" w:cs="Arial"/>
                <w:sz w:val="16"/>
                <w:szCs w:val="16"/>
              </w:rPr>
              <w:t>11 expedientes</w:t>
            </w:r>
          </w:p>
        </w:tc>
        <w:tc>
          <w:tcPr>
            <w:tcW w:w="1386" w:type="dxa"/>
            <w:shd w:val="clear" w:color="auto" w:fill="auto"/>
            <w:vAlign w:val="center"/>
          </w:tcPr>
          <w:p w:rsidR="0051784A" w:rsidRPr="00B93CC2" w:rsidRDefault="0051784A" w:rsidP="0051784A">
            <w:pPr>
              <w:pStyle w:val="Default"/>
              <w:jc w:val="center"/>
              <w:rPr>
                <w:color w:val="auto"/>
                <w:sz w:val="16"/>
                <w:szCs w:val="16"/>
              </w:rPr>
            </w:pPr>
            <w:r>
              <w:rPr>
                <w:color w:val="auto"/>
                <w:sz w:val="16"/>
                <w:szCs w:val="16"/>
              </w:rPr>
              <w:t>Archivo de Concentración</w:t>
            </w:r>
          </w:p>
        </w:tc>
      </w:tr>
    </w:tbl>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p>
    <w:p w:rsidR="0051784A" w:rsidRDefault="0051784A" w:rsidP="0051784A">
      <w:pPr>
        <w:spacing w:after="0" w:line="240" w:lineRule="auto"/>
        <w:rPr>
          <w:rFonts w:ascii="Arial" w:hAnsi="Arial" w:cs="Arial"/>
          <w:sz w:val="16"/>
          <w:szCs w:val="16"/>
        </w:rPr>
      </w:pPr>
      <w:r>
        <w:rPr>
          <w:rFonts w:ascii="Arial" w:hAnsi="Arial" w:cs="Arial"/>
          <w:sz w:val="16"/>
          <w:szCs w:val="16"/>
        </w:rPr>
        <w:br w:type="page"/>
      </w:r>
    </w:p>
    <w:p w:rsidR="0051784A" w:rsidRPr="00FD1329" w:rsidRDefault="0051784A" w:rsidP="0051784A">
      <w:pPr>
        <w:pStyle w:val="Sinespaciado"/>
        <w:ind w:left="3540" w:hanging="3540"/>
        <w:rPr>
          <w:rFonts w:ascii="Arial" w:hAnsi="Arial" w:cs="Arial"/>
          <w:sz w:val="20"/>
          <w:szCs w:val="16"/>
        </w:rPr>
      </w:pPr>
      <w:r w:rsidRPr="00FD1329">
        <w:rPr>
          <w:rFonts w:ascii="Arial" w:hAnsi="Arial" w:cs="Arial"/>
          <w:sz w:val="20"/>
          <w:szCs w:val="16"/>
        </w:rPr>
        <w:t>Unidad Administrativa:</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ind w:left="3540" w:hanging="3540"/>
        <w:rPr>
          <w:rFonts w:ascii="Arial" w:hAnsi="Arial" w:cs="Arial"/>
          <w:sz w:val="20"/>
          <w:szCs w:val="16"/>
        </w:rPr>
      </w:pPr>
      <w:r w:rsidRPr="00FD1329">
        <w:rPr>
          <w:rFonts w:ascii="Arial" w:hAnsi="Arial" w:cs="Arial"/>
          <w:sz w:val="20"/>
          <w:szCs w:val="16"/>
        </w:rPr>
        <w:t xml:space="preserve">Área de Procedencia de Archivo: </w:t>
      </w:r>
      <w:r w:rsidRPr="00FD1329">
        <w:rPr>
          <w:rFonts w:ascii="Arial" w:hAnsi="Arial" w:cs="Arial"/>
          <w:sz w:val="20"/>
          <w:szCs w:val="16"/>
        </w:rPr>
        <w:tab/>
      </w:r>
      <w:r w:rsidRPr="0010703F">
        <w:rPr>
          <w:rFonts w:ascii="Arial" w:hAnsi="Arial" w:cs="Arial"/>
          <w:sz w:val="20"/>
          <w:szCs w:val="16"/>
        </w:rPr>
        <w:t>Dire</w:t>
      </w:r>
      <w:r>
        <w:rPr>
          <w:rFonts w:ascii="Arial" w:hAnsi="Arial" w:cs="Arial"/>
          <w:sz w:val="20"/>
          <w:szCs w:val="16"/>
        </w:rPr>
        <w:t xml:space="preserve">cción General de </w:t>
      </w:r>
      <w:r w:rsidRPr="0010703F">
        <w:rPr>
          <w:rFonts w:ascii="Arial" w:hAnsi="Arial" w:cs="Arial"/>
          <w:sz w:val="20"/>
          <w:szCs w:val="16"/>
        </w:rPr>
        <w:t>Investigación y Verificación</w:t>
      </w:r>
      <w:r>
        <w:rPr>
          <w:rFonts w:ascii="Arial" w:hAnsi="Arial" w:cs="Arial"/>
          <w:sz w:val="20"/>
          <w:szCs w:val="16"/>
        </w:rPr>
        <w:t xml:space="preserve"> del sector privado</w:t>
      </w:r>
    </w:p>
    <w:p w:rsidR="0051784A" w:rsidRPr="00FD1329" w:rsidRDefault="0051784A" w:rsidP="0051784A">
      <w:pPr>
        <w:pStyle w:val="Sinespaciado"/>
        <w:rPr>
          <w:rFonts w:ascii="Arial" w:hAnsi="Arial" w:cs="Arial"/>
          <w:sz w:val="20"/>
          <w:szCs w:val="16"/>
        </w:rPr>
      </w:pPr>
    </w:p>
    <w:p w:rsidR="0051784A" w:rsidRPr="00FD1329" w:rsidRDefault="0051784A" w:rsidP="0051784A">
      <w:pPr>
        <w:pStyle w:val="Sinespaciado"/>
        <w:rPr>
          <w:rFonts w:ascii="Arial" w:hAnsi="Arial" w:cs="Arial"/>
          <w:sz w:val="20"/>
          <w:szCs w:val="16"/>
        </w:rPr>
      </w:pPr>
      <w:r w:rsidRPr="00FD1329">
        <w:rPr>
          <w:rFonts w:ascii="Arial" w:hAnsi="Arial" w:cs="Arial"/>
          <w:sz w:val="20"/>
          <w:szCs w:val="16"/>
        </w:rPr>
        <w:t>Nombre del responsable:</w:t>
      </w:r>
      <w:r w:rsidRPr="00FD1329">
        <w:rPr>
          <w:rFonts w:ascii="Arial" w:hAnsi="Arial" w:cs="Arial"/>
          <w:sz w:val="20"/>
          <w:szCs w:val="16"/>
        </w:rPr>
        <w:tab/>
      </w:r>
      <w:r w:rsidRPr="00FD1329">
        <w:rPr>
          <w:rFonts w:ascii="Arial" w:hAnsi="Arial" w:cs="Arial"/>
          <w:sz w:val="20"/>
          <w:szCs w:val="16"/>
        </w:rPr>
        <w:tab/>
      </w:r>
      <w:r>
        <w:rPr>
          <w:rFonts w:ascii="Arial" w:hAnsi="Arial" w:cs="Arial"/>
          <w:sz w:val="20"/>
          <w:szCs w:val="16"/>
        </w:rPr>
        <w:t>José Luis Galarza Esparza</w:t>
      </w:r>
    </w:p>
    <w:p w:rsidR="0051784A" w:rsidRPr="00FD1329" w:rsidRDefault="0051784A" w:rsidP="0051784A">
      <w:pPr>
        <w:pStyle w:val="Sinespaciado"/>
        <w:rPr>
          <w:rFonts w:ascii="Arial" w:hAnsi="Arial" w:cs="Arial"/>
          <w:sz w:val="20"/>
          <w:szCs w:val="16"/>
        </w:rPr>
      </w:pPr>
    </w:p>
    <w:p w:rsidR="0051784A" w:rsidRDefault="0051784A" w:rsidP="0051784A">
      <w:pPr>
        <w:pStyle w:val="Sinespaciado"/>
        <w:ind w:left="3540" w:hanging="3540"/>
        <w:rPr>
          <w:rFonts w:ascii="Arial" w:hAnsi="Arial" w:cs="Arial"/>
          <w:sz w:val="20"/>
          <w:szCs w:val="16"/>
        </w:rPr>
      </w:pPr>
      <w:r w:rsidRPr="00FD1329">
        <w:rPr>
          <w:rFonts w:ascii="Arial" w:hAnsi="Arial" w:cs="Arial"/>
          <w:sz w:val="20"/>
          <w:szCs w:val="16"/>
        </w:rPr>
        <w:t>Cargo:</w:t>
      </w:r>
      <w:r w:rsidRPr="00FD1329">
        <w:rPr>
          <w:rFonts w:ascii="Arial" w:hAnsi="Arial" w:cs="Arial"/>
          <w:sz w:val="20"/>
          <w:szCs w:val="16"/>
        </w:rPr>
        <w:tab/>
      </w:r>
      <w:r>
        <w:rPr>
          <w:rFonts w:ascii="Arial" w:hAnsi="Arial" w:cs="Arial"/>
          <w:sz w:val="20"/>
          <w:szCs w:val="16"/>
        </w:rPr>
        <w:t>Director</w:t>
      </w:r>
      <w:r w:rsidRPr="0010703F">
        <w:rPr>
          <w:rFonts w:ascii="Arial" w:hAnsi="Arial" w:cs="Arial"/>
          <w:sz w:val="20"/>
          <w:szCs w:val="16"/>
        </w:rPr>
        <w:t xml:space="preserve"> General de Investigación y Verificación del Sector</w:t>
      </w:r>
      <w:r>
        <w:rPr>
          <w:rFonts w:ascii="Arial" w:hAnsi="Arial" w:cs="Arial"/>
          <w:sz w:val="20"/>
          <w:szCs w:val="16"/>
        </w:rPr>
        <w:br/>
      </w:r>
      <w:r w:rsidRPr="0010703F">
        <w:rPr>
          <w:rFonts w:ascii="Arial" w:hAnsi="Arial" w:cs="Arial"/>
          <w:sz w:val="20"/>
          <w:szCs w:val="16"/>
        </w:rPr>
        <w:t>Privado</w:t>
      </w:r>
      <w:r w:rsidRPr="0010703F">
        <w:rPr>
          <w:rFonts w:ascii="Arial" w:hAnsi="Arial" w:cs="Arial"/>
          <w:sz w:val="20"/>
          <w:szCs w:val="16"/>
        </w:rPr>
        <w:tab/>
      </w:r>
    </w:p>
    <w:p w:rsidR="0051784A" w:rsidRDefault="0051784A" w:rsidP="0051784A">
      <w:pPr>
        <w:pStyle w:val="Sinespaciado"/>
        <w:ind w:left="3540" w:hanging="3540"/>
        <w:rPr>
          <w:rFonts w:ascii="Arial" w:hAnsi="Arial" w:cs="Arial"/>
          <w:sz w:val="20"/>
          <w:szCs w:val="16"/>
        </w:rPr>
      </w:pPr>
    </w:p>
    <w:p w:rsidR="0051784A" w:rsidRPr="00B3194F" w:rsidRDefault="0051784A" w:rsidP="0051784A">
      <w:pPr>
        <w:pStyle w:val="Sinespaciado"/>
        <w:ind w:left="3540" w:hanging="3540"/>
        <w:rPr>
          <w:rFonts w:ascii="Arial" w:hAnsi="Arial" w:cs="Arial"/>
          <w:sz w:val="20"/>
          <w:szCs w:val="20"/>
        </w:rPr>
      </w:pPr>
      <w:r w:rsidRPr="00B3194F">
        <w:rPr>
          <w:rFonts w:ascii="Arial" w:hAnsi="Arial" w:cs="Arial"/>
          <w:sz w:val="20"/>
          <w:szCs w:val="20"/>
        </w:rPr>
        <w:t>Domicilio:</w:t>
      </w:r>
      <w:r w:rsidRPr="00B3194F">
        <w:rPr>
          <w:rFonts w:ascii="Arial" w:hAnsi="Arial" w:cs="Arial"/>
          <w:sz w:val="20"/>
          <w:szCs w:val="20"/>
        </w:rPr>
        <w:tab/>
        <w:t xml:space="preserve">Av. Insurgentes </w:t>
      </w:r>
      <w:r>
        <w:rPr>
          <w:rFonts w:ascii="Arial" w:hAnsi="Arial" w:cs="Arial"/>
          <w:sz w:val="20"/>
          <w:szCs w:val="20"/>
        </w:rPr>
        <w:t>Sur No. 3211 Col. Insurgentes</w:t>
      </w:r>
      <w:r>
        <w:rPr>
          <w:rFonts w:ascii="Arial" w:hAnsi="Arial" w:cs="Arial"/>
          <w:sz w:val="20"/>
          <w:szCs w:val="20"/>
        </w:rPr>
        <w:br/>
      </w:r>
      <w:r w:rsidRPr="00B3194F">
        <w:rPr>
          <w:rFonts w:ascii="Arial" w:hAnsi="Arial" w:cs="Arial"/>
          <w:sz w:val="20"/>
          <w:szCs w:val="20"/>
        </w:rPr>
        <w:t>Cuicuilco, Del. Coyoacán, C.P. 04530.</w:t>
      </w:r>
    </w:p>
    <w:p w:rsidR="0051784A" w:rsidRPr="00FD1329" w:rsidRDefault="0051784A" w:rsidP="0051784A">
      <w:pPr>
        <w:pStyle w:val="Sinespaciado"/>
        <w:ind w:left="3540" w:hanging="3540"/>
        <w:rPr>
          <w:rFonts w:ascii="Arial" w:hAnsi="Arial" w:cs="Arial"/>
          <w:sz w:val="20"/>
          <w:szCs w:val="16"/>
        </w:rPr>
      </w:pPr>
    </w:p>
    <w:p w:rsidR="0051784A" w:rsidRPr="0010703F" w:rsidRDefault="0051784A" w:rsidP="0051784A">
      <w:pPr>
        <w:pStyle w:val="Sinespaciado"/>
        <w:rPr>
          <w:rFonts w:ascii="Arial" w:hAnsi="Arial" w:cs="Arial"/>
          <w:sz w:val="20"/>
          <w:szCs w:val="16"/>
        </w:rPr>
      </w:pPr>
      <w:r w:rsidRPr="00FD1329">
        <w:rPr>
          <w:rFonts w:ascii="Arial" w:hAnsi="Arial" w:cs="Arial"/>
          <w:sz w:val="20"/>
          <w:szCs w:val="16"/>
        </w:rPr>
        <w:t>Teléfono:</w:t>
      </w:r>
      <w:r w:rsidRPr="00FD1329">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r>
      <w:r w:rsidRPr="0010703F">
        <w:rPr>
          <w:rFonts w:ascii="Arial" w:hAnsi="Arial" w:cs="Arial"/>
          <w:sz w:val="20"/>
          <w:szCs w:val="16"/>
        </w:rPr>
        <w:tab/>
        <w:t xml:space="preserve">50042400 </w:t>
      </w:r>
    </w:p>
    <w:p w:rsidR="0051784A" w:rsidRPr="0010703F" w:rsidRDefault="0051784A" w:rsidP="0051784A">
      <w:pPr>
        <w:pStyle w:val="Sinespaciado"/>
        <w:rPr>
          <w:rFonts w:ascii="Arial" w:hAnsi="Arial" w:cs="Arial"/>
          <w:sz w:val="20"/>
          <w:szCs w:val="16"/>
        </w:rPr>
      </w:pPr>
    </w:p>
    <w:p w:rsidR="0051784A" w:rsidRDefault="0051784A" w:rsidP="0051784A">
      <w:pPr>
        <w:pStyle w:val="Sinespaciado"/>
        <w:rPr>
          <w:rFonts w:ascii="Arial" w:hAnsi="Arial" w:cs="Arial"/>
          <w:sz w:val="20"/>
          <w:szCs w:val="16"/>
        </w:rPr>
      </w:pPr>
      <w:r w:rsidRPr="0010703F">
        <w:rPr>
          <w:rFonts w:ascii="Arial" w:hAnsi="Arial" w:cs="Arial"/>
          <w:sz w:val="20"/>
          <w:szCs w:val="16"/>
        </w:rPr>
        <w:t xml:space="preserve">Correo electrónico: </w:t>
      </w:r>
      <w:r w:rsidRPr="0010703F">
        <w:rPr>
          <w:rFonts w:ascii="Arial" w:hAnsi="Arial" w:cs="Arial"/>
          <w:sz w:val="20"/>
          <w:szCs w:val="16"/>
        </w:rPr>
        <w:tab/>
      </w:r>
      <w:r w:rsidRPr="0010703F">
        <w:rPr>
          <w:rFonts w:ascii="Arial" w:hAnsi="Arial" w:cs="Arial"/>
          <w:sz w:val="20"/>
          <w:szCs w:val="16"/>
        </w:rPr>
        <w:tab/>
      </w:r>
      <w:r w:rsidRPr="00005E9A">
        <w:rPr>
          <w:rFonts w:ascii="Arial" w:hAnsi="Arial" w:cs="Arial"/>
          <w:sz w:val="20"/>
          <w:szCs w:val="16"/>
        </w:rPr>
        <w:tab/>
      </w:r>
      <w:hyperlink r:id="rId93" w:history="1">
        <w:r w:rsidRPr="00005E9A">
          <w:rPr>
            <w:rStyle w:val="Hipervnculo"/>
            <w:rFonts w:ascii="Arial" w:hAnsi="Arial" w:cs="Arial"/>
            <w:color w:val="auto"/>
            <w:sz w:val="20"/>
            <w:szCs w:val="16"/>
          </w:rPr>
          <w:t>joseluis.galarza@inai.org.mx</w:t>
        </w:r>
      </w:hyperlink>
      <w:r w:rsidRPr="00005E9A">
        <w:rPr>
          <w:rFonts w:ascii="Arial" w:hAnsi="Arial" w:cs="Arial"/>
          <w:sz w:val="20"/>
          <w:szCs w:val="16"/>
        </w:rPr>
        <w:t xml:space="preserve"> </w:t>
      </w:r>
    </w:p>
    <w:p w:rsidR="0051784A" w:rsidRPr="00954748" w:rsidRDefault="0051784A" w:rsidP="0051784A">
      <w:pPr>
        <w:pStyle w:val="Sinespaciado"/>
        <w:rPr>
          <w:rStyle w:val="Hipervnculo"/>
          <w:rFonts w:ascii="Arial" w:hAnsi="Arial" w:cs="Arial"/>
          <w:color w:val="auto"/>
          <w:sz w:val="20"/>
          <w:szCs w:val="16"/>
          <w:u w:val="none"/>
        </w:rPr>
      </w:pPr>
    </w:p>
    <w:tbl>
      <w:tblPr>
        <w:tblW w:w="9103"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85"/>
        <w:gridCol w:w="1324"/>
        <w:gridCol w:w="3075"/>
        <w:gridCol w:w="1116"/>
        <w:gridCol w:w="1462"/>
        <w:gridCol w:w="1441"/>
      </w:tblGrid>
      <w:tr w:rsidR="0051784A" w:rsidRPr="00005F4D" w:rsidTr="0051784A">
        <w:tc>
          <w:tcPr>
            <w:tcW w:w="2009"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094"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009"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7094"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SC03S PROTECCIÓN DE DATOS PERSONALES</w:t>
            </w:r>
          </w:p>
        </w:tc>
      </w:tr>
      <w:tr w:rsidR="0051784A" w:rsidRPr="00005F4D" w:rsidTr="0051784A">
        <w:tc>
          <w:tcPr>
            <w:tcW w:w="2009"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075"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11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62"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441"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rPr>
          <w:trHeight w:val="2046"/>
        </w:trPr>
        <w:tc>
          <w:tcPr>
            <w:tcW w:w="685" w:type="dxa"/>
            <w:shd w:val="clear" w:color="auto" w:fill="auto"/>
            <w:vAlign w:val="center"/>
          </w:tcPr>
          <w:p w:rsidR="0051784A" w:rsidRPr="00005F4D" w:rsidRDefault="0051784A" w:rsidP="0051784A">
            <w:pPr>
              <w:spacing w:line="240" w:lineRule="auto"/>
              <w:rPr>
                <w:rFonts w:ascii="Arial" w:hAnsi="Arial" w:cs="Arial"/>
                <w:b/>
                <w:sz w:val="16"/>
                <w:szCs w:val="16"/>
              </w:rPr>
            </w:pPr>
            <w:r w:rsidRPr="00005F4D">
              <w:rPr>
                <w:rFonts w:ascii="Arial" w:hAnsi="Arial" w:cs="Arial"/>
                <w:b/>
                <w:sz w:val="16"/>
                <w:szCs w:val="16"/>
              </w:rPr>
              <w:t>SE08</w:t>
            </w:r>
          </w:p>
        </w:tc>
        <w:tc>
          <w:tcPr>
            <w:tcW w:w="1324"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Investigaciones Preliminares</w:t>
            </w:r>
          </w:p>
        </w:tc>
        <w:tc>
          <w:tcPr>
            <w:tcW w:w="3075" w:type="dxa"/>
            <w:shd w:val="clear" w:color="auto" w:fill="auto"/>
            <w:vAlign w:val="center"/>
          </w:tcPr>
          <w:p w:rsidR="0051784A" w:rsidRPr="00DD5AED" w:rsidRDefault="0051784A" w:rsidP="0051784A">
            <w:pPr>
              <w:spacing w:line="240" w:lineRule="auto"/>
              <w:jc w:val="both"/>
              <w:rPr>
                <w:rFonts w:ascii="Arial" w:hAnsi="Arial" w:cs="Arial"/>
                <w:sz w:val="16"/>
                <w:szCs w:val="16"/>
              </w:rPr>
            </w:pPr>
            <w:r w:rsidRPr="00DD5AED">
              <w:rPr>
                <w:rFonts w:ascii="Arial" w:hAnsi="Arial" w:cs="Arial"/>
                <w:sz w:val="16"/>
                <w:szCs w:val="16"/>
              </w:rPr>
              <w:t>Expedientes de investigación preliminar que se han tramitado en la entonces Dirección General de Verificación (DGV), posteriormente la Dirección General de Investigación y Verificación (DGIV), y a partir del 13 de febrero de 2018, en la Dirección General de Investigación y Verificación del Sector Privado (DGIVSP), respecto de las denuncias recibidas en materia de protección de datos personales.</w:t>
            </w: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2014-2016</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1456 expedientes.</w:t>
            </w:r>
          </w:p>
          <w:p w:rsidR="0051784A" w:rsidRPr="00DD5AED" w:rsidRDefault="0051784A" w:rsidP="0051784A">
            <w:pPr>
              <w:spacing w:after="0" w:line="240" w:lineRule="auto"/>
              <w:rPr>
                <w:rFonts w:ascii="Arial" w:hAnsi="Arial" w:cs="Arial"/>
                <w:sz w:val="16"/>
                <w:szCs w:val="16"/>
              </w:rPr>
            </w:pPr>
          </w:p>
        </w:tc>
        <w:tc>
          <w:tcPr>
            <w:tcW w:w="1441"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rPr>
          <w:trHeight w:val="2046"/>
        </w:trPr>
        <w:tc>
          <w:tcPr>
            <w:tcW w:w="685" w:type="dxa"/>
            <w:shd w:val="clear" w:color="auto" w:fill="auto"/>
          </w:tcPr>
          <w:p w:rsidR="0051784A" w:rsidRPr="00005F4D" w:rsidRDefault="0051784A" w:rsidP="0051784A">
            <w:pPr>
              <w:spacing w:line="240" w:lineRule="auto"/>
              <w:rPr>
                <w:rFonts w:ascii="Arial" w:hAnsi="Arial" w:cs="Arial"/>
                <w:b/>
                <w:sz w:val="16"/>
                <w:szCs w:val="16"/>
              </w:rPr>
            </w:pPr>
            <w:r w:rsidRPr="0021577A">
              <w:rPr>
                <w:rFonts w:ascii="Arial" w:hAnsi="Arial" w:cs="Arial"/>
                <w:b/>
                <w:sz w:val="16"/>
                <w:szCs w:val="16"/>
              </w:rPr>
              <w:t xml:space="preserve">04 </w:t>
            </w:r>
          </w:p>
        </w:tc>
        <w:tc>
          <w:tcPr>
            <w:tcW w:w="1324" w:type="dxa"/>
            <w:shd w:val="clear" w:color="auto" w:fill="auto"/>
          </w:tcPr>
          <w:p w:rsidR="0051784A" w:rsidRPr="0021577A" w:rsidRDefault="0051784A" w:rsidP="0051784A">
            <w:pPr>
              <w:pStyle w:val="Sinespaciado"/>
              <w:rPr>
                <w:rFonts w:ascii="Arial" w:hAnsi="Arial" w:cs="Arial"/>
                <w:sz w:val="16"/>
                <w:szCs w:val="16"/>
              </w:rPr>
            </w:pPr>
            <w:r w:rsidRPr="0021577A">
              <w:rPr>
                <w:rFonts w:ascii="Arial" w:hAnsi="Arial" w:cs="Arial"/>
                <w:sz w:val="16"/>
                <w:szCs w:val="16"/>
              </w:rPr>
              <w:t>Orientación, Consultas, asesorías</w:t>
            </w:r>
          </w:p>
        </w:tc>
        <w:tc>
          <w:tcPr>
            <w:tcW w:w="3075" w:type="dxa"/>
            <w:shd w:val="clear" w:color="auto" w:fill="auto"/>
            <w:vAlign w:val="center"/>
          </w:tcPr>
          <w:p w:rsidR="0051784A" w:rsidRPr="00DD5AED" w:rsidRDefault="0051784A" w:rsidP="0051784A">
            <w:pPr>
              <w:spacing w:line="240" w:lineRule="auto"/>
              <w:jc w:val="both"/>
              <w:rPr>
                <w:rFonts w:ascii="Arial" w:hAnsi="Arial" w:cs="Arial"/>
                <w:sz w:val="16"/>
                <w:szCs w:val="16"/>
              </w:rPr>
            </w:pP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2015-2018</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339 expedientes.</w:t>
            </w:r>
          </w:p>
          <w:p w:rsidR="0051784A" w:rsidRPr="00DD5AED" w:rsidRDefault="0051784A" w:rsidP="0051784A">
            <w:pPr>
              <w:spacing w:after="0" w:line="240" w:lineRule="auto"/>
              <w:jc w:val="center"/>
              <w:rPr>
                <w:rFonts w:ascii="Arial" w:hAnsi="Arial" w:cs="Arial"/>
                <w:sz w:val="16"/>
                <w:szCs w:val="16"/>
              </w:rPr>
            </w:pPr>
          </w:p>
        </w:tc>
        <w:tc>
          <w:tcPr>
            <w:tcW w:w="1441"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rPr>
          <w:trHeight w:val="2046"/>
        </w:trPr>
        <w:tc>
          <w:tcPr>
            <w:tcW w:w="685" w:type="dxa"/>
            <w:shd w:val="clear" w:color="auto" w:fill="auto"/>
          </w:tcPr>
          <w:p w:rsidR="0051784A" w:rsidRPr="0021577A" w:rsidRDefault="0051784A" w:rsidP="0051784A">
            <w:pPr>
              <w:spacing w:line="240" w:lineRule="auto"/>
              <w:rPr>
                <w:rFonts w:ascii="Arial" w:hAnsi="Arial" w:cs="Arial"/>
                <w:b/>
                <w:sz w:val="16"/>
                <w:szCs w:val="16"/>
              </w:rPr>
            </w:pPr>
            <w:r w:rsidRPr="003D4DEB">
              <w:rPr>
                <w:rFonts w:ascii="Arial" w:hAnsi="Arial" w:cs="Arial"/>
                <w:sz w:val="16"/>
                <w:szCs w:val="16"/>
              </w:rPr>
              <w:t>SE07</w:t>
            </w:r>
          </w:p>
        </w:tc>
        <w:tc>
          <w:tcPr>
            <w:tcW w:w="1324" w:type="dxa"/>
            <w:shd w:val="clear" w:color="auto" w:fill="auto"/>
          </w:tcPr>
          <w:p w:rsidR="0051784A" w:rsidRPr="0021577A" w:rsidRDefault="0051784A" w:rsidP="0051784A">
            <w:pPr>
              <w:pStyle w:val="Sinespaciado"/>
              <w:rPr>
                <w:rFonts w:ascii="Arial" w:hAnsi="Arial" w:cs="Arial"/>
                <w:sz w:val="16"/>
                <w:szCs w:val="16"/>
              </w:rPr>
            </w:pPr>
            <w:r w:rsidRPr="003D4DEB">
              <w:rPr>
                <w:rFonts w:ascii="Arial" w:hAnsi="Arial" w:cs="Arial"/>
                <w:sz w:val="16"/>
                <w:szCs w:val="16"/>
              </w:rPr>
              <w:t>Verificaciones</w:t>
            </w:r>
          </w:p>
        </w:tc>
        <w:tc>
          <w:tcPr>
            <w:tcW w:w="3075" w:type="dxa"/>
            <w:shd w:val="clear" w:color="auto" w:fill="auto"/>
            <w:vAlign w:val="center"/>
          </w:tcPr>
          <w:p w:rsidR="0051784A" w:rsidRPr="00005F4D" w:rsidRDefault="0051784A" w:rsidP="0051784A">
            <w:pPr>
              <w:spacing w:line="240" w:lineRule="auto"/>
              <w:jc w:val="both"/>
              <w:rPr>
                <w:rFonts w:ascii="Arial" w:hAnsi="Arial" w:cs="Arial"/>
                <w:sz w:val="16"/>
                <w:szCs w:val="16"/>
              </w:rPr>
            </w:pPr>
          </w:p>
        </w:tc>
        <w:tc>
          <w:tcPr>
            <w:tcW w:w="1116"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2011</w:t>
            </w:r>
          </w:p>
        </w:tc>
        <w:tc>
          <w:tcPr>
            <w:tcW w:w="1462" w:type="dxa"/>
            <w:shd w:val="clear" w:color="auto" w:fill="auto"/>
            <w:vAlign w:val="center"/>
          </w:tcPr>
          <w:p w:rsidR="0051784A" w:rsidRPr="00DD5AED" w:rsidRDefault="0051784A" w:rsidP="0051784A">
            <w:pPr>
              <w:spacing w:after="0" w:line="240" w:lineRule="auto"/>
              <w:jc w:val="center"/>
              <w:rPr>
                <w:rFonts w:ascii="Arial" w:hAnsi="Arial" w:cs="Arial"/>
                <w:sz w:val="16"/>
                <w:szCs w:val="16"/>
              </w:rPr>
            </w:pPr>
            <w:r w:rsidRPr="00DD5AED">
              <w:rPr>
                <w:rFonts w:ascii="Arial" w:hAnsi="Arial" w:cs="Arial"/>
                <w:sz w:val="16"/>
                <w:szCs w:val="16"/>
              </w:rPr>
              <w:t>1 expediente</w:t>
            </w:r>
          </w:p>
        </w:tc>
        <w:tc>
          <w:tcPr>
            <w:tcW w:w="1441" w:type="dxa"/>
            <w:shd w:val="clear" w:color="auto" w:fill="auto"/>
            <w:vAlign w:val="center"/>
          </w:tcPr>
          <w:p w:rsidR="0051784A" w:rsidRPr="00DD5AED" w:rsidRDefault="0051784A" w:rsidP="0051784A">
            <w:pPr>
              <w:spacing w:line="240" w:lineRule="auto"/>
              <w:jc w:val="center"/>
              <w:rPr>
                <w:rFonts w:ascii="Arial" w:hAnsi="Arial" w:cs="Arial"/>
                <w:sz w:val="16"/>
                <w:szCs w:val="16"/>
              </w:rPr>
            </w:pPr>
            <w:r w:rsidRPr="00DD5AED">
              <w:rPr>
                <w:rFonts w:ascii="Arial" w:hAnsi="Arial" w:cs="Arial"/>
                <w:sz w:val="16"/>
                <w:szCs w:val="16"/>
              </w:rPr>
              <w:t>Archivo de concentración</w:t>
            </w:r>
          </w:p>
        </w:tc>
      </w:tr>
    </w:tbl>
    <w:p w:rsidR="0051784A" w:rsidRDefault="0051784A" w:rsidP="0051784A">
      <w:pPr>
        <w:spacing w:after="0" w:line="240" w:lineRule="auto"/>
        <w:rPr>
          <w:rFonts w:ascii="Arial" w:hAnsi="Arial" w:cs="Arial"/>
          <w:sz w:val="16"/>
          <w:szCs w:val="16"/>
        </w:rPr>
      </w:pPr>
    </w:p>
    <w:p w:rsidR="0051784A" w:rsidRPr="00005F4D" w:rsidRDefault="0051784A" w:rsidP="0051784A">
      <w:pPr>
        <w:spacing w:after="0" w:line="240" w:lineRule="auto"/>
        <w:rPr>
          <w:rFonts w:ascii="Arial" w:hAnsi="Arial" w:cs="Arial"/>
          <w:sz w:val="16"/>
          <w:szCs w:val="16"/>
        </w:rPr>
      </w:pPr>
    </w:p>
    <w:p w:rsidR="0051784A" w:rsidRDefault="0051784A">
      <w:pPr>
        <w:spacing w:after="0" w:line="240" w:lineRule="auto"/>
        <w:rPr>
          <w:rFonts w:ascii="Arial" w:hAnsi="Arial" w:cs="Arial"/>
          <w:sz w:val="20"/>
          <w:szCs w:val="16"/>
        </w:rPr>
      </w:pPr>
      <w:r>
        <w:rPr>
          <w:rFonts w:ascii="Arial" w:hAnsi="Arial" w:cs="Arial"/>
          <w:sz w:val="20"/>
          <w:szCs w:val="16"/>
        </w:rPr>
        <w:br w:type="page"/>
      </w: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Unidad Administrativa:</w:t>
      </w:r>
      <w:r w:rsidRPr="00005F4D">
        <w:rPr>
          <w:rFonts w:ascii="Arial" w:hAnsi="Arial" w:cs="Arial"/>
          <w:sz w:val="20"/>
          <w:szCs w:val="16"/>
        </w:rPr>
        <w:tab/>
        <w:t>Dirección General de Tecnologías de la Información</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 xml:space="preserve">Área de Procedencia de Archivo: </w:t>
      </w:r>
      <w:r w:rsidRPr="00005F4D">
        <w:rPr>
          <w:rFonts w:ascii="Arial" w:hAnsi="Arial" w:cs="Arial"/>
          <w:sz w:val="20"/>
          <w:szCs w:val="16"/>
        </w:rPr>
        <w:tab/>
        <w:t>Dirección General de Tecnologías de la Información</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Nombre del responsable:</w:t>
      </w:r>
      <w:r w:rsidRPr="00005F4D">
        <w:rPr>
          <w:rFonts w:ascii="Arial" w:hAnsi="Arial" w:cs="Arial"/>
          <w:sz w:val="20"/>
          <w:szCs w:val="16"/>
        </w:rPr>
        <w:tab/>
      </w:r>
      <w:r w:rsidRPr="00005F4D">
        <w:rPr>
          <w:rFonts w:ascii="Arial" w:hAnsi="Arial" w:cs="Arial"/>
          <w:sz w:val="20"/>
          <w:szCs w:val="16"/>
        </w:rPr>
        <w:tab/>
        <w:t>José Luis Hernández Santana</w:t>
      </w:r>
      <w:r w:rsidRPr="00005F4D">
        <w:rPr>
          <w:rFonts w:ascii="Arial" w:hAnsi="Arial" w:cs="Arial"/>
          <w:sz w:val="20"/>
          <w:szCs w:val="16"/>
        </w:rPr>
        <w:tab/>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16"/>
        </w:rPr>
      </w:pPr>
      <w:r w:rsidRPr="00005F4D">
        <w:rPr>
          <w:rFonts w:ascii="Arial" w:hAnsi="Arial" w:cs="Arial"/>
          <w:sz w:val="20"/>
          <w:szCs w:val="16"/>
        </w:rPr>
        <w:t>Cargo:</w:t>
      </w:r>
      <w:r w:rsidRPr="00005F4D">
        <w:rPr>
          <w:rFonts w:ascii="Arial" w:hAnsi="Arial" w:cs="Arial"/>
          <w:sz w:val="20"/>
          <w:szCs w:val="16"/>
        </w:rPr>
        <w:tab/>
        <w:t>Dirección General de Tecnologías de la Información</w:t>
      </w:r>
    </w:p>
    <w:p w:rsidR="0051784A" w:rsidRPr="00005F4D" w:rsidRDefault="0051784A" w:rsidP="0051784A">
      <w:pPr>
        <w:pStyle w:val="Sinespaciado"/>
        <w:ind w:left="3540" w:hanging="3540"/>
        <w:rPr>
          <w:rFonts w:ascii="Arial" w:hAnsi="Arial" w:cs="Arial"/>
          <w:sz w:val="20"/>
          <w:szCs w:val="16"/>
        </w:rPr>
      </w:pPr>
    </w:p>
    <w:p w:rsidR="0051784A" w:rsidRPr="00005F4D" w:rsidRDefault="0051784A" w:rsidP="0051784A">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51784A" w:rsidRPr="00005F4D" w:rsidRDefault="0051784A" w:rsidP="0051784A">
      <w:pPr>
        <w:pStyle w:val="Sinespaciado"/>
        <w:ind w:left="3540" w:hanging="3540"/>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Teléfono:</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t xml:space="preserve">50042400 </w:t>
      </w:r>
    </w:p>
    <w:p w:rsidR="0051784A" w:rsidRPr="00005F4D" w:rsidRDefault="0051784A" w:rsidP="0051784A">
      <w:pPr>
        <w:pStyle w:val="Sinespaciado"/>
        <w:rPr>
          <w:rFonts w:ascii="Arial" w:hAnsi="Arial" w:cs="Arial"/>
          <w:sz w:val="20"/>
          <w:szCs w:val="16"/>
        </w:rPr>
      </w:pPr>
    </w:p>
    <w:p w:rsidR="0051784A" w:rsidRPr="00005F4D" w:rsidRDefault="0051784A" w:rsidP="0051784A">
      <w:pPr>
        <w:pStyle w:val="Sinespaciado"/>
        <w:rPr>
          <w:rFonts w:ascii="Arial" w:hAnsi="Arial" w:cs="Arial"/>
          <w:sz w:val="20"/>
          <w:szCs w:val="16"/>
        </w:rPr>
      </w:pPr>
      <w:r w:rsidRPr="00005F4D">
        <w:rPr>
          <w:rFonts w:ascii="Arial" w:hAnsi="Arial" w:cs="Arial"/>
          <w:sz w:val="20"/>
          <w:szCs w:val="16"/>
        </w:rPr>
        <w:t xml:space="preserve">Correo electrónico: </w:t>
      </w:r>
      <w:r w:rsidRPr="00005F4D">
        <w:rPr>
          <w:rFonts w:ascii="Arial" w:hAnsi="Arial" w:cs="Arial"/>
          <w:sz w:val="20"/>
          <w:szCs w:val="16"/>
        </w:rPr>
        <w:tab/>
      </w:r>
      <w:r w:rsidRPr="00005F4D">
        <w:rPr>
          <w:rFonts w:ascii="Arial" w:hAnsi="Arial" w:cs="Arial"/>
          <w:sz w:val="20"/>
          <w:szCs w:val="16"/>
        </w:rPr>
        <w:tab/>
      </w:r>
      <w:r w:rsidRPr="00005F4D">
        <w:rPr>
          <w:rFonts w:ascii="Arial" w:hAnsi="Arial" w:cs="Arial"/>
          <w:sz w:val="20"/>
          <w:szCs w:val="16"/>
        </w:rPr>
        <w:tab/>
      </w:r>
      <w:hyperlink r:id="rId94" w:history="1">
        <w:r w:rsidRPr="00005F4D">
          <w:rPr>
            <w:rStyle w:val="Hipervnculo"/>
            <w:rFonts w:ascii="Arial" w:hAnsi="Arial" w:cs="Arial"/>
            <w:color w:val="auto"/>
            <w:sz w:val="20"/>
            <w:szCs w:val="16"/>
          </w:rPr>
          <w:t>joseluis.hernandez@inai.org.mx</w:t>
        </w:r>
      </w:hyperlink>
      <w:r w:rsidRPr="00005F4D">
        <w:rPr>
          <w:rFonts w:ascii="Arial" w:hAnsi="Arial" w:cs="Arial"/>
          <w:sz w:val="20"/>
          <w:szCs w:val="16"/>
        </w:rPr>
        <w:t xml:space="preserve"> </w:t>
      </w:r>
    </w:p>
    <w:p w:rsidR="0051784A" w:rsidRPr="00005F4D" w:rsidRDefault="0051784A" w:rsidP="0051784A">
      <w:pPr>
        <w:spacing w:after="0"/>
        <w:rPr>
          <w:rFonts w:cs="Arial"/>
          <w:sz w:val="20"/>
          <w:szCs w:val="18"/>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609"/>
        <w:gridCol w:w="1963"/>
        <w:gridCol w:w="3024"/>
        <w:gridCol w:w="885"/>
        <w:gridCol w:w="1439"/>
        <w:gridCol w:w="1294"/>
      </w:tblGrid>
      <w:tr w:rsidR="0051784A" w:rsidRPr="00005F4D" w:rsidTr="0051784A">
        <w:tc>
          <w:tcPr>
            <w:tcW w:w="0" w:type="auto"/>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0" w:type="auto"/>
            <w:gridSpan w:val="4"/>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rPr>
          <w:trHeight w:val="341"/>
        </w:trPr>
        <w:tc>
          <w:tcPr>
            <w:tcW w:w="0" w:type="auto"/>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tc>
        <w:tc>
          <w:tcPr>
            <w:tcW w:w="0" w:type="auto"/>
            <w:gridSpan w:val="4"/>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SC008C TECNOLOGÍAS Y SERVICIO DE LA INFORMACIÓN</w:t>
            </w:r>
          </w:p>
        </w:tc>
      </w:tr>
      <w:tr w:rsidR="0051784A" w:rsidRPr="00005F4D" w:rsidTr="0051784A">
        <w:tc>
          <w:tcPr>
            <w:tcW w:w="0" w:type="auto"/>
            <w:gridSpan w:val="2"/>
            <w:shd w:val="clear" w:color="auto" w:fill="auto"/>
            <w:vAlign w:val="center"/>
          </w:tcPr>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0" w:type="auto"/>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FISICA</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SE04</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e Infraestructura de telecomunicaciones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relacionada con la Dirección Tecnológica de la Infraestructura de Comunicaciones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SE05</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e infraestructura del portal de internet de la dependencia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que soporta el funcionamiento del portal de Internet del INAI</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SE08</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Programas y proyectos sobre informática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Planes y proyectos desarrollados en relación con la infraestructura tecnológica de la DGTI. Documentación relacionada con el Manual Administrativo de Aplicación General en materia de Tecnologías de Información y Comunicaciones (Maagtic)</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4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SE10</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Seguridad informática</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Disposiciones y documentación relacionada con la seguridad de los sistemas de información.</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 expediente</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SE11</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Desarrollo de sistemas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 los sistemas de información desarrollada o por desarrollar ya sea en forma interna o externa.</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w:t>
            </w:r>
            <w:r>
              <w:rPr>
                <w:rFonts w:ascii="Arial" w:hAnsi="Arial" w:cs="Arial"/>
                <w:sz w:val="16"/>
                <w:szCs w:val="16"/>
              </w:rPr>
              <w:t>015-2016</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8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SE12</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Automatización de procesos</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del software que se utiliza para la automatización de los procesos de la DGTI.</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2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r w:rsidR="0051784A" w:rsidRPr="00005F4D" w:rsidTr="0051784A">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SE13</w:t>
            </w:r>
          </w:p>
        </w:tc>
        <w:tc>
          <w:tcPr>
            <w:tcW w:w="0" w:type="auto"/>
            <w:shd w:val="clear" w:color="auto" w:fill="auto"/>
            <w:vAlign w:val="center"/>
          </w:tcPr>
          <w:p w:rsidR="0051784A" w:rsidRPr="00005F4D" w:rsidRDefault="0051784A" w:rsidP="0051784A">
            <w:pPr>
              <w:rPr>
                <w:rFonts w:ascii="Arial" w:hAnsi="Arial" w:cs="Arial"/>
                <w:sz w:val="16"/>
                <w:szCs w:val="16"/>
              </w:rPr>
            </w:pPr>
            <w:r w:rsidRPr="00005F4D">
              <w:rPr>
                <w:rFonts w:ascii="Arial" w:hAnsi="Arial" w:cs="Arial"/>
                <w:sz w:val="16"/>
                <w:szCs w:val="16"/>
              </w:rPr>
              <w:t>Control y desarrollo del parque informático</w:t>
            </w:r>
          </w:p>
        </w:tc>
        <w:tc>
          <w:tcPr>
            <w:tcW w:w="0" w:type="auto"/>
            <w:shd w:val="clear" w:color="auto" w:fill="auto"/>
            <w:vAlign w:val="center"/>
          </w:tcPr>
          <w:p w:rsidR="0051784A" w:rsidRPr="00005F4D" w:rsidRDefault="0051784A" w:rsidP="0051784A">
            <w:pPr>
              <w:jc w:val="both"/>
              <w:rPr>
                <w:rFonts w:ascii="Arial" w:hAnsi="Arial" w:cs="Arial"/>
                <w:sz w:val="16"/>
                <w:szCs w:val="16"/>
              </w:rPr>
            </w:pPr>
            <w:r w:rsidRPr="00005F4D">
              <w:rPr>
                <w:rFonts w:ascii="Arial" w:hAnsi="Arial" w:cs="Arial"/>
                <w:sz w:val="16"/>
                <w:szCs w:val="16"/>
              </w:rPr>
              <w:t>Documentación de los activos físicos de la DGTI y los programas de equipamiento, además los proyectos relacionados con servicios administrados para proveer los equipos tecnológicos.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Pr>
                <w:rFonts w:ascii="Arial" w:hAnsi="Arial" w:cs="Arial"/>
                <w:sz w:val="16"/>
                <w:szCs w:val="16"/>
              </w:rPr>
              <w:t>2014-2015</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19 expedientes</w:t>
            </w:r>
          </w:p>
        </w:tc>
        <w:tc>
          <w:tcPr>
            <w:tcW w:w="0" w:type="auto"/>
            <w:shd w:val="clear" w:color="auto" w:fill="auto"/>
            <w:vAlign w:val="center"/>
          </w:tcPr>
          <w:p w:rsidR="0051784A" w:rsidRPr="00005F4D" w:rsidRDefault="0051784A" w:rsidP="0051784A">
            <w:pPr>
              <w:jc w:val="center"/>
              <w:rPr>
                <w:rFonts w:ascii="Arial" w:hAnsi="Arial" w:cs="Arial"/>
                <w:sz w:val="16"/>
                <w:szCs w:val="16"/>
              </w:rPr>
            </w:pPr>
            <w:r w:rsidRPr="00005F4D">
              <w:rPr>
                <w:rFonts w:ascii="Arial" w:hAnsi="Arial" w:cs="Arial"/>
                <w:sz w:val="16"/>
                <w:szCs w:val="16"/>
              </w:rPr>
              <w:t>Archivo de concentración</w:t>
            </w:r>
          </w:p>
        </w:tc>
      </w:tr>
    </w:tbl>
    <w:p w:rsidR="0051784A" w:rsidRPr="00005F4D" w:rsidRDefault="0051784A" w:rsidP="0051784A">
      <w:pPr>
        <w:spacing w:after="0" w:line="240" w:lineRule="auto"/>
        <w:rPr>
          <w:rFonts w:ascii="Arial" w:hAnsi="Arial" w:cs="Arial"/>
          <w:sz w:val="20"/>
          <w:szCs w:val="16"/>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3"/>
        <w:gridCol w:w="1368"/>
        <w:gridCol w:w="3309"/>
        <w:gridCol w:w="1245"/>
        <w:gridCol w:w="1382"/>
        <w:gridCol w:w="1217"/>
      </w:tblGrid>
      <w:tr w:rsidR="0051784A" w:rsidRPr="00005F4D" w:rsidTr="0051784A">
        <w:tc>
          <w:tcPr>
            <w:tcW w:w="2108"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342"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108"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p w:rsidR="0051784A" w:rsidRPr="00005F4D"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SC02S ACCESO A LA INFORMACIÓN</w:t>
            </w:r>
          </w:p>
        </w:tc>
      </w:tr>
      <w:tr w:rsidR="0051784A" w:rsidRPr="00005F4D" w:rsidTr="0051784A">
        <w:tc>
          <w:tcPr>
            <w:tcW w:w="2108"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27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17"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247"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c>
          <w:tcPr>
            <w:tcW w:w="706" w:type="dxa"/>
            <w:shd w:val="clear" w:color="auto" w:fill="auto"/>
            <w:vAlign w:val="center"/>
          </w:tcPr>
          <w:p w:rsidR="0051784A" w:rsidRPr="00005F4D" w:rsidRDefault="0051784A" w:rsidP="0051784A">
            <w:pPr>
              <w:spacing w:line="240" w:lineRule="auto"/>
              <w:rPr>
                <w:rFonts w:ascii="Arial" w:hAnsi="Arial" w:cs="Arial"/>
                <w:sz w:val="16"/>
                <w:szCs w:val="16"/>
              </w:rPr>
            </w:pPr>
            <w:r w:rsidRPr="00005F4D">
              <w:rPr>
                <w:rFonts w:ascii="Arial" w:hAnsi="Arial" w:cs="Arial"/>
                <w:sz w:val="16"/>
                <w:szCs w:val="16"/>
              </w:rPr>
              <w:t>SE06</w:t>
            </w:r>
          </w:p>
        </w:tc>
        <w:tc>
          <w:tcPr>
            <w:tcW w:w="1402"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Solicitudes de acceso a la información y datos personales</w:t>
            </w:r>
          </w:p>
        </w:tc>
        <w:tc>
          <w:tcPr>
            <w:tcW w:w="3402" w:type="dxa"/>
            <w:shd w:val="clear" w:color="auto" w:fill="auto"/>
            <w:vAlign w:val="center"/>
          </w:tcPr>
          <w:p w:rsidR="0051784A" w:rsidRPr="00005F4D" w:rsidRDefault="0051784A" w:rsidP="0051784A">
            <w:pPr>
              <w:pStyle w:val="Sinespaciado"/>
              <w:jc w:val="both"/>
              <w:rPr>
                <w:rFonts w:ascii="Arial" w:hAnsi="Arial" w:cs="Arial"/>
                <w:sz w:val="16"/>
                <w:szCs w:val="16"/>
              </w:rPr>
            </w:pPr>
            <w:r w:rsidRPr="00005F4D">
              <w:rPr>
                <w:rFonts w:ascii="Arial" w:hAnsi="Arial" w:cs="Arial"/>
                <w:sz w:val="16"/>
                <w:szCs w:val="16"/>
              </w:rPr>
              <w:t>La serie está conformada por las respuestas a solicitudes de acceso y protección de datos.</w:t>
            </w:r>
          </w:p>
        </w:tc>
        <w:tc>
          <w:tcPr>
            <w:tcW w:w="1276"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Pr>
                <w:rFonts w:ascii="Arial" w:hAnsi="Arial" w:cs="Arial"/>
                <w:sz w:val="16"/>
                <w:szCs w:val="16"/>
              </w:rPr>
              <w:t>2015</w:t>
            </w:r>
          </w:p>
        </w:tc>
        <w:tc>
          <w:tcPr>
            <w:tcW w:w="141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1 expediente</w:t>
            </w:r>
          </w:p>
        </w:tc>
        <w:tc>
          <w:tcPr>
            <w:tcW w:w="124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51784A" w:rsidRPr="00005F4D" w:rsidRDefault="0051784A" w:rsidP="0051784A">
      <w:pPr>
        <w:spacing w:after="0" w:line="240" w:lineRule="auto"/>
        <w:rPr>
          <w:rFonts w:ascii="Arial" w:hAnsi="Arial" w:cs="Arial"/>
          <w:sz w:val="20"/>
          <w:szCs w:val="16"/>
        </w:rPr>
      </w:pPr>
      <w:r w:rsidRPr="00005F4D">
        <w:rPr>
          <w:rFonts w:ascii="Arial" w:hAnsi="Arial" w:cs="Arial"/>
          <w:sz w:val="20"/>
          <w:szCs w:val="16"/>
        </w:rPr>
        <w:br w:type="page"/>
      </w: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Unidad Administrativa:</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Órgano Interno de Control</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 xml:space="preserve">Área de Procedencia de Archivo: </w:t>
      </w:r>
      <w:r w:rsidRPr="00005F4D">
        <w:rPr>
          <w:rFonts w:ascii="Arial" w:hAnsi="Arial" w:cs="Arial"/>
          <w:sz w:val="20"/>
          <w:szCs w:val="20"/>
        </w:rPr>
        <w:tab/>
        <w:t>Contraloría</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Nombre del responsable:</w:t>
      </w:r>
      <w:r w:rsidRPr="00005F4D">
        <w:rPr>
          <w:rFonts w:ascii="Arial" w:hAnsi="Arial" w:cs="Arial"/>
          <w:sz w:val="20"/>
          <w:szCs w:val="20"/>
        </w:rPr>
        <w:tab/>
      </w:r>
      <w:r w:rsidRPr="00005F4D">
        <w:rPr>
          <w:rFonts w:ascii="Arial" w:hAnsi="Arial" w:cs="Arial"/>
          <w:sz w:val="20"/>
          <w:szCs w:val="20"/>
        </w:rPr>
        <w:tab/>
        <w:t>César Iván Rodríguez Sánchez</w:t>
      </w:r>
      <w:r w:rsidRPr="00005F4D">
        <w:rPr>
          <w:rFonts w:ascii="Arial" w:hAnsi="Arial" w:cs="Arial"/>
          <w:sz w:val="20"/>
          <w:szCs w:val="20"/>
        </w:rPr>
        <w:tab/>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Cargo: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Titular del órgano interno de control</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ind w:left="3540" w:hanging="3540"/>
        <w:rPr>
          <w:rFonts w:ascii="Arial" w:hAnsi="Arial" w:cs="Arial"/>
          <w:sz w:val="20"/>
          <w:szCs w:val="20"/>
        </w:rPr>
      </w:pPr>
      <w:r w:rsidRPr="00005F4D">
        <w:rPr>
          <w:rFonts w:ascii="Arial" w:hAnsi="Arial" w:cs="Arial"/>
          <w:sz w:val="20"/>
          <w:szCs w:val="20"/>
        </w:rPr>
        <w:t>Domicilio:</w:t>
      </w:r>
      <w:r w:rsidRPr="00005F4D">
        <w:rPr>
          <w:rFonts w:ascii="Arial" w:hAnsi="Arial" w:cs="Arial"/>
          <w:sz w:val="20"/>
          <w:szCs w:val="20"/>
        </w:rPr>
        <w:tab/>
        <w:t>Av. Insurgentes Sur No. 3211 Col. Insurgentes</w:t>
      </w:r>
      <w:r w:rsidRPr="00005F4D">
        <w:rPr>
          <w:rFonts w:ascii="Arial" w:hAnsi="Arial" w:cs="Arial"/>
          <w:sz w:val="20"/>
          <w:szCs w:val="20"/>
        </w:rPr>
        <w:br/>
        <w:t>Cuicuilco, Del. Coyoacán, C.P. 04530.</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Fonts w:ascii="Arial" w:hAnsi="Arial" w:cs="Arial"/>
          <w:sz w:val="20"/>
          <w:szCs w:val="20"/>
        </w:rPr>
      </w:pPr>
      <w:r w:rsidRPr="00005F4D">
        <w:rPr>
          <w:rFonts w:ascii="Arial" w:hAnsi="Arial" w:cs="Arial"/>
          <w:sz w:val="20"/>
          <w:szCs w:val="20"/>
        </w:rPr>
        <w:t>Teléfono:</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t xml:space="preserve">50042400 </w:t>
      </w:r>
    </w:p>
    <w:p w:rsidR="0051784A" w:rsidRPr="00005F4D" w:rsidRDefault="0051784A" w:rsidP="0051784A">
      <w:pPr>
        <w:pStyle w:val="Sinespaciado"/>
        <w:rPr>
          <w:rFonts w:ascii="Arial" w:hAnsi="Arial" w:cs="Arial"/>
          <w:sz w:val="20"/>
          <w:szCs w:val="20"/>
        </w:rPr>
      </w:pPr>
    </w:p>
    <w:p w:rsidR="0051784A" w:rsidRPr="00005F4D" w:rsidRDefault="0051784A" w:rsidP="0051784A">
      <w:pPr>
        <w:pStyle w:val="Sinespaciado"/>
        <w:rPr>
          <w:rStyle w:val="Hipervnculo"/>
          <w:rFonts w:ascii="Arial" w:hAnsi="Arial" w:cs="Arial"/>
          <w:color w:val="auto"/>
          <w:sz w:val="20"/>
          <w:szCs w:val="20"/>
        </w:rPr>
      </w:pPr>
      <w:r w:rsidRPr="00005F4D">
        <w:rPr>
          <w:rFonts w:ascii="Arial" w:hAnsi="Arial" w:cs="Arial"/>
          <w:sz w:val="20"/>
          <w:szCs w:val="20"/>
        </w:rPr>
        <w:t xml:space="preserve">Correo electrónico: </w:t>
      </w:r>
      <w:r w:rsidRPr="00005F4D">
        <w:rPr>
          <w:rFonts w:ascii="Arial" w:hAnsi="Arial" w:cs="Arial"/>
          <w:sz w:val="20"/>
          <w:szCs w:val="20"/>
        </w:rPr>
        <w:tab/>
      </w:r>
      <w:r w:rsidRPr="00005F4D">
        <w:rPr>
          <w:rFonts w:ascii="Arial" w:hAnsi="Arial" w:cs="Arial"/>
          <w:sz w:val="20"/>
          <w:szCs w:val="20"/>
        </w:rPr>
        <w:tab/>
      </w:r>
      <w:r w:rsidRPr="00005F4D">
        <w:rPr>
          <w:rFonts w:ascii="Arial" w:hAnsi="Arial" w:cs="Arial"/>
          <w:sz w:val="20"/>
          <w:szCs w:val="20"/>
        </w:rPr>
        <w:tab/>
      </w:r>
      <w:hyperlink r:id="rId95" w:history="1">
        <w:r w:rsidRPr="00005F4D">
          <w:rPr>
            <w:rStyle w:val="Hipervnculo"/>
            <w:rFonts w:ascii="Arial" w:hAnsi="Arial" w:cs="Arial"/>
            <w:color w:val="auto"/>
            <w:sz w:val="20"/>
            <w:szCs w:val="20"/>
          </w:rPr>
          <w:t>cesar.rodriguez@inai.org.mx</w:t>
        </w:r>
      </w:hyperlink>
      <w:r w:rsidRPr="00005F4D">
        <w:rPr>
          <w:rFonts w:ascii="Arial" w:hAnsi="Arial" w:cs="Arial"/>
          <w:sz w:val="20"/>
          <w:szCs w:val="20"/>
        </w:rPr>
        <w:t xml:space="preserve"> </w:t>
      </w:r>
    </w:p>
    <w:p w:rsidR="0051784A" w:rsidRPr="00005F4D" w:rsidRDefault="0051784A" w:rsidP="0051784A">
      <w:pPr>
        <w:pStyle w:val="Sinespaciado"/>
        <w:spacing w:before="100" w:after="100" w:line="180" w:lineRule="atLeast"/>
        <w:rPr>
          <w:rFonts w:ascii="Arial" w:hAnsi="Arial" w:cs="Arial"/>
          <w:sz w:val="20"/>
          <w:szCs w:val="20"/>
        </w:rPr>
      </w:pPr>
    </w:p>
    <w:tbl>
      <w:tblPr>
        <w:tblW w:w="92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93"/>
        <w:gridCol w:w="1368"/>
        <w:gridCol w:w="3309"/>
        <w:gridCol w:w="1245"/>
        <w:gridCol w:w="1382"/>
        <w:gridCol w:w="1217"/>
      </w:tblGrid>
      <w:tr w:rsidR="0051784A" w:rsidRPr="00005F4D" w:rsidTr="0051784A">
        <w:tc>
          <w:tcPr>
            <w:tcW w:w="2108" w:type="dxa"/>
            <w:gridSpan w:val="2"/>
            <w:shd w:val="clear" w:color="auto" w:fill="auto"/>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FONDO:</w:t>
            </w:r>
          </w:p>
        </w:tc>
        <w:tc>
          <w:tcPr>
            <w:tcW w:w="7342" w:type="dxa"/>
            <w:gridSpan w:val="4"/>
            <w:shd w:val="clear" w:color="auto" w:fill="auto"/>
            <w:vAlign w:val="center"/>
          </w:tcPr>
          <w:p w:rsidR="0051784A" w:rsidRPr="00005F4D" w:rsidRDefault="0051784A" w:rsidP="0051784A">
            <w:pPr>
              <w:pStyle w:val="Sinespaciado"/>
              <w:rPr>
                <w:rFonts w:ascii="Arial" w:hAnsi="Arial" w:cs="Arial"/>
                <w:bCs/>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bCs/>
                <w:sz w:val="16"/>
                <w:szCs w:val="16"/>
              </w:rPr>
              <w:t>INAI</w:t>
            </w:r>
          </w:p>
        </w:tc>
      </w:tr>
      <w:tr w:rsidR="0051784A" w:rsidRPr="00005F4D" w:rsidTr="0051784A">
        <w:tc>
          <w:tcPr>
            <w:tcW w:w="2108" w:type="dxa"/>
            <w:gridSpan w:val="2"/>
            <w:shd w:val="clear" w:color="auto" w:fill="B6DDE8" w:themeFill="accent5" w:themeFillTint="66"/>
            <w:vAlign w:val="center"/>
          </w:tcPr>
          <w:p w:rsidR="0051784A" w:rsidRPr="00005F4D" w:rsidRDefault="0051784A" w:rsidP="0051784A">
            <w:pPr>
              <w:pStyle w:val="Sinespaciado"/>
              <w:rPr>
                <w:rFonts w:ascii="Arial" w:hAnsi="Arial" w:cs="Arial"/>
                <w:b/>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SECCIÓN:</w:t>
            </w:r>
          </w:p>
          <w:p w:rsidR="0051784A" w:rsidRPr="00005F4D" w:rsidRDefault="0051784A" w:rsidP="0051784A">
            <w:pPr>
              <w:pStyle w:val="Sinespaciado"/>
              <w:rPr>
                <w:rFonts w:ascii="Arial" w:hAnsi="Arial" w:cs="Arial"/>
                <w:b/>
                <w:sz w:val="16"/>
                <w:szCs w:val="16"/>
              </w:rPr>
            </w:pPr>
          </w:p>
        </w:tc>
        <w:tc>
          <w:tcPr>
            <w:tcW w:w="7342" w:type="dxa"/>
            <w:gridSpan w:val="4"/>
            <w:shd w:val="clear" w:color="auto" w:fill="B6DDE8" w:themeFill="accent5" w:themeFillTint="66"/>
            <w:vAlign w:val="center"/>
          </w:tcPr>
          <w:p w:rsidR="0051784A" w:rsidRPr="00005F4D" w:rsidRDefault="0051784A" w:rsidP="0051784A">
            <w:pPr>
              <w:pStyle w:val="Sinespaciado"/>
              <w:rPr>
                <w:rFonts w:ascii="Arial" w:hAnsi="Arial" w:cs="Arial"/>
                <w:b/>
                <w:bCs/>
                <w:sz w:val="16"/>
                <w:szCs w:val="16"/>
              </w:rPr>
            </w:pPr>
          </w:p>
          <w:p w:rsidR="0051784A" w:rsidRPr="00005F4D" w:rsidRDefault="0051784A" w:rsidP="0051784A">
            <w:pPr>
              <w:pStyle w:val="Sinespaciado"/>
              <w:rPr>
                <w:rFonts w:ascii="Arial" w:hAnsi="Arial" w:cs="Arial"/>
                <w:bCs/>
                <w:sz w:val="16"/>
                <w:szCs w:val="16"/>
              </w:rPr>
            </w:pPr>
            <w:r w:rsidRPr="00005F4D">
              <w:rPr>
                <w:rFonts w:ascii="Arial" w:hAnsi="Arial" w:cs="Arial"/>
                <w:b/>
                <w:bCs/>
                <w:sz w:val="16"/>
                <w:szCs w:val="16"/>
              </w:rPr>
              <w:t>SC02S ACCESO A LA INFORMACIÓN</w:t>
            </w:r>
          </w:p>
        </w:tc>
      </w:tr>
      <w:tr w:rsidR="0051784A" w:rsidRPr="00005F4D" w:rsidTr="0051784A">
        <w:tc>
          <w:tcPr>
            <w:tcW w:w="2108" w:type="dxa"/>
            <w:gridSpan w:val="2"/>
            <w:shd w:val="clear" w:color="auto" w:fill="auto"/>
            <w:vAlign w:val="center"/>
          </w:tcPr>
          <w:p w:rsidR="0051784A" w:rsidRPr="00005F4D" w:rsidRDefault="0051784A" w:rsidP="0051784A">
            <w:pPr>
              <w:pStyle w:val="Sinespaciado"/>
              <w:jc w:val="center"/>
              <w:rPr>
                <w:rFonts w:ascii="Arial" w:hAnsi="Arial" w:cs="Arial"/>
                <w:sz w:val="16"/>
                <w:szCs w:val="16"/>
              </w:rPr>
            </w:pPr>
          </w:p>
          <w:p w:rsidR="0051784A" w:rsidRPr="00005F4D" w:rsidRDefault="0051784A" w:rsidP="0051784A">
            <w:pPr>
              <w:pStyle w:val="Sinespaciado"/>
              <w:rPr>
                <w:rFonts w:ascii="Arial" w:hAnsi="Arial" w:cs="Arial"/>
                <w:b/>
                <w:sz w:val="16"/>
                <w:szCs w:val="16"/>
              </w:rPr>
            </w:pPr>
            <w:r w:rsidRPr="00005F4D">
              <w:rPr>
                <w:rFonts w:ascii="Arial" w:hAnsi="Arial" w:cs="Arial"/>
                <w:b/>
                <w:sz w:val="16"/>
                <w:szCs w:val="16"/>
              </w:rPr>
              <w:t>SERIE DOCUMENTAL</w:t>
            </w:r>
          </w:p>
        </w:tc>
        <w:tc>
          <w:tcPr>
            <w:tcW w:w="3402"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DESCRIPCIÓN</w:t>
            </w:r>
          </w:p>
        </w:tc>
        <w:tc>
          <w:tcPr>
            <w:tcW w:w="1276"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FECHAS</w:t>
            </w:r>
          </w:p>
        </w:tc>
        <w:tc>
          <w:tcPr>
            <w:tcW w:w="1417" w:type="dxa"/>
            <w:shd w:val="clear" w:color="auto" w:fill="auto"/>
            <w:vAlign w:val="center"/>
          </w:tcPr>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VOLUMEN DOCUMENTAL</w:t>
            </w:r>
          </w:p>
        </w:tc>
        <w:tc>
          <w:tcPr>
            <w:tcW w:w="1247" w:type="dxa"/>
            <w:shd w:val="clear" w:color="auto" w:fill="auto"/>
            <w:vAlign w:val="center"/>
          </w:tcPr>
          <w:p w:rsidR="0051784A" w:rsidRPr="00005F4D" w:rsidRDefault="0051784A" w:rsidP="0051784A">
            <w:pPr>
              <w:pStyle w:val="Sinespaciado"/>
              <w:jc w:val="center"/>
              <w:rPr>
                <w:rFonts w:ascii="Arial" w:hAnsi="Arial" w:cs="Arial"/>
                <w:b/>
                <w:sz w:val="16"/>
                <w:szCs w:val="16"/>
              </w:rPr>
            </w:pPr>
          </w:p>
          <w:p w:rsidR="0051784A" w:rsidRPr="00005F4D" w:rsidRDefault="0051784A" w:rsidP="0051784A">
            <w:pPr>
              <w:pStyle w:val="Sinespaciado"/>
              <w:jc w:val="center"/>
              <w:rPr>
                <w:rFonts w:ascii="Arial" w:hAnsi="Arial" w:cs="Arial"/>
                <w:sz w:val="16"/>
                <w:szCs w:val="16"/>
              </w:rPr>
            </w:pPr>
            <w:r w:rsidRPr="00005F4D">
              <w:rPr>
                <w:rFonts w:ascii="Arial" w:hAnsi="Arial" w:cs="Arial"/>
                <w:b/>
                <w:sz w:val="16"/>
                <w:szCs w:val="16"/>
              </w:rPr>
              <w:t>UBICACIÓN FÍSICA</w:t>
            </w:r>
          </w:p>
        </w:tc>
      </w:tr>
      <w:tr w:rsidR="0051784A" w:rsidRPr="00005F4D" w:rsidTr="0051784A">
        <w:tc>
          <w:tcPr>
            <w:tcW w:w="706" w:type="dxa"/>
            <w:shd w:val="clear" w:color="auto" w:fill="auto"/>
            <w:vAlign w:val="center"/>
          </w:tcPr>
          <w:p w:rsidR="0051784A" w:rsidRPr="00005F4D" w:rsidRDefault="0051784A" w:rsidP="0051784A">
            <w:pPr>
              <w:spacing w:line="240" w:lineRule="auto"/>
              <w:rPr>
                <w:rFonts w:ascii="Arial" w:hAnsi="Arial" w:cs="Arial"/>
                <w:sz w:val="16"/>
                <w:szCs w:val="16"/>
              </w:rPr>
            </w:pPr>
            <w:r w:rsidRPr="00005F4D">
              <w:rPr>
                <w:rFonts w:ascii="Arial" w:hAnsi="Arial" w:cs="Arial"/>
                <w:sz w:val="16"/>
                <w:szCs w:val="16"/>
              </w:rPr>
              <w:t>SE06</w:t>
            </w:r>
          </w:p>
        </w:tc>
        <w:tc>
          <w:tcPr>
            <w:tcW w:w="1402" w:type="dxa"/>
            <w:shd w:val="clear" w:color="auto" w:fill="auto"/>
            <w:vAlign w:val="center"/>
          </w:tcPr>
          <w:p w:rsidR="0051784A" w:rsidRPr="00005F4D" w:rsidRDefault="0051784A" w:rsidP="0051784A">
            <w:pPr>
              <w:pStyle w:val="Sinespaciado"/>
              <w:rPr>
                <w:rFonts w:ascii="Arial" w:hAnsi="Arial" w:cs="Arial"/>
                <w:sz w:val="16"/>
                <w:szCs w:val="16"/>
              </w:rPr>
            </w:pPr>
            <w:r w:rsidRPr="00005F4D">
              <w:rPr>
                <w:rFonts w:ascii="Arial" w:hAnsi="Arial" w:cs="Arial"/>
                <w:sz w:val="16"/>
                <w:szCs w:val="16"/>
              </w:rPr>
              <w:t>Solicitudes de acceso a la información y datos personales</w:t>
            </w:r>
          </w:p>
        </w:tc>
        <w:tc>
          <w:tcPr>
            <w:tcW w:w="3402" w:type="dxa"/>
            <w:shd w:val="clear" w:color="auto" w:fill="auto"/>
            <w:vAlign w:val="center"/>
          </w:tcPr>
          <w:p w:rsidR="0051784A" w:rsidRPr="00005F4D" w:rsidRDefault="0051784A" w:rsidP="0051784A">
            <w:pPr>
              <w:pStyle w:val="Sinespaciado"/>
              <w:jc w:val="both"/>
              <w:rPr>
                <w:rFonts w:ascii="Arial" w:hAnsi="Arial" w:cs="Arial"/>
                <w:sz w:val="16"/>
                <w:szCs w:val="16"/>
              </w:rPr>
            </w:pPr>
            <w:r w:rsidRPr="00005F4D">
              <w:rPr>
                <w:rFonts w:ascii="Arial" w:hAnsi="Arial" w:cs="Arial"/>
                <w:sz w:val="16"/>
                <w:szCs w:val="16"/>
              </w:rPr>
              <w:t xml:space="preserve">La serie está conformada por las respuestas a solicitudes de acceso y protección de datos </w:t>
            </w:r>
          </w:p>
        </w:tc>
        <w:tc>
          <w:tcPr>
            <w:tcW w:w="1276"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2016</w:t>
            </w:r>
          </w:p>
        </w:tc>
        <w:tc>
          <w:tcPr>
            <w:tcW w:w="141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1 expediente</w:t>
            </w:r>
          </w:p>
        </w:tc>
        <w:tc>
          <w:tcPr>
            <w:tcW w:w="1247" w:type="dxa"/>
            <w:shd w:val="clear" w:color="auto" w:fill="auto"/>
            <w:vAlign w:val="center"/>
          </w:tcPr>
          <w:p w:rsidR="0051784A" w:rsidRPr="00005F4D" w:rsidRDefault="0051784A" w:rsidP="0051784A">
            <w:pPr>
              <w:spacing w:line="240" w:lineRule="auto"/>
              <w:jc w:val="center"/>
              <w:rPr>
                <w:rFonts w:ascii="Arial" w:hAnsi="Arial" w:cs="Arial"/>
                <w:sz w:val="16"/>
                <w:szCs w:val="16"/>
              </w:rPr>
            </w:pPr>
            <w:r w:rsidRPr="00005F4D">
              <w:rPr>
                <w:rFonts w:ascii="Arial" w:hAnsi="Arial" w:cs="Arial"/>
                <w:sz w:val="16"/>
                <w:szCs w:val="16"/>
              </w:rPr>
              <w:t>Archivo de concentración</w:t>
            </w:r>
          </w:p>
        </w:tc>
      </w:tr>
    </w:tbl>
    <w:p w:rsidR="0051784A" w:rsidRPr="00D76DB1" w:rsidRDefault="0051784A" w:rsidP="0051784A">
      <w:pPr>
        <w:spacing w:after="0" w:line="240" w:lineRule="auto"/>
        <w:rPr>
          <w:rFonts w:ascii="Arial" w:hAnsi="Arial" w:cs="Arial"/>
          <w:sz w:val="20"/>
          <w:szCs w:val="20"/>
        </w:rPr>
      </w:pPr>
    </w:p>
    <w:p w:rsidR="00E75A57" w:rsidRPr="00336D46" w:rsidRDefault="00E75A57" w:rsidP="00123758">
      <w:pPr>
        <w:spacing w:after="0" w:line="240" w:lineRule="auto"/>
        <w:rPr>
          <w:rFonts w:ascii="Arial" w:hAnsi="Arial" w:cs="Arial"/>
          <w:sz w:val="16"/>
          <w:szCs w:val="16"/>
        </w:rPr>
      </w:pPr>
    </w:p>
    <w:sectPr w:rsidR="00E75A57" w:rsidRPr="00336D46" w:rsidSect="00261FF4">
      <w:headerReference w:type="default" r:id="rId96"/>
      <w:footerReference w:type="default" r:id="rId97"/>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A2" w:rsidRDefault="005627A2" w:rsidP="00F76E86">
      <w:pPr>
        <w:spacing w:after="0" w:line="240" w:lineRule="auto"/>
      </w:pPr>
      <w:r>
        <w:separator/>
      </w:r>
    </w:p>
  </w:endnote>
  <w:endnote w:type="continuationSeparator" w:id="0">
    <w:p w:rsidR="005627A2" w:rsidRDefault="005627A2"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3057"/>
      <w:gridCol w:w="3060"/>
      <w:gridCol w:w="3082"/>
    </w:tblGrid>
    <w:tr w:rsidR="0051784A" w:rsidTr="0096082C">
      <w:trPr>
        <w:trHeight w:val="360"/>
      </w:trPr>
      <w:tc>
        <w:tcPr>
          <w:tcW w:w="1662" w:type="pct"/>
        </w:tcPr>
        <w:p w:rsidR="0051784A" w:rsidRDefault="0051784A" w:rsidP="00644890">
          <w:pPr>
            <w:pStyle w:val="Piedepgina"/>
            <w:tabs>
              <w:tab w:val="clear" w:pos="4252"/>
              <w:tab w:val="clear" w:pos="8504"/>
              <w:tab w:val="center" w:pos="2944"/>
            </w:tabs>
          </w:pPr>
          <w:r>
            <w:t>Guía de Archivo Documental</w:t>
          </w:r>
          <w:r>
            <w:tab/>
          </w:r>
        </w:p>
      </w:tc>
      <w:tc>
        <w:tcPr>
          <w:tcW w:w="1663" w:type="pct"/>
        </w:tcPr>
        <w:p w:rsidR="0051784A" w:rsidRDefault="0051784A" w:rsidP="0096082C">
          <w:pPr>
            <w:pStyle w:val="Piedepgina"/>
            <w:tabs>
              <w:tab w:val="clear" w:pos="4252"/>
              <w:tab w:val="clear" w:pos="8504"/>
              <w:tab w:val="center" w:pos="2944"/>
            </w:tabs>
            <w:jc w:val="center"/>
          </w:pPr>
          <w:r>
            <w:fldChar w:fldCharType="begin"/>
          </w:r>
          <w:r>
            <w:instrText>PAGE   \* MERGEFORMAT</w:instrText>
          </w:r>
          <w:r>
            <w:fldChar w:fldCharType="separate"/>
          </w:r>
          <w:r w:rsidR="00AF0CFE" w:rsidRPr="00AF0CFE">
            <w:rPr>
              <w:noProof/>
              <w:lang w:val="es-ES"/>
            </w:rPr>
            <w:t>1</w:t>
          </w:r>
          <w:r>
            <w:rPr>
              <w:noProof/>
              <w:lang w:val="es-ES"/>
            </w:rPr>
            <w:fldChar w:fldCharType="end"/>
          </w:r>
        </w:p>
      </w:tc>
      <w:tc>
        <w:tcPr>
          <w:tcW w:w="1675" w:type="pct"/>
          <w:shd w:val="clear" w:color="auto" w:fill="CCC0D9"/>
        </w:tcPr>
        <w:p w:rsidR="0051784A" w:rsidRPr="00E24050" w:rsidRDefault="0051784A" w:rsidP="00A00D6B">
          <w:pPr>
            <w:pStyle w:val="Piedepgina"/>
            <w:tabs>
              <w:tab w:val="left" w:pos="327"/>
              <w:tab w:val="center" w:pos="1373"/>
            </w:tabs>
            <w:rPr>
              <w:b/>
            </w:rPr>
          </w:pPr>
          <w:r>
            <w:rPr>
              <w:b/>
            </w:rPr>
            <w:tab/>
          </w:r>
          <w:r>
            <w:rPr>
              <w:b/>
            </w:rPr>
            <w:tab/>
          </w:r>
          <w:r w:rsidR="00D6474F">
            <w:rPr>
              <w:b/>
            </w:rPr>
            <w:t>Noviem</w:t>
          </w:r>
          <w:r>
            <w:rPr>
              <w:b/>
            </w:rPr>
            <w:t>bre 2019</w:t>
          </w:r>
        </w:p>
      </w:tc>
    </w:tr>
  </w:tbl>
  <w:p w:rsidR="0051784A" w:rsidRDefault="0051784A">
    <w:pPr>
      <w:pStyle w:val="Piedepgina"/>
    </w:pPr>
  </w:p>
  <w:p w:rsidR="0051784A" w:rsidRDefault="00517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A2" w:rsidRDefault="005627A2" w:rsidP="00F76E86">
      <w:pPr>
        <w:spacing w:after="0" w:line="240" w:lineRule="auto"/>
      </w:pPr>
      <w:r>
        <w:separator/>
      </w:r>
    </w:p>
  </w:footnote>
  <w:footnote w:type="continuationSeparator" w:id="0">
    <w:p w:rsidR="005627A2" w:rsidRDefault="005627A2" w:rsidP="00F76E86">
      <w:pPr>
        <w:spacing w:after="0" w:line="240" w:lineRule="auto"/>
      </w:pPr>
      <w:r>
        <w:continuationSeparator/>
      </w:r>
    </w:p>
  </w:footnote>
  <w:footnote w:id="1">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“SE-15 Seguimiento a la gestión Institucional”</w:t>
      </w:r>
      <w:r w:rsidRPr="005C1C04">
        <w:rPr>
          <w:color w:val="6F0579"/>
          <w:sz w:val="18"/>
        </w:rPr>
        <w:t xml:space="preserve"> puede sufrir modificaciones. </w:t>
      </w:r>
    </w:p>
  </w:footnote>
  <w:footnote w:id="2">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“SE-17 Planeación y Programas Institucionales”</w:t>
      </w:r>
      <w:r w:rsidRPr="005C1C04">
        <w:rPr>
          <w:color w:val="6F0579"/>
          <w:sz w:val="18"/>
        </w:rPr>
        <w:t xml:space="preserve"> puede sufrir modificaciones. </w:t>
      </w:r>
    </w:p>
    <w:p w:rsidR="0051784A" w:rsidRPr="009855B6" w:rsidRDefault="0051784A" w:rsidP="005C1C04">
      <w:pPr>
        <w:pStyle w:val="Textonotapie"/>
        <w:jc w:val="both"/>
        <w:rPr>
          <w:color w:val="6F0579"/>
        </w:rPr>
      </w:pPr>
    </w:p>
  </w:footnote>
  <w:footnote w:id="3">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“SE-21 Normatividad en materia de planeación, evaluación y seguimiento”</w:t>
      </w:r>
      <w:r w:rsidRPr="005C1C04">
        <w:rPr>
          <w:color w:val="6F0579"/>
          <w:sz w:val="18"/>
        </w:rPr>
        <w:t xml:space="preserve"> puede sufrir modificaciones. </w:t>
      </w:r>
    </w:p>
    <w:p w:rsidR="0051784A" w:rsidRPr="005C1C04" w:rsidRDefault="0051784A" w:rsidP="005C1C04">
      <w:pPr>
        <w:pStyle w:val="Textonotapie"/>
        <w:jc w:val="both"/>
        <w:rPr>
          <w:color w:val="6F0579"/>
          <w:sz w:val="18"/>
        </w:rPr>
      </w:pPr>
    </w:p>
  </w:footnote>
  <w:footnote w:id="4">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“SE-22 Implementación de mecanismos de evaluación”</w:t>
      </w:r>
      <w:r w:rsidRPr="005C1C04">
        <w:rPr>
          <w:color w:val="6F0579"/>
          <w:sz w:val="18"/>
        </w:rPr>
        <w:t xml:space="preserve"> puede sufrir modificaciones. </w:t>
      </w:r>
    </w:p>
    <w:p w:rsidR="0051784A" w:rsidRPr="005C1C04" w:rsidRDefault="0051784A" w:rsidP="005C1C04">
      <w:pPr>
        <w:pStyle w:val="Textonotapie"/>
        <w:jc w:val="both"/>
        <w:rPr>
          <w:color w:val="6F0579"/>
          <w:sz w:val="18"/>
        </w:rPr>
      </w:pPr>
    </w:p>
  </w:footnote>
  <w:footnote w:id="5">
    <w:p w:rsidR="0051784A" w:rsidRPr="005C1C04" w:rsidRDefault="0051784A" w:rsidP="005C1C04">
      <w:pPr>
        <w:pStyle w:val="Textonotapie"/>
        <w:jc w:val="both"/>
        <w:rPr>
          <w:color w:val="6F0579"/>
          <w:sz w:val="18"/>
        </w:rPr>
      </w:pPr>
      <w:r w:rsidRPr="005C1C04">
        <w:rPr>
          <w:rStyle w:val="Refdenotaalpie"/>
          <w:color w:val="6F0579"/>
          <w:sz w:val="18"/>
        </w:rPr>
        <w:footnoteRef/>
      </w:r>
      <w:r w:rsidRPr="005C1C04">
        <w:rPr>
          <w:color w:val="6F0579"/>
          <w:sz w:val="18"/>
        </w:rPr>
        <w:t xml:space="preserve"> Actualmente la Dirección General de Planeación y Desempeño Institucional se encuentra en proceso de transferencia primaria, por lo que el volumen de la información enunciada en el presente documento y relacionada con la serie documental </w:t>
      </w:r>
      <w:r w:rsidRPr="005C1C04">
        <w:rPr>
          <w:b/>
          <w:color w:val="6F0579"/>
          <w:sz w:val="18"/>
        </w:rPr>
        <w:t>“SE-25 Diseño y estrategias en materia de derechos humanos, igualdad y género”</w:t>
      </w:r>
      <w:r w:rsidRPr="005C1C04">
        <w:rPr>
          <w:color w:val="6F0579"/>
          <w:sz w:val="18"/>
        </w:rPr>
        <w:t xml:space="preserve"> puede sufrir modificaciones. </w:t>
      </w:r>
    </w:p>
    <w:p w:rsidR="0051784A" w:rsidRPr="009855B6" w:rsidRDefault="0051784A" w:rsidP="005C1C04">
      <w:pPr>
        <w:pStyle w:val="Textonotapie"/>
        <w:jc w:val="both"/>
        <w:rPr>
          <w:color w:val="6F0579"/>
        </w:rPr>
      </w:pPr>
    </w:p>
  </w:footnote>
  <w:footnote w:id="6">
    <w:p w:rsidR="0051784A" w:rsidRDefault="0051784A" w:rsidP="008F59C7">
      <w:pPr>
        <w:pStyle w:val="Textonotapie"/>
        <w:jc w:val="both"/>
      </w:pPr>
      <w:r>
        <w:rPr>
          <w:rStyle w:val="Refdenotaalpie"/>
        </w:rPr>
        <w:footnoteRef/>
      </w:r>
      <w:r>
        <w:rPr>
          <w:sz w:val="16"/>
        </w:rPr>
        <w:t xml:space="preserve"> E</w:t>
      </w:r>
      <w:r w:rsidRPr="0082187F">
        <w:rPr>
          <w:sz w:val="16"/>
        </w:rPr>
        <w:t>n reportes anteriores se contemplaban un determinado número de</w:t>
      </w:r>
      <w:r>
        <w:rPr>
          <w:sz w:val="16"/>
        </w:rPr>
        <w:t xml:space="preserve"> archivos, sin embargo,</w:t>
      </w:r>
      <w:r w:rsidRPr="0082187F">
        <w:rPr>
          <w:sz w:val="16"/>
        </w:rPr>
        <w:t xml:space="preserve"> para efectos de simplificación administrativa se reportan un archivo por año (2016 a 2019), en r</w:t>
      </w:r>
      <w:r>
        <w:rPr>
          <w:sz w:val="16"/>
        </w:rPr>
        <w:t>azón de que se trata del mismo tipo de</w:t>
      </w:r>
      <w:r w:rsidRPr="0082187F">
        <w:rPr>
          <w:sz w:val="16"/>
        </w:rPr>
        <w:t xml:space="preserve"> información y sin que ello implique eliminación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4A" w:rsidRDefault="0051784A" w:rsidP="00B1303C">
    <w:pPr>
      <w:pStyle w:val="Encabezado"/>
      <w:tabs>
        <w:tab w:val="clear" w:pos="4252"/>
        <w:tab w:val="clear" w:pos="8504"/>
        <w:tab w:val="left" w:pos="-142"/>
      </w:tabs>
      <w:ind w:left="284"/>
    </w:pPr>
    <w:r>
      <w:rPr>
        <w:noProof/>
        <w:lang w:eastAsia="es-MX"/>
      </w:rPr>
      <mc:AlternateContent>
        <mc:Choice Requires="wps">
          <w:drawing>
            <wp:anchor distT="0" distB="0" distL="114300" distR="114300" simplePos="0" relativeHeight="251657216" behindDoc="0" locked="0" layoutInCell="1" allowOverlap="1">
              <wp:simplePos x="0" y="0"/>
              <wp:positionH relativeFrom="margin">
                <wp:posOffset>1429385</wp:posOffset>
              </wp:positionH>
              <wp:positionV relativeFrom="paragraph">
                <wp:posOffset>445135</wp:posOffset>
              </wp:positionV>
              <wp:extent cx="2901950" cy="58801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84A" w:rsidRPr="00B1303C" w:rsidRDefault="0051784A"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2019        </w:t>
                          </w:r>
                          <w:r w:rsidRPr="00B1303C">
                            <w:rPr>
                              <w:rFonts w:ascii="Arial" w:hAnsi="Arial" w:cs="Arial"/>
                              <w:b/>
                              <w:sz w:val="24"/>
                              <w:szCs w:val="24"/>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5pt;margin-top:35.05pt;width:228.5pt;height:46.3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" stroked="f">
              <v:textbox style="mso-fit-shape-to-text:t">
                <w:txbxContent>
                  <w:p w:rsidR="0051784A" w:rsidRPr="00B1303C" w:rsidRDefault="0051784A" w:rsidP="00F76E86">
                    <w:pPr>
                      <w:jc w:val="center"/>
                      <w:rPr>
                        <w:rFonts w:ascii="Arial" w:hAnsi="Arial" w:cs="Arial"/>
                        <w:b/>
                        <w:sz w:val="24"/>
                        <w:szCs w:val="24"/>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ARCHIVO DOCUMENTAL 2019        </w:t>
                    </w:r>
                    <w:r w:rsidRPr="00B1303C">
                      <w:rPr>
                        <w:rFonts w:ascii="Arial" w:hAnsi="Arial" w:cs="Arial"/>
                        <w:b/>
                        <w:sz w:val="24"/>
                        <w:szCs w:val="24"/>
                        <w:lang w:val="es-ES"/>
                      </w:rPr>
                      <w:t xml:space="preserve"> </w:t>
                    </w:r>
                  </w:p>
                </w:txbxContent>
              </v:textbox>
              <w10:wrap anchorx="margin"/>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735330</wp:posOffset>
              </wp:positionV>
              <wp:extent cx="1256665" cy="552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84A" w:rsidRPr="00B1303C" w:rsidRDefault="0051784A"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45pt;margin-top:57.9pt;width:98.9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" stroked="f">
              <v:textbox>
                <w:txbxContent>
                  <w:p w:rsidR="0051784A" w:rsidRPr="00B1303C" w:rsidRDefault="0051784A"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v:textbox>
            </v:shape>
          </w:pict>
        </mc:Fallback>
      </mc:AlternateContent>
    </w:r>
    <w:r>
      <w:rPr>
        <w:rFonts w:ascii="Arial" w:hAnsi="Arial" w:cs="Arial"/>
        <w:noProof/>
        <w:sz w:val="24"/>
        <w:szCs w:val="24"/>
        <w:lang w:eastAsia="es-MX"/>
      </w:rPr>
      <w:drawing>
        <wp:inline distT="0" distB="0" distL="0" distR="0">
          <wp:extent cx="810883" cy="779883"/>
          <wp:effectExtent l="0" t="0" r="8890" b="1270"/>
          <wp:docPr id="15" name="Imagen 15" descr="Descripción: 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1"/>
                  <pic:cNvPicPr>
                    <a:picLocks noChangeAspect="1" noChangeArrowheads="1"/>
                  </pic:cNvPicPr>
                </pic:nvPicPr>
                <pic:blipFill>
                  <a:blip r:embed="rId1"/>
                  <a:srcRect/>
                  <a:stretch>
                    <a:fillRect/>
                  </a:stretch>
                </pic:blipFill>
                <pic:spPr bwMode="auto">
                  <a:xfrm>
                    <a:off x="0" y="0"/>
                    <a:ext cx="809865" cy="778904"/>
                  </a:xfrm>
                  <a:prstGeom prst="rect">
                    <a:avLst/>
                  </a:prstGeom>
                  <a:noFill/>
                  <a:ln w="9525">
                    <a:noFill/>
                    <a:miter lim="800000"/>
                    <a:headEnd/>
                    <a:tailEnd/>
                  </a:ln>
                </pic:spPr>
              </pic:pic>
            </a:graphicData>
          </a:graphic>
        </wp:inline>
      </w:drawing>
    </w:r>
  </w:p>
  <w:p w:rsidR="0051784A" w:rsidRDefault="0051784A">
    <w:pPr>
      <w:pStyle w:val="Encabezado"/>
    </w:pPr>
  </w:p>
  <w:p w:rsidR="0051784A" w:rsidRDefault="0051784A">
    <w:pPr>
      <w:pStyle w:val="Encabezado"/>
    </w:pPr>
  </w:p>
  <w:p w:rsidR="0051784A" w:rsidRDefault="005178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B80"/>
    <w:multiLevelType w:val="hybridMultilevel"/>
    <w:tmpl w:val="BC189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9574CC"/>
    <w:multiLevelType w:val="hybridMultilevel"/>
    <w:tmpl w:val="AF3031B0"/>
    <w:lvl w:ilvl="0" w:tplc="F308287E">
      <w:start w:val="200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180C1C"/>
    <w:multiLevelType w:val="hybridMultilevel"/>
    <w:tmpl w:val="80A81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42CFE"/>
    <w:multiLevelType w:val="hybridMultilevel"/>
    <w:tmpl w:val="823E0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8E70F1"/>
    <w:multiLevelType w:val="hybridMultilevel"/>
    <w:tmpl w:val="32FA1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B4884"/>
    <w:multiLevelType w:val="hybridMultilevel"/>
    <w:tmpl w:val="E3A4C1F0"/>
    <w:lvl w:ilvl="0" w:tplc="B44AFF1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827FB6"/>
    <w:multiLevelType w:val="hybridMultilevel"/>
    <w:tmpl w:val="F3861AAE"/>
    <w:lvl w:ilvl="0" w:tplc="0CCC4B80">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456B17"/>
    <w:multiLevelType w:val="hybridMultilevel"/>
    <w:tmpl w:val="246A7774"/>
    <w:lvl w:ilvl="0" w:tplc="D0A604A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7CB0374"/>
    <w:multiLevelType w:val="hybridMultilevel"/>
    <w:tmpl w:val="3E8E2C00"/>
    <w:lvl w:ilvl="0" w:tplc="AC98E9BA">
      <w:numFmt w:val="bullet"/>
      <w:lvlText w:val=""/>
      <w:lvlJc w:val="left"/>
      <w:pPr>
        <w:ind w:left="720" w:hanging="360"/>
      </w:pPr>
      <w:rPr>
        <w:rFonts w:ascii="Symbol" w:eastAsia="Calibri" w:hAnsi="Symbol" w:cs="Arial" w:hint="default"/>
        <w:sz w:val="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235612"/>
    <w:multiLevelType w:val="hybridMultilevel"/>
    <w:tmpl w:val="5C86EEEE"/>
    <w:lvl w:ilvl="0" w:tplc="C5B08E5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4FDD24E5"/>
    <w:multiLevelType w:val="hybridMultilevel"/>
    <w:tmpl w:val="FA448BE8"/>
    <w:lvl w:ilvl="0" w:tplc="C158E6D4">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CC44A8"/>
    <w:multiLevelType w:val="hybridMultilevel"/>
    <w:tmpl w:val="4E2A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A402EE"/>
    <w:multiLevelType w:val="hybridMultilevel"/>
    <w:tmpl w:val="819E1B60"/>
    <w:lvl w:ilvl="0" w:tplc="0C84763C">
      <w:start w:val="2006"/>
      <w:numFmt w:val="bullet"/>
      <w:lvlText w:val=""/>
      <w:lvlJc w:val="left"/>
      <w:pPr>
        <w:ind w:left="3900" w:hanging="360"/>
      </w:pPr>
      <w:rPr>
        <w:rFonts w:ascii="Symbol" w:eastAsia="Calibr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5" w15:restartNumberingAfterBreak="0">
    <w:nsid w:val="6F270C00"/>
    <w:multiLevelType w:val="hybridMultilevel"/>
    <w:tmpl w:val="3760C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696CC9"/>
    <w:multiLevelType w:val="hybridMultilevel"/>
    <w:tmpl w:val="44C23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8764F2"/>
    <w:multiLevelType w:val="hybridMultilevel"/>
    <w:tmpl w:val="EA485BBC"/>
    <w:lvl w:ilvl="0" w:tplc="13CE13F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C0074C"/>
    <w:multiLevelType w:val="hybridMultilevel"/>
    <w:tmpl w:val="DE4CBF02"/>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abstractNumId w:val="13"/>
  </w:num>
  <w:num w:numId="2">
    <w:abstractNumId w:val="15"/>
  </w:num>
  <w:num w:numId="3">
    <w:abstractNumId w:val="14"/>
  </w:num>
  <w:num w:numId="4">
    <w:abstractNumId w:val="12"/>
  </w:num>
  <w:num w:numId="5">
    <w:abstractNumId w:val="7"/>
  </w:num>
  <w:num w:numId="6">
    <w:abstractNumId w:val="1"/>
  </w:num>
  <w:num w:numId="7">
    <w:abstractNumId w:val="8"/>
  </w:num>
  <w:num w:numId="8">
    <w:abstractNumId w:val="5"/>
  </w:num>
  <w:num w:numId="9">
    <w:abstractNumId w:val="11"/>
  </w:num>
  <w:num w:numId="10">
    <w:abstractNumId w:val="10"/>
  </w:num>
  <w:num w:numId="11">
    <w:abstractNumId w:val="17"/>
  </w:num>
  <w:num w:numId="12">
    <w:abstractNumId w:val="9"/>
  </w:num>
  <w:num w:numId="13">
    <w:abstractNumId w:val="4"/>
  </w:num>
  <w:num w:numId="14">
    <w:abstractNumId w:val="2"/>
  </w:num>
  <w:num w:numId="15">
    <w:abstractNumId w:val="3"/>
  </w:num>
  <w:num w:numId="16">
    <w:abstractNumId w:val="16"/>
  </w:num>
  <w:num w:numId="17">
    <w:abstractNumId w:val="6"/>
  </w:num>
  <w:num w:numId="18">
    <w:abstractNumId w:val="1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EC"/>
    <w:rsid w:val="00002FAD"/>
    <w:rsid w:val="00003BFA"/>
    <w:rsid w:val="00007928"/>
    <w:rsid w:val="0001231C"/>
    <w:rsid w:val="00012524"/>
    <w:rsid w:val="00012619"/>
    <w:rsid w:val="00016042"/>
    <w:rsid w:val="00025489"/>
    <w:rsid w:val="00026030"/>
    <w:rsid w:val="00027482"/>
    <w:rsid w:val="00030956"/>
    <w:rsid w:val="00030B14"/>
    <w:rsid w:val="00031710"/>
    <w:rsid w:val="000322C7"/>
    <w:rsid w:val="000406B5"/>
    <w:rsid w:val="000413B5"/>
    <w:rsid w:val="00041426"/>
    <w:rsid w:val="0004311F"/>
    <w:rsid w:val="00043BB1"/>
    <w:rsid w:val="00044A2B"/>
    <w:rsid w:val="00050F6F"/>
    <w:rsid w:val="0005123A"/>
    <w:rsid w:val="00051AA3"/>
    <w:rsid w:val="000538BF"/>
    <w:rsid w:val="00053E8B"/>
    <w:rsid w:val="000552C0"/>
    <w:rsid w:val="000607CC"/>
    <w:rsid w:val="0006117F"/>
    <w:rsid w:val="00062E81"/>
    <w:rsid w:val="00063520"/>
    <w:rsid w:val="0006478B"/>
    <w:rsid w:val="00065051"/>
    <w:rsid w:val="000652E9"/>
    <w:rsid w:val="000655E5"/>
    <w:rsid w:val="000702B7"/>
    <w:rsid w:val="00070731"/>
    <w:rsid w:val="00070A9B"/>
    <w:rsid w:val="00072A73"/>
    <w:rsid w:val="00076890"/>
    <w:rsid w:val="000855D2"/>
    <w:rsid w:val="000873F1"/>
    <w:rsid w:val="00090830"/>
    <w:rsid w:val="00091BAF"/>
    <w:rsid w:val="00093547"/>
    <w:rsid w:val="000938EC"/>
    <w:rsid w:val="000942DC"/>
    <w:rsid w:val="0009502D"/>
    <w:rsid w:val="00095673"/>
    <w:rsid w:val="000A1210"/>
    <w:rsid w:val="000A17BC"/>
    <w:rsid w:val="000A3FD9"/>
    <w:rsid w:val="000A4703"/>
    <w:rsid w:val="000A536B"/>
    <w:rsid w:val="000A6A0F"/>
    <w:rsid w:val="000A6D9C"/>
    <w:rsid w:val="000B0AD6"/>
    <w:rsid w:val="000B1CD7"/>
    <w:rsid w:val="000B2251"/>
    <w:rsid w:val="000B361B"/>
    <w:rsid w:val="000B56D4"/>
    <w:rsid w:val="000B5EE7"/>
    <w:rsid w:val="000B69A6"/>
    <w:rsid w:val="000B7463"/>
    <w:rsid w:val="000C4049"/>
    <w:rsid w:val="000C4330"/>
    <w:rsid w:val="000C5520"/>
    <w:rsid w:val="000D1146"/>
    <w:rsid w:val="000D1DBB"/>
    <w:rsid w:val="000D1F37"/>
    <w:rsid w:val="000D5D81"/>
    <w:rsid w:val="000D6EE3"/>
    <w:rsid w:val="000D7347"/>
    <w:rsid w:val="000E5116"/>
    <w:rsid w:val="000E614D"/>
    <w:rsid w:val="000E6B04"/>
    <w:rsid w:val="000F0577"/>
    <w:rsid w:val="000F08A1"/>
    <w:rsid w:val="000F38EA"/>
    <w:rsid w:val="000F4949"/>
    <w:rsid w:val="000F52CE"/>
    <w:rsid w:val="000F5D0A"/>
    <w:rsid w:val="000F6F34"/>
    <w:rsid w:val="0010281B"/>
    <w:rsid w:val="001031CD"/>
    <w:rsid w:val="00103D50"/>
    <w:rsid w:val="001048C9"/>
    <w:rsid w:val="00105806"/>
    <w:rsid w:val="00106528"/>
    <w:rsid w:val="00107EA6"/>
    <w:rsid w:val="00110427"/>
    <w:rsid w:val="001112A3"/>
    <w:rsid w:val="00120BCA"/>
    <w:rsid w:val="00120D19"/>
    <w:rsid w:val="001220FE"/>
    <w:rsid w:val="00123728"/>
    <w:rsid w:val="00123758"/>
    <w:rsid w:val="00125FA6"/>
    <w:rsid w:val="001264C0"/>
    <w:rsid w:val="00130775"/>
    <w:rsid w:val="00130A52"/>
    <w:rsid w:val="001311C4"/>
    <w:rsid w:val="001312AE"/>
    <w:rsid w:val="001316B7"/>
    <w:rsid w:val="00134224"/>
    <w:rsid w:val="00137A82"/>
    <w:rsid w:val="001409C7"/>
    <w:rsid w:val="00142B37"/>
    <w:rsid w:val="00142EAE"/>
    <w:rsid w:val="00142F4D"/>
    <w:rsid w:val="00146B1D"/>
    <w:rsid w:val="00147433"/>
    <w:rsid w:val="00150030"/>
    <w:rsid w:val="00151DC9"/>
    <w:rsid w:val="001539CD"/>
    <w:rsid w:val="00153F27"/>
    <w:rsid w:val="001601FB"/>
    <w:rsid w:val="001636CC"/>
    <w:rsid w:val="00164FF5"/>
    <w:rsid w:val="00165D8F"/>
    <w:rsid w:val="001725A7"/>
    <w:rsid w:val="00173EA6"/>
    <w:rsid w:val="00174D09"/>
    <w:rsid w:val="0017671B"/>
    <w:rsid w:val="00181466"/>
    <w:rsid w:val="00181A95"/>
    <w:rsid w:val="00182899"/>
    <w:rsid w:val="001859DA"/>
    <w:rsid w:val="001900D1"/>
    <w:rsid w:val="00190973"/>
    <w:rsid w:val="00190BAD"/>
    <w:rsid w:val="00191604"/>
    <w:rsid w:val="00192D74"/>
    <w:rsid w:val="001973AC"/>
    <w:rsid w:val="001A0009"/>
    <w:rsid w:val="001A0611"/>
    <w:rsid w:val="001A0BB4"/>
    <w:rsid w:val="001A4075"/>
    <w:rsid w:val="001A54EF"/>
    <w:rsid w:val="001A718B"/>
    <w:rsid w:val="001A7659"/>
    <w:rsid w:val="001A7C9D"/>
    <w:rsid w:val="001B0160"/>
    <w:rsid w:val="001B29F0"/>
    <w:rsid w:val="001B52D3"/>
    <w:rsid w:val="001B52DB"/>
    <w:rsid w:val="001C0216"/>
    <w:rsid w:val="001C0715"/>
    <w:rsid w:val="001C1D28"/>
    <w:rsid w:val="001C2FD0"/>
    <w:rsid w:val="001C5CD1"/>
    <w:rsid w:val="001C7C46"/>
    <w:rsid w:val="001C7D69"/>
    <w:rsid w:val="001D05E7"/>
    <w:rsid w:val="001D0740"/>
    <w:rsid w:val="001D24C7"/>
    <w:rsid w:val="001D3172"/>
    <w:rsid w:val="001D39F3"/>
    <w:rsid w:val="001D4F84"/>
    <w:rsid w:val="001D5EC6"/>
    <w:rsid w:val="001D6C75"/>
    <w:rsid w:val="001D6DE0"/>
    <w:rsid w:val="001D6EF8"/>
    <w:rsid w:val="001D765E"/>
    <w:rsid w:val="001D7DA3"/>
    <w:rsid w:val="001E0F8A"/>
    <w:rsid w:val="001E11B9"/>
    <w:rsid w:val="001E55B2"/>
    <w:rsid w:val="001E5D27"/>
    <w:rsid w:val="001E6FFC"/>
    <w:rsid w:val="001F3B2F"/>
    <w:rsid w:val="001F416F"/>
    <w:rsid w:val="001F5811"/>
    <w:rsid w:val="001F60A4"/>
    <w:rsid w:val="001F66E3"/>
    <w:rsid w:val="00201595"/>
    <w:rsid w:val="0020204C"/>
    <w:rsid w:val="002047EC"/>
    <w:rsid w:val="00206AE7"/>
    <w:rsid w:val="002073E7"/>
    <w:rsid w:val="00207582"/>
    <w:rsid w:val="00207EA5"/>
    <w:rsid w:val="00210D5F"/>
    <w:rsid w:val="00211E0B"/>
    <w:rsid w:val="00216446"/>
    <w:rsid w:val="00223737"/>
    <w:rsid w:val="002237F9"/>
    <w:rsid w:val="0022563F"/>
    <w:rsid w:val="00226560"/>
    <w:rsid w:val="00226BA5"/>
    <w:rsid w:val="002316CC"/>
    <w:rsid w:val="00232B13"/>
    <w:rsid w:val="00232D8D"/>
    <w:rsid w:val="00232EDE"/>
    <w:rsid w:val="00233538"/>
    <w:rsid w:val="00235A18"/>
    <w:rsid w:val="00237F3F"/>
    <w:rsid w:val="0024005C"/>
    <w:rsid w:val="002412F2"/>
    <w:rsid w:val="002414D7"/>
    <w:rsid w:val="00241AF0"/>
    <w:rsid w:val="002445B9"/>
    <w:rsid w:val="00244DE2"/>
    <w:rsid w:val="0024756F"/>
    <w:rsid w:val="00247D94"/>
    <w:rsid w:val="00251A2D"/>
    <w:rsid w:val="00252BC3"/>
    <w:rsid w:val="00255A6E"/>
    <w:rsid w:val="00257BD0"/>
    <w:rsid w:val="00261FF4"/>
    <w:rsid w:val="00262F5B"/>
    <w:rsid w:val="002634D2"/>
    <w:rsid w:val="002650A3"/>
    <w:rsid w:val="002666D6"/>
    <w:rsid w:val="0027243A"/>
    <w:rsid w:val="00272929"/>
    <w:rsid w:val="00273127"/>
    <w:rsid w:val="00277AFD"/>
    <w:rsid w:val="00281C1B"/>
    <w:rsid w:val="00281E66"/>
    <w:rsid w:val="00282F55"/>
    <w:rsid w:val="00284150"/>
    <w:rsid w:val="00284D7A"/>
    <w:rsid w:val="00285219"/>
    <w:rsid w:val="00293B84"/>
    <w:rsid w:val="00295CD9"/>
    <w:rsid w:val="00296312"/>
    <w:rsid w:val="00297EB8"/>
    <w:rsid w:val="002A083F"/>
    <w:rsid w:val="002A2442"/>
    <w:rsid w:val="002A30E6"/>
    <w:rsid w:val="002A3B82"/>
    <w:rsid w:val="002A447D"/>
    <w:rsid w:val="002A4559"/>
    <w:rsid w:val="002B2C4D"/>
    <w:rsid w:val="002B571F"/>
    <w:rsid w:val="002B6930"/>
    <w:rsid w:val="002B7780"/>
    <w:rsid w:val="002C00A3"/>
    <w:rsid w:val="002C14A9"/>
    <w:rsid w:val="002C18D6"/>
    <w:rsid w:val="002C4648"/>
    <w:rsid w:val="002C6519"/>
    <w:rsid w:val="002C781F"/>
    <w:rsid w:val="002D07D1"/>
    <w:rsid w:val="002D0D04"/>
    <w:rsid w:val="002D13E3"/>
    <w:rsid w:val="002D1526"/>
    <w:rsid w:val="002D40FA"/>
    <w:rsid w:val="002D559C"/>
    <w:rsid w:val="002D5816"/>
    <w:rsid w:val="002D6056"/>
    <w:rsid w:val="002D611C"/>
    <w:rsid w:val="002D71C8"/>
    <w:rsid w:val="002E0320"/>
    <w:rsid w:val="002E4EED"/>
    <w:rsid w:val="002F2CA3"/>
    <w:rsid w:val="003002C5"/>
    <w:rsid w:val="00302627"/>
    <w:rsid w:val="00304611"/>
    <w:rsid w:val="00304D54"/>
    <w:rsid w:val="00310287"/>
    <w:rsid w:val="00311B22"/>
    <w:rsid w:val="00312BA2"/>
    <w:rsid w:val="00313432"/>
    <w:rsid w:val="00314B78"/>
    <w:rsid w:val="00316F26"/>
    <w:rsid w:val="00320A3F"/>
    <w:rsid w:val="00320B32"/>
    <w:rsid w:val="00326C82"/>
    <w:rsid w:val="00330D99"/>
    <w:rsid w:val="00331714"/>
    <w:rsid w:val="00333906"/>
    <w:rsid w:val="003351FE"/>
    <w:rsid w:val="00336D46"/>
    <w:rsid w:val="00336DC0"/>
    <w:rsid w:val="0033710C"/>
    <w:rsid w:val="00342993"/>
    <w:rsid w:val="003453D2"/>
    <w:rsid w:val="00350C95"/>
    <w:rsid w:val="00350D84"/>
    <w:rsid w:val="003514C5"/>
    <w:rsid w:val="00353005"/>
    <w:rsid w:val="003545E6"/>
    <w:rsid w:val="00355908"/>
    <w:rsid w:val="00355CAC"/>
    <w:rsid w:val="00355DAB"/>
    <w:rsid w:val="00356C79"/>
    <w:rsid w:val="00356E98"/>
    <w:rsid w:val="003616BD"/>
    <w:rsid w:val="003625D7"/>
    <w:rsid w:val="003642BB"/>
    <w:rsid w:val="00366833"/>
    <w:rsid w:val="003739C7"/>
    <w:rsid w:val="00374730"/>
    <w:rsid w:val="0038094F"/>
    <w:rsid w:val="003829C0"/>
    <w:rsid w:val="003830B1"/>
    <w:rsid w:val="00384056"/>
    <w:rsid w:val="003846C3"/>
    <w:rsid w:val="00387FF0"/>
    <w:rsid w:val="00390E74"/>
    <w:rsid w:val="00395930"/>
    <w:rsid w:val="00397DA1"/>
    <w:rsid w:val="003A0C12"/>
    <w:rsid w:val="003A222D"/>
    <w:rsid w:val="003A5F2E"/>
    <w:rsid w:val="003A6878"/>
    <w:rsid w:val="003A7860"/>
    <w:rsid w:val="003A7BBA"/>
    <w:rsid w:val="003A7D74"/>
    <w:rsid w:val="003B1CAE"/>
    <w:rsid w:val="003B518B"/>
    <w:rsid w:val="003B711E"/>
    <w:rsid w:val="003C13F2"/>
    <w:rsid w:val="003C4A6F"/>
    <w:rsid w:val="003C702F"/>
    <w:rsid w:val="003C7CE1"/>
    <w:rsid w:val="003D0004"/>
    <w:rsid w:val="003D23D5"/>
    <w:rsid w:val="003D4230"/>
    <w:rsid w:val="003D71CC"/>
    <w:rsid w:val="003D7924"/>
    <w:rsid w:val="003D7A36"/>
    <w:rsid w:val="003E02DD"/>
    <w:rsid w:val="003E28CB"/>
    <w:rsid w:val="003E2FB4"/>
    <w:rsid w:val="003E4A13"/>
    <w:rsid w:val="003E5633"/>
    <w:rsid w:val="003E73C3"/>
    <w:rsid w:val="003F0198"/>
    <w:rsid w:val="003F3167"/>
    <w:rsid w:val="00400A9D"/>
    <w:rsid w:val="00400AA6"/>
    <w:rsid w:val="004030C6"/>
    <w:rsid w:val="00403964"/>
    <w:rsid w:val="00404C3B"/>
    <w:rsid w:val="0040567F"/>
    <w:rsid w:val="004063B4"/>
    <w:rsid w:val="004071B2"/>
    <w:rsid w:val="00407578"/>
    <w:rsid w:val="00411D39"/>
    <w:rsid w:val="00416294"/>
    <w:rsid w:val="00417002"/>
    <w:rsid w:val="00420A07"/>
    <w:rsid w:val="00420BA3"/>
    <w:rsid w:val="00422F36"/>
    <w:rsid w:val="00426903"/>
    <w:rsid w:val="0043105C"/>
    <w:rsid w:val="004354EE"/>
    <w:rsid w:val="004402B8"/>
    <w:rsid w:val="0044049F"/>
    <w:rsid w:val="004426CC"/>
    <w:rsid w:val="00442A89"/>
    <w:rsid w:val="004458CC"/>
    <w:rsid w:val="00446D67"/>
    <w:rsid w:val="00447FC0"/>
    <w:rsid w:val="00450497"/>
    <w:rsid w:val="00450C5A"/>
    <w:rsid w:val="00453879"/>
    <w:rsid w:val="004567B9"/>
    <w:rsid w:val="004568FC"/>
    <w:rsid w:val="0045769D"/>
    <w:rsid w:val="00457CE2"/>
    <w:rsid w:val="00461045"/>
    <w:rsid w:val="004617B8"/>
    <w:rsid w:val="00462017"/>
    <w:rsid w:val="00462609"/>
    <w:rsid w:val="0046327B"/>
    <w:rsid w:val="004666CA"/>
    <w:rsid w:val="004710CD"/>
    <w:rsid w:val="00472E04"/>
    <w:rsid w:val="0048099C"/>
    <w:rsid w:val="004817B7"/>
    <w:rsid w:val="00487C19"/>
    <w:rsid w:val="004900E4"/>
    <w:rsid w:val="0049231B"/>
    <w:rsid w:val="00495061"/>
    <w:rsid w:val="00496E9D"/>
    <w:rsid w:val="004A6ADD"/>
    <w:rsid w:val="004A6F51"/>
    <w:rsid w:val="004A715E"/>
    <w:rsid w:val="004B0331"/>
    <w:rsid w:val="004B095E"/>
    <w:rsid w:val="004B126B"/>
    <w:rsid w:val="004B1CF0"/>
    <w:rsid w:val="004B24C7"/>
    <w:rsid w:val="004B355A"/>
    <w:rsid w:val="004B465A"/>
    <w:rsid w:val="004B5F85"/>
    <w:rsid w:val="004B675F"/>
    <w:rsid w:val="004B73E7"/>
    <w:rsid w:val="004C26E0"/>
    <w:rsid w:val="004C383F"/>
    <w:rsid w:val="004C4860"/>
    <w:rsid w:val="004C6846"/>
    <w:rsid w:val="004C6A34"/>
    <w:rsid w:val="004D02E8"/>
    <w:rsid w:val="004D292E"/>
    <w:rsid w:val="004D3354"/>
    <w:rsid w:val="004D3F30"/>
    <w:rsid w:val="004D7608"/>
    <w:rsid w:val="004E0F07"/>
    <w:rsid w:val="004E1A76"/>
    <w:rsid w:val="004E2660"/>
    <w:rsid w:val="004E3291"/>
    <w:rsid w:val="004E422A"/>
    <w:rsid w:val="004E5CB4"/>
    <w:rsid w:val="004E6893"/>
    <w:rsid w:val="004E755B"/>
    <w:rsid w:val="004F04AB"/>
    <w:rsid w:val="004F1278"/>
    <w:rsid w:val="004F4056"/>
    <w:rsid w:val="004F60EF"/>
    <w:rsid w:val="004F6E08"/>
    <w:rsid w:val="004F7E6C"/>
    <w:rsid w:val="0050020F"/>
    <w:rsid w:val="00502880"/>
    <w:rsid w:val="00510412"/>
    <w:rsid w:val="00511473"/>
    <w:rsid w:val="00511FF9"/>
    <w:rsid w:val="00512C20"/>
    <w:rsid w:val="0051498A"/>
    <w:rsid w:val="00514C80"/>
    <w:rsid w:val="0051584F"/>
    <w:rsid w:val="0051784A"/>
    <w:rsid w:val="005204A6"/>
    <w:rsid w:val="00523F9B"/>
    <w:rsid w:val="00526448"/>
    <w:rsid w:val="00526570"/>
    <w:rsid w:val="00526A1B"/>
    <w:rsid w:val="00526D23"/>
    <w:rsid w:val="00532156"/>
    <w:rsid w:val="005324C9"/>
    <w:rsid w:val="00534BAE"/>
    <w:rsid w:val="0053696D"/>
    <w:rsid w:val="0053760C"/>
    <w:rsid w:val="005464D0"/>
    <w:rsid w:val="00547E8E"/>
    <w:rsid w:val="0055001B"/>
    <w:rsid w:val="0055170E"/>
    <w:rsid w:val="00551A05"/>
    <w:rsid w:val="0055690D"/>
    <w:rsid w:val="0056216D"/>
    <w:rsid w:val="00562516"/>
    <w:rsid w:val="005627A2"/>
    <w:rsid w:val="00563B81"/>
    <w:rsid w:val="00564126"/>
    <w:rsid w:val="0056734B"/>
    <w:rsid w:val="00567430"/>
    <w:rsid w:val="00572E43"/>
    <w:rsid w:val="00573334"/>
    <w:rsid w:val="00575125"/>
    <w:rsid w:val="005812CE"/>
    <w:rsid w:val="00582865"/>
    <w:rsid w:val="00582EA1"/>
    <w:rsid w:val="005833F2"/>
    <w:rsid w:val="00583A63"/>
    <w:rsid w:val="00583EA9"/>
    <w:rsid w:val="00585D0C"/>
    <w:rsid w:val="0058603D"/>
    <w:rsid w:val="00586C7F"/>
    <w:rsid w:val="0059007C"/>
    <w:rsid w:val="005928F4"/>
    <w:rsid w:val="00594120"/>
    <w:rsid w:val="005944BD"/>
    <w:rsid w:val="00596E7E"/>
    <w:rsid w:val="005A0457"/>
    <w:rsid w:val="005A0565"/>
    <w:rsid w:val="005A218C"/>
    <w:rsid w:val="005A32DD"/>
    <w:rsid w:val="005A5F8D"/>
    <w:rsid w:val="005B1CD4"/>
    <w:rsid w:val="005B550B"/>
    <w:rsid w:val="005B6516"/>
    <w:rsid w:val="005B726A"/>
    <w:rsid w:val="005C1C04"/>
    <w:rsid w:val="005C393B"/>
    <w:rsid w:val="005D0E3A"/>
    <w:rsid w:val="005D3771"/>
    <w:rsid w:val="005D48FF"/>
    <w:rsid w:val="005D52D1"/>
    <w:rsid w:val="005D612C"/>
    <w:rsid w:val="005E2F90"/>
    <w:rsid w:val="005E34A0"/>
    <w:rsid w:val="005E4369"/>
    <w:rsid w:val="005E478D"/>
    <w:rsid w:val="005F4497"/>
    <w:rsid w:val="005F571C"/>
    <w:rsid w:val="00600D5D"/>
    <w:rsid w:val="0060759A"/>
    <w:rsid w:val="006077B5"/>
    <w:rsid w:val="006105D0"/>
    <w:rsid w:val="006105D6"/>
    <w:rsid w:val="00611477"/>
    <w:rsid w:val="00611BDD"/>
    <w:rsid w:val="00612091"/>
    <w:rsid w:val="00612760"/>
    <w:rsid w:val="00613061"/>
    <w:rsid w:val="006148F9"/>
    <w:rsid w:val="00614C6C"/>
    <w:rsid w:val="0061576A"/>
    <w:rsid w:val="006172C6"/>
    <w:rsid w:val="00620657"/>
    <w:rsid w:val="00621D06"/>
    <w:rsid w:val="006262E8"/>
    <w:rsid w:val="00626578"/>
    <w:rsid w:val="00626E36"/>
    <w:rsid w:val="0063515F"/>
    <w:rsid w:val="00635A06"/>
    <w:rsid w:val="00636A38"/>
    <w:rsid w:val="00637FFB"/>
    <w:rsid w:val="0064106E"/>
    <w:rsid w:val="006413B4"/>
    <w:rsid w:val="00641929"/>
    <w:rsid w:val="006433B3"/>
    <w:rsid w:val="00643461"/>
    <w:rsid w:val="006437AD"/>
    <w:rsid w:val="00644890"/>
    <w:rsid w:val="00644F11"/>
    <w:rsid w:val="00645D15"/>
    <w:rsid w:val="00645D6D"/>
    <w:rsid w:val="006465F1"/>
    <w:rsid w:val="006467E3"/>
    <w:rsid w:val="00650E94"/>
    <w:rsid w:val="006526D8"/>
    <w:rsid w:val="00652D7D"/>
    <w:rsid w:val="006536F1"/>
    <w:rsid w:val="00653905"/>
    <w:rsid w:val="006548E4"/>
    <w:rsid w:val="006572DD"/>
    <w:rsid w:val="0066100D"/>
    <w:rsid w:val="006613F8"/>
    <w:rsid w:val="00661500"/>
    <w:rsid w:val="00662D3D"/>
    <w:rsid w:val="00665185"/>
    <w:rsid w:val="006678C6"/>
    <w:rsid w:val="006707CA"/>
    <w:rsid w:val="00671EF4"/>
    <w:rsid w:val="006723D6"/>
    <w:rsid w:val="00674AC6"/>
    <w:rsid w:val="00675C2C"/>
    <w:rsid w:val="0068175C"/>
    <w:rsid w:val="00683787"/>
    <w:rsid w:val="00684860"/>
    <w:rsid w:val="00684F81"/>
    <w:rsid w:val="006859F3"/>
    <w:rsid w:val="00686416"/>
    <w:rsid w:val="00686D8D"/>
    <w:rsid w:val="0069295E"/>
    <w:rsid w:val="00692B44"/>
    <w:rsid w:val="00692E0A"/>
    <w:rsid w:val="00694D3D"/>
    <w:rsid w:val="006A0A5B"/>
    <w:rsid w:val="006A1A53"/>
    <w:rsid w:val="006A52FD"/>
    <w:rsid w:val="006B13FE"/>
    <w:rsid w:val="006B343F"/>
    <w:rsid w:val="006B5FAA"/>
    <w:rsid w:val="006C4F3A"/>
    <w:rsid w:val="006C5009"/>
    <w:rsid w:val="006D3205"/>
    <w:rsid w:val="006D6600"/>
    <w:rsid w:val="006D7696"/>
    <w:rsid w:val="006E1350"/>
    <w:rsid w:val="006E1F84"/>
    <w:rsid w:val="006E2BBB"/>
    <w:rsid w:val="006E3C8D"/>
    <w:rsid w:val="006E6809"/>
    <w:rsid w:val="006E6FC2"/>
    <w:rsid w:val="006F0745"/>
    <w:rsid w:val="006F177F"/>
    <w:rsid w:val="006F1AE5"/>
    <w:rsid w:val="006F1FFD"/>
    <w:rsid w:val="006F2EE2"/>
    <w:rsid w:val="006F41AE"/>
    <w:rsid w:val="006F61BE"/>
    <w:rsid w:val="00700DC0"/>
    <w:rsid w:val="00705C89"/>
    <w:rsid w:val="00710493"/>
    <w:rsid w:val="00712374"/>
    <w:rsid w:val="00712846"/>
    <w:rsid w:val="007155AC"/>
    <w:rsid w:val="00716EFF"/>
    <w:rsid w:val="00723238"/>
    <w:rsid w:val="00726978"/>
    <w:rsid w:val="007304F8"/>
    <w:rsid w:val="00733438"/>
    <w:rsid w:val="00733E52"/>
    <w:rsid w:val="0073482F"/>
    <w:rsid w:val="00736193"/>
    <w:rsid w:val="007378E8"/>
    <w:rsid w:val="007410C9"/>
    <w:rsid w:val="00742559"/>
    <w:rsid w:val="0074434F"/>
    <w:rsid w:val="00744C9F"/>
    <w:rsid w:val="00745545"/>
    <w:rsid w:val="00745F00"/>
    <w:rsid w:val="007469D8"/>
    <w:rsid w:val="00760164"/>
    <w:rsid w:val="007602DE"/>
    <w:rsid w:val="00760329"/>
    <w:rsid w:val="007615D6"/>
    <w:rsid w:val="0076307C"/>
    <w:rsid w:val="00765AF5"/>
    <w:rsid w:val="00765F04"/>
    <w:rsid w:val="0076615B"/>
    <w:rsid w:val="00766E07"/>
    <w:rsid w:val="00770E5A"/>
    <w:rsid w:val="007716B6"/>
    <w:rsid w:val="0077277D"/>
    <w:rsid w:val="0077376A"/>
    <w:rsid w:val="007753CB"/>
    <w:rsid w:val="00775E2C"/>
    <w:rsid w:val="0077768F"/>
    <w:rsid w:val="007802B5"/>
    <w:rsid w:val="007817CC"/>
    <w:rsid w:val="00784A1A"/>
    <w:rsid w:val="007851D3"/>
    <w:rsid w:val="007918AA"/>
    <w:rsid w:val="007956C3"/>
    <w:rsid w:val="007976D4"/>
    <w:rsid w:val="007A236B"/>
    <w:rsid w:val="007A2C6E"/>
    <w:rsid w:val="007A31C6"/>
    <w:rsid w:val="007A3A67"/>
    <w:rsid w:val="007A4AF6"/>
    <w:rsid w:val="007A53C0"/>
    <w:rsid w:val="007A573D"/>
    <w:rsid w:val="007B0639"/>
    <w:rsid w:val="007B0660"/>
    <w:rsid w:val="007B1217"/>
    <w:rsid w:val="007B20F9"/>
    <w:rsid w:val="007B2CAD"/>
    <w:rsid w:val="007B397D"/>
    <w:rsid w:val="007B6125"/>
    <w:rsid w:val="007B619C"/>
    <w:rsid w:val="007B7804"/>
    <w:rsid w:val="007C288B"/>
    <w:rsid w:val="007C31AD"/>
    <w:rsid w:val="007C52EB"/>
    <w:rsid w:val="007C764C"/>
    <w:rsid w:val="007C7E03"/>
    <w:rsid w:val="007D044C"/>
    <w:rsid w:val="007D0BBE"/>
    <w:rsid w:val="007D2FF7"/>
    <w:rsid w:val="007D4921"/>
    <w:rsid w:val="007D4A17"/>
    <w:rsid w:val="007D642E"/>
    <w:rsid w:val="007D719A"/>
    <w:rsid w:val="007E5142"/>
    <w:rsid w:val="007E53B9"/>
    <w:rsid w:val="007E6BE6"/>
    <w:rsid w:val="007F2F2F"/>
    <w:rsid w:val="007F43E9"/>
    <w:rsid w:val="007F70FC"/>
    <w:rsid w:val="008040EF"/>
    <w:rsid w:val="008055DE"/>
    <w:rsid w:val="0080706C"/>
    <w:rsid w:val="00810E50"/>
    <w:rsid w:val="00810E55"/>
    <w:rsid w:val="00812472"/>
    <w:rsid w:val="00812896"/>
    <w:rsid w:val="00814682"/>
    <w:rsid w:val="008148CE"/>
    <w:rsid w:val="00817B34"/>
    <w:rsid w:val="00817B57"/>
    <w:rsid w:val="00817E40"/>
    <w:rsid w:val="00822395"/>
    <w:rsid w:val="00822682"/>
    <w:rsid w:val="00824BDA"/>
    <w:rsid w:val="00825108"/>
    <w:rsid w:val="00826CB2"/>
    <w:rsid w:val="00842A91"/>
    <w:rsid w:val="00845476"/>
    <w:rsid w:val="008457D0"/>
    <w:rsid w:val="00846897"/>
    <w:rsid w:val="008535F5"/>
    <w:rsid w:val="00853F9A"/>
    <w:rsid w:val="00864642"/>
    <w:rsid w:val="00865069"/>
    <w:rsid w:val="00865386"/>
    <w:rsid w:val="00866C50"/>
    <w:rsid w:val="00866E5C"/>
    <w:rsid w:val="0086774B"/>
    <w:rsid w:val="008702FC"/>
    <w:rsid w:val="00870D69"/>
    <w:rsid w:val="00872AD5"/>
    <w:rsid w:val="00873E0D"/>
    <w:rsid w:val="00874C04"/>
    <w:rsid w:val="00874DAF"/>
    <w:rsid w:val="00875720"/>
    <w:rsid w:val="0087608B"/>
    <w:rsid w:val="008760F3"/>
    <w:rsid w:val="0087696E"/>
    <w:rsid w:val="00877B9F"/>
    <w:rsid w:val="008820DC"/>
    <w:rsid w:val="00884E67"/>
    <w:rsid w:val="00887238"/>
    <w:rsid w:val="00890562"/>
    <w:rsid w:val="00891884"/>
    <w:rsid w:val="008938F3"/>
    <w:rsid w:val="008A22D2"/>
    <w:rsid w:val="008A2326"/>
    <w:rsid w:val="008A3D2B"/>
    <w:rsid w:val="008A4697"/>
    <w:rsid w:val="008A4C9F"/>
    <w:rsid w:val="008A5BF0"/>
    <w:rsid w:val="008A7403"/>
    <w:rsid w:val="008B01A4"/>
    <w:rsid w:val="008B070F"/>
    <w:rsid w:val="008B1415"/>
    <w:rsid w:val="008B1F68"/>
    <w:rsid w:val="008B4EF2"/>
    <w:rsid w:val="008B5019"/>
    <w:rsid w:val="008B6350"/>
    <w:rsid w:val="008B68B7"/>
    <w:rsid w:val="008B71ED"/>
    <w:rsid w:val="008B7B46"/>
    <w:rsid w:val="008C0D41"/>
    <w:rsid w:val="008C1724"/>
    <w:rsid w:val="008C3BA5"/>
    <w:rsid w:val="008C4028"/>
    <w:rsid w:val="008C4179"/>
    <w:rsid w:val="008C50E2"/>
    <w:rsid w:val="008C6F10"/>
    <w:rsid w:val="008D0D0A"/>
    <w:rsid w:val="008D12BD"/>
    <w:rsid w:val="008D1A3C"/>
    <w:rsid w:val="008D30F7"/>
    <w:rsid w:val="008D56B5"/>
    <w:rsid w:val="008E0AE4"/>
    <w:rsid w:val="008E1046"/>
    <w:rsid w:val="008E5657"/>
    <w:rsid w:val="008E66D3"/>
    <w:rsid w:val="008E6C92"/>
    <w:rsid w:val="008F1E77"/>
    <w:rsid w:val="008F2652"/>
    <w:rsid w:val="008F3BED"/>
    <w:rsid w:val="008F59C7"/>
    <w:rsid w:val="008F5F55"/>
    <w:rsid w:val="008F76EC"/>
    <w:rsid w:val="0090351C"/>
    <w:rsid w:val="00903675"/>
    <w:rsid w:val="00910C5A"/>
    <w:rsid w:val="00910DB0"/>
    <w:rsid w:val="00911749"/>
    <w:rsid w:val="009120E7"/>
    <w:rsid w:val="00912AD0"/>
    <w:rsid w:val="00915292"/>
    <w:rsid w:val="00916262"/>
    <w:rsid w:val="00916D60"/>
    <w:rsid w:val="00923E68"/>
    <w:rsid w:val="0092611C"/>
    <w:rsid w:val="00927993"/>
    <w:rsid w:val="009342A0"/>
    <w:rsid w:val="00936EB2"/>
    <w:rsid w:val="009405F7"/>
    <w:rsid w:val="00940BCD"/>
    <w:rsid w:val="00940C67"/>
    <w:rsid w:val="00940E52"/>
    <w:rsid w:val="00941640"/>
    <w:rsid w:val="00941BCF"/>
    <w:rsid w:val="00943950"/>
    <w:rsid w:val="00946A97"/>
    <w:rsid w:val="00951996"/>
    <w:rsid w:val="00952EFD"/>
    <w:rsid w:val="00952FFF"/>
    <w:rsid w:val="00953E84"/>
    <w:rsid w:val="00954C94"/>
    <w:rsid w:val="0095582A"/>
    <w:rsid w:val="00956438"/>
    <w:rsid w:val="00956FF2"/>
    <w:rsid w:val="009574D2"/>
    <w:rsid w:val="0096082C"/>
    <w:rsid w:val="00960860"/>
    <w:rsid w:val="009622AB"/>
    <w:rsid w:val="00963032"/>
    <w:rsid w:val="00967765"/>
    <w:rsid w:val="009700FD"/>
    <w:rsid w:val="0097223A"/>
    <w:rsid w:val="009737D5"/>
    <w:rsid w:val="00973C9C"/>
    <w:rsid w:val="00975A8D"/>
    <w:rsid w:val="00975CAC"/>
    <w:rsid w:val="0097639C"/>
    <w:rsid w:val="0098129A"/>
    <w:rsid w:val="00983539"/>
    <w:rsid w:val="00983EE7"/>
    <w:rsid w:val="009846E8"/>
    <w:rsid w:val="00984D39"/>
    <w:rsid w:val="009856B8"/>
    <w:rsid w:val="00986374"/>
    <w:rsid w:val="009901D2"/>
    <w:rsid w:val="0099132C"/>
    <w:rsid w:val="0099162B"/>
    <w:rsid w:val="00992556"/>
    <w:rsid w:val="00992CD4"/>
    <w:rsid w:val="0099348B"/>
    <w:rsid w:val="0099460D"/>
    <w:rsid w:val="00995D61"/>
    <w:rsid w:val="00995E16"/>
    <w:rsid w:val="009A09EC"/>
    <w:rsid w:val="009A1551"/>
    <w:rsid w:val="009A18C5"/>
    <w:rsid w:val="009A25AC"/>
    <w:rsid w:val="009A27E3"/>
    <w:rsid w:val="009A3875"/>
    <w:rsid w:val="009A3C23"/>
    <w:rsid w:val="009A3E5D"/>
    <w:rsid w:val="009A44C3"/>
    <w:rsid w:val="009A4ADA"/>
    <w:rsid w:val="009A57C5"/>
    <w:rsid w:val="009A6E92"/>
    <w:rsid w:val="009B1AD1"/>
    <w:rsid w:val="009B1C76"/>
    <w:rsid w:val="009B1EEA"/>
    <w:rsid w:val="009B2961"/>
    <w:rsid w:val="009B5F5A"/>
    <w:rsid w:val="009B7B60"/>
    <w:rsid w:val="009C430F"/>
    <w:rsid w:val="009C483B"/>
    <w:rsid w:val="009C67A3"/>
    <w:rsid w:val="009D3635"/>
    <w:rsid w:val="009D378F"/>
    <w:rsid w:val="009D63F5"/>
    <w:rsid w:val="009D685B"/>
    <w:rsid w:val="009D7A63"/>
    <w:rsid w:val="009E0FD9"/>
    <w:rsid w:val="009E1791"/>
    <w:rsid w:val="009E28E7"/>
    <w:rsid w:val="009E61AF"/>
    <w:rsid w:val="009E688E"/>
    <w:rsid w:val="009E6A78"/>
    <w:rsid w:val="009E6DF0"/>
    <w:rsid w:val="009F11C6"/>
    <w:rsid w:val="009F1941"/>
    <w:rsid w:val="009F3A2A"/>
    <w:rsid w:val="009F40C7"/>
    <w:rsid w:val="009F495F"/>
    <w:rsid w:val="009F4A31"/>
    <w:rsid w:val="009F70E3"/>
    <w:rsid w:val="00A00001"/>
    <w:rsid w:val="00A00D6B"/>
    <w:rsid w:val="00A0126B"/>
    <w:rsid w:val="00A01E37"/>
    <w:rsid w:val="00A0243F"/>
    <w:rsid w:val="00A024A1"/>
    <w:rsid w:val="00A03B91"/>
    <w:rsid w:val="00A05807"/>
    <w:rsid w:val="00A0585C"/>
    <w:rsid w:val="00A0694C"/>
    <w:rsid w:val="00A10753"/>
    <w:rsid w:val="00A10EA8"/>
    <w:rsid w:val="00A143BF"/>
    <w:rsid w:val="00A1653A"/>
    <w:rsid w:val="00A16833"/>
    <w:rsid w:val="00A20509"/>
    <w:rsid w:val="00A2113B"/>
    <w:rsid w:val="00A22AEB"/>
    <w:rsid w:val="00A23228"/>
    <w:rsid w:val="00A2328D"/>
    <w:rsid w:val="00A24331"/>
    <w:rsid w:val="00A24863"/>
    <w:rsid w:val="00A2774D"/>
    <w:rsid w:val="00A30E6F"/>
    <w:rsid w:val="00A3108F"/>
    <w:rsid w:val="00A312CB"/>
    <w:rsid w:val="00A31A4A"/>
    <w:rsid w:val="00A323DE"/>
    <w:rsid w:val="00A34260"/>
    <w:rsid w:val="00A34A50"/>
    <w:rsid w:val="00A35078"/>
    <w:rsid w:val="00A35FF9"/>
    <w:rsid w:val="00A37A15"/>
    <w:rsid w:val="00A40509"/>
    <w:rsid w:val="00A41C8B"/>
    <w:rsid w:val="00A41C9E"/>
    <w:rsid w:val="00A42EB7"/>
    <w:rsid w:val="00A43B13"/>
    <w:rsid w:val="00A440F2"/>
    <w:rsid w:val="00A455EE"/>
    <w:rsid w:val="00A462B9"/>
    <w:rsid w:val="00A47955"/>
    <w:rsid w:val="00A51AFC"/>
    <w:rsid w:val="00A527F0"/>
    <w:rsid w:val="00A530AA"/>
    <w:rsid w:val="00A54089"/>
    <w:rsid w:val="00A54146"/>
    <w:rsid w:val="00A54E72"/>
    <w:rsid w:val="00A56371"/>
    <w:rsid w:val="00A63CE8"/>
    <w:rsid w:val="00A677D6"/>
    <w:rsid w:val="00A7343C"/>
    <w:rsid w:val="00A73D0A"/>
    <w:rsid w:val="00A767F6"/>
    <w:rsid w:val="00A77539"/>
    <w:rsid w:val="00A80C67"/>
    <w:rsid w:val="00A81AD4"/>
    <w:rsid w:val="00A81FF0"/>
    <w:rsid w:val="00A8346F"/>
    <w:rsid w:val="00A853B6"/>
    <w:rsid w:val="00A92D44"/>
    <w:rsid w:val="00A92EC8"/>
    <w:rsid w:val="00A94E98"/>
    <w:rsid w:val="00A956F0"/>
    <w:rsid w:val="00A95853"/>
    <w:rsid w:val="00A960EC"/>
    <w:rsid w:val="00AA0C98"/>
    <w:rsid w:val="00AA115F"/>
    <w:rsid w:val="00AA1B17"/>
    <w:rsid w:val="00AB7CD4"/>
    <w:rsid w:val="00AC1140"/>
    <w:rsid w:val="00AC283D"/>
    <w:rsid w:val="00AC3612"/>
    <w:rsid w:val="00AC4C47"/>
    <w:rsid w:val="00AC61CB"/>
    <w:rsid w:val="00AC6234"/>
    <w:rsid w:val="00AC74EE"/>
    <w:rsid w:val="00AC7CD2"/>
    <w:rsid w:val="00AD0303"/>
    <w:rsid w:val="00AD0AA1"/>
    <w:rsid w:val="00AD2B90"/>
    <w:rsid w:val="00AD2C0A"/>
    <w:rsid w:val="00AD3523"/>
    <w:rsid w:val="00AD48DC"/>
    <w:rsid w:val="00AD4B5A"/>
    <w:rsid w:val="00AE0765"/>
    <w:rsid w:val="00AE203A"/>
    <w:rsid w:val="00AE21AD"/>
    <w:rsid w:val="00AE3FFD"/>
    <w:rsid w:val="00AE5900"/>
    <w:rsid w:val="00AE6B5D"/>
    <w:rsid w:val="00AF01FF"/>
    <w:rsid w:val="00AF0699"/>
    <w:rsid w:val="00AF0CFE"/>
    <w:rsid w:val="00AF1FD1"/>
    <w:rsid w:val="00AF3F0B"/>
    <w:rsid w:val="00AF3FB1"/>
    <w:rsid w:val="00AF4B16"/>
    <w:rsid w:val="00AF7139"/>
    <w:rsid w:val="00B00A0B"/>
    <w:rsid w:val="00B012FA"/>
    <w:rsid w:val="00B01EED"/>
    <w:rsid w:val="00B02073"/>
    <w:rsid w:val="00B02EC8"/>
    <w:rsid w:val="00B047CF"/>
    <w:rsid w:val="00B05736"/>
    <w:rsid w:val="00B06938"/>
    <w:rsid w:val="00B06B26"/>
    <w:rsid w:val="00B123F0"/>
    <w:rsid w:val="00B1303C"/>
    <w:rsid w:val="00B14A52"/>
    <w:rsid w:val="00B23A40"/>
    <w:rsid w:val="00B2562B"/>
    <w:rsid w:val="00B27133"/>
    <w:rsid w:val="00B275B2"/>
    <w:rsid w:val="00B30813"/>
    <w:rsid w:val="00B30FDE"/>
    <w:rsid w:val="00B32BFB"/>
    <w:rsid w:val="00B346C4"/>
    <w:rsid w:val="00B347E9"/>
    <w:rsid w:val="00B34C64"/>
    <w:rsid w:val="00B34F9B"/>
    <w:rsid w:val="00B3572B"/>
    <w:rsid w:val="00B36E8A"/>
    <w:rsid w:val="00B379DA"/>
    <w:rsid w:val="00B40C83"/>
    <w:rsid w:val="00B41E1B"/>
    <w:rsid w:val="00B4237F"/>
    <w:rsid w:val="00B43325"/>
    <w:rsid w:val="00B435EE"/>
    <w:rsid w:val="00B51466"/>
    <w:rsid w:val="00B52BB8"/>
    <w:rsid w:val="00B5310E"/>
    <w:rsid w:val="00B53855"/>
    <w:rsid w:val="00B54139"/>
    <w:rsid w:val="00B55BEE"/>
    <w:rsid w:val="00B5665E"/>
    <w:rsid w:val="00B60E54"/>
    <w:rsid w:val="00B627E8"/>
    <w:rsid w:val="00B6282B"/>
    <w:rsid w:val="00B62A3E"/>
    <w:rsid w:val="00B63688"/>
    <w:rsid w:val="00B63CD7"/>
    <w:rsid w:val="00B709FE"/>
    <w:rsid w:val="00B711C0"/>
    <w:rsid w:val="00B7283F"/>
    <w:rsid w:val="00B73005"/>
    <w:rsid w:val="00B732F1"/>
    <w:rsid w:val="00B752D3"/>
    <w:rsid w:val="00B762CA"/>
    <w:rsid w:val="00B80058"/>
    <w:rsid w:val="00B8154F"/>
    <w:rsid w:val="00B8218A"/>
    <w:rsid w:val="00B83330"/>
    <w:rsid w:val="00B85953"/>
    <w:rsid w:val="00B8648C"/>
    <w:rsid w:val="00B871D0"/>
    <w:rsid w:val="00B87AC1"/>
    <w:rsid w:val="00B87F3F"/>
    <w:rsid w:val="00B93531"/>
    <w:rsid w:val="00B94EC2"/>
    <w:rsid w:val="00B967C1"/>
    <w:rsid w:val="00B96F09"/>
    <w:rsid w:val="00B97635"/>
    <w:rsid w:val="00B9774C"/>
    <w:rsid w:val="00BA2104"/>
    <w:rsid w:val="00BA4A7A"/>
    <w:rsid w:val="00BA6A83"/>
    <w:rsid w:val="00BA7248"/>
    <w:rsid w:val="00BA7686"/>
    <w:rsid w:val="00BB09CB"/>
    <w:rsid w:val="00BB18AA"/>
    <w:rsid w:val="00BB1B13"/>
    <w:rsid w:val="00BB1FF9"/>
    <w:rsid w:val="00BB4CB7"/>
    <w:rsid w:val="00BB5175"/>
    <w:rsid w:val="00BB6186"/>
    <w:rsid w:val="00BC1DED"/>
    <w:rsid w:val="00BC2428"/>
    <w:rsid w:val="00BC57D2"/>
    <w:rsid w:val="00BC7ECD"/>
    <w:rsid w:val="00BD211F"/>
    <w:rsid w:val="00BD3CAA"/>
    <w:rsid w:val="00BD7065"/>
    <w:rsid w:val="00BE03CF"/>
    <w:rsid w:val="00BE1FA8"/>
    <w:rsid w:val="00BE33A2"/>
    <w:rsid w:val="00BE5164"/>
    <w:rsid w:val="00BE5C15"/>
    <w:rsid w:val="00BE7565"/>
    <w:rsid w:val="00BE75D2"/>
    <w:rsid w:val="00BE7E44"/>
    <w:rsid w:val="00BF30C4"/>
    <w:rsid w:val="00BF3813"/>
    <w:rsid w:val="00C00064"/>
    <w:rsid w:val="00C03833"/>
    <w:rsid w:val="00C064E0"/>
    <w:rsid w:val="00C10333"/>
    <w:rsid w:val="00C12616"/>
    <w:rsid w:val="00C17ED3"/>
    <w:rsid w:val="00C209D1"/>
    <w:rsid w:val="00C22EB5"/>
    <w:rsid w:val="00C23AC3"/>
    <w:rsid w:val="00C24114"/>
    <w:rsid w:val="00C24D66"/>
    <w:rsid w:val="00C273F8"/>
    <w:rsid w:val="00C2743F"/>
    <w:rsid w:val="00C278C8"/>
    <w:rsid w:val="00C31AD2"/>
    <w:rsid w:val="00C345F4"/>
    <w:rsid w:val="00C418C3"/>
    <w:rsid w:val="00C43A74"/>
    <w:rsid w:val="00C44592"/>
    <w:rsid w:val="00C46474"/>
    <w:rsid w:val="00C506DB"/>
    <w:rsid w:val="00C515EB"/>
    <w:rsid w:val="00C574AA"/>
    <w:rsid w:val="00C60996"/>
    <w:rsid w:val="00C60BFC"/>
    <w:rsid w:val="00C63BEC"/>
    <w:rsid w:val="00C64B60"/>
    <w:rsid w:val="00C65917"/>
    <w:rsid w:val="00C65D98"/>
    <w:rsid w:val="00C672AB"/>
    <w:rsid w:val="00C67ABC"/>
    <w:rsid w:val="00C67AD2"/>
    <w:rsid w:val="00C67D02"/>
    <w:rsid w:val="00C70C3D"/>
    <w:rsid w:val="00C72AE7"/>
    <w:rsid w:val="00C72B95"/>
    <w:rsid w:val="00C75344"/>
    <w:rsid w:val="00C755B7"/>
    <w:rsid w:val="00C75F42"/>
    <w:rsid w:val="00C766FD"/>
    <w:rsid w:val="00C76D38"/>
    <w:rsid w:val="00C8078A"/>
    <w:rsid w:val="00C84808"/>
    <w:rsid w:val="00C875A8"/>
    <w:rsid w:val="00C91F86"/>
    <w:rsid w:val="00C956FC"/>
    <w:rsid w:val="00CA617D"/>
    <w:rsid w:val="00CB0659"/>
    <w:rsid w:val="00CB35FA"/>
    <w:rsid w:val="00CB3E16"/>
    <w:rsid w:val="00CB5BE8"/>
    <w:rsid w:val="00CB5E48"/>
    <w:rsid w:val="00CC10A9"/>
    <w:rsid w:val="00CC1955"/>
    <w:rsid w:val="00CD2696"/>
    <w:rsid w:val="00CD3AA2"/>
    <w:rsid w:val="00CD43E7"/>
    <w:rsid w:val="00CD7A7B"/>
    <w:rsid w:val="00CD7E11"/>
    <w:rsid w:val="00CD7FBF"/>
    <w:rsid w:val="00CE00A7"/>
    <w:rsid w:val="00CE0212"/>
    <w:rsid w:val="00CE2341"/>
    <w:rsid w:val="00CF0812"/>
    <w:rsid w:val="00CF1B30"/>
    <w:rsid w:val="00CF22A3"/>
    <w:rsid w:val="00CF31B5"/>
    <w:rsid w:val="00CF6326"/>
    <w:rsid w:val="00CF77FE"/>
    <w:rsid w:val="00D01C55"/>
    <w:rsid w:val="00D02604"/>
    <w:rsid w:val="00D029B2"/>
    <w:rsid w:val="00D02FD8"/>
    <w:rsid w:val="00D03030"/>
    <w:rsid w:val="00D050AB"/>
    <w:rsid w:val="00D062D9"/>
    <w:rsid w:val="00D1101D"/>
    <w:rsid w:val="00D12654"/>
    <w:rsid w:val="00D1491F"/>
    <w:rsid w:val="00D177BE"/>
    <w:rsid w:val="00D17830"/>
    <w:rsid w:val="00D2046D"/>
    <w:rsid w:val="00D2471B"/>
    <w:rsid w:val="00D24E12"/>
    <w:rsid w:val="00D30F04"/>
    <w:rsid w:val="00D31A36"/>
    <w:rsid w:val="00D31A9B"/>
    <w:rsid w:val="00D32B19"/>
    <w:rsid w:val="00D34B4A"/>
    <w:rsid w:val="00D36894"/>
    <w:rsid w:val="00D37729"/>
    <w:rsid w:val="00D37A8A"/>
    <w:rsid w:val="00D41042"/>
    <w:rsid w:val="00D41843"/>
    <w:rsid w:val="00D50503"/>
    <w:rsid w:val="00D50CF1"/>
    <w:rsid w:val="00D51C41"/>
    <w:rsid w:val="00D54FA0"/>
    <w:rsid w:val="00D56E57"/>
    <w:rsid w:val="00D6474F"/>
    <w:rsid w:val="00D65C61"/>
    <w:rsid w:val="00D72EE7"/>
    <w:rsid w:val="00D73CF2"/>
    <w:rsid w:val="00D752D7"/>
    <w:rsid w:val="00D75D17"/>
    <w:rsid w:val="00D80454"/>
    <w:rsid w:val="00D80786"/>
    <w:rsid w:val="00D80AC5"/>
    <w:rsid w:val="00D84C6F"/>
    <w:rsid w:val="00D90B5B"/>
    <w:rsid w:val="00D94065"/>
    <w:rsid w:val="00D95156"/>
    <w:rsid w:val="00D973EE"/>
    <w:rsid w:val="00DA1109"/>
    <w:rsid w:val="00DA1516"/>
    <w:rsid w:val="00DA26FE"/>
    <w:rsid w:val="00DA4D60"/>
    <w:rsid w:val="00DA568E"/>
    <w:rsid w:val="00DA65F1"/>
    <w:rsid w:val="00DB0558"/>
    <w:rsid w:val="00DB2CD0"/>
    <w:rsid w:val="00DB354A"/>
    <w:rsid w:val="00DB59F6"/>
    <w:rsid w:val="00DB5BAB"/>
    <w:rsid w:val="00DC02B6"/>
    <w:rsid w:val="00DC0ECB"/>
    <w:rsid w:val="00DC186C"/>
    <w:rsid w:val="00DC1B32"/>
    <w:rsid w:val="00DC2033"/>
    <w:rsid w:val="00DC73E0"/>
    <w:rsid w:val="00DC743F"/>
    <w:rsid w:val="00DD10BE"/>
    <w:rsid w:val="00DD14BB"/>
    <w:rsid w:val="00DD3B39"/>
    <w:rsid w:val="00DE2420"/>
    <w:rsid w:val="00DE4A6C"/>
    <w:rsid w:val="00DE551D"/>
    <w:rsid w:val="00DE72CB"/>
    <w:rsid w:val="00DF1024"/>
    <w:rsid w:val="00DF11E3"/>
    <w:rsid w:val="00DF15BD"/>
    <w:rsid w:val="00DF57B8"/>
    <w:rsid w:val="00DF5C8F"/>
    <w:rsid w:val="00DF6FAB"/>
    <w:rsid w:val="00E02588"/>
    <w:rsid w:val="00E029D5"/>
    <w:rsid w:val="00E0551F"/>
    <w:rsid w:val="00E06BF0"/>
    <w:rsid w:val="00E06E8C"/>
    <w:rsid w:val="00E1418D"/>
    <w:rsid w:val="00E15335"/>
    <w:rsid w:val="00E16BF8"/>
    <w:rsid w:val="00E1737F"/>
    <w:rsid w:val="00E173E5"/>
    <w:rsid w:val="00E20AAE"/>
    <w:rsid w:val="00E24050"/>
    <w:rsid w:val="00E26C10"/>
    <w:rsid w:val="00E30F75"/>
    <w:rsid w:val="00E31567"/>
    <w:rsid w:val="00E327CA"/>
    <w:rsid w:val="00E32A2C"/>
    <w:rsid w:val="00E4054B"/>
    <w:rsid w:val="00E427BA"/>
    <w:rsid w:val="00E47594"/>
    <w:rsid w:val="00E50F51"/>
    <w:rsid w:val="00E5212B"/>
    <w:rsid w:val="00E53202"/>
    <w:rsid w:val="00E532F6"/>
    <w:rsid w:val="00E54E18"/>
    <w:rsid w:val="00E5627D"/>
    <w:rsid w:val="00E6010A"/>
    <w:rsid w:val="00E603B4"/>
    <w:rsid w:val="00E63ED4"/>
    <w:rsid w:val="00E66F88"/>
    <w:rsid w:val="00E67231"/>
    <w:rsid w:val="00E676C1"/>
    <w:rsid w:val="00E715D7"/>
    <w:rsid w:val="00E72210"/>
    <w:rsid w:val="00E74BD3"/>
    <w:rsid w:val="00E75A57"/>
    <w:rsid w:val="00E816BD"/>
    <w:rsid w:val="00E823DA"/>
    <w:rsid w:val="00E8522C"/>
    <w:rsid w:val="00E87DE2"/>
    <w:rsid w:val="00E90496"/>
    <w:rsid w:val="00E909E4"/>
    <w:rsid w:val="00E93119"/>
    <w:rsid w:val="00E94753"/>
    <w:rsid w:val="00EA09DE"/>
    <w:rsid w:val="00EA0A26"/>
    <w:rsid w:val="00EA29C1"/>
    <w:rsid w:val="00EA301C"/>
    <w:rsid w:val="00EA3079"/>
    <w:rsid w:val="00EA3FE2"/>
    <w:rsid w:val="00EA5D1F"/>
    <w:rsid w:val="00EA6844"/>
    <w:rsid w:val="00EA763D"/>
    <w:rsid w:val="00EB1445"/>
    <w:rsid w:val="00EB193D"/>
    <w:rsid w:val="00EB1A31"/>
    <w:rsid w:val="00EB1AB1"/>
    <w:rsid w:val="00EB3C9A"/>
    <w:rsid w:val="00EC04A4"/>
    <w:rsid w:val="00EC431D"/>
    <w:rsid w:val="00EC4B24"/>
    <w:rsid w:val="00EC584D"/>
    <w:rsid w:val="00EC59CA"/>
    <w:rsid w:val="00ED0E57"/>
    <w:rsid w:val="00ED2EAA"/>
    <w:rsid w:val="00ED3EE7"/>
    <w:rsid w:val="00ED4C7F"/>
    <w:rsid w:val="00ED5EB6"/>
    <w:rsid w:val="00ED75E8"/>
    <w:rsid w:val="00EE249A"/>
    <w:rsid w:val="00EE2BF1"/>
    <w:rsid w:val="00EE3D4D"/>
    <w:rsid w:val="00EF1588"/>
    <w:rsid w:val="00EF6B20"/>
    <w:rsid w:val="00EF7471"/>
    <w:rsid w:val="00EF7E36"/>
    <w:rsid w:val="00F04154"/>
    <w:rsid w:val="00F04379"/>
    <w:rsid w:val="00F06A8A"/>
    <w:rsid w:val="00F130DD"/>
    <w:rsid w:val="00F13A6C"/>
    <w:rsid w:val="00F1450C"/>
    <w:rsid w:val="00F16CF5"/>
    <w:rsid w:val="00F17FCB"/>
    <w:rsid w:val="00F20D62"/>
    <w:rsid w:val="00F3004A"/>
    <w:rsid w:val="00F31815"/>
    <w:rsid w:val="00F31D51"/>
    <w:rsid w:val="00F341DF"/>
    <w:rsid w:val="00F400BF"/>
    <w:rsid w:val="00F4300F"/>
    <w:rsid w:val="00F43204"/>
    <w:rsid w:val="00F45229"/>
    <w:rsid w:val="00F46139"/>
    <w:rsid w:val="00F47D84"/>
    <w:rsid w:val="00F5182C"/>
    <w:rsid w:val="00F52F86"/>
    <w:rsid w:val="00F54AEA"/>
    <w:rsid w:val="00F54F7B"/>
    <w:rsid w:val="00F577B1"/>
    <w:rsid w:val="00F6360D"/>
    <w:rsid w:val="00F71820"/>
    <w:rsid w:val="00F738CA"/>
    <w:rsid w:val="00F765F9"/>
    <w:rsid w:val="00F76E86"/>
    <w:rsid w:val="00F77846"/>
    <w:rsid w:val="00F82A2E"/>
    <w:rsid w:val="00F8329D"/>
    <w:rsid w:val="00F858A7"/>
    <w:rsid w:val="00F9317B"/>
    <w:rsid w:val="00FA3770"/>
    <w:rsid w:val="00FA39C2"/>
    <w:rsid w:val="00FA4394"/>
    <w:rsid w:val="00FA5773"/>
    <w:rsid w:val="00FA67D0"/>
    <w:rsid w:val="00FA6A49"/>
    <w:rsid w:val="00FA7891"/>
    <w:rsid w:val="00FA7AFB"/>
    <w:rsid w:val="00FB3179"/>
    <w:rsid w:val="00FB37E3"/>
    <w:rsid w:val="00FB3E8F"/>
    <w:rsid w:val="00FB5A1A"/>
    <w:rsid w:val="00FC0A87"/>
    <w:rsid w:val="00FC164E"/>
    <w:rsid w:val="00FC17CC"/>
    <w:rsid w:val="00FD1C55"/>
    <w:rsid w:val="00FD280F"/>
    <w:rsid w:val="00FD7666"/>
    <w:rsid w:val="00FE0E84"/>
    <w:rsid w:val="00FE58F9"/>
    <w:rsid w:val="00FF02C2"/>
    <w:rsid w:val="00FF1519"/>
    <w:rsid w:val="00FF2A9A"/>
    <w:rsid w:val="00FF3B96"/>
    <w:rsid w:val="00FF42C8"/>
    <w:rsid w:val="00FF55D1"/>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CAC40-8E08-458D-98DE-B83CD6F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3F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938EC"/>
    <w:pPr>
      <w:ind w:left="720"/>
      <w:contextualSpacing/>
    </w:pPr>
  </w:style>
  <w:style w:type="paragraph" w:styleId="Sinespaciado">
    <w:name w:val="No Spacing"/>
    <w:link w:val="SinespaciadoCar"/>
    <w:uiPriority w:val="99"/>
    <w:qFormat/>
    <w:rsid w:val="000938EC"/>
    <w:rPr>
      <w:sz w:val="22"/>
      <w:szCs w:val="22"/>
      <w:lang w:val="es-MX" w:eastAsia="en-US"/>
    </w:rPr>
  </w:style>
  <w:style w:type="character" w:customStyle="1" w:styleId="SinespaciadoCar">
    <w:name w:val="Sin espaciado Car"/>
    <w:basedOn w:val="Fuentedeprrafopredeter"/>
    <w:link w:val="Sinespaciado"/>
    <w:uiPriority w:val="99"/>
    <w:rsid w:val="00273127"/>
    <w:rPr>
      <w:sz w:val="22"/>
      <w:szCs w:val="22"/>
      <w:lang w:val="es-MX" w:eastAsia="en-US"/>
    </w:rPr>
  </w:style>
  <w:style w:type="character" w:styleId="Hipervnculo">
    <w:name w:val="Hyperlink"/>
    <w:uiPriority w:val="99"/>
    <w:unhideWhenUsed/>
    <w:rsid w:val="000938EC"/>
    <w:rPr>
      <w:color w:val="0000FF"/>
      <w:u w:val="single"/>
    </w:rPr>
  </w:style>
  <w:style w:type="table" w:styleId="Tablaconcuadrcula">
    <w:name w:val="Table Grid"/>
    <w:basedOn w:val="Tablanormal"/>
    <w:uiPriority w:val="99"/>
    <w:rsid w:val="0095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4">
    <w:name w:val="Light List Accent 4"/>
    <w:basedOn w:val="Tablanormal"/>
    <w:uiPriority w:val="99"/>
    <w:rsid w:val="007C7E0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vistosa-nfasis4">
    <w:name w:val="Colorful List Accent 4"/>
    <w:basedOn w:val="Tablanormal"/>
    <w:uiPriority w:val="99"/>
    <w:rsid w:val="007C7E0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media1-nfasis4">
    <w:name w:val="Medium List 1 Accent 4"/>
    <w:basedOn w:val="Tablanormal"/>
    <w:uiPriority w:val="99"/>
    <w:rsid w:val="00B94EC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Cuadrculaclara-nfasis11">
    <w:name w:val="Cuadrícula clara - Énfasis 11"/>
    <w:basedOn w:val="Tablanormal"/>
    <w:uiPriority w:val="99"/>
    <w:rsid w:val="00091B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1">
    <w:name w:val="Medium List 2 Accent 1"/>
    <w:basedOn w:val="Tablanormal"/>
    <w:uiPriority w:val="99"/>
    <w:rsid w:val="00644F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F7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E86"/>
  </w:style>
  <w:style w:type="paragraph" w:styleId="Piedepgina">
    <w:name w:val="footer"/>
    <w:basedOn w:val="Normal"/>
    <w:link w:val="PiedepginaCar"/>
    <w:uiPriority w:val="99"/>
    <w:unhideWhenUsed/>
    <w:rsid w:val="00F7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E86"/>
  </w:style>
  <w:style w:type="paragraph" w:styleId="Textodeglobo">
    <w:name w:val="Balloon Text"/>
    <w:basedOn w:val="Normal"/>
    <w:link w:val="TextodegloboCar"/>
    <w:uiPriority w:val="99"/>
    <w:semiHidden/>
    <w:unhideWhenUsed/>
    <w:rsid w:val="00F76E8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E86"/>
    <w:rPr>
      <w:rFonts w:ascii="Tahoma" w:hAnsi="Tahoma" w:cs="Tahoma"/>
      <w:sz w:val="16"/>
      <w:szCs w:val="16"/>
    </w:rPr>
  </w:style>
  <w:style w:type="table" w:customStyle="1" w:styleId="Cuadrculaclara-nfasis111">
    <w:name w:val="Cuadrícula clara - Énfasis 111"/>
    <w:basedOn w:val="Tablanormal"/>
    <w:uiPriority w:val="99"/>
    <w:rsid w:val="00106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nfasis4">
    <w:name w:val="Light Shading Accent 4"/>
    <w:basedOn w:val="Tablanormal"/>
    <w:uiPriority w:val="60"/>
    <w:rsid w:val="00312B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semiHidden/>
    <w:unhideWhenUsed/>
    <w:rsid w:val="00B87AC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
    <w:name w:val="Ninguno"/>
    <w:rsid w:val="00712374"/>
    <w:rPr>
      <w:lang w:val="es-ES_tradnl"/>
    </w:rPr>
  </w:style>
  <w:style w:type="character" w:styleId="Refdecomentario">
    <w:name w:val="annotation reference"/>
    <w:basedOn w:val="Fuentedeprrafopredeter"/>
    <w:uiPriority w:val="99"/>
    <w:semiHidden/>
    <w:unhideWhenUsed/>
    <w:rsid w:val="009D3635"/>
    <w:rPr>
      <w:sz w:val="16"/>
      <w:szCs w:val="16"/>
    </w:rPr>
  </w:style>
  <w:style w:type="paragraph" w:styleId="Textocomentario">
    <w:name w:val="annotation text"/>
    <w:basedOn w:val="Normal"/>
    <w:link w:val="TextocomentarioCar"/>
    <w:uiPriority w:val="99"/>
    <w:semiHidden/>
    <w:unhideWhenUsed/>
    <w:rsid w:val="009D3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635"/>
    <w:rPr>
      <w:lang w:val="es-MX" w:eastAsia="en-US"/>
    </w:rPr>
  </w:style>
  <w:style w:type="paragraph" w:customStyle="1" w:styleId="ROMANOS">
    <w:name w:val="ROMANOS"/>
    <w:basedOn w:val="Normal"/>
    <w:link w:val="ROMANOSCar"/>
    <w:rsid w:val="00662D3D"/>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662D3D"/>
    <w:rPr>
      <w:rFonts w:ascii="Arial" w:eastAsia="Times New Roman" w:hAnsi="Arial" w:cs="Arial"/>
      <w:sz w:val="18"/>
      <w:szCs w:val="18"/>
      <w:lang w:val="es-MX"/>
    </w:rPr>
  </w:style>
  <w:style w:type="paragraph" w:customStyle="1" w:styleId="Default">
    <w:name w:val="Default"/>
    <w:rsid w:val="00662D3D"/>
    <w:pPr>
      <w:autoSpaceDE w:val="0"/>
      <w:autoSpaceDN w:val="0"/>
      <w:adjustRightInd w:val="0"/>
    </w:pPr>
    <w:rPr>
      <w:rFonts w:ascii="Arial" w:hAnsi="Arial" w:cs="Arial"/>
      <w:color w:val="000000"/>
      <w:sz w:val="24"/>
      <w:szCs w:val="24"/>
    </w:rPr>
  </w:style>
  <w:style w:type="character" w:customStyle="1" w:styleId="TextonotapieCar">
    <w:name w:val="Texto nota pie Car"/>
    <w:basedOn w:val="Fuentedeprrafopredeter"/>
    <w:link w:val="Textonotapie"/>
    <w:uiPriority w:val="99"/>
    <w:semiHidden/>
    <w:rsid w:val="00662D3D"/>
    <w:rPr>
      <w:lang w:val="es-MX" w:eastAsia="en-US"/>
    </w:rPr>
  </w:style>
  <w:style w:type="paragraph" w:styleId="Textonotapie">
    <w:name w:val="footnote text"/>
    <w:basedOn w:val="Normal"/>
    <w:link w:val="TextonotapieCar"/>
    <w:uiPriority w:val="99"/>
    <w:semiHidden/>
    <w:unhideWhenUsed/>
    <w:rsid w:val="00662D3D"/>
    <w:pPr>
      <w:spacing w:after="0" w:line="240" w:lineRule="auto"/>
    </w:pPr>
    <w:rPr>
      <w:sz w:val="20"/>
      <w:szCs w:val="20"/>
    </w:rPr>
  </w:style>
  <w:style w:type="character" w:styleId="Mencionar">
    <w:name w:val="Mention"/>
    <w:basedOn w:val="Fuentedeprrafopredeter"/>
    <w:uiPriority w:val="99"/>
    <w:semiHidden/>
    <w:unhideWhenUsed/>
    <w:rsid w:val="003C13F2"/>
    <w:rPr>
      <w:color w:val="2B579A"/>
      <w:shd w:val="clear" w:color="auto" w:fill="E6E6E6"/>
    </w:rPr>
  </w:style>
  <w:style w:type="character" w:styleId="Refdenotaalpie">
    <w:name w:val="footnote reference"/>
    <w:basedOn w:val="Fuentedeprrafopredeter"/>
    <w:uiPriority w:val="99"/>
    <w:semiHidden/>
    <w:unhideWhenUsed/>
    <w:rsid w:val="0053696D"/>
    <w:rPr>
      <w:vertAlign w:val="superscript"/>
    </w:rPr>
  </w:style>
  <w:style w:type="paragraph" w:customStyle="1" w:styleId="Texto">
    <w:name w:val="Texto"/>
    <w:basedOn w:val="Normal"/>
    <w:link w:val="TextoCar"/>
    <w:rsid w:val="00AC283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C283D"/>
    <w:rPr>
      <w:rFonts w:ascii="Arial" w:eastAsia="Times New Roman" w:hAnsi="Arial" w:cs="Arial"/>
      <w:sz w:val="18"/>
    </w:rPr>
  </w:style>
  <w:style w:type="table" w:customStyle="1" w:styleId="Tablaconcuadrcula1">
    <w:name w:val="Tabla con cuadrícula1"/>
    <w:basedOn w:val="Tablanormal"/>
    <w:next w:val="Tablaconcuadrcula"/>
    <w:uiPriority w:val="99"/>
    <w:rsid w:val="00003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003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onar1">
    <w:name w:val="Mencionar1"/>
    <w:basedOn w:val="Fuentedeprrafopredeter"/>
    <w:uiPriority w:val="99"/>
    <w:semiHidden/>
    <w:unhideWhenUsed/>
    <w:rsid w:val="00407578"/>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407578"/>
    <w:rPr>
      <w:b/>
      <w:bCs/>
    </w:rPr>
  </w:style>
  <w:style w:type="character" w:customStyle="1" w:styleId="AsuntodelcomentarioCar">
    <w:name w:val="Asunto del comentario Car"/>
    <w:basedOn w:val="TextocomentarioCar"/>
    <w:link w:val="Asuntodelcomentario"/>
    <w:uiPriority w:val="99"/>
    <w:semiHidden/>
    <w:rsid w:val="00407578"/>
    <w:rPr>
      <w:b/>
      <w:bCs/>
      <w:lang w:val="es-MX" w:eastAsia="en-US"/>
    </w:rPr>
  </w:style>
  <w:style w:type="paragraph" w:styleId="Ttulo">
    <w:name w:val="Title"/>
    <w:basedOn w:val="Normal"/>
    <w:next w:val="Normal"/>
    <w:link w:val="TtuloCar"/>
    <w:uiPriority w:val="10"/>
    <w:qFormat/>
    <w:rsid w:val="00407578"/>
    <w:pPr>
      <w:spacing w:after="0" w:line="240" w:lineRule="auto"/>
      <w:contextualSpacing/>
    </w:pPr>
    <w:rPr>
      <w:rFonts w:ascii="Arial" w:eastAsiaTheme="majorEastAsia" w:hAnsi="Arial" w:cstheme="majorBidi"/>
      <w:spacing w:val="-10"/>
      <w:kern w:val="28"/>
      <w:sz w:val="28"/>
      <w:szCs w:val="56"/>
    </w:rPr>
  </w:style>
  <w:style w:type="character" w:customStyle="1" w:styleId="TtuloCar">
    <w:name w:val="Título Car"/>
    <w:basedOn w:val="Fuentedeprrafopredeter"/>
    <w:link w:val="Ttulo"/>
    <w:uiPriority w:val="10"/>
    <w:rsid w:val="00407578"/>
    <w:rPr>
      <w:rFonts w:ascii="Arial" w:eastAsiaTheme="majorEastAsia" w:hAnsi="Arial" w:cstheme="majorBidi"/>
      <w:spacing w:val="-10"/>
      <w:kern w:val="28"/>
      <w:sz w:val="28"/>
      <w:szCs w:val="56"/>
      <w:lang w:val="es-MX" w:eastAsia="en-US"/>
    </w:rPr>
  </w:style>
  <w:style w:type="character" w:customStyle="1" w:styleId="Mencionar2">
    <w:name w:val="Mencionar2"/>
    <w:basedOn w:val="Fuentedeprrafopredeter"/>
    <w:uiPriority w:val="99"/>
    <w:semiHidden/>
    <w:unhideWhenUsed/>
    <w:rsid w:val="004075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203">
      <w:bodyDiv w:val="1"/>
      <w:marLeft w:val="0"/>
      <w:marRight w:val="0"/>
      <w:marTop w:val="0"/>
      <w:marBottom w:val="0"/>
      <w:divBdr>
        <w:top w:val="none" w:sz="0" w:space="0" w:color="auto"/>
        <w:left w:val="none" w:sz="0" w:space="0" w:color="auto"/>
        <w:bottom w:val="none" w:sz="0" w:space="0" w:color="auto"/>
        <w:right w:val="none" w:sz="0" w:space="0" w:color="auto"/>
      </w:divBdr>
    </w:div>
    <w:div w:id="544491389">
      <w:bodyDiv w:val="1"/>
      <w:marLeft w:val="0"/>
      <w:marRight w:val="0"/>
      <w:marTop w:val="0"/>
      <w:marBottom w:val="0"/>
      <w:divBdr>
        <w:top w:val="none" w:sz="0" w:space="0" w:color="auto"/>
        <w:left w:val="none" w:sz="0" w:space="0" w:color="auto"/>
        <w:bottom w:val="none" w:sz="0" w:space="0" w:color="auto"/>
        <w:right w:val="none" w:sz="0" w:space="0" w:color="auto"/>
      </w:divBdr>
    </w:div>
    <w:div w:id="677393705">
      <w:bodyDiv w:val="1"/>
      <w:marLeft w:val="0"/>
      <w:marRight w:val="0"/>
      <w:marTop w:val="0"/>
      <w:marBottom w:val="0"/>
      <w:divBdr>
        <w:top w:val="none" w:sz="0" w:space="0" w:color="auto"/>
        <w:left w:val="none" w:sz="0" w:space="0" w:color="auto"/>
        <w:bottom w:val="none" w:sz="0" w:space="0" w:color="auto"/>
        <w:right w:val="none" w:sz="0" w:space="0" w:color="auto"/>
      </w:divBdr>
    </w:div>
    <w:div w:id="847063921">
      <w:bodyDiv w:val="1"/>
      <w:marLeft w:val="0"/>
      <w:marRight w:val="0"/>
      <w:marTop w:val="0"/>
      <w:marBottom w:val="0"/>
      <w:divBdr>
        <w:top w:val="none" w:sz="0" w:space="0" w:color="auto"/>
        <w:left w:val="none" w:sz="0" w:space="0" w:color="auto"/>
        <w:bottom w:val="none" w:sz="0" w:space="0" w:color="auto"/>
        <w:right w:val="none" w:sz="0" w:space="0" w:color="auto"/>
      </w:divBdr>
    </w:div>
    <w:div w:id="1552766075">
      <w:bodyDiv w:val="1"/>
      <w:marLeft w:val="0"/>
      <w:marRight w:val="0"/>
      <w:marTop w:val="0"/>
      <w:marBottom w:val="0"/>
      <w:divBdr>
        <w:top w:val="none" w:sz="0" w:space="0" w:color="auto"/>
        <w:left w:val="none" w:sz="0" w:space="0" w:color="auto"/>
        <w:bottom w:val="none" w:sz="0" w:space="0" w:color="auto"/>
        <w:right w:val="none" w:sz="0" w:space="0" w:color="auto"/>
      </w:divBdr>
    </w:div>
    <w:div w:id="19332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se.naya@inai.org.mx" TargetMode="External"/><Relationship Id="rId21" Type="http://schemas.openxmlformats.org/officeDocument/2006/relationships/hyperlink" Target="mailto:alfonso.rojas@inai.org.mx" TargetMode="External"/><Relationship Id="rId42" Type="http://schemas.openxmlformats.org/officeDocument/2006/relationships/hyperlink" Target="mailto:francisco.mena@inai.org.mx" TargetMode="External"/><Relationship Id="rId47" Type="http://schemas.openxmlformats.org/officeDocument/2006/relationships/hyperlink" Target="mailto:miriam.martinez@inai.org.mx" TargetMode="External"/><Relationship Id="rId63" Type="http://schemas.openxmlformats.org/officeDocument/2006/relationships/hyperlink" Target="mailto:rafael.estrada@inai.org.mx" TargetMode="External"/><Relationship Id="rId68" Type="http://schemas.openxmlformats.org/officeDocument/2006/relationships/hyperlink" Target="mailto:beatriz.badillo@inai.org.mx" TargetMode="External"/><Relationship Id="rId84" Type="http://schemas.openxmlformats.org/officeDocument/2006/relationships/hyperlink" Target="mailto:fernando.garcialimon@inai.org.mx" TargetMode="External"/><Relationship Id="rId89" Type="http://schemas.openxmlformats.org/officeDocument/2006/relationships/hyperlink" Target="mailto:joel.salas@inai.org.mx" TargetMode="External"/><Relationship Id="rId16" Type="http://schemas.openxmlformats.org/officeDocument/2006/relationships/hyperlink" Target="mailto:rafael.estrada@inai.org.mx" TargetMode="External"/><Relationship Id="rId11" Type="http://schemas.openxmlformats.org/officeDocument/2006/relationships/hyperlink" Target="mailto:mpatricia.kurczynv@inai.org.mx" TargetMode="External"/><Relationship Id="rId32" Type="http://schemas.openxmlformats.org/officeDocument/2006/relationships/hyperlink" Target="mailto:pedro.gonzalez@inai.org.mx" TargetMode="External"/><Relationship Id="rId37" Type="http://schemas.openxmlformats.org/officeDocument/2006/relationships/hyperlink" Target="mailto:francisco.alvarez@inai.org.mx" TargetMode="External"/><Relationship Id="rId53" Type="http://schemas.openxmlformats.org/officeDocument/2006/relationships/hyperlink" Target="mailto:miriam.martinez@inai.org.mx" TargetMode="External"/><Relationship Id="rId58" Type="http://schemas.openxmlformats.org/officeDocument/2006/relationships/hyperlink" Target="mailto:miriam.martinez@inai.org.mx" TargetMode="External"/><Relationship Id="rId74" Type="http://schemas.openxmlformats.org/officeDocument/2006/relationships/hyperlink" Target="mailto:miriam.martinez@inai.org.mx" TargetMode="External"/><Relationship Id="rId79" Type="http://schemas.openxmlformats.org/officeDocument/2006/relationships/hyperlink" Target="mailto:josedejesus.ramirez@inai.org.mx" TargetMode="External"/><Relationship Id="rId102"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mailto:fernando.garcialimon@inai.org.mx" TargetMode="External"/><Relationship Id="rId95" Type="http://schemas.openxmlformats.org/officeDocument/2006/relationships/hyperlink" Target="mailto:cesar.rodriguez@inai.org.mx" TargetMode="External"/><Relationship Id="rId22" Type="http://schemas.openxmlformats.org/officeDocument/2006/relationships/hyperlink" Target="mailto:cristobal.robles@inai.org.mx" TargetMode="External"/><Relationship Id="rId27" Type="http://schemas.openxmlformats.org/officeDocument/2006/relationships/hyperlink" Target="mailto:hugo.cordova@inai.org.mx" TargetMode="External"/><Relationship Id="rId43" Type="http://schemas.openxmlformats.org/officeDocument/2006/relationships/hyperlink" Target="mailto:bruno.vite@inai.org.mx" TargetMode="External"/><Relationship Id="rId48" Type="http://schemas.openxmlformats.org/officeDocument/2006/relationships/hyperlink" Target="mailto:monserrat.sanchez@inai.org.mx" TargetMode="External"/><Relationship Id="rId64" Type="http://schemas.openxmlformats.org/officeDocument/2006/relationships/hyperlink" Target="mailto:miguel.novoa@inai.org.mx" TargetMode="External"/><Relationship Id="rId69" Type="http://schemas.openxmlformats.org/officeDocument/2006/relationships/hyperlink" Target="mailto:miriam.martinez@inai.org.mx" TargetMode="External"/><Relationship Id="rId80" Type="http://schemas.openxmlformats.org/officeDocument/2006/relationships/hyperlink" Target="mailto:leopoldo.cruz@inai.org.mx" TargetMode="External"/><Relationship Id="rId85" Type="http://schemas.openxmlformats.org/officeDocument/2006/relationships/hyperlink" Target="mailto:hugo.cordova@inai.org.mx" TargetMode="External"/><Relationship Id="rId12" Type="http://schemas.openxmlformats.org/officeDocument/2006/relationships/hyperlink" Target="mailto:oscar.guerra@inai.org.mx" TargetMode="External"/><Relationship Id="rId17" Type="http://schemas.openxmlformats.org/officeDocument/2006/relationships/hyperlink" Target="mailto:miguel.novoa@inai.org.mx" TargetMode="External"/><Relationship Id="rId25" Type="http://schemas.openxmlformats.org/officeDocument/2006/relationships/hyperlink" Target="mailto:antolin.sotelo@inai.org.mx" TargetMode="External"/><Relationship Id="rId33" Type="http://schemas.openxmlformats.org/officeDocument/2006/relationships/hyperlink" Target="mailto:fernando.butler@inai.org.mx" TargetMode="External"/><Relationship Id="rId38" Type="http://schemas.openxmlformats.org/officeDocument/2006/relationships/hyperlink" Target="mailto:aaron.aguilera@inai.org.mx" TargetMode="External"/><Relationship Id="rId46" Type="http://schemas.openxmlformats.org/officeDocument/2006/relationships/hyperlink" Target="mailto:miriam.martinez@inai.org.mx" TargetMode="External"/><Relationship Id="rId59" Type="http://schemas.openxmlformats.org/officeDocument/2006/relationships/hyperlink" Target="mailto:miriam.martinez@inai.org.mx" TargetMode="External"/><Relationship Id="rId67" Type="http://schemas.openxmlformats.org/officeDocument/2006/relationships/hyperlink" Target="mailto:miriam.martinez@inai.org.mx" TargetMode="External"/><Relationship Id="rId20" Type="http://schemas.openxmlformats.org/officeDocument/2006/relationships/hyperlink" Target="mailto:yuri.cinta@inai.org.mx" TargetMode="External"/><Relationship Id="rId41" Type="http://schemas.openxmlformats.org/officeDocument/2006/relationships/hyperlink" Target="mailto:luis.sanchezh@inai.org.mx" TargetMode="External"/><Relationship Id="rId54" Type="http://schemas.openxmlformats.org/officeDocument/2006/relationships/hyperlink" Target="mailto:miriam.martinez@inai.org.mx" TargetMode="External"/><Relationship Id="rId62" Type="http://schemas.openxmlformats.org/officeDocument/2006/relationships/hyperlink" Target="mailto:erika.casas@inai.org.mx" TargetMode="External"/><Relationship Id="rId70" Type="http://schemas.openxmlformats.org/officeDocument/2006/relationships/hyperlink" Target="mailto:joaquin.gcasanova@inai.org.mx" TargetMode="External"/><Relationship Id="rId75" Type="http://schemas.openxmlformats.org/officeDocument/2006/relationships/hyperlink" Target="mailto:miriam.martinez@inai.org.mx" TargetMode="External"/><Relationship Id="rId83" Type="http://schemas.openxmlformats.org/officeDocument/2006/relationships/hyperlink" Target="mailto:cesar.rodriguez@inai.org.mx" TargetMode="External"/><Relationship Id="rId88" Type="http://schemas.openxmlformats.org/officeDocument/2006/relationships/hyperlink" Target="mailto:miriam.martinez@inai.org.mx" TargetMode="External"/><Relationship Id="rId91" Type="http://schemas.openxmlformats.org/officeDocument/2006/relationships/hyperlink" Target="mailto:leopoldo.cruz@inai.org.m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esar.rodriguez@inai.org.mx" TargetMode="External"/><Relationship Id="rId23" Type="http://schemas.openxmlformats.org/officeDocument/2006/relationships/hyperlink" Target="mailto:joseluis.hernandez@inai.org.mx" TargetMode="External"/><Relationship Id="rId28" Type="http://schemas.openxmlformats.org/officeDocument/2006/relationships/hyperlink" Target="mailto:evangelina.sales@inai.org.mx" TargetMode="External"/><Relationship Id="rId36" Type="http://schemas.openxmlformats.org/officeDocument/2006/relationships/hyperlink" Target="mailto:carlos.mendiola@inai.org.mx" TargetMode="External"/><Relationship Id="rId49" Type="http://schemas.openxmlformats.org/officeDocument/2006/relationships/hyperlink" Target="mailto:miriam.martinez@inai.org.mx" TargetMode="External"/><Relationship Id="rId57" Type="http://schemas.openxmlformats.org/officeDocument/2006/relationships/hyperlink" Target="mailto:ariadna.pinera@inai.org.mx" TargetMode="External"/><Relationship Id="rId10" Type="http://schemas.openxmlformats.org/officeDocument/2006/relationships/hyperlink" Target="mailto:blanca.ibarra@inai.org.mx" TargetMode="External"/><Relationship Id="rId31" Type="http://schemas.openxmlformats.org/officeDocument/2006/relationships/hyperlink" Target="mailto:graciela.sandoval@inai.org.mx" TargetMode="External"/><Relationship Id="rId44" Type="http://schemas.openxmlformats.org/officeDocument/2006/relationships/hyperlink" Target="mailto:cesar.vallarta@inai.org.mx" TargetMode="External"/><Relationship Id="rId52" Type="http://schemas.openxmlformats.org/officeDocument/2006/relationships/hyperlink" Target="mailto:miriam.martinez@inai.org.mx" TargetMode="External"/><Relationship Id="rId60" Type="http://schemas.openxmlformats.org/officeDocument/2006/relationships/hyperlink" Target="mailto:miriam.martinez@inai.org.mx" TargetMode="External"/><Relationship Id="rId65" Type="http://schemas.openxmlformats.org/officeDocument/2006/relationships/hyperlink" Target="mailto:miriam.martinez@inai.org.mx" TargetMode="External"/><Relationship Id="rId73" Type="http://schemas.openxmlformats.org/officeDocument/2006/relationships/hyperlink" Target="mailto:aaron.aguilera@inai.org.mx" TargetMode="External"/><Relationship Id="rId78" Type="http://schemas.openxmlformats.org/officeDocument/2006/relationships/hyperlink" Target="mailto:cristobal.robles@inai.org.mx" TargetMode="External"/><Relationship Id="rId81" Type="http://schemas.openxmlformats.org/officeDocument/2006/relationships/hyperlink" Target="mailto:joseluis.galarza@inai.org.mx" TargetMode="External"/><Relationship Id="rId86" Type="http://schemas.openxmlformats.org/officeDocument/2006/relationships/hyperlink" Target="mailto:miriam.martinez@inai.org.mx" TargetMode="External"/><Relationship Id="rId94" Type="http://schemas.openxmlformats.org/officeDocument/2006/relationships/hyperlink" Target="mailto:joseluis.hernandez@inai.org.mx" TargetMode="External"/><Relationship Id="rId99" Type="http://schemas.openxmlformats.org/officeDocument/2006/relationships/theme" Target="theme/theme1.xml"/><Relationship Id="rId10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osefina.roman@inai.org.mx" TargetMode="External"/><Relationship Id="rId13" Type="http://schemas.openxmlformats.org/officeDocument/2006/relationships/hyperlink" Target="mailto:eugenio.monterrey@inai.org.mx" TargetMode="External"/><Relationship Id="rId18" Type="http://schemas.openxmlformats.org/officeDocument/2006/relationships/hyperlink" Target="mailto:eduardo.arvizu@inai.org.mx" TargetMode="External"/><Relationship Id="rId39" Type="http://schemas.openxmlformats.org/officeDocument/2006/relationships/hyperlink" Target="mailto:jonathan.mendoza@inai.org.mx" TargetMode="External"/><Relationship Id="rId34" Type="http://schemas.openxmlformats.org/officeDocument/2006/relationships/hyperlink" Target="mailto:gregorio.castillo@inai.org.mx" TargetMode="External"/><Relationship Id="rId50" Type="http://schemas.openxmlformats.org/officeDocument/2006/relationships/hyperlink" Target="mailto:miriam.martinez@inai.org.mx" TargetMode="External"/><Relationship Id="rId55" Type="http://schemas.openxmlformats.org/officeDocument/2006/relationships/hyperlink" Target="mailto:miriam.martinez@inai.org.mx" TargetMode="External"/><Relationship Id="rId76" Type="http://schemas.openxmlformats.org/officeDocument/2006/relationships/hyperlink" Target="mailto:adrian.alcala@inai.org.m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hugo.cordova@inai.org.mx" TargetMode="External"/><Relationship Id="rId92" Type="http://schemas.openxmlformats.org/officeDocument/2006/relationships/hyperlink" Target="mailto:francisco.mena@inai.org.mx" TargetMode="External"/><Relationship Id="rId2" Type="http://schemas.openxmlformats.org/officeDocument/2006/relationships/numbering" Target="numbering.xml"/><Relationship Id="rId29" Type="http://schemas.openxmlformats.org/officeDocument/2006/relationships/hyperlink" Target="mailto:fernando.garcialimon@inai.org.mx" TargetMode="External"/><Relationship Id="rId24" Type="http://schemas.openxmlformats.org/officeDocument/2006/relationships/hyperlink" Target="mailto:ismael.camargo@inai.org.mx" TargetMode="External"/><Relationship Id="rId40" Type="http://schemas.openxmlformats.org/officeDocument/2006/relationships/hyperlink" Target="mailto:joseluis.galarza@inai.org.mx" TargetMode="External"/><Relationship Id="rId45" Type="http://schemas.openxmlformats.org/officeDocument/2006/relationships/hyperlink" Target="mailto:miriam.martinez@inai.org.mx" TargetMode="External"/><Relationship Id="rId66" Type="http://schemas.openxmlformats.org/officeDocument/2006/relationships/hyperlink" Target="mailto:alfonso.rojas@inai.org.mx" TargetMode="External"/><Relationship Id="rId87" Type="http://schemas.openxmlformats.org/officeDocument/2006/relationships/hyperlink" Target="mailto:miriam.martinez@inai.org.mx" TargetMode="External"/><Relationship Id="rId61" Type="http://schemas.openxmlformats.org/officeDocument/2006/relationships/hyperlink" Target="mailto:ana.flores@inai.org.mx" TargetMode="External"/><Relationship Id="rId82" Type="http://schemas.openxmlformats.org/officeDocument/2006/relationships/hyperlink" Target="mailto:luis.sanchezh@inai.org.mx" TargetMode="External"/><Relationship Id="rId19" Type="http://schemas.openxmlformats.org/officeDocument/2006/relationships/hyperlink" Target="mailto:ana.angel@inai.org.mx" TargetMode="External"/><Relationship Id="rId14" Type="http://schemas.openxmlformats.org/officeDocument/2006/relationships/hyperlink" Target="mailto:joel.salas@inai.org.mx" TargetMode="External"/><Relationship Id="rId30" Type="http://schemas.openxmlformats.org/officeDocument/2006/relationships/hyperlink" Target="mailto:adrian.alcala@inai.org.mx" TargetMode="External"/><Relationship Id="rId35" Type="http://schemas.openxmlformats.org/officeDocument/2006/relationships/hyperlink" Target="mailto:luis.nava@inai.org.mx" TargetMode="External"/><Relationship Id="rId56" Type="http://schemas.openxmlformats.org/officeDocument/2006/relationships/hyperlink" Target="mailto:alvaro.porras@inai.org.mx" TargetMode="External"/><Relationship Id="rId77" Type="http://schemas.openxmlformats.org/officeDocument/2006/relationships/hyperlink" Target="mailto:jonathan.mendoza@inai.org.mx" TargetMode="External"/><Relationship Id="rId100" Type="http://schemas.openxmlformats.org/officeDocument/2006/relationships/customXml" Target="../customXml/item2.xml"/><Relationship Id="rId8" Type="http://schemas.openxmlformats.org/officeDocument/2006/relationships/hyperlink" Target="mailto:francisco.acuna@inai.org.mx" TargetMode="External"/><Relationship Id="rId51" Type="http://schemas.openxmlformats.org/officeDocument/2006/relationships/hyperlink" Target="mailto:miriam.martinez@inai.org.mx" TargetMode="External"/><Relationship Id="rId72" Type="http://schemas.openxmlformats.org/officeDocument/2006/relationships/hyperlink" Target="mailto:francisco.mena@inai.org.mx" TargetMode="External"/><Relationship Id="rId93" Type="http://schemas.openxmlformats.org/officeDocument/2006/relationships/hyperlink" Target="mailto:joseluis.galarza@inai.org.mx" TargetMode="External"/><Relationship Id="rId98" Type="http://schemas.openxmlformats.org/officeDocument/2006/relationships/fontTable" Target="fontTable.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82593-0806-4798-AE03-DA63BB3B787F}">
  <ds:schemaRefs>
    <ds:schemaRef ds:uri="http://schemas.openxmlformats.org/officeDocument/2006/bibliography"/>
  </ds:schemaRefs>
</ds:datastoreItem>
</file>

<file path=customXml/itemProps2.xml><?xml version="1.0" encoding="utf-8"?>
<ds:datastoreItem xmlns:ds="http://schemas.openxmlformats.org/officeDocument/2006/customXml" ds:itemID="{09777E28-C068-4793-B2BF-E982A68E4BB1}"/>
</file>

<file path=customXml/itemProps3.xml><?xml version="1.0" encoding="utf-8"?>
<ds:datastoreItem xmlns:ds="http://schemas.openxmlformats.org/officeDocument/2006/customXml" ds:itemID="{AF06EE1B-1DD9-4906-8D4B-D0F928DCF87F}"/>
</file>

<file path=customXml/itemProps4.xml><?xml version="1.0" encoding="utf-8"?>
<ds:datastoreItem xmlns:ds="http://schemas.openxmlformats.org/officeDocument/2006/customXml" ds:itemID="{8ACB2A1F-6DF1-4814-96C4-2B016F06713B}"/>
</file>

<file path=docProps/app.xml><?xml version="1.0" encoding="utf-8"?>
<Properties xmlns="http://schemas.openxmlformats.org/officeDocument/2006/extended-properties" xmlns:vt="http://schemas.openxmlformats.org/officeDocument/2006/docPropsVTypes">
  <Template>Normal.dotm</Template>
  <TotalTime>0</TotalTime>
  <Pages>22</Pages>
  <Words>39486</Words>
  <Characters>217174</Characters>
  <Application>Microsoft Office Word</Application>
  <DocSecurity>0</DocSecurity>
  <Lines>1809</Lines>
  <Paragraphs>512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256148</CharactersWithSpaces>
  <SharedDoc>false</SharedDoc>
  <HLinks>
    <vt:vector size="126" baseType="variant">
      <vt:variant>
        <vt:i4>393263</vt:i4>
      </vt:variant>
      <vt:variant>
        <vt:i4>60</vt:i4>
      </vt:variant>
      <vt:variant>
        <vt:i4>0</vt:i4>
      </vt:variant>
      <vt:variant>
        <vt:i4>5</vt:i4>
      </vt:variant>
      <vt:variant>
        <vt:lpwstr>mailto:eduardo.fernandez@ifai.org.mx</vt:lpwstr>
      </vt:variant>
      <vt:variant>
        <vt:lpwstr/>
      </vt:variant>
      <vt:variant>
        <vt:i4>4587631</vt:i4>
      </vt:variant>
      <vt:variant>
        <vt:i4>57</vt:i4>
      </vt:variant>
      <vt:variant>
        <vt:i4>0</vt:i4>
      </vt:variant>
      <vt:variant>
        <vt:i4>5</vt:i4>
      </vt:variant>
      <vt:variant>
        <vt:lpwstr>mailto:enrique.gonzalez@ifai.org.mx</vt:lpwstr>
      </vt:variant>
      <vt:variant>
        <vt:lpwstr/>
      </vt:variant>
      <vt:variant>
        <vt:i4>2293791</vt:i4>
      </vt:variant>
      <vt:variant>
        <vt:i4>54</vt:i4>
      </vt:variant>
      <vt:variant>
        <vt:i4>0</vt:i4>
      </vt:variant>
      <vt:variant>
        <vt:i4>5</vt:i4>
      </vt:variant>
      <vt:variant>
        <vt:lpwstr>mailto:alfredo.mendez@ifai.org.mx</vt:lpwstr>
      </vt:variant>
      <vt:variant>
        <vt:lpwstr/>
      </vt:variant>
      <vt:variant>
        <vt:i4>852155</vt:i4>
      </vt:variant>
      <vt:variant>
        <vt:i4>51</vt:i4>
      </vt:variant>
      <vt:variant>
        <vt:i4>0</vt:i4>
      </vt:variant>
      <vt:variant>
        <vt:i4>5</vt:i4>
      </vt:variant>
      <vt:variant>
        <vt:lpwstr>mailto:alfonso.oñate@ifai.org.mx</vt:lpwstr>
      </vt:variant>
      <vt:variant>
        <vt:lpwstr/>
      </vt:variant>
      <vt:variant>
        <vt:i4>8257619</vt:i4>
      </vt:variant>
      <vt:variant>
        <vt:i4>48</vt:i4>
      </vt:variant>
      <vt:variant>
        <vt:i4>0</vt:i4>
      </vt:variant>
      <vt:variant>
        <vt:i4>5</vt:i4>
      </vt:variant>
      <vt:variant>
        <vt:lpwstr>mailto:mauricio.farah@ifai.org.mx</vt:lpwstr>
      </vt:variant>
      <vt:variant>
        <vt:lpwstr/>
      </vt:variant>
      <vt:variant>
        <vt:i4>4522098</vt:i4>
      </vt:variant>
      <vt:variant>
        <vt:i4>45</vt:i4>
      </vt:variant>
      <vt:variant>
        <vt:i4>0</vt:i4>
      </vt:variant>
      <vt:variant>
        <vt:i4>5</vt:i4>
      </vt:variant>
      <vt:variant>
        <vt:lpwstr>mailto:andres.calero@ifai.org.mx</vt:lpwstr>
      </vt:variant>
      <vt:variant>
        <vt:lpwstr/>
      </vt:variant>
      <vt:variant>
        <vt:i4>5177440</vt:i4>
      </vt:variant>
      <vt:variant>
        <vt:i4>42</vt:i4>
      </vt:variant>
      <vt:variant>
        <vt:i4>0</vt:i4>
      </vt:variant>
      <vt:variant>
        <vt:i4>5</vt:i4>
      </vt:variant>
      <vt:variant>
        <vt:lpwstr>mailto:raul.garciamoreno@ifai.org.mx</vt:lpwstr>
      </vt:variant>
      <vt:variant>
        <vt:lpwstr/>
      </vt:variant>
      <vt:variant>
        <vt:i4>4456574</vt:i4>
      </vt:variant>
      <vt:variant>
        <vt:i4>39</vt:i4>
      </vt:variant>
      <vt:variant>
        <vt:i4>0</vt:i4>
      </vt:variant>
      <vt:variant>
        <vt:i4>5</vt:i4>
      </vt:variant>
      <vt:variant>
        <vt:lpwstr>mailto:edgardo.martinez@ifai.org.mx</vt:lpwstr>
      </vt:variant>
      <vt:variant>
        <vt:lpwstr/>
      </vt:variant>
      <vt:variant>
        <vt:i4>1179686</vt:i4>
      </vt:variant>
      <vt:variant>
        <vt:i4>36</vt:i4>
      </vt:variant>
      <vt:variant>
        <vt:i4>0</vt:i4>
      </vt:variant>
      <vt:variant>
        <vt:i4>5</vt:i4>
      </vt:variant>
      <vt:variant>
        <vt:lpwstr>mailto:lina.ornelas@ifai.org.mx</vt:lpwstr>
      </vt:variant>
      <vt:variant>
        <vt:lpwstr/>
      </vt:variant>
      <vt:variant>
        <vt:i4>2424841</vt:i4>
      </vt:variant>
      <vt:variant>
        <vt:i4>33</vt:i4>
      </vt:variant>
      <vt:variant>
        <vt:i4>0</vt:i4>
      </vt:variant>
      <vt:variant>
        <vt:i4>5</vt:i4>
      </vt:variant>
      <vt:variant>
        <vt:lpwstr>mailto:alejandro.delconde@ifai.org.mx</vt:lpwstr>
      </vt:variant>
      <vt:variant>
        <vt:lpwstr/>
      </vt:variant>
      <vt:variant>
        <vt:i4>1310754</vt:i4>
      </vt:variant>
      <vt:variant>
        <vt:i4>30</vt:i4>
      </vt:variant>
      <vt:variant>
        <vt:i4>0</vt:i4>
      </vt:variant>
      <vt:variant>
        <vt:i4>5</vt:i4>
      </vt:variant>
      <vt:variant>
        <vt:lpwstr>mailto:manuel.matus@ifai.org.mx</vt:lpwstr>
      </vt:variant>
      <vt:variant>
        <vt:lpwstr/>
      </vt:variant>
      <vt:variant>
        <vt:i4>5439602</vt:i4>
      </vt:variant>
      <vt:variant>
        <vt:i4>27</vt:i4>
      </vt:variant>
      <vt:variant>
        <vt:i4>0</vt:i4>
      </vt:variant>
      <vt:variant>
        <vt:i4>5</vt:i4>
      </vt:variant>
      <vt:variant>
        <vt:lpwstr>mailto:jl.marzal@ifai.org.mx</vt:lpwstr>
      </vt:variant>
      <vt:variant>
        <vt:lpwstr/>
      </vt:variant>
      <vt:variant>
        <vt:i4>720938</vt:i4>
      </vt:variant>
      <vt:variant>
        <vt:i4>24</vt:i4>
      </vt:variant>
      <vt:variant>
        <vt:i4>0</vt:i4>
      </vt:variant>
      <vt:variant>
        <vt:i4>5</vt:i4>
      </vt:variant>
      <vt:variant>
        <vt:lpwstr>mailto:rosa.barcena@ifai.org.mx</vt:lpwstr>
      </vt:variant>
      <vt:variant>
        <vt:lpwstr/>
      </vt:variant>
      <vt:variant>
        <vt:i4>6553676</vt:i4>
      </vt:variant>
      <vt:variant>
        <vt:i4>21</vt:i4>
      </vt:variant>
      <vt:variant>
        <vt:i4>0</vt:i4>
      </vt:variant>
      <vt:variant>
        <vt:i4>5</vt:i4>
      </vt:variant>
      <vt:variant>
        <vt:lpwstr>mailto:salwa.balut@ifai.org.mx</vt:lpwstr>
      </vt:variant>
      <vt:variant>
        <vt:lpwstr/>
      </vt:variant>
      <vt:variant>
        <vt:i4>3997712</vt:i4>
      </vt:variant>
      <vt:variant>
        <vt:i4>18</vt:i4>
      </vt:variant>
      <vt:variant>
        <vt:i4>0</vt:i4>
      </vt:variant>
      <vt:variant>
        <vt:i4>5</vt:i4>
      </vt:variant>
      <vt:variant>
        <vt:lpwstr>mailto:nestor.martinez@ifai.org.mx</vt:lpwstr>
      </vt:variant>
      <vt:variant>
        <vt:lpwstr/>
      </vt:variant>
      <vt:variant>
        <vt:i4>8192064</vt:i4>
      </vt:variant>
      <vt:variant>
        <vt:i4>15</vt:i4>
      </vt:variant>
      <vt:variant>
        <vt:i4>0</vt:i4>
      </vt:variant>
      <vt:variant>
        <vt:i4>5</vt:i4>
      </vt:variant>
      <vt:variant>
        <vt:lpwstr>mailto:ricardo.salgado@ifai.org.mx</vt:lpwstr>
      </vt:variant>
      <vt:variant>
        <vt:lpwstr/>
      </vt:variant>
      <vt:variant>
        <vt:i4>7471181</vt:i4>
      </vt:variant>
      <vt:variant>
        <vt:i4>12</vt:i4>
      </vt:variant>
      <vt:variant>
        <vt:i4>0</vt:i4>
      </vt:variant>
      <vt:variant>
        <vt:i4>5</vt:i4>
      </vt:variant>
      <vt:variant>
        <vt:lpwstr>mailto:gerardo.laveaga@ifai.org.mx</vt:lpwstr>
      </vt:variant>
      <vt:variant>
        <vt:lpwstr/>
      </vt:variant>
      <vt:variant>
        <vt:i4>3604489</vt:i4>
      </vt:variant>
      <vt:variant>
        <vt:i4>9</vt:i4>
      </vt:variant>
      <vt:variant>
        <vt:i4>0</vt:i4>
      </vt:variant>
      <vt:variant>
        <vt:i4>5</vt:i4>
      </vt:variant>
      <vt:variant>
        <vt:lpwstr>mailto:angel.trinidad@ifai.org.mx</vt:lpwstr>
      </vt:variant>
      <vt:variant>
        <vt:lpwstr/>
      </vt:variant>
      <vt:variant>
        <vt:i4>1376302</vt:i4>
      </vt:variant>
      <vt:variant>
        <vt:i4>6</vt:i4>
      </vt:variant>
      <vt:variant>
        <vt:i4>0</vt:i4>
      </vt:variant>
      <vt:variant>
        <vt:i4>5</vt:i4>
      </vt:variant>
      <vt:variant>
        <vt:lpwstr>mailto:mariaelena.perezjaen@ifai.org.mx</vt:lpwstr>
      </vt:variant>
      <vt:variant>
        <vt:lpwstr/>
      </vt:variant>
      <vt:variant>
        <vt:i4>3473412</vt:i4>
      </vt:variant>
      <vt:variant>
        <vt:i4>3</vt:i4>
      </vt:variant>
      <vt:variant>
        <vt:i4>0</vt:i4>
      </vt:variant>
      <vt:variant>
        <vt:i4>5</vt:i4>
      </vt:variant>
      <vt:variant>
        <vt:lpwstr>mailto:sigrid.arzt@ifai.org.mx</vt:lpwstr>
      </vt:variant>
      <vt:variant>
        <vt:lpwstr/>
      </vt:variant>
      <vt:variant>
        <vt:i4>3342336</vt:i4>
      </vt:variant>
      <vt:variant>
        <vt:i4>0</vt:i4>
      </vt:variant>
      <vt:variant>
        <vt:i4>0</vt:i4>
      </vt:variant>
      <vt:variant>
        <vt:i4>5</vt:i4>
      </vt:variant>
      <vt:variant>
        <vt:lpwstr>mailto:jacqueline.peschard@ifai.org.mx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esthela.vidal</dc:creator>
  <cp:keywords/>
  <dc:description/>
  <cp:lastModifiedBy>Claudia Alin Escoto Velázquez</cp:lastModifiedBy>
  <cp:revision>2</cp:revision>
  <cp:lastPrinted>2019-12-02T23:25:00Z</cp:lastPrinted>
  <dcterms:created xsi:type="dcterms:W3CDTF">2020-01-24T01:36:00Z</dcterms:created>
  <dcterms:modified xsi:type="dcterms:W3CDTF">2020-01-24T01:36:00Z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