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65C76B" w14:textId="52431895" w:rsidR="00CA19D0" w:rsidRDefault="00CA19D0">
      <w:pPr>
        <w:rPr>
          <w:rFonts w:cs="Arial"/>
        </w:rPr>
      </w:pPr>
      <w:bookmarkStart w:id="0" w:name="_GoBack"/>
      <w:bookmarkEnd w:id="0"/>
    </w:p>
    <w:p w14:paraId="3B0C2A51" w14:textId="77777777" w:rsidR="00244DE5" w:rsidRPr="004378E8" w:rsidRDefault="00244DE5">
      <w:pPr>
        <w:rPr>
          <w:rFonts w:cs="Arial"/>
        </w:rPr>
      </w:pPr>
    </w:p>
    <w:p w14:paraId="374565E3" w14:textId="77777777" w:rsidR="00634C7A" w:rsidRPr="004378E8" w:rsidRDefault="00634C7A" w:rsidP="0051415D">
      <w:pPr>
        <w:rPr>
          <w:rFonts w:cs="Arial"/>
          <w:color w:val="442359"/>
          <w:lang w:val="es-ES_tradnl"/>
        </w:rPr>
      </w:pPr>
    </w:p>
    <w:p w14:paraId="7C628EC7" w14:textId="77777777" w:rsidR="00634C7A" w:rsidRPr="004378E8" w:rsidRDefault="00634C7A" w:rsidP="0051415D">
      <w:pPr>
        <w:rPr>
          <w:rFonts w:cs="Arial"/>
          <w:color w:val="442359"/>
          <w:lang w:val="es-ES_tradnl"/>
        </w:rPr>
      </w:pPr>
    </w:p>
    <w:p w14:paraId="6C0C55E9" w14:textId="242235F0" w:rsidR="00634C7A" w:rsidRPr="00FC0AFF" w:rsidRDefault="00A80050" w:rsidP="004A6E70">
      <w:pPr>
        <w:jc w:val="center"/>
        <w:rPr>
          <w:rFonts w:cs="Arial"/>
          <w:color w:val="442359"/>
          <w:lang w:val="es-ES_tradnl"/>
        </w:rPr>
      </w:pPr>
      <w:r w:rsidRPr="00FC0AFF">
        <w:rPr>
          <w:noProof/>
        </w:rPr>
        <w:drawing>
          <wp:inline distT="0" distB="0" distL="0" distR="0" wp14:anchorId="1E2009ED" wp14:editId="797F4FB8">
            <wp:extent cx="2399665" cy="14922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9665" cy="1492250"/>
                    </a:xfrm>
                    <a:prstGeom prst="rect">
                      <a:avLst/>
                    </a:prstGeom>
                    <a:noFill/>
                    <a:ln>
                      <a:noFill/>
                    </a:ln>
                  </pic:spPr>
                </pic:pic>
              </a:graphicData>
            </a:graphic>
          </wp:inline>
        </w:drawing>
      </w:r>
    </w:p>
    <w:p w14:paraId="3048C1F5" w14:textId="77777777" w:rsidR="00634C7A" w:rsidRPr="00FC0AFF" w:rsidRDefault="00634C7A" w:rsidP="0051415D">
      <w:pPr>
        <w:rPr>
          <w:rFonts w:cs="Arial"/>
          <w:color w:val="442359"/>
          <w:lang w:val="es-ES_tradnl"/>
        </w:rPr>
      </w:pPr>
    </w:p>
    <w:p w14:paraId="3B681445" w14:textId="77777777" w:rsidR="00634C7A" w:rsidRPr="00FC0AFF" w:rsidRDefault="00634C7A" w:rsidP="00634C7A">
      <w:pPr>
        <w:jc w:val="center"/>
        <w:rPr>
          <w:rFonts w:cs="Arial"/>
          <w:color w:val="442359"/>
          <w:lang w:val="es-ES_tradnl"/>
        </w:rPr>
      </w:pPr>
    </w:p>
    <w:p w14:paraId="22DE7941" w14:textId="77777777" w:rsidR="000F050A" w:rsidRPr="00FC0AFF" w:rsidRDefault="000F050A" w:rsidP="00634C7A">
      <w:pPr>
        <w:jc w:val="center"/>
        <w:rPr>
          <w:rFonts w:cs="Arial"/>
          <w:color w:val="442359"/>
          <w:lang w:val="es-ES_tradnl"/>
        </w:rPr>
      </w:pPr>
    </w:p>
    <w:p w14:paraId="6A6BE381" w14:textId="77777777" w:rsidR="000F050A" w:rsidRPr="00FC0AFF" w:rsidRDefault="000F050A" w:rsidP="00634C7A">
      <w:pPr>
        <w:jc w:val="center"/>
        <w:rPr>
          <w:rFonts w:cs="Arial"/>
          <w:color w:val="442359"/>
          <w:lang w:val="es-ES_tradnl"/>
        </w:rPr>
      </w:pPr>
    </w:p>
    <w:p w14:paraId="46D6F3D4" w14:textId="77777777" w:rsidR="00372FA4" w:rsidRPr="00FC0AFF" w:rsidRDefault="00372FA4" w:rsidP="00634C7A">
      <w:pPr>
        <w:jc w:val="center"/>
        <w:rPr>
          <w:rFonts w:cs="Arial"/>
          <w:color w:val="442359"/>
          <w:lang w:val="es-ES_tradnl"/>
        </w:rPr>
      </w:pPr>
    </w:p>
    <w:p w14:paraId="3F54E0FC" w14:textId="77777777" w:rsidR="00372FA4" w:rsidRPr="00FC0AFF" w:rsidRDefault="00372FA4" w:rsidP="00634C7A">
      <w:pPr>
        <w:jc w:val="center"/>
        <w:rPr>
          <w:rFonts w:cs="Arial"/>
          <w:color w:val="442359"/>
          <w:lang w:val="es-ES_tradnl"/>
        </w:rPr>
      </w:pPr>
    </w:p>
    <w:p w14:paraId="3647FCA3" w14:textId="77777777" w:rsidR="00372FA4" w:rsidRPr="00FC0AFF" w:rsidRDefault="00372FA4" w:rsidP="00634C7A">
      <w:pPr>
        <w:jc w:val="center"/>
        <w:rPr>
          <w:rFonts w:cs="Arial"/>
          <w:color w:val="442359"/>
          <w:lang w:val="es-ES_tradnl"/>
        </w:rPr>
      </w:pPr>
    </w:p>
    <w:p w14:paraId="4803B85C" w14:textId="77777777" w:rsidR="004C44F6" w:rsidRPr="00FC0AFF" w:rsidRDefault="004C44F6" w:rsidP="00634C7A">
      <w:pPr>
        <w:jc w:val="center"/>
        <w:rPr>
          <w:rFonts w:cs="Arial"/>
          <w:b/>
          <w:color w:val="442359"/>
          <w:lang w:val="es-ES_tradnl"/>
        </w:rPr>
      </w:pPr>
    </w:p>
    <w:p w14:paraId="51C47BDC" w14:textId="77777777" w:rsidR="004C44F6" w:rsidRPr="00FC0AFF" w:rsidRDefault="004C44F6" w:rsidP="00634C7A">
      <w:pPr>
        <w:jc w:val="center"/>
        <w:rPr>
          <w:rFonts w:cs="Arial"/>
          <w:b/>
          <w:color w:val="442359"/>
          <w:lang w:val="es-ES_tradnl"/>
        </w:rPr>
      </w:pPr>
    </w:p>
    <w:p w14:paraId="79D089F9" w14:textId="357DDF49" w:rsidR="000F050A" w:rsidRPr="00FC0AFF" w:rsidRDefault="00423CA9" w:rsidP="00634C7A">
      <w:pPr>
        <w:jc w:val="center"/>
        <w:rPr>
          <w:rFonts w:cs="Arial"/>
          <w:b/>
          <w:lang w:val="es-ES_tradnl"/>
        </w:rPr>
      </w:pPr>
      <w:r w:rsidRPr="00FC0AFF">
        <w:rPr>
          <w:rFonts w:cs="Arial"/>
          <w:b/>
          <w:lang w:val="es-ES_tradnl"/>
        </w:rPr>
        <w:t>MANUAL DE PROCEDIMIENTOS DE GESTI</w:t>
      </w:r>
      <w:r w:rsidR="0047268B" w:rsidRPr="00FC0AFF">
        <w:rPr>
          <w:rFonts w:cs="Arial"/>
          <w:b/>
          <w:lang w:val="es-ES_tradnl"/>
        </w:rPr>
        <w:t>ÓN</w:t>
      </w:r>
      <w:r w:rsidRPr="00FC0AFF">
        <w:rPr>
          <w:rFonts w:cs="Arial"/>
          <w:b/>
          <w:lang w:val="es-ES_tradnl"/>
        </w:rPr>
        <w:t xml:space="preserve"> DOCUMENTAL Y ARCHIVOS DEL INAI</w:t>
      </w:r>
    </w:p>
    <w:p w14:paraId="45EB7D9B" w14:textId="00FD92B4" w:rsidR="00423CA9" w:rsidRPr="00FC0AFF" w:rsidRDefault="00031308" w:rsidP="00634C7A">
      <w:pPr>
        <w:jc w:val="center"/>
        <w:rPr>
          <w:rFonts w:cs="Arial"/>
          <w:b/>
          <w:lang w:val="es-ES_tradnl"/>
        </w:rPr>
      </w:pPr>
      <w:r>
        <w:rPr>
          <w:rFonts w:cs="Arial"/>
          <w:b/>
          <w:lang w:val="es-ES_tradnl"/>
        </w:rPr>
        <w:t>Secretaría</w:t>
      </w:r>
      <w:r w:rsidR="00423CA9" w:rsidRPr="00FC0AFF">
        <w:rPr>
          <w:rFonts w:cs="Arial"/>
          <w:b/>
          <w:lang w:val="es-ES_tradnl"/>
        </w:rPr>
        <w:t xml:space="preserve"> Ejecutiva</w:t>
      </w:r>
    </w:p>
    <w:p w14:paraId="56C9C72C" w14:textId="4345FC99" w:rsidR="00423CA9" w:rsidRPr="00FC0AFF" w:rsidRDefault="00423CA9" w:rsidP="008A26A3">
      <w:pPr>
        <w:jc w:val="center"/>
        <w:rPr>
          <w:rFonts w:cs="Arial"/>
          <w:b/>
        </w:rPr>
      </w:pPr>
      <w:r w:rsidRPr="00FC0AFF">
        <w:rPr>
          <w:rFonts w:cs="Arial"/>
          <w:b/>
        </w:rPr>
        <w:t>Dirección General de Gestión de Información y Estudios</w:t>
      </w:r>
    </w:p>
    <w:p w14:paraId="0A9EC0A1" w14:textId="43B4982A" w:rsidR="004A6E70" w:rsidRPr="00FC0AFF" w:rsidRDefault="004A6E70" w:rsidP="00634C7A">
      <w:pPr>
        <w:jc w:val="center"/>
        <w:rPr>
          <w:rFonts w:cs="Arial"/>
          <w:color w:val="000000" w:themeColor="text1"/>
          <w:lang w:val="es-ES_tradnl"/>
        </w:rPr>
      </w:pPr>
    </w:p>
    <w:p w14:paraId="51774384" w14:textId="77777777" w:rsidR="00EF730F" w:rsidRPr="00FC0AFF" w:rsidRDefault="00EF730F" w:rsidP="006D782B">
      <w:pPr>
        <w:contextualSpacing/>
        <w:jc w:val="center"/>
        <w:rPr>
          <w:rFonts w:cs="Arial"/>
          <w:b/>
          <w:color w:val="000000" w:themeColor="text1"/>
        </w:rPr>
      </w:pPr>
    </w:p>
    <w:p w14:paraId="6765F425" w14:textId="77777777" w:rsidR="00EF730F" w:rsidRPr="00FC0AFF" w:rsidRDefault="00EF730F" w:rsidP="006D782B">
      <w:pPr>
        <w:contextualSpacing/>
        <w:jc w:val="center"/>
        <w:rPr>
          <w:rFonts w:cs="Arial"/>
          <w:b/>
        </w:rPr>
      </w:pPr>
    </w:p>
    <w:p w14:paraId="4D541D70" w14:textId="77777777" w:rsidR="00EF730F" w:rsidRPr="00FC0AFF" w:rsidRDefault="00EF730F" w:rsidP="006D782B">
      <w:pPr>
        <w:contextualSpacing/>
        <w:jc w:val="center"/>
        <w:rPr>
          <w:rFonts w:cs="Arial"/>
          <w:b/>
        </w:rPr>
      </w:pPr>
    </w:p>
    <w:p w14:paraId="2EFA1E0A" w14:textId="77777777" w:rsidR="00EF730F" w:rsidRPr="00FC0AFF" w:rsidRDefault="00EF730F" w:rsidP="006D782B">
      <w:pPr>
        <w:contextualSpacing/>
        <w:jc w:val="center"/>
        <w:rPr>
          <w:rFonts w:cs="Arial"/>
          <w:b/>
        </w:rPr>
      </w:pPr>
    </w:p>
    <w:p w14:paraId="4C5F42FE" w14:textId="77777777" w:rsidR="00EF730F" w:rsidRPr="00FC0AFF" w:rsidRDefault="00EF730F" w:rsidP="006D782B">
      <w:pPr>
        <w:contextualSpacing/>
        <w:jc w:val="center"/>
        <w:rPr>
          <w:rFonts w:cs="Arial"/>
          <w:b/>
        </w:rPr>
      </w:pPr>
    </w:p>
    <w:p w14:paraId="7D99F08C" w14:textId="77777777" w:rsidR="00EF730F" w:rsidRPr="00FC0AFF" w:rsidRDefault="00EF730F" w:rsidP="006D782B">
      <w:pPr>
        <w:contextualSpacing/>
        <w:jc w:val="center"/>
        <w:rPr>
          <w:rFonts w:cs="Arial"/>
          <w:b/>
        </w:rPr>
      </w:pPr>
    </w:p>
    <w:p w14:paraId="15AE28BE" w14:textId="77777777" w:rsidR="00EF730F" w:rsidRPr="00FC0AFF" w:rsidRDefault="00EF730F" w:rsidP="006D782B">
      <w:pPr>
        <w:contextualSpacing/>
        <w:jc w:val="center"/>
        <w:rPr>
          <w:rFonts w:cs="Arial"/>
          <w:b/>
        </w:rPr>
      </w:pPr>
    </w:p>
    <w:p w14:paraId="555DBA7E" w14:textId="77777777" w:rsidR="00EF730F" w:rsidRPr="00FC0AFF" w:rsidRDefault="00EF730F" w:rsidP="006D782B">
      <w:pPr>
        <w:contextualSpacing/>
        <w:jc w:val="center"/>
        <w:rPr>
          <w:rFonts w:cs="Arial"/>
          <w:b/>
        </w:rPr>
      </w:pPr>
    </w:p>
    <w:p w14:paraId="07C859D4" w14:textId="77777777" w:rsidR="00EF730F" w:rsidRPr="00FC0AFF" w:rsidRDefault="00EF730F" w:rsidP="006D782B">
      <w:pPr>
        <w:contextualSpacing/>
        <w:jc w:val="center"/>
        <w:rPr>
          <w:rFonts w:cs="Arial"/>
          <w:b/>
        </w:rPr>
      </w:pPr>
    </w:p>
    <w:p w14:paraId="2C2ADCA1" w14:textId="77777777" w:rsidR="00EF730F" w:rsidRPr="00FC0AFF" w:rsidRDefault="00EF730F" w:rsidP="006D782B">
      <w:pPr>
        <w:contextualSpacing/>
        <w:jc w:val="center"/>
        <w:rPr>
          <w:rFonts w:cs="Arial"/>
          <w:b/>
        </w:rPr>
      </w:pPr>
    </w:p>
    <w:p w14:paraId="035ED253" w14:textId="77777777" w:rsidR="00EF730F" w:rsidRPr="00FC0AFF" w:rsidRDefault="00EF730F" w:rsidP="006D782B">
      <w:pPr>
        <w:contextualSpacing/>
        <w:jc w:val="center"/>
        <w:rPr>
          <w:rFonts w:cs="Arial"/>
          <w:b/>
        </w:rPr>
      </w:pPr>
    </w:p>
    <w:p w14:paraId="67B778B7" w14:textId="77777777" w:rsidR="00EF730F" w:rsidRPr="00FC0AFF" w:rsidRDefault="00EF730F" w:rsidP="006D782B">
      <w:pPr>
        <w:contextualSpacing/>
        <w:jc w:val="center"/>
        <w:rPr>
          <w:rFonts w:cs="Arial"/>
          <w:b/>
        </w:rPr>
      </w:pPr>
    </w:p>
    <w:p w14:paraId="049EF806" w14:textId="77777777" w:rsidR="00EF730F" w:rsidRPr="00FC0AFF" w:rsidRDefault="00EF730F" w:rsidP="006D782B">
      <w:pPr>
        <w:contextualSpacing/>
        <w:jc w:val="center"/>
        <w:rPr>
          <w:rFonts w:cs="Arial"/>
          <w:b/>
        </w:rPr>
      </w:pPr>
    </w:p>
    <w:p w14:paraId="619DB51A" w14:textId="77777777" w:rsidR="00EF730F" w:rsidRPr="00FC0AFF" w:rsidRDefault="00EF730F" w:rsidP="006D782B">
      <w:pPr>
        <w:contextualSpacing/>
        <w:jc w:val="center"/>
        <w:rPr>
          <w:rFonts w:cs="Arial"/>
          <w:b/>
        </w:rPr>
      </w:pPr>
    </w:p>
    <w:p w14:paraId="269E95C8" w14:textId="77777777" w:rsidR="00EF5ADD" w:rsidRPr="00FC0AFF" w:rsidRDefault="00EF5ADD" w:rsidP="006D782B">
      <w:pPr>
        <w:contextualSpacing/>
        <w:jc w:val="center"/>
        <w:rPr>
          <w:rFonts w:cs="Arial"/>
          <w:b/>
        </w:rPr>
      </w:pPr>
    </w:p>
    <w:p w14:paraId="2CE4DCCB" w14:textId="77777777" w:rsidR="00EF5ADD" w:rsidRPr="00FC0AFF" w:rsidRDefault="00EF5ADD" w:rsidP="006D782B">
      <w:pPr>
        <w:contextualSpacing/>
        <w:jc w:val="center"/>
        <w:rPr>
          <w:rFonts w:cs="Arial"/>
          <w:b/>
        </w:rPr>
      </w:pPr>
    </w:p>
    <w:p w14:paraId="7A3985C0" w14:textId="77777777" w:rsidR="00EF730F" w:rsidRPr="00FC0AFF" w:rsidRDefault="00EF730F" w:rsidP="006D782B">
      <w:pPr>
        <w:contextualSpacing/>
        <w:jc w:val="center"/>
        <w:rPr>
          <w:rFonts w:cs="Arial"/>
          <w:b/>
        </w:rPr>
      </w:pPr>
    </w:p>
    <w:p w14:paraId="0BCD18C1" w14:textId="77777777" w:rsidR="00EF730F" w:rsidRPr="00FC0AFF" w:rsidRDefault="00EF730F" w:rsidP="006D782B">
      <w:pPr>
        <w:contextualSpacing/>
        <w:jc w:val="center"/>
        <w:rPr>
          <w:rFonts w:cs="Arial"/>
          <w:b/>
        </w:rPr>
      </w:pPr>
    </w:p>
    <w:p w14:paraId="563B5D48" w14:textId="77777777" w:rsidR="00EF730F" w:rsidRPr="00FC0AFF" w:rsidRDefault="00EF730F" w:rsidP="006D782B">
      <w:pPr>
        <w:contextualSpacing/>
        <w:jc w:val="center"/>
        <w:rPr>
          <w:rFonts w:cs="Arial"/>
          <w:b/>
        </w:rPr>
      </w:pPr>
    </w:p>
    <w:p w14:paraId="3E7683B3" w14:textId="77777777" w:rsidR="00EF730F" w:rsidRPr="00FC0AFF" w:rsidRDefault="00EF730F" w:rsidP="006D782B">
      <w:pPr>
        <w:contextualSpacing/>
        <w:jc w:val="center"/>
        <w:rPr>
          <w:rFonts w:cs="Arial"/>
          <w:b/>
        </w:rPr>
      </w:pPr>
    </w:p>
    <w:p w14:paraId="28C2842D" w14:textId="51919849" w:rsidR="0073375D" w:rsidRDefault="0073375D">
      <w:pPr>
        <w:jc w:val="left"/>
        <w:rPr>
          <w:rFonts w:cs="Arial"/>
          <w:b/>
        </w:rPr>
      </w:pPr>
      <w:r>
        <w:rPr>
          <w:rFonts w:cs="Arial"/>
          <w:b/>
        </w:rPr>
        <w:br w:type="page"/>
      </w:r>
    </w:p>
    <w:p w14:paraId="598C08E0" w14:textId="77777777" w:rsidR="00FC20D9" w:rsidRDefault="00FC20D9" w:rsidP="00FC20D9">
      <w:pPr>
        <w:contextualSpacing/>
        <w:rPr>
          <w:rFonts w:cs="Arial"/>
          <w:b/>
        </w:rPr>
      </w:pPr>
    </w:p>
    <w:p w14:paraId="45B8EE89" w14:textId="77777777" w:rsidR="00FC20D9" w:rsidRDefault="00FC20D9" w:rsidP="00FC20D9">
      <w:pPr>
        <w:pStyle w:val="Ttulo1"/>
        <w:numPr>
          <w:ilvl w:val="0"/>
          <w:numId w:val="0"/>
        </w:numPr>
        <w:tabs>
          <w:tab w:val="left" w:pos="1095"/>
          <w:tab w:val="center" w:pos="4748"/>
        </w:tabs>
        <w:ind w:left="720" w:hanging="360"/>
        <w:rPr>
          <w:szCs w:val="24"/>
        </w:rPr>
      </w:pPr>
    </w:p>
    <w:p w14:paraId="62A3D6B5" w14:textId="68EBA29A" w:rsidR="00FC20D9" w:rsidRPr="00FC20D9" w:rsidRDefault="00FC20D9" w:rsidP="00FC20D9">
      <w:pPr>
        <w:jc w:val="center"/>
        <w:rPr>
          <w:rFonts w:cs="Arial"/>
          <w:b/>
        </w:rPr>
      </w:pPr>
      <w:r w:rsidRPr="00FC20D9">
        <w:rPr>
          <w:rFonts w:cs="Arial"/>
          <w:b/>
        </w:rPr>
        <w:t>HOJA DE IDENTIF</w:t>
      </w:r>
      <w:r>
        <w:rPr>
          <w:rFonts w:cs="Arial"/>
          <w:b/>
        </w:rPr>
        <w:t xml:space="preserve">ICACIÓN DE FIRMAS DE VALIDACIÓN </w:t>
      </w:r>
    </w:p>
    <w:p w14:paraId="7CBE0BAB" w14:textId="77777777" w:rsidR="00FC20D9" w:rsidRDefault="00FC20D9" w:rsidP="00FC20D9"/>
    <w:p w14:paraId="21D28F37" w14:textId="77777777" w:rsidR="00FC20D9" w:rsidRDefault="00FC20D9" w:rsidP="00FC20D9"/>
    <w:tbl>
      <w:tblPr>
        <w:tblStyle w:val="Tablaconcuadrcula"/>
        <w:tblW w:w="9750" w:type="dxa"/>
        <w:tblLayout w:type="fixed"/>
        <w:tblLook w:val="04A0" w:firstRow="1" w:lastRow="0" w:firstColumn="1" w:lastColumn="0" w:noHBand="0" w:noVBand="1"/>
      </w:tblPr>
      <w:tblGrid>
        <w:gridCol w:w="1591"/>
        <w:gridCol w:w="1523"/>
        <w:gridCol w:w="1702"/>
        <w:gridCol w:w="1559"/>
        <w:gridCol w:w="1702"/>
        <w:gridCol w:w="1673"/>
      </w:tblGrid>
      <w:tr w:rsidR="00FC20D9" w14:paraId="462DE620" w14:textId="77777777" w:rsidTr="00FC20D9">
        <w:trPr>
          <w:trHeight w:val="909"/>
        </w:trPr>
        <w:tc>
          <w:tcPr>
            <w:tcW w:w="9750" w:type="dxa"/>
            <w:gridSpan w:val="6"/>
            <w:tcBorders>
              <w:top w:val="single" w:sz="4" w:space="0" w:color="auto"/>
              <w:left w:val="single" w:sz="4" w:space="0" w:color="auto"/>
              <w:bottom w:val="single" w:sz="4" w:space="0" w:color="auto"/>
              <w:right w:val="single" w:sz="4" w:space="0" w:color="auto"/>
            </w:tcBorders>
          </w:tcPr>
          <w:p w14:paraId="25CD00A2" w14:textId="77777777" w:rsidR="00FC20D9" w:rsidRDefault="00FC20D9" w:rsidP="00FC20D9">
            <w:pPr>
              <w:rPr>
                <w:rFonts w:cs="Arial"/>
                <w:b/>
              </w:rPr>
            </w:pPr>
          </w:p>
          <w:p w14:paraId="449DFD8D" w14:textId="2B517B44" w:rsidR="00FC20D9" w:rsidRDefault="00FC20D9" w:rsidP="00FC20D9">
            <w:pPr>
              <w:jc w:val="center"/>
              <w:rPr>
                <w:rFonts w:cs="Arial"/>
                <w:b/>
              </w:rPr>
            </w:pPr>
            <w:r>
              <w:rPr>
                <w:rFonts w:cs="Arial"/>
                <w:b/>
              </w:rPr>
              <w:t>VALIDACIÓN DEL MANUAL DE PROCEDIMIENTOS DE GESTIÓN DOCUMENTAL Y ARCHIVOS DEL INAI</w:t>
            </w:r>
          </w:p>
          <w:p w14:paraId="7C14D4A0" w14:textId="77777777" w:rsidR="00FC20D9" w:rsidRDefault="00FC20D9" w:rsidP="00FC20D9">
            <w:pPr>
              <w:jc w:val="center"/>
              <w:rPr>
                <w:rFonts w:cs="Arial"/>
                <w:b/>
              </w:rPr>
            </w:pPr>
          </w:p>
        </w:tc>
      </w:tr>
      <w:tr w:rsidR="00FC20D9" w14:paraId="2B6AAC90" w14:textId="77777777" w:rsidTr="00FC20D9">
        <w:trPr>
          <w:trHeight w:val="909"/>
        </w:trPr>
        <w:tc>
          <w:tcPr>
            <w:tcW w:w="4816" w:type="dxa"/>
            <w:gridSpan w:val="3"/>
            <w:tcBorders>
              <w:top w:val="single" w:sz="4" w:space="0" w:color="auto"/>
              <w:left w:val="single" w:sz="4" w:space="0" w:color="auto"/>
              <w:bottom w:val="single" w:sz="4" w:space="0" w:color="auto"/>
              <w:right w:val="single" w:sz="4" w:space="0" w:color="auto"/>
            </w:tcBorders>
          </w:tcPr>
          <w:p w14:paraId="69E237F5" w14:textId="77777777" w:rsidR="00FC20D9" w:rsidRDefault="00FC20D9" w:rsidP="00FC20D9">
            <w:pPr>
              <w:jc w:val="center"/>
              <w:rPr>
                <w:rFonts w:cs="Arial"/>
                <w:b/>
              </w:rPr>
            </w:pPr>
          </w:p>
          <w:p w14:paraId="2689A625" w14:textId="77777777" w:rsidR="00FC20D9" w:rsidRDefault="00FC20D9" w:rsidP="00FC20D9">
            <w:pPr>
              <w:jc w:val="center"/>
              <w:rPr>
                <w:rFonts w:cs="Arial"/>
                <w:b/>
              </w:rPr>
            </w:pPr>
            <w:r>
              <w:rPr>
                <w:rFonts w:cs="Arial"/>
                <w:b/>
              </w:rPr>
              <w:t>NOMBRE Y PUESTO</w:t>
            </w:r>
          </w:p>
          <w:p w14:paraId="09B7A1C0" w14:textId="77777777" w:rsidR="00FC20D9" w:rsidRDefault="00FC20D9" w:rsidP="00FC20D9">
            <w:pPr>
              <w:jc w:val="center"/>
              <w:rPr>
                <w:rFonts w:cs="Arial"/>
                <w:b/>
              </w:rPr>
            </w:pPr>
          </w:p>
        </w:tc>
        <w:tc>
          <w:tcPr>
            <w:tcW w:w="4934" w:type="dxa"/>
            <w:gridSpan w:val="3"/>
            <w:tcBorders>
              <w:top w:val="single" w:sz="4" w:space="0" w:color="auto"/>
              <w:left w:val="single" w:sz="4" w:space="0" w:color="auto"/>
              <w:bottom w:val="single" w:sz="4" w:space="0" w:color="auto"/>
              <w:right w:val="single" w:sz="4" w:space="0" w:color="auto"/>
            </w:tcBorders>
          </w:tcPr>
          <w:p w14:paraId="64C50117" w14:textId="77777777" w:rsidR="00FC20D9" w:rsidRDefault="00FC20D9" w:rsidP="00FC20D9">
            <w:pPr>
              <w:jc w:val="center"/>
              <w:rPr>
                <w:rFonts w:cs="Arial"/>
                <w:b/>
              </w:rPr>
            </w:pPr>
          </w:p>
          <w:p w14:paraId="74C7ADFD" w14:textId="32C9D68C" w:rsidR="00FC20D9" w:rsidRDefault="00FC20D9" w:rsidP="00FC20D9">
            <w:pPr>
              <w:jc w:val="center"/>
              <w:rPr>
                <w:rFonts w:cs="Arial"/>
                <w:b/>
              </w:rPr>
            </w:pPr>
            <w:r>
              <w:rPr>
                <w:rFonts w:cs="Arial"/>
                <w:b/>
              </w:rPr>
              <w:t>FIRMA Y R</w:t>
            </w:r>
            <w:r w:rsidR="00B21CFC">
              <w:rPr>
                <w:rFonts w:cs="Arial"/>
                <w:b/>
              </w:rPr>
              <w:t>Ú</w:t>
            </w:r>
            <w:r>
              <w:rPr>
                <w:rFonts w:cs="Arial"/>
                <w:b/>
              </w:rPr>
              <w:t>BRICA</w:t>
            </w:r>
          </w:p>
        </w:tc>
      </w:tr>
      <w:tr w:rsidR="00FC20D9" w14:paraId="6C99AAB6" w14:textId="77777777" w:rsidTr="00FC20D9">
        <w:trPr>
          <w:trHeight w:val="909"/>
        </w:trPr>
        <w:tc>
          <w:tcPr>
            <w:tcW w:w="4816" w:type="dxa"/>
            <w:gridSpan w:val="3"/>
            <w:tcBorders>
              <w:top w:val="single" w:sz="4" w:space="0" w:color="auto"/>
              <w:left w:val="single" w:sz="4" w:space="0" w:color="auto"/>
              <w:bottom w:val="single" w:sz="4" w:space="0" w:color="auto"/>
              <w:right w:val="single" w:sz="4" w:space="0" w:color="auto"/>
            </w:tcBorders>
          </w:tcPr>
          <w:p w14:paraId="602171E4" w14:textId="610BDB7A" w:rsidR="00FC20D9" w:rsidRDefault="00FC20D9" w:rsidP="00FC20D9">
            <w:pPr>
              <w:rPr>
                <w:rFonts w:cs="Arial"/>
                <w:b/>
              </w:rPr>
            </w:pPr>
            <w:r>
              <w:rPr>
                <w:rFonts w:cs="Arial"/>
                <w:b/>
              </w:rPr>
              <w:t>José de Jesús</w:t>
            </w:r>
            <w:r w:rsidR="007321B6">
              <w:rPr>
                <w:rFonts w:cs="Arial"/>
                <w:b/>
              </w:rPr>
              <w:t xml:space="preserve"> </w:t>
            </w:r>
            <w:r>
              <w:rPr>
                <w:rFonts w:cs="Arial"/>
                <w:b/>
              </w:rPr>
              <w:t xml:space="preserve">Ramírez Sánchez </w:t>
            </w:r>
          </w:p>
          <w:p w14:paraId="7E1B340E" w14:textId="196A3F52" w:rsidR="00FC20D9" w:rsidRDefault="003B330F" w:rsidP="00FC20D9">
            <w:pPr>
              <w:rPr>
                <w:rFonts w:cs="Arial"/>
                <w:b/>
              </w:rPr>
            </w:pPr>
            <w:r>
              <w:rPr>
                <w:rFonts w:cs="Arial"/>
                <w:b/>
              </w:rPr>
              <w:t>Secretario Ejecutivo</w:t>
            </w:r>
          </w:p>
          <w:p w14:paraId="3992664C" w14:textId="77777777" w:rsidR="00A72E87" w:rsidRDefault="00A72E87" w:rsidP="00FC20D9">
            <w:pPr>
              <w:rPr>
                <w:rFonts w:cs="Arial"/>
                <w:b/>
              </w:rPr>
            </w:pPr>
          </w:p>
        </w:tc>
        <w:tc>
          <w:tcPr>
            <w:tcW w:w="4934" w:type="dxa"/>
            <w:gridSpan w:val="3"/>
            <w:tcBorders>
              <w:top w:val="single" w:sz="4" w:space="0" w:color="auto"/>
              <w:left w:val="single" w:sz="4" w:space="0" w:color="auto"/>
              <w:bottom w:val="single" w:sz="4" w:space="0" w:color="auto"/>
              <w:right w:val="single" w:sz="4" w:space="0" w:color="auto"/>
            </w:tcBorders>
          </w:tcPr>
          <w:p w14:paraId="406B39EA" w14:textId="77777777" w:rsidR="00FC20D9" w:rsidRDefault="00FC20D9" w:rsidP="00FC20D9">
            <w:pPr>
              <w:jc w:val="center"/>
              <w:rPr>
                <w:rFonts w:cs="Arial"/>
                <w:b/>
              </w:rPr>
            </w:pPr>
          </w:p>
        </w:tc>
      </w:tr>
      <w:tr w:rsidR="00FC20D9" w14:paraId="17BEA732" w14:textId="77777777" w:rsidTr="00FC20D9">
        <w:trPr>
          <w:trHeight w:val="909"/>
        </w:trPr>
        <w:tc>
          <w:tcPr>
            <w:tcW w:w="4816" w:type="dxa"/>
            <w:gridSpan w:val="3"/>
            <w:tcBorders>
              <w:top w:val="single" w:sz="4" w:space="0" w:color="auto"/>
              <w:left w:val="single" w:sz="4" w:space="0" w:color="auto"/>
              <w:bottom w:val="single" w:sz="4" w:space="0" w:color="auto"/>
              <w:right w:val="single" w:sz="4" w:space="0" w:color="auto"/>
            </w:tcBorders>
            <w:hideMark/>
          </w:tcPr>
          <w:p w14:paraId="2A5F75FC" w14:textId="70D310DE" w:rsidR="00FC20D9" w:rsidRDefault="00FC20D9" w:rsidP="00FC20D9">
            <w:pPr>
              <w:rPr>
                <w:rFonts w:cs="Arial"/>
                <w:b/>
              </w:rPr>
            </w:pPr>
            <w:r>
              <w:rPr>
                <w:rFonts w:cs="Arial"/>
                <w:b/>
              </w:rPr>
              <w:t>Eduardo Bonilla Magaña</w:t>
            </w:r>
          </w:p>
          <w:p w14:paraId="7233B667" w14:textId="41CE4263" w:rsidR="00FC20D9" w:rsidRDefault="00FC20D9" w:rsidP="00FC20D9">
            <w:pPr>
              <w:rPr>
                <w:rFonts w:cs="Arial"/>
                <w:b/>
              </w:rPr>
            </w:pPr>
            <w:r>
              <w:rPr>
                <w:rFonts w:cs="Arial"/>
                <w:b/>
              </w:rPr>
              <w:t>Director General de Gestión de Información y Estudios</w:t>
            </w:r>
          </w:p>
          <w:p w14:paraId="2B3E1672" w14:textId="77777777" w:rsidR="00A72E87" w:rsidRDefault="00A72E87" w:rsidP="00FC20D9">
            <w:pPr>
              <w:rPr>
                <w:rFonts w:cs="Arial"/>
                <w:b/>
              </w:rPr>
            </w:pPr>
          </w:p>
        </w:tc>
        <w:tc>
          <w:tcPr>
            <w:tcW w:w="4934" w:type="dxa"/>
            <w:gridSpan w:val="3"/>
            <w:tcBorders>
              <w:top w:val="single" w:sz="4" w:space="0" w:color="auto"/>
              <w:left w:val="single" w:sz="4" w:space="0" w:color="auto"/>
              <w:bottom w:val="single" w:sz="4" w:space="0" w:color="auto"/>
              <w:right w:val="single" w:sz="4" w:space="0" w:color="auto"/>
            </w:tcBorders>
          </w:tcPr>
          <w:p w14:paraId="07EFDB59" w14:textId="77777777" w:rsidR="00FC20D9" w:rsidRDefault="00FC20D9" w:rsidP="00FC20D9">
            <w:pPr>
              <w:rPr>
                <w:rFonts w:cs="Arial"/>
              </w:rPr>
            </w:pPr>
          </w:p>
        </w:tc>
      </w:tr>
      <w:tr w:rsidR="00FC20D9" w14:paraId="096B9EAE" w14:textId="77777777" w:rsidTr="00FC20D9">
        <w:trPr>
          <w:trHeight w:val="909"/>
        </w:trPr>
        <w:tc>
          <w:tcPr>
            <w:tcW w:w="4816" w:type="dxa"/>
            <w:gridSpan w:val="3"/>
            <w:tcBorders>
              <w:top w:val="single" w:sz="4" w:space="0" w:color="auto"/>
              <w:left w:val="single" w:sz="4" w:space="0" w:color="auto"/>
              <w:bottom w:val="single" w:sz="4" w:space="0" w:color="auto"/>
              <w:right w:val="single" w:sz="4" w:space="0" w:color="auto"/>
            </w:tcBorders>
          </w:tcPr>
          <w:p w14:paraId="0820F60B" w14:textId="6C3B1034" w:rsidR="00FC20D9" w:rsidRDefault="00FC20D9" w:rsidP="00FC20D9">
            <w:pPr>
              <w:rPr>
                <w:rFonts w:cs="Arial"/>
                <w:b/>
              </w:rPr>
            </w:pPr>
            <w:r>
              <w:rPr>
                <w:rFonts w:cs="Arial"/>
                <w:b/>
              </w:rPr>
              <w:t>Alfonso Rojas Vega</w:t>
            </w:r>
          </w:p>
          <w:p w14:paraId="738BC568" w14:textId="77777777" w:rsidR="00FC20D9" w:rsidRDefault="00FC20D9" w:rsidP="00FC20D9">
            <w:pPr>
              <w:rPr>
                <w:rFonts w:cs="Arial"/>
                <w:b/>
              </w:rPr>
            </w:pPr>
            <w:r>
              <w:rPr>
                <w:rFonts w:cs="Arial"/>
                <w:b/>
              </w:rPr>
              <w:t>Director de Gestión Documental</w:t>
            </w:r>
          </w:p>
          <w:p w14:paraId="54211693" w14:textId="77777777" w:rsidR="00FC20D9" w:rsidRDefault="00FC20D9" w:rsidP="00FC20D9">
            <w:pPr>
              <w:rPr>
                <w:rFonts w:cs="Arial"/>
                <w:b/>
              </w:rPr>
            </w:pPr>
          </w:p>
        </w:tc>
        <w:tc>
          <w:tcPr>
            <w:tcW w:w="4934" w:type="dxa"/>
            <w:gridSpan w:val="3"/>
            <w:tcBorders>
              <w:top w:val="single" w:sz="4" w:space="0" w:color="auto"/>
              <w:left w:val="single" w:sz="4" w:space="0" w:color="auto"/>
              <w:bottom w:val="single" w:sz="4" w:space="0" w:color="auto"/>
              <w:right w:val="single" w:sz="4" w:space="0" w:color="auto"/>
            </w:tcBorders>
          </w:tcPr>
          <w:p w14:paraId="146BDF8B" w14:textId="77777777" w:rsidR="00FC20D9" w:rsidRDefault="00FC20D9" w:rsidP="00FC20D9">
            <w:pPr>
              <w:rPr>
                <w:rFonts w:cs="Arial"/>
              </w:rPr>
            </w:pPr>
          </w:p>
        </w:tc>
      </w:tr>
      <w:tr w:rsidR="003B330F" w14:paraId="23924489" w14:textId="77777777" w:rsidTr="00FC20D9">
        <w:trPr>
          <w:trHeight w:val="909"/>
        </w:trPr>
        <w:tc>
          <w:tcPr>
            <w:tcW w:w="4816" w:type="dxa"/>
            <w:gridSpan w:val="3"/>
            <w:tcBorders>
              <w:top w:val="single" w:sz="4" w:space="0" w:color="auto"/>
              <w:left w:val="single" w:sz="4" w:space="0" w:color="auto"/>
              <w:bottom w:val="single" w:sz="4" w:space="0" w:color="auto"/>
              <w:right w:val="single" w:sz="4" w:space="0" w:color="auto"/>
            </w:tcBorders>
          </w:tcPr>
          <w:p w14:paraId="0CD61FF7" w14:textId="0D94FC15" w:rsidR="003B330F" w:rsidRDefault="003B330F" w:rsidP="00FC20D9">
            <w:pPr>
              <w:rPr>
                <w:rFonts w:cs="Arial"/>
                <w:b/>
              </w:rPr>
            </w:pPr>
            <w:r>
              <w:rPr>
                <w:rFonts w:cs="Arial"/>
                <w:b/>
              </w:rPr>
              <w:t>Claudia Alin Escoto Velázquez</w:t>
            </w:r>
          </w:p>
          <w:p w14:paraId="659A99F7" w14:textId="77777777" w:rsidR="003B330F" w:rsidRDefault="003B330F" w:rsidP="00FC20D9">
            <w:pPr>
              <w:rPr>
                <w:rFonts w:cs="Arial"/>
                <w:b/>
              </w:rPr>
            </w:pPr>
            <w:r>
              <w:rPr>
                <w:rFonts w:cs="Arial"/>
                <w:b/>
              </w:rPr>
              <w:t>Subdirectora de Gestión</w:t>
            </w:r>
          </w:p>
          <w:p w14:paraId="10429D21" w14:textId="77F178C0" w:rsidR="00523911" w:rsidRDefault="00523911" w:rsidP="00FC20D9">
            <w:pPr>
              <w:rPr>
                <w:rFonts w:cs="Arial"/>
                <w:b/>
              </w:rPr>
            </w:pPr>
          </w:p>
        </w:tc>
        <w:tc>
          <w:tcPr>
            <w:tcW w:w="4934" w:type="dxa"/>
            <w:gridSpan w:val="3"/>
            <w:tcBorders>
              <w:top w:val="single" w:sz="4" w:space="0" w:color="auto"/>
              <w:left w:val="single" w:sz="4" w:space="0" w:color="auto"/>
              <w:bottom w:val="single" w:sz="4" w:space="0" w:color="auto"/>
              <w:right w:val="single" w:sz="4" w:space="0" w:color="auto"/>
            </w:tcBorders>
          </w:tcPr>
          <w:p w14:paraId="6692AA0B" w14:textId="77777777" w:rsidR="003B330F" w:rsidRDefault="003B330F" w:rsidP="00FC20D9">
            <w:pPr>
              <w:rPr>
                <w:rFonts w:cs="Arial"/>
              </w:rPr>
            </w:pPr>
          </w:p>
        </w:tc>
      </w:tr>
      <w:tr w:rsidR="008B587C" w14:paraId="628BFFEE" w14:textId="77777777" w:rsidTr="00FC20D9">
        <w:trPr>
          <w:trHeight w:val="909"/>
        </w:trPr>
        <w:tc>
          <w:tcPr>
            <w:tcW w:w="4816" w:type="dxa"/>
            <w:gridSpan w:val="3"/>
            <w:tcBorders>
              <w:top w:val="single" w:sz="4" w:space="0" w:color="auto"/>
              <w:left w:val="single" w:sz="4" w:space="0" w:color="auto"/>
              <w:bottom w:val="single" w:sz="4" w:space="0" w:color="auto"/>
              <w:right w:val="single" w:sz="4" w:space="0" w:color="auto"/>
            </w:tcBorders>
          </w:tcPr>
          <w:p w14:paraId="4B5B68DE" w14:textId="18BB8AA8" w:rsidR="008B587C" w:rsidRDefault="00A74F3D" w:rsidP="00FC20D9">
            <w:pPr>
              <w:rPr>
                <w:rFonts w:cs="Arial"/>
                <w:b/>
              </w:rPr>
            </w:pPr>
            <w:r>
              <w:rPr>
                <w:rFonts w:cs="Arial"/>
                <w:b/>
              </w:rPr>
              <w:t>Rosa María Rivas Ra</w:t>
            </w:r>
            <w:r w:rsidR="008B587C">
              <w:rPr>
                <w:rFonts w:cs="Arial"/>
                <w:b/>
              </w:rPr>
              <w:t>ngel</w:t>
            </w:r>
          </w:p>
          <w:p w14:paraId="52CDEEDB" w14:textId="3B2AAEA0" w:rsidR="008B587C" w:rsidRDefault="008B587C" w:rsidP="00FC20D9">
            <w:pPr>
              <w:rPr>
                <w:rFonts w:cs="Arial"/>
                <w:b/>
              </w:rPr>
            </w:pPr>
            <w:r>
              <w:rPr>
                <w:rFonts w:cs="Arial"/>
                <w:b/>
              </w:rPr>
              <w:t>Jefa del Departamento de Control</w:t>
            </w:r>
          </w:p>
        </w:tc>
        <w:tc>
          <w:tcPr>
            <w:tcW w:w="4934" w:type="dxa"/>
            <w:gridSpan w:val="3"/>
            <w:tcBorders>
              <w:top w:val="single" w:sz="4" w:space="0" w:color="auto"/>
              <w:left w:val="single" w:sz="4" w:space="0" w:color="auto"/>
              <w:bottom w:val="single" w:sz="4" w:space="0" w:color="auto"/>
              <w:right w:val="single" w:sz="4" w:space="0" w:color="auto"/>
            </w:tcBorders>
          </w:tcPr>
          <w:p w14:paraId="41512F2F" w14:textId="77777777" w:rsidR="008B587C" w:rsidRDefault="008B587C" w:rsidP="00FC20D9">
            <w:pPr>
              <w:rPr>
                <w:rFonts w:cs="Arial"/>
              </w:rPr>
            </w:pPr>
          </w:p>
        </w:tc>
      </w:tr>
      <w:tr w:rsidR="00FC20D9" w14:paraId="6510B40F" w14:textId="77777777" w:rsidTr="00FC20D9">
        <w:trPr>
          <w:trHeight w:val="909"/>
        </w:trPr>
        <w:tc>
          <w:tcPr>
            <w:tcW w:w="1591" w:type="dxa"/>
            <w:tcBorders>
              <w:top w:val="single" w:sz="4" w:space="0" w:color="auto"/>
              <w:left w:val="single" w:sz="4" w:space="0" w:color="auto"/>
              <w:bottom w:val="single" w:sz="4" w:space="0" w:color="auto"/>
              <w:right w:val="single" w:sz="4" w:space="0" w:color="auto"/>
            </w:tcBorders>
            <w:hideMark/>
          </w:tcPr>
          <w:p w14:paraId="4E8E703D" w14:textId="77777777" w:rsidR="00FC20D9" w:rsidRDefault="00FC20D9" w:rsidP="00FC20D9">
            <w:pPr>
              <w:rPr>
                <w:rFonts w:cs="Arial"/>
                <w:b/>
              </w:rPr>
            </w:pPr>
            <w:r>
              <w:rPr>
                <w:rFonts w:cs="Arial"/>
                <w:b/>
              </w:rPr>
              <w:t>Descripción</w:t>
            </w:r>
          </w:p>
        </w:tc>
        <w:tc>
          <w:tcPr>
            <w:tcW w:w="1523" w:type="dxa"/>
            <w:tcBorders>
              <w:top w:val="single" w:sz="4" w:space="0" w:color="auto"/>
              <w:left w:val="single" w:sz="4" w:space="0" w:color="auto"/>
              <w:bottom w:val="single" w:sz="4" w:space="0" w:color="auto"/>
              <w:right w:val="single" w:sz="4" w:space="0" w:color="auto"/>
            </w:tcBorders>
            <w:hideMark/>
          </w:tcPr>
          <w:p w14:paraId="4974A109" w14:textId="77777777" w:rsidR="00FC20D9" w:rsidRDefault="00FC20D9" w:rsidP="00FC20D9">
            <w:pPr>
              <w:jc w:val="center"/>
              <w:rPr>
                <w:rFonts w:cs="Arial"/>
                <w:b/>
                <w:sz w:val="20"/>
              </w:rPr>
            </w:pPr>
            <w:r>
              <w:rPr>
                <w:rFonts w:cs="Arial"/>
                <w:b/>
                <w:sz w:val="20"/>
              </w:rPr>
              <w:t>REVISIÓN 1</w:t>
            </w:r>
          </w:p>
        </w:tc>
        <w:tc>
          <w:tcPr>
            <w:tcW w:w="1702" w:type="dxa"/>
            <w:tcBorders>
              <w:top w:val="single" w:sz="4" w:space="0" w:color="auto"/>
              <w:left w:val="single" w:sz="4" w:space="0" w:color="auto"/>
              <w:bottom w:val="single" w:sz="4" w:space="0" w:color="auto"/>
              <w:right w:val="single" w:sz="4" w:space="0" w:color="auto"/>
            </w:tcBorders>
            <w:hideMark/>
          </w:tcPr>
          <w:p w14:paraId="1A52BE0C" w14:textId="77777777" w:rsidR="00FC20D9" w:rsidRDefault="00FC20D9" w:rsidP="00FC20D9">
            <w:pPr>
              <w:jc w:val="center"/>
              <w:rPr>
                <w:rFonts w:cs="Arial"/>
                <w:b/>
                <w:sz w:val="20"/>
              </w:rPr>
            </w:pPr>
            <w:r>
              <w:rPr>
                <w:rFonts w:cs="Arial"/>
                <w:b/>
                <w:sz w:val="20"/>
              </w:rPr>
              <w:t>REVISIÓN 2</w:t>
            </w:r>
          </w:p>
        </w:tc>
        <w:tc>
          <w:tcPr>
            <w:tcW w:w="1559" w:type="dxa"/>
            <w:tcBorders>
              <w:top w:val="single" w:sz="4" w:space="0" w:color="auto"/>
              <w:left w:val="single" w:sz="4" w:space="0" w:color="auto"/>
              <w:bottom w:val="single" w:sz="4" w:space="0" w:color="auto"/>
              <w:right w:val="single" w:sz="4" w:space="0" w:color="auto"/>
            </w:tcBorders>
            <w:hideMark/>
          </w:tcPr>
          <w:p w14:paraId="73519BC9" w14:textId="77777777" w:rsidR="00FC20D9" w:rsidRDefault="00FC20D9" w:rsidP="00FC20D9">
            <w:pPr>
              <w:jc w:val="center"/>
              <w:rPr>
                <w:rFonts w:cs="Arial"/>
                <w:b/>
                <w:sz w:val="20"/>
              </w:rPr>
            </w:pPr>
            <w:r>
              <w:rPr>
                <w:rFonts w:cs="Arial"/>
                <w:b/>
                <w:sz w:val="20"/>
              </w:rPr>
              <w:t>REVISIÓN 3</w:t>
            </w:r>
          </w:p>
        </w:tc>
        <w:tc>
          <w:tcPr>
            <w:tcW w:w="1702" w:type="dxa"/>
            <w:tcBorders>
              <w:top w:val="single" w:sz="4" w:space="0" w:color="auto"/>
              <w:left w:val="single" w:sz="4" w:space="0" w:color="auto"/>
              <w:bottom w:val="single" w:sz="4" w:space="0" w:color="auto"/>
              <w:right w:val="single" w:sz="4" w:space="0" w:color="auto"/>
            </w:tcBorders>
            <w:hideMark/>
          </w:tcPr>
          <w:p w14:paraId="1CD26E86" w14:textId="77777777" w:rsidR="00FC20D9" w:rsidRDefault="00FC20D9" w:rsidP="00FC20D9">
            <w:pPr>
              <w:jc w:val="center"/>
              <w:rPr>
                <w:rFonts w:cs="Arial"/>
                <w:b/>
                <w:sz w:val="20"/>
              </w:rPr>
            </w:pPr>
            <w:r>
              <w:rPr>
                <w:rFonts w:cs="Arial"/>
                <w:b/>
                <w:sz w:val="20"/>
              </w:rPr>
              <w:t>REVISIÓN 4</w:t>
            </w:r>
          </w:p>
        </w:tc>
        <w:tc>
          <w:tcPr>
            <w:tcW w:w="1673" w:type="dxa"/>
            <w:tcBorders>
              <w:top w:val="single" w:sz="4" w:space="0" w:color="auto"/>
              <w:left w:val="single" w:sz="4" w:space="0" w:color="auto"/>
              <w:bottom w:val="single" w:sz="4" w:space="0" w:color="auto"/>
              <w:right w:val="single" w:sz="4" w:space="0" w:color="auto"/>
            </w:tcBorders>
            <w:hideMark/>
          </w:tcPr>
          <w:p w14:paraId="4FE6D1F0" w14:textId="77777777" w:rsidR="00FC20D9" w:rsidRDefault="00FC20D9" w:rsidP="00FC20D9">
            <w:pPr>
              <w:jc w:val="center"/>
              <w:rPr>
                <w:rFonts w:cs="Arial"/>
                <w:b/>
                <w:sz w:val="20"/>
              </w:rPr>
            </w:pPr>
            <w:r>
              <w:rPr>
                <w:rFonts w:cs="Arial"/>
                <w:b/>
                <w:sz w:val="20"/>
              </w:rPr>
              <w:t>REVISIÓN 5</w:t>
            </w:r>
          </w:p>
        </w:tc>
      </w:tr>
      <w:tr w:rsidR="00FC20D9" w14:paraId="724F1634" w14:textId="77777777" w:rsidTr="00FC20D9">
        <w:trPr>
          <w:trHeight w:val="909"/>
        </w:trPr>
        <w:tc>
          <w:tcPr>
            <w:tcW w:w="1591" w:type="dxa"/>
            <w:tcBorders>
              <w:top w:val="single" w:sz="4" w:space="0" w:color="auto"/>
              <w:left w:val="single" w:sz="4" w:space="0" w:color="auto"/>
              <w:bottom w:val="single" w:sz="4" w:space="0" w:color="auto"/>
              <w:right w:val="single" w:sz="4" w:space="0" w:color="auto"/>
            </w:tcBorders>
            <w:hideMark/>
          </w:tcPr>
          <w:p w14:paraId="4CD8956A" w14:textId="77777777" w:rsidR="00FC20D9" w:rsidRDefault="00FC20D9" w:rsidP="00FC20D9">
            <w:pPr>
              <w:rPr>
                <w:rFonts w:cs="Arial"/>
                <w:b/>
              </w:rPr>
            </w:pPr>
            <w:r>
              <w:rPr>
                <w:rFonts w:cs="Arial"/>
                <w:b/>
              </w:rPr>
              <w:t>Fecha</w:t>
            </w:r>
          </w:p>
        </w:tc>
        <w:tc>
          <w:tcPr>
            <w:tcW w:w="1523" w:type="dxa"/>
            <w:tcBorders>
              <w:top w:val="single" w:sz="4" w:space="0" w:color="auto"/>
              <w:left w:val="single" w:sz="4" w:space="0" w:color="auto"/>
              <w:bottom w:val="single" w:sz="4" w:space="0" w:color="auto"/>
              <w:right w:val="single" w:sz="4" w:space="0" w:color="auto"/>
            </w:tcBorders>
          </w:tcPr>
          <w:p w14:paraId="2BE8E7EA" w14:textId="77777777" w:rsidR="00FC20D9" w:rsidRDefault="00FC20D9" w:rsidP="00FC20D9">
            <w:pPr>
              <w:rPr>
                <w:rFonts w:cs="Arial"/>
                <w:b/>
              </w:rPr>
            </w:pPr>
          </w:p>
        </w:tc>
        <w:tc>
          <w:tcPr>
            <w:tcW w:w="1702" w:type="dxa"/>
            <w:tcBorders>
              <w:top w:val="single" w:sz="4" w:space="0" w:color="auto"/>
              <w:left w:val="single" w:sz="4" w:space="0" w:color="auto"/>
              <w:bottom w:val="single" w:sz="4" w:space="0" w:color="auto"/>
              <w:right w:val="single" w:sz="4" w:space="0" w:color="auto"/>
            </w:tcBorders>
          </w:tcPr>
          <w:p w14:paraId="2115BEC5" w14:textId="77777777" w:rsidR="00FC20D9" w:rsidRDefault="00FC20D9" w:rsidP="00FC20D9">
            <w:pPr>
              <w:rPr>
                <w:rFonts w:cs="Arial"/>
                <w:b/>
              </w:rPr>
            </w:pPr>
          </w:p>
        </w:tc>
        <w:tc>
          <w:tcPr>
            <w:tcW w:w="1559" w:type="dxa"/>
            <w:tcBorders>
              <w:top w:val="single" w:sz="4" w:space="0" w:color="auto"/>
              <w:left w:val="single" w:sz="4" w:space="0" w:color="auto"/>
              <w:bottom w:val="single" w:sz="4" w:space="0" w:color="auto"/>
              <w:right w:val="single" w:sz="4" w:space="0" w:color="auto"/>
            </w:tcBorders>
          </w:tcPr>
          <w:p w14:paraId="5A445F56" w14:textId="77777777" w:rsidR="00FC20D9" w:rsidRDefault="00FC20D9" w:rsidP="00FC20D9">
            <w:pPr>
              <w:rPr>
                <w:rFonts w:cs="Arial"/>
                <w:b/>
              </w:rPr>
            </w:pPr>
          </w:p>
        </w:tc>
        <w:tc>
          <w:tcPr>
            <w:tcW w:w="1702" w:type="dxa"/>
            <w:tcBorders>
              <w:top w:val="single" w:sz="4" w:space="0" w:color="auto"/>
              <w:left w:val="single" w:sz="4" w:space="0" w:color="auto"/>
              <w:bottom w:val="single" w:sz="4" w:space="0" w:color="auto"/>
              <w:right w:val="single" w:sz="4" w:space="0" w:color="auto"/>
            </w:tcBorders>
          </w:tcPr>
          <w:p w14:paraId="0C0A42EF" w14:textId="77777777" w:rsidR="00FC20D9" w:rsidRDefault="00FC20D9" w:rsidP="00FC20D9">
            <w:pPr>
              <w:rPr>
                <w:rFonts w:cs="Arial"/>
                <w:b/>
              </w:rPr>
            </w:pPr>
          </w:p>
        </w:tc>
        <w:tc>
          <w:tcPr>
            <w:tcW w:w="1673" w:type="dxa"/>
            <w:tcBorders>
              <w:top w:val="single" w:sz="4" w:space="0" w:color="auto"/>
              <w:left w:val="single" w:sz="4" w:space="0" w:color="auto"/>
              <w:bottom w:val="single" w:sz="4" w:space="0" w:color="auto"/>
              <w:right w:val="single" w:sz="4" w:space="0" w:color="auto"/>
            </w:tcBorders>
          </w:tcPr>
          <w:p w14:paraId="00B67264" w14:textId="77777777" w:rsidR="00FC20D9" w:rsidRDefault="00FC20D9" w:rsidP="00FC20D9">
            <w:pPr>
              <w:rPr>
                <w:rFonts w:cs="Arial"/>
                <w:b/>
              </w:rPr>
            </w:pPr>
          </w:p>
        </w:tc>
      </w:tr>
      <w:tr w:rsidR="00FC20D9" w14:paraId="02F7B097" w14:textId="77777777" w:rsidTr="00FC20D9">
        <w:trPr>
          <w:trHeight w:val="909"/>
        </w:trPr>
        <w:tc>
          <w:tcPr>
            <w:tcW w:w="1591" w:type="dxa"/>
            <w:tcBorders>
              <w:top w:val="single" w:sz="4" w:space="0" w:color="auto"/>
              <w:left w:val="single" w:sz="4" w:space="0" w:color="auto"/>
              <w:bottom w:val="single" w:sz="4" w:space="0" w:color="auto"/>
              <w:right w:val="single" w:sz="4" w:space="0" w:color="auto"/>
            </w:tcBorders>
            <w:hideMark/>
          </w:tcPr>
          <w:p w14:paraId="5F13CBB7" w14:textId="77777777" w:rsidR="00FC20D9" w:rsidRDefault="00FC20D9" w:rsidP="00FC20D9">
            <w:pPr>
              <w:rPr>
                <w:rFonts w:cs="Arial"/>
                <w:b/>
              </w:rPr>
            </w:pPr>
            <w:r>
              <w:rPr>
                <w:rFonts w:cs="Arial"/>
                <w:b/>
              </w:rPr>
              <w:t>N° de Hojas</w:t>
            </w:r>
          </w:p>
        </w:tc>
        <w:tc>
          <w:tcPr>
            <w:tcW w:w="1523" w:type="dxa"/>
            <w:tcBorders>
              <w:top w:val="single" w:sz="4" w:space="0" w:color="auto"/>
              <w:left w:val="single" w:sz="4" w:space="0" w:color="auto"/>
              <w:bottom w:val="single" w:sz="4" w:space="0" w:color="auto"/>
              <w:right w:val="single" w:sz="4" w:space="0" w:color="auto"/>
            </w:tcBorders>
          </w:tcPr>
          <w:p w14:paraId="157B1668" w14:textId="77777777" w:rsidR="00FC20D9" w:rsidRDefault="00FC20D9" w:rsidP="00FC20D9">
            <w:pPr>
              <w:rPr>
                <w:rFonts w:cs="Arial"/>
                <w:b/>
              </w:rPr>
            </w:pPr>
          </w:p>
        </w:tc>
        <w:tc>
          <w:tcPr>
            <w:tcW w:w="1702" w:type="dxa"/>
            <w:tcBorders>
              <w:top w:val="single" w:sz="4" w:space="0" w:color="auto"/>
              <w:left w:val="single" w:sz="4" w:space="0" w:color="auto"/>
              <w:bottom w:val="single" w:sz="4" w:space="0" w:color="auto"/>
              <w:right w:val="single" w:sz="4" w:space="0" w:color="auto"/>
            </w:tcBorders>
          </w:tcPr>
          <w:p w14:paraId="2E174EFA" w14:textId="77777777" w:rsidR="00FC20D9" w:rsidRDefault="00FC20D9" w:rsidP="00FC20D9">
            <w:pPr>
              <w:rPr>
                <w:rFonts w:cs="Arial"/>
                <w:b/>
              </w:rPr>
            </w:pPr>
          </w:p>
        </w:tc>
        <w:tc>
          <w:tcPr>
            <w:tcW w:w="1559" w:type="dxa"/>
            <w:tcBorders>
              <w:top w:val="single" w:sz="4" w:space="0" w:color="auto"/>
              <w:left w:val="single" w:sz="4" w:space="0" w:color="auto"/>
              <w:bottom w:val="single" w:sz="4" w:space="0" w:color="auto"/>
              <w:right w:val="single" w:sz="4" w:space="0" w:color="auto"/>
            </w:tcBorders>
          </w:tcPr>
          <w:p w14:paraId="4F3D9354" w14:textId="77777777" w:rsidR="00FC20D9" w:rsidRDefault="00FC20D9" w:rsidP="00FC20D9">
            <w:pPr>
              <w:rPr>
                <w:rFonts w:cs="Arial"/>
                <w:b/>
              </w:rPr>
            </w:pPr>
          </w:p>
        </w:tc>
        <w:tc>
          <w:tcPr>
            <w:tcW w:w="1702" w:type="dxa"/>
            <w:tcBorders>
              <w:top w:val="single" w:sz="4" w:space="0" w:color="auto"/>
              <w:left w:val="single" w:sz="4" w:space="0" w:color="auto"/>
              <w:bottom w:val="single" w:sz="4" w:space="0" w:color="auto"/>
              <w:right w:val="single" w:sz="4" w:space="0" w:color="auto"/>
            </w:tcBorders>
          </w:tcPr>
          <w:p w14:paraId="0849D470" w14:textId="77777777" w:rsidR="00FC20D9" w:rsidRDefault="00FC20D9" w:rsidP="00FC20D9">
            <w:pPr>
              <w:rPr>
                <w:rFonts w:cs="Arial"/>
                <w:b/>
              </w:rPr>
            </w:pPr>
          </w:p>
        </w:tc>
        <w:tc>
          <w:tcPr>
            <w:tcW w:w="1673" w:type="dxa"/>
            <w:tcBorders>
              <w:top w:val="single" w:sz="4" w:space="0" w:color="auto"/>
              <w:left w:val="single" w:sz="4" w:space="0" w:color="auto"/>
              <w:bottom w:val="single" w:sz="4" w:space="0" w:color="auto"/>
              <w:right w:val="single" w:sz="4" w:space="0" w:color="auto"/>
            </w:tcBorders>
          </w:tcPr>
          <w:p w14:paraId="136774C7" w14:textId="77777777" w:rsidR="00FC20D9" w:rsidRDefault="00FC20D9" w:rsidP="00FC20D9">
            <w:pPr>
              <w:rPr>
                <w:rFonts w:cs="Arial"/>
                <w:b/>
              </w:rPr>
            </w:pPr>
          </w:p>
        </w:tc>
      </w:tr>
    </w:tbl>
    <w:p w14:paraId="5629239F" w14:textId="77777777" w:rsidR="003D07D7" w:rsidRDefault="003D07D7">
      <w:pPr>
        <w:jc w:val="left"/>
        <w:rPr>
          <w:rFonts w:cs="Arial"/>
          <w:b/>
        </w:rPr>
      </w:pPr>
      <w:r>
        <w:rPr>
          <w:rFonts w:cs="Arial"/>
          <w:b/>
        </w:rPr>
        <w:br w:type="page"/>
      </w:r>
    </w:p>
    <w:p w14:paraId="7DCC02F6" w14:textId="0470E1B0" w:rsidR="006D782B" w:rsidRPr="00FC0AFF" w:rsidRDefault="00A72E87" w:rsidP="006D782B">
      <w:pPr>
        <w:contextualSpacing/>
        <w:jc w:val="center"/>
        <w:rPr>
          <w:rFonts w:cs="Arial"/>
          <w:b/>
        </w:rPr>
      </w:pPr>
      <w:r>
        <w:rPr>
          <w:rFonts w:cs="Arial"/>
          <w:b/>
        </w:rPr>
        <w:t>ÍNDICE</w:t>
      </w:r>
    </w:p>
    <w:sdt>
      <w:sdtPr>
        <w:rPr>
          <w:rFonts w:cs="Arial"/>
          <w:b/>
          <w:bCs/>
          <w:kern w:val="32"/>
          <w:szCs w:val="32"/>
        </w:rPr>
        <w:id w:val="1813214124"/>
        <w:docPartObj>
          <w:docPartGallery w:val="Table of Contents"/>
          <w:docPartUnique/>
        </w:docPartObj>
      </w:sdtPr>
      <w:sdtEndPr>
        <w:rPr>
          <w:rFonts w:cs="Times New Roman"/>
          <w:b w:val="0"/>
          <w:bCs w:val="0"/>
          <w:kern w:val="0"/>
          <w:szCs w:val="24"/>
        </w:rPr>
      </w:sdtEndPr>
      <w:sdtContent>
        <w:p w14:paraId="0BC4A098" w14:textId="039F5C1B" w:rsidR="001F0A98" w:rsidRDefault="00133C08">
          <w:pPr>
            <w:pStyle w:val="TDC1"/>
            <w:rPr>
              <w:rFonts w:asciiTheme="minorHAnsi" w:eastAsiaTheme="minorEastAsia" w:hAnsiTheme="minorHAnsi" w:cstheme="minorBidi"/>
              <w:noProof/>
              <w:sz w:val="22"/>
              <w:szCs w:val="22"/>
              <w:lang w:val="es-MX" w:eastAsia="es-MX"/>
            </w:rPr>
          </w:pPr>
          <w:r w:rsidRPr="00FC0AFF">
            <w:fldChar w:fldCharType="begin"/>
          </w:r>
          <w:r w:rsidRPr="00FC0AFF">
            <w:instrText xml:space="preserve"> TOC \o "1-3" \h \z \u </w:instrText>
          </w:r>
          <w:r w:rsidRPr="00FC0AFF">
            <w:fldChar w:fldCharType="separate"/>
          </w:r>
          <w:hyperlink w:anchor="_Toc484081265" w:history="1">
            <w:r w:rsidR="001F0A98" w:rsidRPr="00A6107D">
              <w:rPr>
                <w:rStyle w:val="Hipervnculo"/>
                <w:noProof/>
                <w:lang w:val="es-MX"/>
              </w:rPr>
              <w:t>1.</w:t>
            </w:r>
            <w:r w:rsidR="001F0A98">
              <w:rPr>
                <w:rFonts w:asciiTheme="minorHAnsi" w:eastAsiaTheme="minorEastAsia" w:hAnsiTheme="minorHAnsi" w:cstheme="minorBidi"/>
                <w:noProof/>
                <w:sz w:val="22"/>
                <w:szCs w:val="22"/>
                <w:lang w:val="es-MX" w:eastAsia="es-MX"/>
              </w:rPr>
              <w:tab/>
            </w:r>
            <w:r w:rsidR="001F0A98" w:rsidRPr="00A6107D">
              <w:rPr>
                <w:rStyle w:val="Hipervnculo"/>
                <w:noProof/>
                <w:lang w:val="es-MX"/>
              </w:rPr>
              <w:t>PRESENTACIÓN</w:t>
            </w:r>
            <w:r w:rsidR="001F0A98">
              <w:rPr>
                <w:noProof/>
                <w:webHidden/>
              </w:rPr>
              <w:tab/>
            </w:r>
            <w:r w:rsidR="001F0A98">
              <w:rPr>
                <w:noProof/>
                <w:webHidden/>
              </w:rPr>
              <w:fldChar w:fldCharType="begin"/>
            </w:r>
            <w:r w:rsidR="001F0A98">
              <w:rPr>
                <w:noProof/>
                <w:webHidden/>
              </w:rPr>
              <w:instrText xml:space="preserve"> PAGEREF _Toc484081265 \h </w:instrText>
            </w:r>
            <w:r w:rsidR="001F0A98">
              <w:rPr>
                <w:noProof/>
                <w:webHidden/>
              </w:rPr>
            </w:r>
            <w:r w:rsidR="001F0A98">
              <w:rPr>
                <w:noProof/>
                <w:webHidden/>
              </w:rPr>
              <w:fldChar w:fldCharType="separate"/>
            </w:r>
            <w:r w:rsidR="001F0A98">
              <w:rPr>
                <w:noProof/>
                <w:webHidden/>
              </w:rPr>
              <w:t>4</w:t>
            </w:r>
            <w:r w:rsidR="001F0A98">
              <w:rPr>
                <w:noProof/>
                <w:webHidden/>
              </w:rPr>
              <w:fldChar w:fldCharType="end"/>
            </w:r>
          </w:hyperlink>
        </w:p>
        <w:p w14:paraId="11518FFC" w14:textId="147B7AF1" w:rsidR="001F0A98" w:rsidRDefault="00197A09">
          <w:pPr>
            <w:pStyle w:val="TDC1"/>
            <w:rPr>
              <w:rFonts w:asciiTheme="minorHAnsi" w:eastAsiaTheme="minorEastAsia" w:hAnsiTheme="minorHAnsi" w:cstheme="minorBidi"/>
              <w:noProof/>
              <w:sz w:val="22"/>
              <w:szCs w:val="22"/>
              <w:lang w:val="es-MX" w:eastAsia="es-MX"/>
            </w:rPr>
          </w:pPr>
          <w:hyperlink w:anchor="_Toc484081266" w:history="1">
            <w:r w:rsidR="001F0A98" w:rsidRPr="00A6107D">
              <w:rPr>
                <w:rStyle w:val="Hipervnculo"/>
                <w:noProof/>
                <w:lang w:val="es-MX"/>
              </w:rPr>
              <w:t>2.</w:t>
            </w:r>
            <w:r w:rsidR="001F0A98">
              <w:rPr>
                <w:rFonts w:asciiTheme="minorHAnsi" w:eastAsiaTheme="minorEastAsia" w:hAnsiTheme="minorHAnsi" w:cstheme="minorBidi"/>
                <w:noProof/>
                <w:sz w:val="22"/>
                <w:szCs w:val="22"/>
                <w:lang w:val="es-MX" w:eastAsia="es-MX"/>
              </w:rPr>
              <w:tab/>
            </w:r>
            <w:r w:rsidR="001F0A98" w:rsidRPr="00A6107D">
              <w:rPr>
                <w:rStyle w:val="Hipervnculo"/>
                <w:noProof/>
                <w:lang w:val="es-MX"/>
              </w:rPr>
              <w:t>MARCO LEGAL</w:t>
            </w:r>
            <w:r w:rsidR="001F0A98">
              <w:rPr>
                <w:noProof/>
                <w:webHidden/>
              </w:rPr>
              <w:tab/>
            </w:r>
            <w:r w:rsidR="001F0A98">
              <w:rPr>
                <w:noProof/>
                <w:webHidden/>
              </w:rPr>
              <w:fldChar w:fldCharType="begin"/>
            </w:r>
            <w:r w:rsidR="001F0A98">
              <w:rPr>
                <w:noProof/>
                <w:webHidden/>
              </w:rPr>
              <w:instrText xml:space="preserve"> PAGEREF _Toc484081266 \h </w:instrText>
            </w:r>
            <w:r w:rsidR="001F0A98">
              <w:rPr>
                <w:noProof/>
                <w:webHidden/>
              </w:rPr>
            </w:r>
            <w:r w:rsidR="001F0A98">
              <w:rPr>
                <w:noProof/>
                <w:webHidden/>
              </w:rPr>
              <w:fldChar w:fldCharType="separate"/>
            </w:r>
            <w:r w:rsidR="001F0A98">
              <w:rPr>
                <w:noProof/>
                <w:webHidden/>
              </w:rPr>
              <w:t>5</w:t>
            </w:r>
            <w:r w:rsidR="001F0A98">
              <w:rPr>
                <w:noProof/>
                <w:webHidden/>
              </w:rPr>
              <w:fldChar w:fldCharType="end"/>
            </w:r>
          </w:hyperlink>
        </w:p>
        <w:p w14:paraId="010D62D5" w14:textId="5E75A3C8" w:rsidR="001F0A98" w:rsidRDefault="00197A09">
          <w:pPr>
            <w:pStyle w:val="TDC1"/>
            <w:rPr>
              <w:rFonts w:asciiTheme="minorHAnsi" w:eastAsiaTheme="minorEastAsia" w:hAnsiTheme="minorHAnsi" w:cstheme="minorBidi"/>
              <w:noProof/>
              <w:sz w:val="22"/>
              <w:szCs w:val="22"/>
              <w:lang w:val="es-MX" w:eastAsia="es-MX"/>
            </w:rPr>
          </w:pPr>
          <w:hyperlink w:anchor="_Toc484081267" w:history="1">
            <w:r w:rsidR="001F0A98" w:rsidRPr="00A6107D">
              <w:rPr>
                <w:rStyle w:val="Hipervnculo"/>
                <w:noProof/>
                <w:lang w:val="es-MX"/>
              </w:rPr>
              <w:t>3.</w:t>
            </w:r>
            <w:r w:rsidR="001F0A98">
              <w:rPr>
                <w:rFonts w:asciiTheme="minorHAnsi" w:eastAsiaTheme="minorEastAsia" w:hAnsiTheme="minorHAnsi" w:cstheme="minorBidi"/>
                <w:noProof/>
                <w:sz w:val="22"/>
                <w:szCs w:val="22"/>
                <w:lang w:val="es-MX" w:eastAsia="es-MX"/>
              </w:rPr>
              <w:tab/>
            </w:r>
            <w:r w:rsidR="001F0A98" w:rsidRPr="00A6107D">
              <w:rPr>
                <w:rStyle w:val="Hipervnculo"/>
                <w:noProof/>
                <w:lang w:val="es-MX"/>
              </w:rPr>
              <w:t>ÁMBITO DE APLICACIÓN</w:t>
            </w:r>
            <w:r w:rsidR="001F0A98">
              <w:rPr>
                <w:noProof/>
                <w:webHidden/>
              </w:rPr>
              <w:tab/>
            </w:r>
            <w:r w:rsidR="001F0A98">
              <w:rPr>
                <w:noProof/>
                <w:webHidden/>
              </w:rPr>
              <w:fldChar w:fldCharType="begin"/>
            </w:r>
            <w:r w:rsidR="001F0A98">
              <w:rPr>
                <w:noProof/>
                <w:webHidden/>
              </w:rPr>
              <w:instrText xml:space="preserve"> PAGEREF _Toc484081267 \h </w:instrText>
            </w:r>
            <w:r w:rsidR="001F0A98">
              <w:rPr>
                <w:noProof/>
                <w:webHidden/>
              </w:rPr>
            </w:r>
            <w:r w:rsidR="001F0A98">
              <w:rPr>
                <w:noProof/>
                <w:webHidden/>
              </w:rPr>
              <w:fldChar w:fldCharType="separate"/>
            </w:r>
            <w:r w:rsidR="001F0A98">
              <w:rPr>
                <w:noProof/>
                <w:webHidden/>
              </w:rPr>
              <w:t>6</w:t>
            </w:r>
            <w:r w:rsidR="001F0A98">
              <w:rPr>
                <w:noProof/>
                <w:webHidden/>
              </w:rPr>
              <w:fldChar w:fldCharType="end"/>
            </w:r>
          </w:hyperlink>
        </w:p>
        <w:p w14:paraId="79954643" w14:textId="383EF4A1" w:rsidR="001F0A98" w:rsidRDefault="00197A09">
          <w:pPr>
            <w:pStyle w:val="TDC1"/>
            <w:rPr>
              <w:rFonts w:asciiTheme="minorHAnsi" w:eastAsiaTheme="minorEastAsia" w:hAnsiTheme="minorHAnsi" w:cstheme="minorBidi"/>
              <w:noProof/>
              <w:sz w:val="22"/>
              <w:szCs w:val="22"/>
              <w:lang w:val="es-MX" w:eastAsia="es-MX"/>
            </w:rPr>
          </w:pPr>
          <w:hyperlink w:anchor="_Toc484081268" w:history="1">
            <w:r w:rsidR="001F0A98" w:rsidRPr="00A6107D">
              <w:rPr>
                <w:rStyle w:val="Hipervnculo"/>
                <w:noProof/>
                <w:lang w:val="es-MX"/>
              </w:rPr>
              <w:t>4.</w:t>
            </w:r>
            <w:r w:rsidR="001F0A98">
              <w:rPr>
                <w:rFonts w:asciiTheme="minorHAnsi" w:eastAsiaTheme="minorEastAsia" w:hAnsiTheme="minorHAnsi" w:cstheme="minorBidi"/>
                <w:noProof/>
                <w:sz w:val="22"/>
                <w:szCs w:val="22"/>
                <w:lang w:val="es-MX" w:eastAsia="es-MX"/>
              </w:rPr>
              <w:tab/>
            </w:r>
            <w:r w:rsidR="001F0A98" w:rsidRPr="00A6107D">
              <w:rPr>
                <w:rStyle w:val="Hipervnculo"/>
                <w:noProof/>
                <w:lang w:val="es-MX"/>
              </w:rPr>
              <w:t>OBJETIVOS</w:t>
            </w:r>
            <w:r w:rsidR="001F0A98">
              <w:rPr>
                <w:noProof/>
                <w:webHidden/>
              </w:rPr>
              <w:tab/>
            </w:r>
            <w:r w:rsidR="001F0A98">
              <w:rPr>
                <w:noProof/>
                <w:webHidden/>
              </w:rPr>
              <w:fldChar w:fldCharType="begin"/>
            </w:r>
            <w:r w:rsidR="001F0A98">
              <w:rPr>
                <w:noProof/>
                <w:webHidden/>
              </w:rPr>
              <w:instrText xml:space="preserve"> PAGEREF _Toc484081268 \h </w:instrText>
            </w:r>
            <w:r w:rsidR="001F0A98">
              <w:rPr>
                <w:noProof/>
                <w:webHidden/>
              </w:rPr>
            </w:r>
            <w:r w:rsidR="001F0A98">
              <w:rPr>
                <w:noProof/>
                <w:webHidden/>
              </w:rPr>
              <w:fldChar w:fldCharType="separate"/>
            </w:r>
            <w:r w:rsidR="001F0A98">
              <w:rPr>
                <w:noProof/>
                <w:webHidden/>
              </w:rPr>
              <w:t>6</w:t>
            </w:r>
            <w:r w:rsidR="001F0A98">
              <w:rPr>
                <w:noProof/>
                <w:webHidden/>
              </w:rPr>
              <w:fldChar w:fldCharType="end"/>
            </w:r>
          </w:hyperlink>
        </w:p>
        <w:p w14:paraId="6EB58414" w14:textId="25D395DD" w:rsidR="001F0A98" w:rsidRDefault="00197A09">
          <w:pPr>
            <w:pStyle w:val="TDC3"/>
            <w:rPr>
              <w:rFonts w:asciiTheme="minorHAnsi" w:eastAsiaTheme="minorEastAsia" w:hAnsiTheme="minorHAnsi" w:cstheme="minorBidi"/>
              <w:noProof/>
              <w:sz w:val="22"/>
              <w:szCs w:val="22"/>
              <w:lang w:val="es-MX" w:eastAsia="es-MX"/>
            </w:rPr>
          </w:pPr>
          <w:hyperlink w:anchor="_Toc484081269" w:history="1">
            <w:r w:rsidR="001F0A98" w:rsidRPr="00A6107D">
              <w:rPr>
                <w:rStyle w:val="Hipervnculo"/>
                <w:noProof/>
              </w:rPr>
              <w:t>4.1 Objetivo General.</w:t>
            </w:r>
            <w:r w:rsidR="001F0A98">
              <w:rPr>
                <w:noProof/>
                <w:webHidden/>
              </w:rPr>
              <w:tab/>
            </w:r>
            <w:r w:rsidR="001F0A98">
              <w:rPr>
                <w:noProof/>
                <w:webHidden/>
              </w:rPr>
              <w:fldChar w:fldCharType="begin"/>
            </w:r>
            <w:r w:rsidR="001F0A98">
              <w:rPr>
                <w:noProof/>
                <w:webHidden/>
              </w:rPr>
              <w:instrText xml:space="preserve"> PAGEREF _Toc484081269 \h </w:instrText>
            </w:r>
            <w:r w:rsidR="001F0A98">
              <w:rPr>
                <w:noProof/>
                <w:webHidden/>
              </w:rPr>
            </w:r>
            <w:r w:rsidR="001F0A98">
              <w:rPr>
                <w:noProof/>
                <w:webHidden/>
              </w:rPr>
              <w:fldChar w:fldCharType="separate"/>
            </w:r>
            <w:r w:rsidR="001F0A98">
              <w:rPr>
                <w:noProof/>
                <w:webHidden/>
              </w:rPr>
              <w:t>6</w:t>
            </w:r>
            <w:r w:rsidR="001F0A98">
              <w:rPr>
                <w:noProof/>
                <w:webHidden/>
              </w:rPr>
              <w:fldChar w:fldCharType="end"/>
            </w:r>
          </w:hyperlink>
        </w:p>
        <w:p w14:paraId="4498F5DE" w14:textId="02BC0317" w:rsidR="001F0A98" w:rsidRDefault="00197A09">
          <w:pPr>
            <w:pStyle w:val="TDC3"/>
            <w:rPr>
              <w:rFonts w:asciiTheme="minorHAnsi" w:eastAsiaTheme="minorEastAsia" w:hAnsiTheme="minorHAnsi" w:cstheme="minorBidi"/>
              <w:noProof/>
              <w:sz w:val="22"/>
              <w:szCs w:val="22"/>
              <w:lang w:val="es-MX" w:eastAsia="es-MX"/>
            </w:rPr>
          </w:pPr>
          <w:hyperlink w:anchor="_Toc484081270" w:history="1">
            <w:r w:rsidR="001F0A98" w:rsidRPr="00A6107D">
              <w:rPr>
                <w:rStyle w:val="Hipervnculo"/>
                <w:noProof/>
              </w:rPr>
              <w:t>4.2. Objetivo Específico.</w:t>
            </w:r>
            <w:r w:rsidR="001F0A98">
              <w:rPr>
                <w:noProof/>
                <w:webHidden/>
              </w:rPr>
              <w:tab/>
            </w:r>
            <w:r w:rsidR="001F0A98">
              <w:rPr>
                <w:noProof/>
                <w:webHidden/>
              </w:rPr>
              <w:fldChar w:fldCharType="begin"/>
            </w:r>
            <w:r w:rsidR="001F0A98">
              <w:rPr>
                <w:noProof/>
                <w:webHidden/>
              </w:rPr>
              <w:instrText xml:space="preserve"> PAGEREF _Toc484081270 \h </w:instrText>
            </w:r>
            <w:r w:rsidR="001F0A98">
              <w:rPr>
                <w:noProof/>
                <w:webHidden/>
              </w:rPr>
            </w:r>
            <w:r w:rsidR="001F0A98">
              <w:rPr>
                <w:noProof/>
                <w:webHidden/>
              </w:rPr>
              <w:fldChar w:fldCharType="separate"/>
            </w:r>
            <w:r w:rsidR="001F0A98">
              <w:rPr>
                <w:noProof/>
                <w:webHidden/>
              </w:rPr>
              <w:t>6</w:t>
            </w:r>
            <w:r w:rsidR="001F0A98">
              <w:rPr>
                <w:noProof/>
                <w:webHidden/>
              </w:rPr>
              <w:fldChar w:fldCharType="end"/>
            </w:r>
          </w:hyperlink>
        </w:p>
        <w:p w14:paraId="3B1D1034" w14:textId="624F9635" w:rsidR="001F0A98" w:rsidRDefault="00197A09">
          <w:pPr>
            <w:pStyle w:val="TDC3"/>
            <w:rPr>
              <w:rFonts w:asciiTheme="minorHAnsi" w:eastAsiaTheme="minorEastAsia" w:hAnsiTheme="minorHAnsi" w:cstheme="minorBidi"/>
              <w:noProof/>
              <w:sz w:val="22"/>
              <w:szCs w:val="22"/>
              <w:lang w:val="es-MX" w:eastAsia="es-MX"/>
            </w:rPr>
          </w:pPr>
          <w:hyperlink w:anchor="_Toc484081271" w:history="1">
            <w:r w:rsidR="001F0A98" w:rsidRPr="00A6107D">
              <w:rPr>
                <w:rStyle w:val="Hipervnculo"/>
                <w:noProof/>
              </w:rPr>
              <w:t>4.3. Política General.</w:t>
            </w:r>
            <w:r w:rsidR="001F0A98">
              <w:rPr>
                <w:noProof/>
                <w:webHidden/>
              </w:rPr>
              <w:tab/>
            </w:r>
            <w:r w:rsidR="001F0A98">
              <w:rPr>
                <w:noProof/>
                <w:webHidden/>
              </w:rPr>
              <w:fldChar w:fldCharType="begin"/>
            </w:r>
            <w:r w:rsidR="001F0A98">
              <w:rPr>
                <w:noProof/>
                <w:webHidden/>
              </w:rPr>
              <w:instrText xml:space="preserve"> PAGEREF _Toc484081271 \h </w:instrText>
            </w:r>
            <w:r w:rsidR="001F0A98">
              <w:rPr>
                <w:noProof/>
                <w:webHidden/>
              </w:rPr>
            </w:r>
            <w:r w:rsidR="001F0A98">
              <w:rPr>
                <w:noProof/>
                <w:webHidden/>
              </w:rPr>
              <w:fldChar w:fldCharType="separate"/>
            </w:r>
            <w:r w:rsidR="001F0A98">
              <w:rPr>
                <w:noProof/>
                <w:webHidden/>
              </w:rPr>
              <w:t>6</w:t>
            </w:r>
            <w:r w:rsidR="001F0A98">
              <w:rPr>
                <w:noProof/>
                <w:webHidden/>
              </w:rPr>
              <w:fldChar w:fldCharType="end"/>
            </w:r>
          </w:hyperlink>
        </w:p>
        <w:p w14:paraId="65036A76" w14:textId="6EF30103" w:rsidR="001F0A98" w:rsidRDefault="00197A09">
          <w:pPr>
            <w:pStyle w:val="TDC1"/>
            <w:rPr>
              <w:rFonts w:asciiTheme="minorHAnsi" w:eastAsiaTheme="minorEastAsia" w:hAnsiTheme="minorHAnsi" w:cstheme="minorBidi"/>
              <w:noProof/>
              <w:sz w:val="22"/>
              <w:szCs w:val="22"/>
              <w:lang w:val="es-MX" w:eastAsia="es-MX"/>
            </w:rPr>
          </w:pPr>
          <w:hyperlink w:anchor="_Toc484081272" w:history="1">
            <w:r w:rsidR="001F0A98" w:rsidRPr="00A6107D">
              <w:rPr>
                <w:rStyle w:val="Hipervnculo"/>
                <w:noProof/>
                <w:lang w:val="es-MX"/>
              </w:rPr>
              <w:t>5.</w:t>
            </w:r>
            <w:r w:rsidR="001F0A98">
              <w:rPr>
                <w:rFonts w:asciiTheme="minorHAnsi" w:eastAsiaTheme="minorEastAsia" w:hAnsiTheme="minorHAnsi" w:cstheme="minorBidi"/>
                <w:noProof/>
                <w:sz w:val="22"/>
                <w:szCs w:val="22"/>
                <w:lang w:val="es-MX" w:eastAsia="es-MX"/>
              </w:rPr>
              <w:tab/>
            </w:r>
            <w:r w:rsidR="001F0A98" w:rsidRPr="00A6107D">
              <w:rPr>
                <w:rStyle w:val="Hipervnculo"/>
                <w:noProof/>
                <w:lang w:val="es-MX"/>
              </w:rPr>
              <w:t>GLOSARIO DE TÉRMINOS</w:t>
            </w:r>
            <w:r w:rsidR="001F0A98">
              <w:rPr>
                <w:noProof/>
                <w:webHidden/>
              </w:rPr>
              <w:tab/>
            </w:r>
            <w:r w:rsidR="001F0A98">
              <w:rPr>
                <w:noProof/>
                <w:webHidden/>
              </w:rPr>
              <w:fldChar w:fldCharType="begin"/>
            </w:r>
            <w:r w:rsidR="001F0A98">
              <w:rPr>
                <w:noProof/>
                <w:webHidden/>
              </w:rPr>
              <w:instrText xml:space="preserve"> PAGEREF _Toc484081272 \h </w:instrText>
            </w:r>
            <w:r w:rsidR="001F0A98">
              <w:rPr>
                <w:noProof/>
                <w:webHidden/>
              </w:rPr>
            </w:r>
            <w:r w:rsidR="001F0A98">
              <w:rPr>
                <w:noProof/>
                <w:webHidden/>
              </w:rPr>
              <w:fldChar w:fldCharType="separate"/>
            </w:r>
            <w:r w:rsidR="001F0A98">
              <w:rPr>
                <w:noProof/>
                <w:webHidden/>
              </w:rPr>
              <w:t>7</w:t>
            </w:r>
            <w:r w:rsidR="001F0A98">
              <w:rPr>
                <w:noProof/>
                <w:webHidden/>
              </w:rPr>
              <w:fldChar w:fldCharType="end"/>
            </w:r>
          </w:hyperlink>
        </w:p>
        <w:p w14:paraId="4F182D53" w14:textId="66038357" w:rsidR="001F0A98" w:rsidRDefault="00197A09">
          <w:pPr>
            <w:pStyle w:val="TDC1"/>
            <w:rPr>
              <w:rFonts w:asciiTheme="minorHAnsi" w:eastAsiaTheme="minorEastAsia" w:hAnsiTheme="minorHAnsi" w:cstheme="minorBidi"/>
              <w:noProof/>
              <w:sz w:val="22"/>
              <w:szCs w:val="22"/>
              <w:lang w:val="es-MX" w:eastAsia="es-MX"/>
            </w:rPr>
          </w:pPr>
          <w:hyperlink w:anchor="_Toc484081273" w:history="1">
            <w:r w:rsidR="001F0A98" w:rsidRPr="00A6107D">
              <w:rPr>
                <w:rStyle w:val="Hipervnculo"/>
                <w:noProof/>
                <w:lang w:val="es-MX"/>
              </w:rPr>
              <w:t>6.</w:t>
            </w:r>
            <w:r w:rsidR="001F0A98">
              <w:rPr>
                <w:rFonts w:asciiTheme="minorHAnsi" w:eastAsiaTheme="minorEastAsia" w:hAnsiTheme="minorHAnsi" w:cstheme="minorBidi"/>
                <w:noProof/>
                <w:sz w:val="22"/>
                <w:szCs w:val="22"/>
                <w:lang w:val="es-MX" w:eastAsia="es-MX"/>
              </w:rPr>
              <w:tab/>
            </w:r>
            <w:r w:rsidR="001F0A98" w:rsidRPr="00A6107D">
              <w:rPr>
                <w:rStyle w:val="Hipervnculo"/>
                <w:noProof/>
                <w:lang w:val="es-MX"/>
              </w:rPr>
              <w:t>SISTEMA INSTITUCIONAL DE ARCHIVOS</w:t>
            </w:r>
            <w:r w:rsidR="001F0A98">
              <w:rPr>
                <w:noProof/>
                <w:webHidden/>
              </w:rPr>
              <w:tab/>
            </w:r>
            <w:r w:rsidR="001F0A98">
              <w:rPr>
                <w:noProof/>
                <w:webHidden/>
              </w:rPr>
              <w:fldChar w:fldCharType="begin"/>
            </w:r>
            <w:r w:rsidR="001F0A98">
              <w:rPr>
                <w:noProof/>
                <w:webHidden/>
              </w:rPr>
              <w:instrText xml:space="preserve"> PAGEREF _Toc484081273 \h </w:instrText>
            </w:r>
            <w:r w:rsidR="001F0A98">
              <w:rPr>
                <w:noProof/>
                <w:webHidden/>
              </w:rPr>
            </w:r>
            <w:r w:rsidR="001F0A98">
              <w:rPr>
                <w:noProof/>
                <w:webHidden/>
              </w:rPr>
              <w:fldChar w:fldCharType="separate"/>
            </w:r>
            <w:r w:rsidR="001F0A98">
              <w:rPr>
                <w:noProof/>
                <w:webHidden/>
              </w:rPr>
              <w:t>11</w:t>
            </w:r>
            <w:r w:rsidR="001F0A98">
              <w:rPr>
                <w:noProof/>
                <w:webHidden/>
              </w:rPr>
              <w:fldChar w:fldCharType="end"/>
            </w:r>
          </w:hyperlink>
        </w:p>
        <w:p w14:paraId="6D8F97AD" w14:textId="37D3F765" w:rsidR="001F0A98" w:rsidRDefault="00197A09">
          <w:pPr>
            <w:pStyle w:val="TDC3"/>
            <w:tabs>
              <w:tab w:val="left" w:pos="880"/>
            </w:tabs>
            <w:rPr>
              <w:rFonts w:asciiTheme="minorHAnsi" w:eastAsiaTheme="minorEastAsia" w:hAnsiTheme="minorHAnsi" w:cstheme="minorBidi"/>
              <w:noProof/>
              <w:sz w:val="22"/>
              <w:szCs w:val="22"/>
              <w:lang w:val="es-MX" w:eastAsia="es-MX"/>
            </w:rPr>
          </w:pPr>
          <w:hyperlink w:anchor="_Toc484081274" w:history="1">
            <w:r w:rsidR="001F0A98" w:rsidRPr="00A6107D">
              <w:rPr>
                <w:rStyle w:val="Hipervnculo"/>
                <w:noProof/>
              </w:rPr>
              <w:t>I.</w:t>
            </w:r>
            <w:r w:rsidR="001F0A98">
              <w:rPr>
                <w:rFonts w:asciiTheme="minorHAnsi" w:eastAsiaTheme="minorEastAsia" w:hAnsiTheme="minorHAnsi" w:cstheme="minorBidi"/>
                <w:noProof/>
                <w:sz w:val="22"/>
                <w:szCs w:val="22"/>
                <w:lang w:val="es-MX" w:eastAsia="es-MX"/>
              </w:rPr>
              <w:tab/>
            </w:r>
            <w:r w:rsidR="001F0A98" w:rsidRPr="00A6107D">
              <w:rPr>
                <w:rStyle w:val="Hipervnculo"/>
                <w:noProof/>
              </w:rPr>
              <w:t>Normativas:</w:t>
            </w:r>
            <w:r w:rsidR="001F0A98">
              <w:rPr>
                <w:noProof/>
                <w:webHidden/>
              </w:rPr>
              <w:tab/>
            </w:r>
            <w:r w:rsidR="001F0A98">
              <w:rPr>
                <w:noProof/>
                <w:webHidden/>
              </w:rPr>
              <w:fldChar w:fldCharType="begin"/>
            </w:r>
            <w:r w:rsidR="001F0A98">
              <w:rPr>
                <w:noProof/>
                <w:webHidden/>
              </w:rPr>
              <w:instrText xml:space="preserve"> PAGEREF _Toc484081274 \h </w:instrText>
            </w:r>
            <w:r w:rsidR="001F0A98">
              <w:rPr>
                <w:noProof/>
                <w:webHidden/>
              </w:rPr>
            </w:r>
            <w:r w:rsidR="001F0A98">
              <w:rPr>
                <w:noProof/>
                <w:webHidden/>
              </w:rPr>
              <w:fldChar w:fldCharType="separate"/>
            </w:r>
            <w:r w:rsidR="001F0A98">
              <w:rPr>
                <w:noProof/>
                <w:webHidden/>
              </w:rPr>
              <w:t>11</w:t>
            </w:r>
            <w:r w:rsidR="001F0A98">
              <w:rPr>
                <w:noProof/>
                <w:webHidden/>
              </w:rPr>
              <w:fldChar w:fldCharType="end"/>
            </w:r>
          </w:hyperlink>
        </w:p>
        <w:p w14:paraId="38BAAF79" w14:textId="1B4119CD" w:rsidR="001F0A98" w:rsidRDefault="00197A09">
          <w:pPr>
            <w:pStyle w:val="TDC2"/>
            <w:tabs>
              <w:tab w:val="right" w:leader="dot" w:pos="10196"/>
            </w:tabs>
            <w:rPr>
              <w:rFonts w:asciiTheme="minorHAnsi" w:eastAsiaTheme="minorEastAsia" w:hAnsiTheme="minorHAnsi" w:cstheme="minorBidi"/>
              <w:noProof/>
              <w:sz w:val="22"/>
              <w:szCs w:val="22"/>
              <w:lang w:val="es-MX" w:eastAsia="es-MX"/>
            </w:rPr>
          </w:pPr>
          <w:hyperlink w:anchor="_Toc484081275" w:history="1">
            <w:r w:rsidR="001F0A98" w:rsidRPr="00A6107D">
              <w:rPr>
                <w:rStyle w:val="Hipervnculo"/>
                <w:noProof/>
              </w:rPr>
              <w:t>Comité de Valoración Documental:</w:t>
            </w:r>
            <w:r w:rsidR="001F0A98">
              <w:rPr>
                <w:noProof/>
                <w:webHidden/>
              </w:rPr>
              <w:tab/>
            </w:r>
            <w:r w:rsidR="001F0A98">
              <w:rPr>
                <w:noProof/>
                <w:webHidden/>
              </w:rPr>
              <w:fldChar w:fldCharType="begin"/>
            </w:r>
            <w:r w:rsidR="001F0A98">
              <w:rPr>
                <w:noProof/>
                <w:webHidden/>
              </w:rPr>
              <w:instrText xml:space="preserve"> PAGEREF _Toc484081275 \h </w:instrText>
            </w:r>
            <w:r w:rsidR="001F0A98">
              <w:rPr>
                <w:noProof/>
                <w:webHidden/>
              </w:rPr>
            </w:r>
            <w:r w:rsidR="001F0A98">
              <w:rPr>
                <w:noProof/>
                <w:webHidden/>
              </w:rPr>
              <w:fldChar w:fldCharType="separate"/>
            </w:r>
            <w:r w:rsidR="001F0A98">
              <w:rPr>
                <w:noProof/>
                <w:webHidden/>
              </w:rPr>
              <w:t>11</w:t>
            </w:r>
            <w:r w:rsidR="001F0A98">
              <w:rPr>
                <w:noProof/>
                <w:webHidden/>
              </w:rPr>
              <w:fldChar w:fldCharType="end"/>
            </w:r>
          </w:hyperlink>
        </w:p>
        <w:p w14:paraId="6CEA96E3" w14:textId="05B8A859" w:rsidR="001F0A98" w:rsidRDefault="00197A09">
          <w:pPr>
            <w:pStyle w:val="TDC2"/>
            <w:tabs>
              <w:tab w:val="right" w:leader="dot" w:pos="10196"/>
            </w:tabs>
            <w:rPr>
              <w:rFonts w:asciiTheme="minorHAnsi" w:eastAsiaTheme="minorEastAsia" w:hAnsiTheme="minorHAnsi" w:cstheme="minorBidi"/>
              <w:noProof/>
              <w:sz w:val="22"/>
              <w:szCs w:val="22"/>
              <w:lang w:val="es-MX" w:eastAsia="es-MX"/>
            </w:rPr>
          </w:pPr>
          <w:hyperlink w:anchor="_Toc484081276" w:history="1">
            <w:r w:rsidR="001F0A98" w:rsidRPr="00A6107D">
              <w:rPr>
                <w:rStyle w:val="Hipervnculo"/>
                <w:noProof/>
              </w:rPr>
              <w:t>Coordinador de Archivos:</w:t>
            </w:r>
            <w:r w:rsidR="001F0A98">
              <w:rPr>
                <w:noProof/>
                <w:webHidden/>
              </w:rPr>
              <w:tab/>
            </w:r>
            <w:r w:rsidR="001F0A98">
              <w:rPr>
                <w:noProof/>
                <w:webHidden/>
              </w:rPr>
              <w:fldChar w:fldCharType="begin"/>
            </w:r>
            <w:r w:rsidR="001F0A98">
              <w:rPr>
                <w:noProof/>
                <w:webHidden/>
              </w:rPr>
              <w:instrText xml:space="preserve"> PAGEREF _Toc484081276 \h </w:instrText>
            </w:r>
            <w:r w:rsidR="001F0A98">
              <w:rPr>
                <w:noProof/>
                <w:webHidden/>
              </w:rPr>
            </w:r>
            <w:r w:rsidR="001F0A98">
              <w:rPr>
                <w:noProof/>
                <w:webHidden/>
              </w:rPr>
              <w:fldChar w:fldCharType="separate"/>
            </w:r>
            <w:r w:rsidR="001F0A98">
              <w:rPr>
                <w:noProof/>
                <w:webHidden/>
              </w:rPr>
              <w:t>11</w:t>
            </w:r>
            <w:r w:rsidR="001F0A98">
              <w:rPr>
                <w:noProof/>
                <w:webHidden/>
              </w:rPr>
              <w:fldChar w:fldCharType="end"/>
            </w:r>
          </w:hyperlink>
        </w:p>
        <w:p w14:paraId="7EAB6BCF" w14:textId="6D824F15" w:rsidR="001F0A98" w:rsidRDefault="00197A09">
          <w:pPr>
            <w:pStyle w:val="TDC2"/>
            <w:tabs>
              <w:tab w:val="right" w:leader="dot" w:pos="10196"/>
            </w:tabs>
            <w:rPr>
              <w:rFonts w:asciiTheme="minorHAnsi" w:eastAsiaTheme="minorEastAsia" w:hAnsiTheme="minorHAnsi" w:cstheme="minorBidi"/>
              <w:noProof/>
              <w:sz w:val="22"/>
              <w:szCs w:val="22"/>
              <w:lang w:val="es-MX" w:eastAsia="es-MX"/>
            </w:rPr>
          </w:pPr>
          <w:hyperlink w:anchor="_Toc484081277" w:history="1">
            <w:r w:rsidR="001F0A98" w:rsidRPr="00A6107D">
              <w:rPr>
                <w:rStyle w:val="Hipervnculo"/>
                <w:noProof/>
              </w:rPr>
              <w:t>Comité de Transparencia:</w:t>
            </w:r>
            <w:r w:rsidR="001F0A98">
              <w:rPr>
                <w:noProof/>
                <w:webHidden/>
              </w:rPr>
              <w:tab/>
            </w:r>
            <w:r w:rsidR="001F0A98">
              <w:rPr>
                <w:noProof/>
                <w:webHidden/>
              </w:rPr>
              <w:fldChar w:fldCharType="begin"/>
            </w:r>
            <w:r w:rsidR="001F0A98">
              <w:rPr>
                <w:noProof/>
                <w:webHidden/>
              </w:rPr>
              <w:instrText xml:space="preserve"> PAGEREF _Toc484081277 \h </w:instrText>
            </w:r>
            <w:r w:rsidR="001F0A98">
              <w:rPr>
                <w:noProof/>
                <w:webHidden/>
              </w:rPr>
            </w:r>
            <w:r w:rsidR="001F0A98">
              <w:rPr>
                <w:noProof/>
                <w:webHidden/>
              </w:rPr>
              <w:fldChar w:fldCharType="separate"/>
            </w:r>
            <w:r w:rsidR="001F0A98">
              <w:rPr>
                <w:noProof/>
                <w:webHidden/>
              </w:rPr>
              <w:t>11</w:t>
            </w:r>
            <w:r w:rsidR="001F0A98">
              <w:rPr>
                <w:noProof/>
                <w:webHidden/>
              </w:rPr>
              <w:fldChar w:fldCharType="end"/>
            </w:r>
          </w:hyperlink>
        </w:p>
        <w:p w14:paraId="1153F364" w14:textId="4DD473F7" w:rsidR="001F0A98" w:rsidRDefault="00197A09">
          <w:pPr>
            <w:pStyle w:val="TDC3"/>
            <w:tabs>
              <w:tab w:val="left" w:pos="1100"/>
            </w:tabs>
            <w:rPr>
              <w:rFonts w:asciiTheme="minorHAnsi" w:eastAsiaTheme="minorEastAsia" w:hAnsiTheme="minorHAnsi" w:cstheme="minorBidi"/>
              <w:noProof/>
              <w:sz w:val="22"/>
              <w:szCs w:val="22"/>
              <w:lang w:val="es-MX" w:eastAsia="es-MX"/>
            </w:rPr>
          </w:pPr>
          <w:hyperlink w:anchor="_Toc484081278" w:history="1">
            <w:r w:rsidR="001F0A98" w:rsidRPr="00A6107D">
              <w:rPr>
                <w:rStyle w:val="Hipervnculo"/>
                <w:noProof/>
              </w:rPr>
              <w:t>II.</w:t>
            </w:r>
            <w:r w:rsidR="001F0A98">
              <w:rPr>
                <w:rFonts w:asciiTheme="minorHAnsi" w:eastAsiaTheme="minorEastAsia" w:hAnsiTheme="minorHAnsi" w:cstheme="minorBidi"/>
                <w:noProof/>
                <w:sz w:val="22"/>
                <w:szCs w:val="22"/>
                <w:lang w:val="es-MX" w:eastAsia="es-MX"/>
              </w:rPr>
              <w:tab/>
            </w:r>
            <w:r w:rsidR="001F0A98" w:rsidRPr="00A6107D">
              <w:rPr>
                <w:rStyle w:val="Hipervnculo"/>
                <w:noProof/>
              </w:rPr>
              <w:t>Operativas:</w:t>
            </w:r>
            <w:r w:rsidR="001F0A98">
              <w:rPr>
                <w:noProof/>
                <w:webHidden/>
              </w:rPr>
              <w:tab/>
            </w:r>
            <w:r w:rsidR="001F0A98">
              <w:rPr>
                <w:noProof/>
                <w:webHidden/>
              </w:rPr>
              <w:fldChar w:fldCharType="begin"/>
            </w:r>
            <w:r w:rsidR="001F0A98">
              <w:rPr>
                <w:noProof/>
                <w:webHidden/>
              </w:rPr>
              <w:instrText xml:space="preserve"> PAGEREF _Toc484081278 \h </w:instrText>
            </w:r>
            <w:r w:rsidR="001F0A98">
              <w:rPr>
                <w:noProof/>
                <w:webHidden/>
              </w:rPr>
            </w:r>
            <w:r w:rsidR="001F0A98">
              <w:rPr>
                <w:noProof/>
                <w:webHidden/>
              </w:rPr>
              <w:fldChar w:fldCharType="separate"/>
            </w:r>
            <w:r w:rsidR="001F0A98">
              <w:rPr>
                <w:noProof/>
                <w:webHidden/>
              </w:rPr>
              <w:t>12</w:t>
            </w:r>
            <w:r w:rsidR="001F0A98">
              <w:rPr>
                <w:noProof/>
                <w:webHidden/>
              </w:rPr>
              <w:fldChar w:fldCharType="end"/>
            </w:r>
          </w:hyperlink>
        </w:p>
        <w:p w14:paraId="5CACFB4C" w14:textId="3610A933" w:rsidR="001F0A98" w:rsidRDefault="00197A09">
          <w:pPr>
            <w:pStyle w:val="TDC2"/>
            <w:tabs>
              <w:tab w:val="right" w:leader="dot" w:pos="10196"/>
            </w:tabs>
            <w:rPr>
              <w:rFonts w:asciiTheme="minorHAnsi" w:eastAsiaTheme="minorEastAsia" w:hAnsiTheme="minorHAnsi" w:cstheme="minorBidi"/>
              <w:noProof/>
              <w:sz w:val="22"/>
              <w:szCs w:val="22"/>
              <w:lang w:val="es-MX" w:eastAsia="es-MX"/>
            </w:rPr>
          </w:pPr>
          <w:hyperlink w:anchor="_Toc484081279" w:history="1">
            <w:r w:rsidR="001F0A98" w:rsidRPr="00A6107D">
              <w:rPr>
                <w:rStyle w:val="Hipervnculo"/>
                <w:noProof/>
              </w:rPr>
              <w:t>Oficialía de Partes:</w:t>
            </w:r>
            <w:r w:rsidR="001F0A98">
              <w:rPr>
                <w:noProof/>
                <w:webHidden/>
              </w:rPr>
              <w:tab/>
            </w:r>
            <w:r w:rsidR="001F0A98">
              <w:rPr>
                <w:noProof/>
                <w:webHidden/>
              </w:rPr>
              <w:fldChar w:fldCharType="begin"/>
            </w:r>
            <w:r w:rsidR="001F0A98">
              <w:rPr>
                <w:noProof/>
                <w:webHidden/>
              </w:rPr>
              <w:instrText xml:space="preserve"> PAGEREF _Toc484081279 \h </w:instrText>
            </w:r>
            <w:r w:rsidR="001F0A98">
              <w:rPr>
                <w:noProof/>
                <w:webHidden/>
              </w:rPr>
            </w:r>
            <w:r w:rsidR="001F0A98">
              <w:rPr>
                <w:noProof/>
                <w:webHidden/>
              </w:rPr>
              <w:fldChar w:fldCharType="separate"/>
            </w:r>
            <w:r w:rsidR="001F0A98">
              <w:rPr>
                <w:noProof/>
                <w:webHidden/>
              </w:rPr>
              <w:t>12</w:t>
            </w:r>
            <w:r w:rsidR="001F0A98">
              <w:rPr>
                <w:noProof/>
                <w:webHidden/>
              </w:rPr>
              <w:fldChar w:fldCharType="end"/>
            </w:r>
          </w:hyperlink>
        </w:p>
        <w:p w14:paraId="733186BF" w14:textId="00A17B26" w:rsidR="001F0A98" w:rsidRDefault="00197A09">
          <w:pPr>
            <w:pStyle w:val="TDC2"/>
            <w:tabs>
              <w:tab w:val="right" w:leader="dot" w:pos="10196"/>
            </w:tabs>
            <w:rPr>
              <w:rFonts w:asciiTheme="minorHAnsi" w:eastAsiaTheme="minorEastAsia" w:hAnsiTheme="minorHAnsi" w:cstheme="minorBidi"/>
              <w:noProof/>
              <w:sz w:val="22"/>
              <w:szCs w:val="22"/>
              <w:lang w:val="es-MX" w:eastAsia="es-MX"/>
            </w:rPr>
          </w:pPr>
          <w:hyperlink w:anchor="_Toc484081280" w:history="1">
            <w:r w:rsidR="001F0A98" w:rsidRPr="00A6107D">
              <w:rPr>
                <w:rStyle w:val="Hipervnculo"/>
                <w:noProof/>
              </w:rPr>
              <w:t>Responsable del Archivo de Trámite:</w:t>
            </w:r>
            <w:r w:rsidR="001F0A98">
              <w:rPr>
                <w:noProof/>
                <w:webHidden/>
              </w:rPr>
              <w:tab/>
            </w:r>
            <w:r w:rsidR="001F0A98">
              <w:rPr>
                <w:noProof/>
                <w:webHidden/>
              </w:rPr>
              <w:fldChar w:fldCharType="begin"/>
            </w:r>
            <w:r w:rsidR="001F0A98">
              <w:rPr>
                <w:noProof/>
                <w:webHidden/>
              </w:rPr>
              <w:instrText xml:space="preserve"> PAGEREF _Toc484081280 \h </w:instrText>
            </w:r>
            <w:r w:rsidR="001F0A98">
              <w:rPr>
                <w:noProof/>
                <w:webHidden/>
              </w:rPr>
            </w:r>
            <w:r w:rsidR="001F0A98">
              <w:rPr>
                <w:noProof/>
                <w:webHidden/>
              </w:rPr>
              <w:fldChar w:fldCharType="separate"/>
            </w:r>
            <w:r w:rsidR="001F0A98">
              <w:rPr>
                <w:noProof/>
                <w:webHidden/>
              </w:rPr>
              <w:t>12</w:t>
            </w:r>
            <w:r w:rsidR="001F0A98">
              <w:rPr>
                <w:noProof/>
                <w:webHidden/>
              </w:rPr>
              <w:fldChar w:fldCharType="end"/>
            </w:r>
          </w:hyperlink>
        </w:p>
        <w:p w14:paraId="4E0B3C0E" w14:textId="3DCE84B3" w:rsidR="001F0A98" w:rsidRDefault="00197A09">
          <w:pPr>
            <w:pStyle w:val="TDC2"/>
            <w:tabs>
              <w:tab w:val="right" w:leader="dot" w:pos="10196"/>
            </w:tabs>
            <w:rPr>
              <w:rFonts w:asciiTheme="minorHAnsi" w:eastAsiaTheme="minorEastAsia" w:hAnsiTheme="minorHAnsi" w:cstheme="minorBidi"/>
              <w:noProof/>
              <w:sz w:val="22"/>
              <w:szCs w:val="22"/>
              <w:lang w:val="es-MX" w:eastAsia="es-MX"/>
            </w:rPr>
          </w:pPr>
          <w:hyperlink w:anchor="_Toc484081281" w:history="1">
            <w:r w:rsidR="001F0A98" w:rsidRPr="00A6107D">
              <w:rPr>
                <w:rStyle w:val="Hipervnculo"/>
                <w:noProof/>
              </w:rPr>
              <w:t>Responsable del Archivo de Concentración:</w:t>
            </w:r>
            <w:r w:rsidR="001F0A98">
              <w:rPr>
                <w:noProof/>
                <w:webHidden/>
              </w:rPr>
              <w:tab/>
            </w:r>
            <w:r w:rsidR="001F0A98">
              <w:rPr>
                <w:noProof/>
                <w:webHidden/>
              </w:rPr>
              <w:fldChar w:fldCharType="begin"/>
            </w:r>
            <w:r w:rsidR="001F0A98">
              <w:rPr>
                <w:noProof/>
                <w:webHidden/>
              </w:rPr>
              <w:instrText xml:space="preserve"> PAGEREF _Toc484081281 \h </w:instrText>
            </w:r>
            <w:r w:rsidR="001F0A98">
              <w:rPr>
                <w:noProof/>
                <w:webHidden/>
              </w:rPr>
            </w:r>
            <w:r w:rsidR="001F0A98">
              <w:rPr>
                <w:noProof/>
                <w:webHidden/>
              </w:rPr>
              <w:fldChar w:fldCharType="separate"/>
            </w:r>
            <w:r w:rsidR="001F0A98">
              <w:rPr>
                <w:noProof/>
                <w:webHidden/>
              </w:rPr>
              <w:t>12</w:t>
            </w:r>
            <w:r w:rsidR="001F0A98">
              <w:rPr>
                <w:noProof/>
                <w:webHidden/>
              </w:rPr>
              <w:fldChar w:fldCharType="end"/>
            </w:r>
          </w:hyperlink>
        </w:p>
        <w:p w14:paraId="200BC9DE" w14:textId="7BACD0CD" w:rsidR="001F0A98" w:rsidRDefault="00197A09">
          <w:pPr>
            <w:pStyle w:val="TDC1"/>
            <w:rPr>
              <w:rFonts w:asciiTheme="minorHAnsi" w:eastAsiaTheme="minorEastAsia" w:hAnsiTheme="minorHAnsi" w:cstheme="minorBidi"/>
              <w:noProof/>
              <w:sz w:val="22"/>
              <w:szCs w:val="22"/>
              <w:lang w:val="es-MX" w:eastAsia="es-MX"/>
            </w:rPr>
          </w:pPr>
          <w:hyperlink w:anchor="_Toc484081282" w:history="1">
            <w:r w:rsidR="001F0A98" w:rsidRPr="00A6107D">
              <w:rPr>
                <w:rStyle w:val="Hipervnculo"/>
                <w:noProof/>
              </w:rPr>
              <w:t>7.</w:t>
            </w:r>
            <w:r w:rsidR="001F0A98">
              <w:rPr>
                <w:rFonts w:asciiTheme="minorHAnsi" w:eastAsiaTheme="minorEastAsia" w:hAnsiTheme="minorHAnsi" w:cstheme="minorBidi"/>
                <w:noProof/>
                <w:sz w:val="22"/>
                <w:szCs w:val="22"/>
                <w:lang w:val="es-MX" w:eastAsia="es-MX"/>
              </w:rPr>
              <w:tab/>
            </w:r>
            <w:r w:rsidR="001F0A98" w:rsidRPr="00A6107D">
              <w:rPr>
                <w:rStyle w:val="Hipervnculo"/>
                <w:noProof/>
              </w:rPr>
              <w:t>PROCEDIMIENTOS</w:t>
            </w:r>
            <w:r w:rsidR="001F0A98">
              <w:rPr>
                <w:noProof/>
                <w:webHidden/>
              </w:rPr>
              <w:tab/>
            </w:r>
            <w:r w:rsidR="001F0A98">
              <w:rPr>
                <w:noProof/>
                <w:webHidden/>
              </w:rPr>
              <w:fldChar w:fldCharType="begin"/>
            </w:r>
            <w:r w:rsidR="001F0A98">
              <w:rPr>
                <w:noProof/>
                <w:webHidden/>
              </w:rPr>
              <w:instrText xml:space="preserve"> PAGEREF _Toc484081282 \h </w:instrText>
            </w:r>
            <w:r w:rsidR="001F0A98">
              <w:rPr>
                <w:noProof/>
                <w:webHidden/>
              </w:rPr>
            </w:r>
            <w:r w:rsidR="001F0A98">
              <w:rPr>
                <w:noProof/>
                <w:webHidden/>
              </w:rPr>
              <w:fldChar w:fldCharType="separate"/>
            </w:r>
            <w:r w:rsidR="001F0A98">
              <w:rPr>
                <w:noProof/>
                <w:webHidden/>
              </w:rPr>
              <w:t>13</w:t>
            </w:r>
            <w:r w:rsidR="001F0A98">
              <w:rPr>
                <w:noProof/>
                <w:webHidden/>
              </w:rPr>
              <w:fldChar w:fldCharType="end"/>
            </w:r>
          </w:hyperlink>
        </w:p>
        <w:p w14:paraId="7F4C08E2" w14:textId="2075D430" w:rsidR="001F0A98" w:rsidRDefault="00197A09">
          <w:pPr>
            <w:pStyle w:val="TDC3"/>
            <w:rPr>
              <w:rFonts w:asciiTheme="minorHAnsi" w:eastAsiaTheme="minorEastAsia" w:hAnsiTheme="minorHAnsi" w:cstheme="minorBidi"/>
              <w:noProof/>
              <w:sz w:val="22"/>
              <w:szCs w:val="22"/>
              <w:lang w:val="es-MX" w:eastAsia="es-MX"/>
            </w:rPr>
          </w:pPr>
          <w:hyperlink w:anchor="_Toc484081283" w:history="1">
            <w:r w:rsidR="001F0A98" w:rsidRPr="00A6107D">
              <w:rPr>
                <w:rStyle w:val="Hipervnculo"/>
                <w:noProof/>
              </w:rPr>
              <w:t>7.1 Procedimiento para la integración y organización de expedientes en los Archivos de Trámite</w:t>
            </w:r>
            <w:r w:rsidR="001F0A98">
              <w:rPr>
                <w:noProof/>
                <w:webHidden/>
              </w:rPr>
              <w:tab/>
            </w:r>
            <w:r w:rsidR="001F0A98">
              <w:rPr>
                <w:noProof/>
                <w:webHidden/>
              </w:rPr>
              <w:fldChar w:fldCharType="begin"/>
            </w:r>
            <w:r w:rsidR="001F0A98">
              <w:rPr>
                <w:noProof/>
                <w:webHidden/>
              </w:rPr>
              <w:instrText xml:space="preserve"> PAGEREF _Toc484081283 \h </w:instrText>
            </w:r>
            <w:r w:rsidR="001F0A98">
              <w:rPr>
                <w:noProof/>
                <w:webHidden/>
              </w:rPr>
            </w:r>
            <w:r w:rsidR="001F0A98">
              <w:rPr>
                <w:noProof/>
                <w:webHidden/>
              </w:rPr>
              <w:fldChar w:fldCharType="separate"/>
            </w:r>
            <w:r w:rsidR="001F0A98">
              <w:rPr>
                <w:noProof/>
                <w:webHidden/>
              </w:rPr>
              <w:t>13</w:t>
            </w:r>
            <w:r w:rsidR="001F0A98">
              <w:rPr>
                <w:noProof/>
                <w:webHidden/>
              </w:rPr>
              <w:fldChar w:fldCharType="end"/>
            </w:r>
          </w:hyperlink>
        </w:p>
        <w:p w14:paraId="22FDD1FF" w14:textId="1B1D0B25" w:rsidR="001F0A98" w:rsidRDefault="00197A09">
          <w:pPr>
            <w:pStyle w:val="TDC3"/>
            <w:rPr>
              <w:rFonts w:asciiTheme="minorHAnsi" w:eastAsiaTheme="minorEastAsia" w:hAnsiTheme="minorHAnsi" w:cstheme="minorBidi"/>
              <w:noProof/>
              <w:sz w:val="22"/>
              <w:szCs w:val="22"/>
              <w:lang w:val="es-MX" w:eastAsia="es-MX"/>
            </w:rPr>
          </w:pPr>
          <w:hyperlink w:anchor="_Toc484081284" w:history="1">
            <w:r w:rsidR="001F0A98" w:rsidRPr="00A6107D">
              <w:rPr>
                <w:rStyle w:val="Hipervnculo"/>
                <w:noProof/>
              </w:rPr>
              <w:t>7.2 Procedimiento para el préstamo de expedientes en los archivos de trámite</w:t>
            </w:r>
            <w:r w:rsidR="001F0A98">
              <w:rPr>
                <w:noProof/>
                <w:webHidden/>
              </w:rPr>
              <w:tab/>
            </w:r>
            <w:r w:rsidR="001F0A98">
              <w:rPr>
                <w:noProof/>
                <w:webHidden/>
              </w:rPr>
              <w:fldChar w:fldCharType="begin"/>
            </w:r>
            <w:r w:rsidR="001F0A98">
              <w:rPr>
                <w:noProof/>
                <w:webHidden/>
              </w:rPr>
              <w:instrText xml:space="preserve"> PAGEREF _Toc484081284 \h </w:instrText>
            </w:r>
            <w:r w:rsidR="001F0A98">
              <w:rPr>
                <w:noProof/>
                <w:webHidden/>
              </w:rPr>
            </w:r>
            <w:r w:rsidR="001F0A98">
              <w:rPr>
                <w:noProof/>
                <w:webHidden/>
              </w:rPr>
              <w:fldChar w:fldCharType="separate"/>
            </w:r>
            <w:r w:rsidR="001F0A98">
              <w:rPr>
                <w:noProof/>
                <w:webHidden/>
              </w:rPr>
              <w:t>20</w:t>
            </w:r>
            <w:r w:rsidR="001F0A98">
              <w:rPr>
                <w:noProof/>
                <w:webHidden/>
              </w:rPr>
              <w:fldChar w:fldCharType="end"/>
            </w:r>
          </w:hyperlink>
        </w:p>
        <w:p w14:paraId="7E6DDBE8" w14:textId="5682A7B9" w:rsidR="001F0A98" w:rsidRDefault="00197A09">
          <w:pPr>
            <w:pStyle w:val="TDC3"/>
            <w:rPr>
              <w:rFonts w:asciiTheme="minorHAnsi" w:eastAsiaTheme="minorEastAsia" w:hAnsiTheme="minorHAnsi" w:cstheme="minorBidi"/>
              <w:noProof/>
              <w:sz w:val="22"/>
              <w:szCs w:val="22"/>
              <w:lang w:val="es-MX" w:eastAsia="es-MX"/>
            </w:rPr>
          </w:pPr>
          <w:hyperlink w:anchor="_Toc484081285" w:history="1">
            <w:r w:rsidR="001F0A98" w:rsidRPr="00A6107D">
              <w:rPr>
                <w:rStyle w:val="Hipervnculo"/>
                <w:noProof/>
              </w:rPr>
              <w:t>7.3 Procedimiento para la Transferencia Primaria</w:t>
            </w:r>
            <w:r w:rsidR="001F0A98">
              <w:rPr>
                <w:noProof/>
                <w:webHidden/>
              </w:rPr>
              <w:tab/>
            </w:r>
            <w:r w:rsidR="001F0A98">
              <w:rPr>
                <w:noProof/>
                <w:webHidden/>
              </w:rPr>
              <w:fldChar w:fldCharType="begin"/>
            </w:r>
            <w:r w:rsidR="001F0A98">
              <w:rPr>
                <w:noProof/>
                <w:webHidden/>
              </w:rPr>
              <w:instrText xml:space="preserve"> PAGEREF _Toc484081285 \h </w:instrText>
            </w:r>
            <w:r w:rsidR="001F0A98">
              <w:rPr>
                <w:noProof/>
                <w:webHidden/>
              </w:rPr>
            </w:r>
            <w:r w:rsidR="001F0A98">
              <w:rPr>
                <w:noProof/>
                <w:webHidden/>
              </w:rPr>
              <w:fldChar w:fldCharType="separate"/>
            </w:r>
            <w:r w:rsidR="001F0A98">
              <w:rPr>
                <w:noProof/>
                <w:webHidden/>
              </w:rPr>
              <w:t>2</w:t>
            </w:r>
            <w:r w:rsidR="001F0A98">
              <w:rPr>
                <w:noProof/>
                <w:webHidden/>
              </w:rPr>
              <w:fldChar w:fldCharType="end"/>
            </w:r>
          </w:hyperlink>
          <w:r w:rsidR="00904CB1">
            <w:rPr>
              <w:noProof/>
            </w:rPr>
            <w:t>7</w:t>
          </w:r>
        </w:p>
        <w:p w14:paraId="579A3CEE" w14:textId="337EF49B" w:rsidR="001F0A98" w:rsidRDefault="00197A09">
          <w:pPr>
            <w:pStyle w:val="TDC3"/>
            <w:rPr>
              <w:rFonts w:asciiTheme="minorHAnsi" w:eastAsiaTheme="minorEastAsia" w:hAnsiTheme="minorHAnsi" w:cstheme="minorBidi"/>
              <w:noProof/>
              <w:sz w:val="22"/>
              <w:szCs w:val="22"/>
              <w:lang w:val="es-MX" w:eastAsia="es-MX"/>
            </w:rPr>
          </w:pPr>
          <w:hyperlink w:anchor="_Toc484081286" w:history="1">
            <w:r w:rsidR="001F0A98" w:rsidRPr="00A6107D">
              <w:rPr>
                <w:rStyle w:val="Hipervnculo"/>
                <w:noProof/>
              </w:rPr>
              <w:t>7.4 Procedimiento para préstamo de expedientes que obran bajo resguardo del Archivo de Concentración</w:t>
            </w:r>
            <w:r w:rsidR="001F0A98">
              <w:rPr>
                <w:noProof/>
                <w:webHidden/>
              </w:rPr>
              <w:tab/>
            </w:r>
            <w:r w:rsidR="001F0A98">
              <w:rPr>
                <w:noProof/>
                <w:webHidden/>
              </w:rPr>
              <w:fldChar w:fldCharType="begin"/>
            </w:r>
            <w:r w:rsidR="001F0A98">
              <w:rPr>
                <w:noProof/>
                <w:webHidden/>
              </w:rPr>
              <w:instrText xml:space="preserve"> PAGEREF _Toc484081286 \h </w:instrText>
            </w:r>
            <w:r w:rsidR="001F0A98">
              <w:rPr>
                <w:noProof/>
                <w:webHidden/>
              </w:rPr>
            </w:r>
            <w:r w:rsidR="001F0A98">
              <w:rPr>
                <w:noProof/>
                <w:webHidden/>
              </w:rPr>
              <w:fldChar w:fldCharType="separate"/>
            </w:r>
            <w:r w:rsidR="001F0A98">
              <w:rPr>
                <w:noProof/>
                <w:webHidden/>
              </w:rPr>
              <w:t>3</w:t>
            </w:r>
            <w:r w:rsidR="001F0A98">
              <w:rPr>
                <w:noProof/>
                <w:webHidden/>
              </w:rPr>
              <w:fldChar w:fldCharType="end"/>
            </w:r>
          </w:hyperlink>
          <w:r w:rsidR="006C6B97">
            <w:rPr>
              <w:noProof/>
            </w:rPr>
            <w:t>3</w:t>
          </w:r>
        </w:p>
        <w:p w14:paraId="532054CB" w14:textId="3BED3821" w:rsidR="001F0A98" w:rsidRDefault="00197A09">
          <w:pPr>
            <w:pStyle w:val="TDC3"/>
            <w:rPr>
              <w:rFonts w:asciiTheme="minorHAnsi" w:eastAsiaTheme="minorEastAsia" w:hAnsiTheme="minorHAnsi" w:cstheme="minorBidi"/>
              <w:noProof/>
              <w:sz w:val="22"/>
              <w:szCs w:val="22"/>
              <w:lang w:val="es-MX" w:eastAsia="es-MX"/>
            </w:rPr>
          </w:pPr>
          <w:hyperlink w:anchor="_Toc484081287" w:history="1">
            <w:r w:rsidR="001F0A98" w:rsidRPr="00A6107D">
              <w:rPr>
                <w:rStyle w:val="Hipervnculo"/>
                <w:noProof/>
              </w:rPr>
              <w:t>7.5 Procedimiento de Transferencia Secundaria</w:t>
            </w:r>
            <w:r w:rsidR="001F0A98">
              <w:rPr>
                <w:noProof/>
                <w:webHidden/>
              </w:rPr>
              <w:tab/>
            </w:r>
            <w:r w:rsidR="001F0A98">
              <w:rPr>
                <w:noProof/>
                <w:webHidden/>
              </w:rPr>
              <w:fldChar w:fldCharType="begin"/>
            </w:r>
            <w:r w:rsidR="001F0A98">
              <w:rPr>
                <w:noProof/>
                <w:webHidden/>
              </w:rPr>
              <w:instrText xml:space="preserve"> PAGEREF _Toc484081287 \h </w:instrText>
            </w:r>
            <w:r w:rsidR="001F0A98">
              <w:rPr>
                <w:noProof/>
                <w:webHidden/>
              </w:rPr>
            </w:r>
            <w:r w:rsidR="001F0A98">
              <w:rPr>
                <w:noProof/>
                <w:webHidden/>
              </w:rPr>
              <w:fldChar w:fldCharType="separate"/>
            </w:r>
            <w:r w:rsidR="001F0A98">
              <w:rPr>
                <w:noProof/>
                <w:webHidden/>
              </w:rPr>
              <w:t>4</w:t>
            </w:r>
            <w:r w:rsidR="001F0A98">
              <w:rPr>
                <w:noProof/>
                <w:webHidden/>
              </w:rPr>
              <w:fldChar w:fldCharType="end"/>
            </w:r>
          </w:hyperlink>
          <w:r w:rsidR="006C6B97">
            <w:rPr>
              <w:noProof/>
            </w:rPr>
            <w:t>2</w:t>
          </w:r>
        </w:p>
        <w:p w14:paraId="1A61E3E3" w14:textId="52B21732" w:rsidR="001F0A98" w:rsidRDefault="00197A09">
          <w:pPr>
            <w:pStyle w:val="TDC3"/>
            <w:rPr>
              <w:rFonts w:asciiTheme="minorHAnsi" w:eastAsiaTheme="minorEastAsia" w:hAnsiTheme="minorHAnsi" w:cstheme="minorBidi"/>
              <w:noProof/>
              <w:sz w:val="22"/>
              <w:szCs w:val="22"/>
              <w:lang w:val="es-MX" w:eastAsia="es-MX"/>
            </w:rPr>
          </w:pPr>
          <w:hyperlink w:anchor="_Toc484081288" w:history="1">
            <w:r w:rsidR="001F0A98" w:rsidRPr="00A6107D">
              <w:rPr>
                <w:rStyle w:val="Hipervnculo"/>
                <w:noProof/>
              </w:rPr>
              <w:t xml:space="preserve">7.6 Procedimiento de Valoración Documental </w:t>
            </w:r>
            <w:r w:rsidR="001F0A98">
              <w:rPr>
                <w:noProof/>
                <w:webHidden/>
              </w:rPr>
              <w:tab/>
            </w:r>
            <w:r w:rsidR="001F0A98">
              <w:rPr>
                <w:noProof/>
                <w:webHidden/>
              </w:rPr>
              <w:fldChar w:fldCharType="begin"/>
            </w:r>
            <w:r w:rsidR="001F0A98">
              <w:rPr>
                <w:noProof/>
                <w:webHidden/>
              </w:rPr>
              <w:instrText xml:space="preserve"> PAGEREF _Toc484081288 \h </w:instrText>
            </w:r>
            <w:r w:rsidR="001F0A98">
              <w:rPr>
                <w:noProof/>
                <w:webHidden/>
              </w:rPr>
            </w:r>
            <w:r w:rsidR="001F0A98">
              <w:rPr>
                <w:noProof/>
                <w:webHidden/>
              </w:rPr>
              <w:fldChar w:fldCharType="separate"/>
            </w:r>
            <w:r w:rsidR="001F0A98">
              <w:rPr>
                <w:noProof/>
                <w:webHidden/>
              </w:rPr>
              <w:t>4</w:t>
            </w:r>
            <w:r w:rsidR="001F0A98">
              <w:rPr>
                <w:noProof/>
                <w:webHidden/>
              </w:rPr>
              <w:fldChar w:fldCharType="end"/>
            </w:r>
          </w:hyperlink>
          <w:r w:rsidR="006C6B97">
            <w:rPr>
              <w:noProof/>
            </w:rPr>
            <w:t>6</w:t>
          </w:r>
        </w:p>
        <w:p w14:paraId="387043C5" w14:textId="4795281E" w:rsidR="001F0A98" w:rsidRDefault="00197A09">
          <w:pPr>
            <w:pStyle w:val="TDC3"/>
            <w:rPr>
              <w:rFonts w:asciiTheme="minorHAnsi" w:eastAsiaTheme="minorEastAsia" w:hAnsiTheme="minorHAnsi" w:cstheme="minorBidi"/>
              <w:noProof/>
              <w:sz w:val="22"/>
              <w:szCs w:val="22"/>
              <w:lang w:val="es-MX" w:eastAsia="es-MX"/>
            </w:rPr>
          </w:pPr>
          <w:hyperlink w:anchor="_Toc484081289" w:history="1">
            <w:r w:rsidR="001F0A98" w:rsidRPr="00A6107D">
              <w:rPr>
                <w:rStyle w:val="Hipervnculo"/>
                <w:noProof/>
              </w:rPr>
              <w:t>7.7 Procedimiento de Baja Documental</w:t>
            </w:r>
            <w:r w:rsidR="001F0A98">
              <w:rPr>
                <w:noProof/>
                <w:webHidden/>
              </w:rPr>
              <w:tab/>
            </w:r>
            <w:r w:rsidR="001F0A98">
              <w:rPr>
                <w:noProof/>
                <w:webHidden/>
              </w:rPr>
              <w:fldChar w:fldCharType="begin"/>
            </w:r>
            <w:r w:rsidR="001F0A98">
              <w:rPr>
                <w:noProof/>
                <w:webHidden/>
              </w:rPr>
              <w:instrText xml:space="preserve"> PAGEREF _Toc484081289 \h </w:instrText>
            </w:r>
            <w:r w:rsidR="001F0A98">
              <w:rPr>
                <w:noProof/>
                <w:webHidden/>
              </w:rPr>
            </w:r>
            <w:r w:rsidR="001F0A98">
              <w:rPr>
                <w:noProof/>
                <w:webHidden/>
              </w:rPr>
              <w:fldChar w:fldCharType="separate"/>
            </w:r>
            <w:r w:rsidR="001F0A98">
              <w:rPr>
                <w:noProof/>
                <w:webHidden/>
              </w:rPr>
              <w:t>55</w:t>
            </w:r>
            <w:r w:rsidR="001F0A98">
              <w:rPr>
                <w:noProof/>
                <w:webHidden/>
              </w:rPr>
              <w:fldChar w:fldCharType="end"/>
            </w:r>
          </w:hyperlink>
        </w:p>
        <w:p w14:paraId="45E4C145" w14:textId="3576D93B" w:rsidR="001F0A98" w:rsidRDefault="00197A09">
          <w:pPr>
            <w:pStyle w:val="TDC1"/>
            <w:rPr>
              <w:rFonts w:asciiTheme="minorHAnsi" w:eastAsiaTheme="minorEastAsia" w:hAnsiTheme="minorHAnsi" w:cstheme="minorBidi"/>
              <w:noProof/>
              <w:sz w:val="22"/>
              <w:szCs w:val="22"/>
              <w:lang w:val="es-MX" w:eastAsia="es-MX"/>
            </w:rPr>
          </w:pPr>
          <w:hyperlink w:anchor="_Toc484081290" w:history="1">
            <w:r w:rsidR="001F0A98" w:rsidRPr="00A6107D">
              <w:rPr>
                <w:rStyle w:val="Hipervnculo"/>
                <w:noProof/>
              </w:rPr>
              <w:t>8.</w:t>
            </w:r>
            <w:r w:rsidR="001F0A98">
              <w:rPr>
                <w:rFonts w:asciiTheme="minorHAnsi" w:eastAsiaTheme="minorEastAsia" w:hAnsiTheme="minorHAnsi" w:cstheme="minorBidi"/>
                <w:noProof/>
                <w:sz w:val="22"/>
                <w:szCs w:val="22"/>
                <w:lang w:val="es-MX" w:eastAsia="es-MX"/>
              </w:rPr>
              <w:tab/>
            </w:r>
            <w:r w:rsidR="001F0A98" w:rsidRPr="00A6107D">
              <w:rPr>
                <w:rStyle w:val="Hipervnculo"/>
                <w:noProof/>
              </w:rPr>
              <w:t>FORMATOS E INSTRUCTIVOS</w:t>
            </w:r>
            <w:r w:rsidR="001F0A98">
              <w:rPr>
                <w:noProof/>
                <w:webHidden/>
              </w:rPr>
              <w:tab/>
            </w:r>
            <w:r w:rsidR="001F0A98">
              <w:rPr>
                <w:noProof/>
                <w:webHidden/>
              </w:rPr>
              <w:fldChar w:fldCharType="begin"/>
            </w:r>
            <w:r w:rsidR="001F0A98">
              <w:rPr>
                <w:noProof/>
                <w:webHidden/>
              </w:rPr>
              <w:instrText xml:space="preserve"> PAGEREF _Toc484081290 \h </w:instrText>
            </w:r>
            <w:r w:rsidR="001F0A98">
              <w:rPr>
                <w:noProof/>
                <w:webHidden/>
              </w:rPr>
            </w:r>
            <w:r w:rsidR="001F0A98">
              <w:rPr>
                <w:noProof/>
                <w:webHidden/>
              </w:rPr>
              <w:fldChar w:fldCharType="separate"/>
            </w:r>
            <w:r w:rsidR="001F0A98">
              <w:rPr>
                <w:noProof/>
                <w:webHidden/>
              </w:rPr>
              <w:t>6</w:t>
            </w:r>
            <w:r w:rsidR="001F0A98">
              <w:rPr>
                <w:noProof/>
                <w:webHidden/>
              </w:rPr>
              <w:fldChar w:fldCharType="end"/>
            </w:r>
          </w:hyperlink>
          <w:r w:rsidR="006C6B97">
            <w:rPr>
              <w:noProof/>
            </w:rPr>
            <w:t>4</w:t>
          </w:r>
        </w:p>
        <w:p w14:paraId="73D752B3" w14:textId="400E1A27" w:rsidR="001F0A98" w:rsidRDefault="00197A09">
          <w:pPr>
            <w:pStyle w:val="TDC1"/>
            <w:rPr>
              <w:rFonts w:asciiTheme="minorHAnsi" w:eastAsiaTheme="minorEastAsia" w:hAnsiTheme="minorHAnsi" w:cstheme="minorBidi"/>
              <w:noProof/>
              <w:sz w:val="22"/>
              <w:szCs w:val="22"/>
              <w:lang w:val="es-MX" w:eastAsia="es-MX"/>
            </w:rPr>
          </w:pPr>
          <w:hyperlink w:anchor="_Toc484081291" w:history="1">
            <w:r w:rsidR="001F0A98" w:rsidRPr="00A6107D">
              <w:rPr>
                <w:rStyle w:val="Hipervnculo"/>
                <w:noProof/>
              </w:rPr>
              <w:t>9.</w:t>
            </w:r>
            <w:r w:rsidR="001F0A98">
              <w:rPr>
                <w:rFonts w:asciiTheme="minorHAnsi" w:eastAsiaTheme="minorEastAsia" w:hAnsiTheme="minorHAnsi" w:cstheme="minorBidi"/>
                <w:noProof/>
                <w:sz w:val="22"/>
                <w:szCs w:val="22"/>
                <w:lang w:val="es-MX" w:eastAsia="es-MX"/>
              </w:rPr>
              <w:tab/>
            </w:r>
            <w:r w:rsidR="001F0A98" w:rsidRPr="00A6107D">
              <w:rPr>
                <w:rStyle w:val="Hipervnculo"/>
                <w:noProof/>
              </w:rPr>
              <w:t>BIBLIOGRAFÍA</w:t>
            </w:r>
            <w:r w:rsidR="001F0A98">
              <w:rPr>
                <w:noProof/>
                <w:webHidden/>
              </w:rPr>
              <w:tab/>
            </w:r>
          </w:hyperlink>
          <w:r w:rsidR="006C6B97">
            <w:rPr>
              <w:noProof/>
            </w:rPr>
            <w:t>89</w:t>
          </w:r>
        </w:p>
        <w:p w14:paraId="1CC45738" w14:textId="7AC931DD" w:rsidR="0044069C" w:rsidRPr="00365430" w:rsidRDefault="00133C08" w:rsidP="00365430">
          <w:pPr>
            <w:rPr>
              <w:lang w:val="es-MX"/>
            </w:rPr>
          </w:pPr>
          <w:r w:rsidRPr="00FC0AFF">
            <w:rPr>
              <w:b/>
              <w:bCs/>
            </w:rPr>
            <w:fldChar w:fldCharType="end"/>
          </w:r>
        </w:p>
      </w:sdtContent>
    </w:sdt>
    <w:bookmarkStart w:id="1" w:name="_Toc444854049" w:displacedByCustomXml="prev"/>
    <w:bookmarkEnd w:id="1"/>
    <w:p w14:paraId="51D3836B" w14:textId="77777777" w:rsidR="00365430" w:rsidRDefault="00365430">
      <w:pPr>
        <w:jc w:val="left"/>
        <w:rPr>
          <w:rFonts w:cs="Arial"/>
          <w:b/>
          <w:bCs/>
          <w:kern w:val="32"/>
          <w:szCs w:val="32"/>
          <w:lang w:val="es-MX"/>
        </w:rPr>
      </w:pPr>
      <w:r>
        <w:rPr>
          <w:lang w:val="es-MX"/>
        </w:rPr>
        <w:br w:type="page"/>
      </w:r>
    </w:p>
    <w:p w14:paraId="58030678" w14:textId="54AED2A2" w:rsidR="00365430" w:rsidRPr="00365430" w:rsidRDefault="00365430" w:rsidP="00365430">
      <w:pPr>
        <w:pStyle w:val="Ttulo1"/>
        <w:numPr>
          <w:ilvl w:val="0"/>
          <w:numId w:val="80"/>
        </w:numPr>
        <w:rPr>
          <w:lang w:val="es-MX"/>
        </w:rPr>
      </w:pPr>
      <w:bookmarkStart w:id="2" w:name="_Toc484081265"/>
      <w:r w:rsidRPr="00365430">
        <w:rPr>
          <w:lang w:val="es-MX"/>
        </w:rPr>
        <w:t>PRESENTACIÓN</w:t>
      </w:r>
      <w:bookmarkEnd w:id="2"/>
      <w:r w:rsidRPr="00365430">
        <w:rPr>
          <w:lang w:val="es-MX"/>
        </w:rPr>
        <w:t xml:space="preserve"> </w:t>
      </w:r>
    </w:p>
    <w:p w14:paraId="49F38278" w14:textId="77777777" w:rsidR="006A774A" w:rsidRPr="00FC0AFF" w:rsidRDefault="006A774A" w:rsidP="00133C08"/>
    <w:p w14:paraId="5905540E" w14:textId="629C44FA" w:rsidR="001239E1" w:rsidRPr="00FC0AFF" w:rsidRDefault="00CC08D0" w:rsidP="00133C08">
      <w:r w:rsidRPr="00FC0AFF">
        <w:t>El Instituto Nacional de Tra</w:t>
      </w:r>
      <w:r w:rsidR="00D25328">
        <w:t>n</w:t>
      </w:r>
      <w:r w:rsidRPr="00FC0AFF">
        <w:t xml:space="preserve">sparencia, Acceso a la Información y Protección de </w:t>
      </w:r>
      <w:r w:rsidR="00D50949" w:rsidRPr="00FC0AFF">
        <w:t>D</w:t>
      </w:r>
      <w:r w:rsidRPr="00FC0AFF">
        <w:t xml:space="preserve">atos </w:t>
      </w:r>
      <w:r w:rsidR="00D50949" w:rsidRPr="00FC0AFF">
        <w:t>P</w:t>
      </w:r>
      <w:r w:rsidRPr="00FC0AFF">
        <w:t>ersonales (INAI), es un organismo</w:t>
      </w:r>
      <w:r w:rsidR="00DE074E">
        <w:t xml:space="preserve"> autónomo</w:t>
      </w:r>
      <w:r w:rsidR="004F2527">
        <w:t xml:space="preserve">, </w:t>
      </w:r>
      <w:r w:rsidRPr="00FC0AFF">
        <w:t>con personalidad jurídica y patrimonio propio</w:t>
      </w:r>
      <w:r w:rsidR="001239E1" w:rsidRPr="00FC0AFF">
        <w:t>, con plena autonomía técnica, de gestión, con capacidad para decidir sobre el ejercicio de su presupuesto y determinar su organización interna, responsable de garantizar el cumplimiento del derecho de acceso a la información pública y a la protección de datos personales en posesión de los sujetos obligados.</w:t>
      </w:r>
    </w:p>
    <w:p w14:paraId="737A5768" w14:textId="77777777" w:rsidR="00133C08" w:rsidRDefault="00133C08" w:rsidP="00133C08"/>
    <w:p w14:paraId="50F18ECD" w14:textId="4BBCD5D0" w:rsidR="00B75A9D" w:rsidRDefault="00B75A9D" w:rsidP="00133C08">
      <w:r>
        <w:t>Derivado de la reforma constitucional en materia de transparencia y acceso a la información, se ha resaltado la importancia de la gestión documental. Es así, que por mandato constitucional, los sujetos obligados deben documentar todo acto que deriva del ejercicio de sus facultades, competencias o funciones y preservar los documentos en archivos administrativos actualizados.</w:t>
      </w:r>
    </w:p>
    <w:p w14:paraId="21FEEC52" w14:textId="77777777" w:rsidR="00B75A9D" w:rsidRDefault="00B75A9D" w:rsidP="00133C08"/>
    <w:p w14:paraId="2663661B" w14:textId="557187A3" w:rsidR="00B75A9D" w:rsidRDefault="00B75A9D" w:rsidP="00133C08">
      <w:r>
        <w:t xml:space="preserve">Al respecto, el artículo 24, fracción IV de la Ley General de Transparencia y Acceso a la Información Pública (LGTAIP), en coordinación con el </w:t>
      </w:r>
      <w:r w:rsidR="00472036">
        <w:t>artículo 11, fracción IV de la Ley Federal de Transparencia y Acceso a la Información Pública (LFTAIP) establecen que los sujetos obligados deben “constituir y mantener actualizados sus si</w:t>
      </w:r>
      <w:r w:rsidR="0044069C">
        <w:t>s</w:t>
      </w:r>
      <w:r w:rsidR="00472036">
        <w:t>temas de archivo y gestión documental, conforme a la normatividad aplicable”.</w:t>
      </w:r>
    </w:p>
    <w:p w14:paraId="11DAA00D" w14:textId="77777777" w:rsidR="00472036" w:rsidRDefault="00472036" w:rsidP="00133C08"/>
    <w:p w14:paraId="0B3ADE2E" w14:textId="39B4B4A3" w:rsidR="00472036" w:rsidRDefault="00472036" w:rsidP="00133C08">
      <w:r>
        <w:t>Por su parte, el artículo 25 de la Ley Federal de Archivos (LFA) señala que los sujetos obligados distintos al Poder Ejecutivo Federal, en el ámbito de sus respectivas competencias, establecerán mediante reglamentos o acuerdos de carácter general las autoridades encargadas de aplicar dicha Ley y demás disposiciones secundarias a que se refiere dicho ordenamiento.</w:t>
      </w:r>
    </w:p>
    <w:p w14:paraId="5E00229E" w14:textId="77777777" w:rsidR="00B75A9D" w:rsidRPr="00FC0AFF" w:rsidRDefault="00B75A9D" w:rsidP="00133C08"/>
    <w:p w14:paraId="67736C0B" w14:textId="1FB44996" w:rsidR="001239E1" w:rsidRPr="00FC0AFF" w:rsidRDefault="00472036" w:rsidP="001239E1">
      <w:pPr>
        <w:rPr>
          <w:rFonts w:cs="Arial"/>
          <w:color w:val="000000"/>
        </w:rPr>
      </w:pPr>
      <w:r>
        <w:rPr>
          <w:rFonts w:cs="Arial"/>
          <w:color w:val="000000"/>
        </w:rPr>
        <w:t>Es así, que l</w:t>
      </w:r>
      <w:r w:rsidR="00D25328">
        <w:rPr>
          <w:rFonts w:cs="Arial"/>
          <w:color w:val="000000"/>
        </w:rPr>
        <w:t>a Secretaría</w:t>
      </w:r>
      <w:r w:rsidR="00B3177D" w:rsidRPr="00FC0AFF">
        <w:rPr>
          <w:rFonts w:cs="Arial"/>
          <w:color w:val="000000"/>
        </w:rPr>
        <w:t xml:space="preserve"> Ejecutiva</w:t>
      </w:r>
      <w:r w:rsidR="009A3B01" w:rsidRPr="00FC0AFF">
        <w:rPr>
          <w:rFonts w:cs="Arial"/>
          <w:color w:val="000000"/>
        </w:rPr>
        <w:t>,</w:t>
      </w:r>
      <w:r w:rsidR="00B3177D" w:rsidRPr="00FC0AFF">
        <w:rPr>
          <w:rFonts w:cs="Arial"/>
          <w:color w:val="000000"/>
        </w:rPr>
        <w:t xml:space="preserve"> a través de la </w:t>
      </w:r>
      <w:r w:rsidR="003B3FC7" w:rsidRPr="00FC0AFF">
        <w:rPr>
          <w:rFonts w:cs="Arial"/>
          <w:color w:val="000000"/>
        </w:rPr>
        <w:t>Dirección General de Gestión de Información y Estudios del INAI</w:t>
      </w:r>
      <w:r w:rsidR="00B3177D" w:rsidRPr="00FC0AFF">
        <w:rPr>
          <w:rFonts w:cs="Arial"/>
          <w:color w:val="000000"/>
        </w:rPr>
        <w:t xml:space="preserve">, </w:t>
      </w:r>
      <w:r w:rsidR="001239E1" w:rsidRPr="00FC0AFF">
        <w:rPr>
          <w:rFonts w:cs="Arial"/>
          <w:color w:val="000000"/>
        </w:rPr>
        <w:t xml:space="preserve">en el </w:t>
      </w:r>
      <w:r w:rsidR="00B3177D" w:rsidRPr="00FC0AFF">
        <w:rPr>
          <w:rFonts w:cs="Arial"/>
          <w:color w:val="000000"/>
        </w:rPr>
        <w:t>marco</w:t>
      </w:r>
      <w:r w:rsidR="003B3FC7" w:rsidRPr="00FC0AFF">
        <w:rPr>
          <w:rFonts w:cs="Arial"/>
          <w:color w:val="000000"/>
        </w:rPr>
        <w:t xml:space="preserve"> </w:t>
      </w:r>
      <w:r w:rsidR="00B3177D" w:rsidRPr="00FC0AFF">
        <w:rPr>
          <w:rFonts w:cs="Arial"/>
          <w:color w:val="000000"/>
        </w:rPr>
        <w:t>de la</w:t>
      </w:r>
      <w:r w:rsidR="00480F13">
        <w:rPr>
          <w:rFonts w:cs="Arial"/>
          <w:color w:val="000000"/>
        </w:rPr>
        <w:t xml:space="preserve"> LG</w:t>
      </w:r>
      <w:r>
        <w:rPr>
          <w:rFonts w:cs="Arial"/>
          <w:color w:val="000000"/>
        </w:rPr>
        <w:t>TAIP, la LFTAIP, la Ley Federal de Protección de Datos Personales en Posesión de los Particulares (LFPDPPP), la LFA,</w:t>
      </w:r>
      <w:r w:rsidR="00B3177D" w:rsidRPr="00FC0AFF">
        <w:rPr>
          <w:rFonts w:cs="Arial"/>
          <w:color w:val="000000"/>
        </w:rPr>
        <w:t xml:space="preserve"> y</w:t>
      </w:r>
      <w:r>
        <w:rPr>
          <w:rFonts w:cs="Arial"/>
          <w:color w:val="000000"/>
        </w:rPr>
        <w:t xml:space="preserve"> demás normatividad</w:t>
      </w:r>
      <w:r w:rsidR="00B3177D" w:rsidRPr="00FC0AFF">
        <w:rPr>
          <w:rFonts w:cs="Arial"/>
          <w:color w:val="000000"/>
        </w:rPr>
        <w:t xml:space="preserve"> aplicable en materia de gestión documental y archivos, </w:t>
      </w:r>
      <w:r w:rsidR="003B3FC7" w:rsidRPr="00FC0AFF">
        <w:rPr>
          <w:rFonts w:cs="Arial"/>
          <w:color w:val="000000"/>
        </w:rPr>
        <w:t xml:space="preserve">ha elaborado el </w:t>
      </w:r>
      <w:r w:rsidR="0044069C">
        <w:rPr>
          <w:rFonts w:cs="Arial"/>
          <w:color w:val="000000"/>
        </w:rPr>
        <w:t xml:space="preserve">presente </w:t>
      </w:r>
      <w:r w:rsidR="003B3FC7" w:rsidRPr="00FC0AFF">
        <w:rPr>
          <w:rFonts w:cs="Arial"/>
          <w:b/>
          <w:color w:val="000000"/>
        </w:rPr>
        <w:t>Manual de Procedimientos de Gestión Documental y Archivos del INAI</w:t>
      </w:r>
      <w:r w:rsidR="003B3FC7" w:rsidRPr="00FC0AFF">
        <w:rPr>
          <w:rFonts w:cs="Arial"/>
          <w:color w:val="000000"/>
        </w:rPr>
        <w:t xml:space="preserve">, </w:t>
      </w:r>
      <w:r w:rsidR="001239E1" w:rsidRPr="00FC0AFF">
        <w:rPr>
          <w:rFonts w:cs="Arial"/>
          <w:color w:val="000000"/>
        </w:rPr>
        <w:t>como respuesta a la necesidad</w:t>
      </w:r>
      <w:r w:rsidR="001239E1" w:rsidRPr="00FC0AFF">
        <w:rPr>
          <w:rFonts w:cs="Arial"/>
          <w:b/>
          <w:color w:val="000000"/>
        </w:rPr>
        <w:t xml:space="preserve"> </w:t>
      </w:r>
      <w:r>
        <w:rPr>
          <w:rFonts w:cs="Arial"/>
          <w:color w:val="000000"/>
        </w:rPr>
        <w:t>del I</w:t>
      </w:r>
      <w:r w:rsidR="001239E1" w:rsidRPr="00FC0AFF">
        <w:rPr>
          <w:rFonts w:cs="Arial"/>
          <w:color w:val="000000"/>
        </w:rPr>
        <w:t xml:space="preserve">nstituto, de contar con </w:t>
      </w:r>
      <w:r>
        <w:rPr>
          <w:rFonts w:cs="Arial"/>
          <w:color w:val="000000"/>
        </w:rPr>
        <w:t xml:space="preserve">procedimientos </w:t>
      </w:r>
      <w:r w:rsidR="001239E1" w:rsidRPr="00FC0AFF">
        <w:rPr>
          <w:rFonts w:cs="Arial"/>
          <w:color w:val="000000"/>
        </w:rPr>
        <w:t xml:space="preserve">que orienten </w:t>
      </w:r>
      <w:r w:rsidR="00516AA7">
        <w:rPr>
          <w:rFonts w:cs="Arial"/>
          <w:color w:val="000000"/>
        </w:rPr>
        <w:t xml:space="preserve">en </w:t>
      </w:r>
      <w:r w:rsidR="007E70F2">
        <w:rPr>
          <w:rFonts w:cs="Arial"/>
          <w:color w:val="000000"/>
        </w:rPr>
        <w:t xml:space="preserve">la realización de las actividades de </w:t>
      </w:r>
      <w:r w:rsidR="00516AA7">
        <w:rPr>
          <w:rFonts w:cs="Arial"/>
          <w:color w:val="000000"/>
        </w:rPr>
        <w:t xml:space="preserve">del </w:t>
      </w:r>
      <w:r w:rsidR="001239E1" w:rsidRPr="00FC0AFF">
        <w:rPr>
          <w:rFonts w:cs="Arial"/>
          <w:color w:val="000000"/>
        </w:rPr>
        <w:t>Si</w:t>
      </w:r>
      <w:r w:rsidR="007E70F2">
        <w:rPr>
          <w:rFonts w:cs="Arial"/>
          <w:color w:val="000000"/>
        </w:rPr>
        <w:t>stema Institucional de Archivos</w:t>
      </w:r>
      <w:r w:rsidR="009312CA">
        <w:rPr>
          <w:rFonts w:cs="Arial"/>
          <w:color w:val="000000"/>
        </w:rPr>
        <w:t>.</w:t>
      </w:r>
    </w:p>
    <w:p w14:paraId="5BED9C7D" w14:textId="77777777" w:rsidR="001239E1" w:rsidRPr="00FC0AFF" w:rsidRDefault="001239E1" w:rsidP="00CC08D0">
      <w:pPr>
        <w:rPr>
          <w:rFonts w:cs="Arial"/>
          <w:color w:val="000000"/>
        </w:rPr>
      </w:pPr>
    </w:p>
    <w:p w14:paraId="52A16881" w14:textId="29B0534E" w:rsidR="00F55536" w:rsidRDefault="00F55536" w:rsidP="0044069C">
      <w:pPr>
        <w:rPr>
          <w:rFonts w:cs="Arial"/>
          <w:color w:val="000000"/>
        </w:rPr>
      </w:pPr>
      <w:r>
        <w:rPr>
          <w:rFonts w:cs="Arial"/>
          <w:color w:val="000000"/>
        </w:rPr>
        <w:br w:type="page"/>
      </w:r>
    </w:p>
    <w:p w14:paraId="5896E463" w14:textId="29CDD356" w:rsidR="009A3B01" w:rsidRDefault="009A3B01" w:rsidP="009A3B01">
      <w:pPr>
        <w:pStyle w:val="Ttulo1"/>
        <w:rPr>
          <w:lang w:val="es-MX"/>
        </w:rPr>
      </w:pPr>
      <w:bookmarkStart w:id="3" w:name="_Toc444854050"/>
      <w:bookmarkStart w:id="4" w:name="_Toc484081266"/>
      <w:r w:rsidRPr="00FC0AFF">
        <w:rPr>
          <w:lang w:val="es-MX"/>
        </w:rPr>
        <w:t>MARCO LEGAL</w:t>
      </w:r>
      <w:bookmarkEnd w:id="3"/>
      <w:bookmarkEnd w:id="4"/>
    </w:p>
    <w:p w14:paraId="6C3D69D7" w14:textId="77777777" w:rsidR="0073375D" w:rsidRPr="0073375D" w:rsidRDefault="0073375D" w:rsidP="0073375D">
      <w:pPr>
        <w:rPr>
          <w:lang w:val="es-MX"/>
        </w:rPr>
      </w:pPr>
    </w:p>
    <w:p w14:paraId="27A61010" w14:textId="715B0E36" w:rsidR="0084672B" w:rsidRPr="00BE6079" w:rsidRDefault="00FD2526" w:rsidP="00BE7D41">
      <w:pPr>
        <w:numPr>
          <w:ilvl w:val="0"/>
          <w:numId w:val="2"/>
        </w:numPr>
        <w:ind w:left="567" w:hanging="283"/>
        <w:rPr>
          <w:rFonts w:cs="Arial"/>
          <w:sz w:val="22"/>
          <w:szCs w:val="22"/>
        </w:rPr>
      </w:pPr>
      <w:r w:rsidRPr="00BE6079">
        <w:rPr>
          <w:rFonts w:cs="Arial"/>
          <w:color w:val="000000"/>
          <w:sz w:val="22"/>
          <w:szCs w:val="22"/>
        </w:rPr>
        <w:t xml:space="preserve">Constitución Política de los Estados Unidos </w:t>
      </w:r>
      <w:r w:rsidR="00D60AED" w:rsidRPr="00BE6079">
        <w:rPr>
          <w:rFonts w:cs="Arial"/>
          <w:color w:val="000000"/>
          <w:sz w:val="22"/>
          <w:szCs w:val="22"/>
        </w:rPr>
        <w:t>Mexicanos</w:t>
      </w:r>
    </w:p>
    <w:p w14:paraId="7DA82ED5" w14:textId="77777777" w:rsidR="009A4AED" w:rsidRPr="00BE6079" w:rsidRDefault="009A4AED" w:rsidP="00FD2526">
      <w:pPr>
        <w:ind w:left="284"/>
        <w:rPr>
          <w:rFonts w:cs="Arial"/>
          <w:sz w:val="22"/>
          <w:szCs w:val="22"/>
        </w:rPr>
      </w:pPr>
    </w:p>
    <w:p w14:paraId="3819AE65" w14:textId="25474CE4" w:rsidR="009A4AED" w:rsidRPr="00BE6079" w:rsidRDefault="00B1624C" w:rsidP="00D0417E">
      <w:pPr>
        <w:numPr>
          <w:ilvl w:val="0"/>
          <w:numId w:val="2"/>
        </w:numPr>
        <w:tabs>
          <w:tab w:val="left" w:pos="567"/>
        </w:tabs>
        <w:ind w:left="284" w:firstLine="0"/>
        <w:rPr>
          <w:rFonts w:cs="Arial"/>
          <w:sz w:val="22"/>
          <w:szCs w:val="22"/>
        </w:rPr>
      </w:pPr>
      <w:r w:rsidRPr="00BE6079">
        <w:rPr>
          <w:rFonts w:cs="Arial"/>
          <w:color w:val="000000"/>
          <w:sz w:val="22"/>
          <w:szCs w:val="22"/>
        </w:rPr>
        <w:t xml:space="preserve">Ley </w:t>
      </w:r>
      <w:r w:rsidR="00FD2526" w:rsidRPr="00BE6079">
        <w:rPr>
          <w:rFonts w:cs="Arial"/>
          <w:color w:val="000000"/>
          <w:sz w:val="22"/>
          <w:szCs w:val="22"/>
        </w:rPr>
        <w:t>General de Transparencia y Acceso a la Información Pública (DOF</w:t>
      </w:r>
      <w:r w:rsidR="007E70F2" w:rsidRPr="00BE6079">
        <w:rPr>
          <w:rFonts w:cs="Arial"/>
          <w:color w:val="000000"/>
          <w:sz w:val="22"/>
          <w:szCs w:val="22"/>
        </w:rPr>
        <w:t>,</w:t>
      </w:r>
      <w:r w:rsidR="00FD2526" w:rsidRPr="00BE6079">
        <w:rPr>
          <w:rFonts w:cs="Arial"/>
          <w:color w:val="000000"/>
          <w:sz w:val="22"/>
          <w:szCs w:val="22"/>
        </w:rPr>
        <w:t xml:space="preserve"> 04/05/2015)</w:t>
      </w:r>
    </w:p>
    <w:p w14:paraId="0F90C6CD" w14:textId="77777777" w:rsidR="00C46262" w:rsidRPr="00BE6079" w:rsidRDefault="00C46262" w:rsidP="00210687">
      <w:pPr>
        <w:pStyle w:val="Prrafodelista"/>
        <w:rPr>
          <w:rFonts w:cs="Arial"/>
        </w:rPr>
      </w:pPr>
    </w:p>
    <w:p w14:paraId="0097F938" w14:textId="052DDCCC" w:rsidR="00BE6079" w:rsidRPr="00BE6079" w:rsidRDefault="00BE6079" w:rsidP="00BE6079">
      <w:pPr>
        <w:numPr>
          <w:ilvl w:val="0"/>
          <w:numId w:val="2"/>
        </w:numPr>
        <w:tabs>
          <w:tab w:val="left" w:pos="567"/>
        </w:tabs>
        <w:ind w:left="567" w:hanging="283"/>
        <w:rPr>
          <w:rFonts w:cs="Arial"/>
          <w:sz w:val="22"/>
          <w:szCs w:val="22"/>
        </w:rPr>
      </w:pPr>
      <w:r w:rsidRPr="00BE6079">
        <w:rPr>
          <w:rFonts w:cs="Arial"/>
          <w:sz w:val="22"/>
          <w:szCs w:val="22"/>
        </w:rPr>
        <w:t>Ley General de Protección de Datos Personales en Posesión de Sujetos Obligados (DOF, 26/01/2017)</w:t>
      </w:r>
    </w:p>
    <w:p w14:paraId="614082DA" w14:textId="77777777" w:rsidR="00BE6079" w:rsidRPr="00BE6079" w:rsidRDefault="00BE6079" w:rsidP="00BE6079">
      <w:pPr>
        <w:pStyle w:val="Prrafodelista"/>
        <w:rPr>
          <w:rFonts w:cs="Arial"/>
        </w:rPr>
      </w:pPr>
    </w:p>
    <w:p w14:paraId="638DBD82" w14:textId="77777777" w:rsidR="00BE6079" w:rsidRPr="00BE6079" w:rsidRDefault="00BE6079" w:rsidP="00BE6079">
      <w:pPr>
        <w:numPr>
          <w:ilvl w:val="0"/>
          <w:numId w:val="2"/>
        </w:numPr>
        <w:tabs>
          <w:tab w:val="left" w:pos="567"/>
        </w:tabs>
        <w:ind w:left="567" w:hanging="283"/>
        <w:rPr>
          <w:rFonts w:cs="Arial"/>
          <w:sz w:val="22"/>
          <w:szCs w:val="22"/>
        </w:rPr>
      </w:pPr>
      <w:r w:rsidRPr="00BE6079">
        <w:rPr>
          <w:rFonts w:cs="Arial"/>
          <w:sz w:val="22"/>
          <w:szCs w:val="22"/>
        </w:rPr>
        <w:t>Ley General de Bienes Nacionales (DOF, 20/05/2004)</w:t>
      </w:r>
    </w:p>
    <w:p w14:paraId="2FAC5079" w14:textId="77777777" w:rsidR="00BE6079" w:rsidRPr="00BE6079" w:rsidRDefault="00BE6079" w:rsidP="00BE6079">
      <w:pPr>
        <w:pStyle w:val="Prrafodelista"/>
        <w:rPr>
          <w:rFonts w:cs="Arial"/>
        </w:rPr>
      </w:pPr>
    </w:p>
    <w:p w14:paraId="0FBE38AC" w14:textId="3B5D9953" w:rsidR="00C46262" w:rsidRPr="00BE6079" w:rsidRDefault="00C46262" w:rsidP="00D0417E">
      <w:pPr>
        <w:numPr>
          <w:ilvl w:val="0"/>
          <w:numId w:val="2"/>
        </w:numPr>
        <w:tabs>
          <w:tab w:val="left" w:pos="567"/>
        </w:tabs>
        <w:ind w:left="284" w:firstLine="0"/>
        <w:rPr>
          <w:rFonts w:cs="Arial"/>
          <w:color w:val="000000"/>
          <w:sz w:val="22"/>
          <w:szCs w:val="22"/>
        </w:rPr>
      </w:pPr>
      <w:r w:rsidRPr="00BE6079">
        <w:rPr>
          <w:rFonts w:cs="Arial"/>
          <w:color w:val="000000"/>
          <w:sz w:val="22"/>
          <w:szCs w:val="22"/>
        </w:rPr>
        <w:t xml:space="preserve">Ley Federal de Transparencia y </w:t>
      </w:r>
      <w:r w:rsidR="007F6FB5" w:rsidRPr="00BE6079">
        <w:rPr>
          <w:rFonts w:cs="Arial"/>
          <w:color w:val="000000"/>
          <w:sz w:val="22"/>
          <w:szCs w:val="22"/>
        </w:rPr>
        <w:t>A</w:t>
      </w:r>
      <w:r w:rsidRPr="00BE6079">
        <w:rPr>
          <w:rFonts w:cs="Arial"/>
          <w:color w:val="000000"/>
          <w:sz w:val="22"/>
          <w:szCs w:val="22"/>
        </w:rPr>
        <w:t>cceso a la Información Pública (DOF</w:t>
      </w:r>
      <w:r w:rsidR="007E70F2" w:rsidRPr="00BE6079">
        <w:rPr>
          <w:rFonts w:cs="Arial"/>
          <w:color w:val="000000"/>
          <w:sz w:val="22"/>
          <w:szCs w:val="22"/>
        </w:rPr>
        <w:t>,</w:t>
      </w:r>
      <w:r w:rsidRPr="00BE6079">
        <w:rPr>
          <w:rFonts w:cs="Arial"/>
          <w:color w:val="000000"/>
          <w:sz w:val="22"/>
          <w:szCs w:val="22"/>
        </w:rPr>
        <w:t xml:space="preserve"> 09/05/2016</w:t>
      </w:r>
      <w:r w:rsidR="005E3B00" w:rsidRPr="00BE6079">
        <w:rPr>
          <w:rFonts w:cs="Arial"/>
          <w:color w:val="000000"/>
          <w:sz w:val="22"/>
          <w:szCs w:val="22"/>
        </w:rPr>
        <w:t>)</w:t>
      </w:r>
    </w:p>
    <w:p w14:paraId="6418E2D9" w14:textId="2323D8DA" w:rsidR="00B1624C" w:rsidRPr="00BE6079" w:rsidRDefault="00B1624C" w:rsidP="00FD2526">
      <w:pPr>
        <w:ind w:left="284"/>
        <w:rPr>
          <w:rFonts w:cs="Arial"/>
          <w:sz w:val="22"/>
          <w:szCs w:val="22"/>
        </w:rPr>
      </w:pPr>
    </w:p>
    <w:p w14:paraId="66B62FBD" w14:textId="52414311" w:rsidR="00C268AF" w:rsidRPr="00BE6079" w:rsidRDefault="00C268AF" w:rsidP="00D0417E">
      <w:pPr>
        <w:numPr>
          <w:ilvl w:val="0"/>
          <w:numId w:val="2"/>
        </w:numPr>
        <w:tabs>
          <w:tab w:val="left" w:pos="567"/>
        </w:tabs>
        <w:ind w:left="284" w:firstLine="0"/>
        <w:rPr>
          <w:rFonts w:cs="Arial"/>
          <w:sz w:val="22"/>
          <w:szCs w:val="22"/>
        </w:rPr>
      </w:pPr>
      <w:r w:rsidRPr="00BE6079">
        <w:rPr>
          <w:rFonts w:cs="Arial"/>
          <w:sz w:val="22"/>
          <w:szCs w:val="22"/>
        </w:rPr>
        <w:t>Ley Fed</w:t>
      </w:r>
      <w:r w:rsidR="00A85F86" w:rsidRPr="00BE6079">
        <w:rPr>
          <w:rFonts w:cs="Arial"/>
          <w:sz w:val="22"/>
          <w:szCs w:val="22"/>
        </w:rPr>
        <w:t>eral de Archivos (DOF</w:t>
      </w:r>
      <w:r w:rsidR="007E70F2" w:rsidRPr="00BE6079">
        <w:rPr>
          <w:rFonts w:cs="Arial"/>
          <w:sz w:val="22"/>
          <w:szCs w:val="22"/>
        </w:rPr>
        <w:t>,</w:t>
      </w:r>
      <w:r w:rsidR="00A85F86" w:rsidRPr="00BE6079">
        <w:rPr>
          <w:rFonts w:cs="Arial"/>
          <w:sz w:val="22"/>
          <w:szCs w:val="22"/>
        </w:rPr>
        <w:t xml:space="preserve"> 23/01/2012</w:t>
      </w:r>
      <w:r w:rsidR="007E70F2" w:rsidRPr="00BE6079">
        <w:rPr>
          <w:rFonts w:cs="Arial"/>
          <w:sz w:val="22"/>
          <w:szCs w:val="22"/>
        </w:rPr>
        <w:t>)</w:t>
      </w:r>
    </w:p>
    <w:p w14:paraId="765265A2" w14:textId="77777777" w:rsidR="00C268AF" w:rsidRPr="00BE6079" w:rsidRDefault="00C268AF" w:rsidP="00C268AF">
      <w:pPr>
        <w:pStyle w:val="Prrafodelista"/>
        <w:rPr>
          <w:rFonts w:ascii="Arial" w:hAnsi="Arial" w:cs="Arial"/>
          <w:color w:val="000000"/>
        </w:rPr>
      </w:pPr>
    </w:p>
    <w:p w14:paraId="7F21E6EA" w14:textId="5B1F3984" w:rsidR="00146130" w:rsidRPr="00BE6079" w:rsidRDefault="00C268AF" w:rsidP="00BE7D41">
      <w:pPr>
        <w:numPr>
          <w:ilvl w:val="0"/>
          <w:numId w:val="2"/>
        </w:numPr>
        <w:tabs>
          <w:tab w:val="left" w:pos="567"/>
        </w:tabs>
        <w:ind w:left="567" w:hanging="283"/>
        <w:rPr>
          <w:rFonts w:cs="Arial"/>
          <w:sz w:val="22"/>
          <w:szCs w:val="22"/>
        </w:rPr>
      </w:pPr>
      <w:r w:rsidRPr="00BE6079">
        <w:rPr>
          <w:rFonts w:cs="Arial"/>
          <w:color w:val="000000"/>
          <w:sz w:val="22"/>
          <w:szCs w:val="22"/>
        </w:rPr>
        <w:t>Ley Federal de Responsabilidades de los Servidores Públicos</w:t>
      </w:r>
      <w:r w:rsidR="0058136B" w:rsidRPr="00BE6079">
        <w:rPr>
          <w:rFonts w:cs="Arial"/>
          <w:color w:val="000000"/>
          <w:sz w:val="22"/>
          <w:szCs w:val="22"/>
        </w:rPr>
        <w:t xml:space="preserve"> (DOF</w:t>
      </w:r>
      <w:r w:rsidR="007E70F2" w:rsidRPr="00BE6079">
        <w:rPr>
          <w:rFonts w:cs="Arial"/>
          <w:color w:val="000000"/>
          <w:sz w:val="22"/>
          <w:szCs w:val="22"/>
        </w:rPr>
        <w:t>,</w:t>
      </w:r>
      <w:r w:rsidR="0058136B" w:rsidRPr="00BE6079">
        <w:rPr>
          <w:rFonts w:cs="Arial"/>
          <w:color w:val="000000"/>
          <w:sz w:val="22"/>
          <w:szCs w:val="22"/>
        </w:rPr>
        <w:t xml:space="preserve"> </w:t>
      </w:r>
      <w:r w:rsidR="00581222" w:rsidRPr="00BE6079">
        <w:rPr>
          <w:rFonts w:cs="Arial"/>
          <w:color w:val="000000"/>
          <w:sz w:val="22"/>
          <w:szCs w:val="22"/>
        </w:rPr>
        <w:t>31</w:t>
      </w:r>
      <w:r w:rsidR="0058136B" w:rsidRPr="00BE6079">
        <w:rPr>
          <w:rFonts w:cs="Arial"/>
          <w:color w:val="000000"/>
          <w:sz w:val="22"/>
          <w:szCs w:val="22"/>
        </w:rPr>
        <w:t>/</w:t>
      </w:r>
      <w:r w:rsidR="00581222" w:rsidRPr="00BE6079">
        <w:rPr>
          <w:rFonts w:cs="Arial"/>
          <w:color w:val="000000"/>
          <w:sz w:val="22"/>
          <w:szCs w:val="22"/>
        </w:rPr>
        <w:t>12</w:t>
      </w:r>
      <w:r w:rsidR="0058136B" w:rsidRPr="00BE6079">
        <w:rPr>
          <w:rFonts w:cs="Arial"/>
          <w:color w:val="000000"/>
          <w:sz w:val="22"/>
          <w:szCs w:val="22"/>
        </w:rPr>
        <w:t>/</w:t>
      </w:r>
      <w:r w:rsidR="00581222" w:rsidRPr="00BE6079">
        <w:rPr>
          <w:rFonts w:cs="Arial"/>
          <w:color w:val="000000"/>
          <w:sz w:val="22"/>
          <w:szCs w:val="22"/>
        </w:rPr>
        <w:t>1982</w:t>
      </w:r>
      <w:r w:rsidR="0058136B" w:rsidRPr="00BE6079">
        <w:rPr>
          <w:rFonts w:cs="Arial"/>
          <w:color w:val="000000"/>
          <w:sz w:val="22"/>
          <w:szCs w:val="22"/>
        </w:rPr>
        <w:t>)</w:t>
      </w:r>
    </w:p>
    <w:p w14:paraId="5249250D" w14:textId="77777777" w:rsidR="007E70F2" w:rsidRPr="00BE6079" w:rsidRDefault="007E70F2" w:rsidP="007E70F2">
      <w:pPr>
        <w:pStyle w:val="Prrafodelista"/>
        <w:rPr>
          <w:rFonts w:cs="Arial"/>
        </w:rPr>
      </w:pPr>
    </w:p>
    <w:p w14:paraId="4E8FD66D" w14:textId="6D64DCD7" w:rsidR="00146130" w:rsidRPr="00BE6079" w:rsidRDefault="00146130" w:rsidP="00D0417E">
      <w:pPr>
        <w:numPr>
          <w:ilvl w:val="0"/>
          <w:numId w:val="2"/>
        </w:numPr>
        <w:tabs>
          <w:tab w:val="left" w:pos="567"/>
        </w:tabs>
        <w:ind w:left="567" w:hanging="283"/>
        <w:rPr>
          <w:rFonts w:cs="Arial"/>
          <w:sz w:val="22"/>
          <w:szCs w:val="22"/>
        </w:rPr>
      </w:pPr>
      <w:r w:rsidRPr="00BE6079">
        <w:rPr>
          <w:rFonts w:cs="Arial"/>
          <w:sz w:val="22"/>
          <w:szCs w:val="22"/>
        </w:rPr>
        <w:t>Ley Federal de Protección de datos Personales en posesión de los particulares (DOF</w:t>
      </w:r>
      <w:r w:rsidR="007E70F2" w:rsidRPr="00BE6079">
        <w:rPr>
          <w:rFonts w:cs="Arial"/>
          <w:sz w:val="22"/>
          <w:szCs w:val="22"/>
        </w:rPr>
        <w:t>,</w:t>
      </w:r>
      <w:r w:rsidRPr="00BE6079">
        <w:rPr>
          <w:rFonts w:cs="Arial"/>
          <w:sz w:val="22"/>
          <w:szCs w:val="22"/>
        </w:rPr>
        <w:t xml:space="preserve"> 05/07/2010)</w:t>
      </w:r>
    </w:p>
    <w:p w14:paraId="0A5340AB" w14:textId="77777777" w:rsidR="00C46262" w:rsidRPr="00BE6079" w:rsidRDefault="00C46262" w:rsidP="00210687">
      <w:pPr>
        <w:pStyle w:val="Prrafodelista"/>
        <w:rPr>
          <w:rFonts w:cs="Arial"/>
        </w:rPr>
      </w:pPr>
    </w:p>
    <w:p w14:paraId="5BF3E0C7" w14:textId="3FC62FEF" w:rsidR="007E70F2" w:rsidRPr="00BE6079" w:rsidRDefault="007E70F2" w:rsidP="007E70F2">
      <w:pPr>
        <w:numPr>
          <w:ilvl w:val="0"/>
          <w:numId w:val="2"/>
        </w:numPr>
        <w:tabs>
          <w:tab w:val="left" w:pos="567"/>
        </w:tabs>
        <w:ind w:left="284" w:firstLine="0"/>
        <w:rPr>
          <w:rFonts w:cs="Arial"/>
          <w:sz w:val="22"/>
          <w:szCs w:val="22"/>
        </w:rPr>
      </w:pPr>
      <w:r w:rsidRPr="00BE6079">
        <w:rPr>
          <w:rFonts w:cs="Arial"/>
          <w:sz w:val="22"/>
          <w:szCs w:val="22"/>
        </w:rPr>
        <w:t>Lineamiento para la Organización y Conservación de los Archivos (DOF, 04/05/2016)</w:t>
      </w:r>
    </w:p>
    <w:p w14:paraId="701A65F4" w14:textId="77777777" w:rsidR="007E70F2" w:rsidRPr="00BE6079" w:rsidRDefault="007E70F2" w:rsidP="007E70F2">
      <w:pPr>
        <w:pStyle w:val="Prrafodelista"/>
        <w:rPr>
          <w:rFonts w:cs="Arial"/>
        </w:rPr>
      </w:pPr>
    </w:p>
    <w:p w14:paraId="7311E8F5" w14:textId="2FBD1004" w:rsidR="007E70F2" w:rsidRPr="00BE6079" w:rsidRDefault="007E70F2" w:rsidP="007E70F2">
      <w:pPr>
        <w:numPr>
          <w:ilvl w:val="0"/>
          <w:numId w:val="2"/>
        </w:numPr>
        <w:tabs>
          <w:tab w:val="left" w:pos="567"/>
        </w:tabs>
        <w:ind w:left="284" w:firstLine="0"/>
        <w:rPr>
          <w:rFonts w:cs="Arial"/>
          <w:sz w:val="22"/>
          <w:szCs w:val="22"/>
        </w:rPr>
      </w:pPr>
      <w:r w:rsidRPr="00BE6079">
        <w:rPr>
          <w:rFonts w:cs="Arial"/>
          <w:sz w:val="22"/>
          <w:szCs w:val="22"/>
        </w:rPr>
        <w:t>Lineamientos generales en materia de clasificación y desclasificación de la información, así como para la elaboración de versiones públicas (DOF, 15/04/2016)</w:t>
      </w:r>
    </w:p>
    <w:p w14:paraId="45433594" w14:textId="77777777" w:rsidR="008E3A3F" w:rsidRPr="00BE6079" w:rsidRDefault="008E3A3F" w:rsidP="008E3A3F">
      <w:pPr>
        <w:pStyle w:val="Prrafodelista"/>
        <w:rPr>
          <w:rFonts w:cs="Arial"/>
        </w:rPr>
      </w:pPr>
    </w:p>
    <w:p w14:paraId="15BCA3BF" w14:textId="77777777" w:rsidR="008E3A3F" w:rsidRPr="00BE6079" w:rsidRDefault="008E3A3F" w:rsidP="008E3A3F">
      <w:pPr>
        <w:numPr>
          <w:ilvl w:val="0"/>
          <w:numId w:val="2"/>
        </w:numPr>
        <w:tabs>
          <w:tab w:val="left" w:pos="567"/>
        </w:tabs>
        <w:ind w:left="284" w:firstLine="0"/>
        <w:rPr>
          <w:rFonts w:cs="Arial"/>
          <w:sz w:val="22"/>
          <w:szCs w:val="22"/>
        </w:rPr>
      </w:pPr>
      <w:r w:rsidRPr="00BE6079">
        <w:rPr>
          <w:rFonts w:cs="Arial"/>
          <w:sz w:val="22"/>
          <w:szCs w:val="22"/>
        </w:rPr>
        <w:t>Lineamientos en materia de valoración documental, gestión documental y organización de archivos del INAI, aprobado mediante ACUERDO  ACT-PUB/13/12/2016.07 del Pleno del INAI</w:t>
      </w:r>
    </w:p>
    <w:p w14:paraId="2755AC08" w14:textId="77777777" w:rsidR="00D25328" w:rsidRPr="00BE6079" w:rsidRDefault="00D25328" w:rsidP="00D25328">
      <w:pPr>
        <w:pStyle w:val="Prrafodelista"/>
        <w:rPr>
          <w:rFonts w:cs="Arial"/>
        </w:rPr>
      </w:pPr>
    </w:p>
    <w:p w14:paraId="6277C1E0" w14:textId="5F61C016" w:rsidR="00D25328" w:rsidRPr="00BE6079" w:rsidRDefault="00D25328" w:rsidP="007E70F2">
      <w:pPr>
        <w:numPr>
          <w:ilvl w:val="0"/>
          <w:numId w:val="2"/>
        </w:numPr>
        <w:tabs>
          <w:tab w:val="left" w:pos="567"/>
        </w:tabs>
        <w:ind w:left="284" w:firstLine="0"/>
        <w:rPr>
          <w:rFonts w:cs="Arial"/>
          <w:sz w:val="22"/>
          <w:szCs w:val="22"/>
        </w:rPr>
      </w:pPr>
      <w:r w:rsidRPr="00BE6079">
        <w:rPr>
          <w:rFonts w:cs="Arial"/>
          <w:sz w:val="22"/>
          <w:szCs w:val="22"/>
        </w:rPr>
        <w:t>Estatuto Orgánico del Instituto Nacional de Transparencia, Acceso a la Información y Protección</w:t>
      </w:r>
      <w:r w:rsidR="004D0B9A">
        <w:rPr>
          <w:rFonts w:cs="Arial"/>
          <w:sz w:val="22"/>
          <w:szCs w:val="22"/>
        </w:rPr>
        <w:t xml:space="preserve"> de Datos Personales (DOF, 17/01/2017</w:t>
      </w:r>
      <w:r w:rsidRPr="00BE6079">
        <w:rPr>
          <w:rFonts w:cs="Arial"/>
          <w:sz w:val="22"/>
          <w:szCs w:val="22"/>
        </w:rPr>
        <w:t>)</w:t>
      </w:r>
    </w:p>
    <w:p w14:paraId="726CD400" w14:textId="77777777" w:rsidR="005449C2" w:rsidRPr="00BE6079" w:rsidRDefault="005449C2" w:rsidP="005449C2">
      <w:pPr>
        <w:tabs>
          <w:tab w:val="left" w:pos="567"/>
        </w:tabs>
        <w:ind w:left="284"/>
        <w:rPr>
          <w:rFonts w:cs="Arial"/>
          <w:sz w:val="22"/>
          <w:szCs w:val="22"/>
        </w:rPr>
      </w:pPr>
    </w:p>
    <w:p w14:paraId="58BB2B77" w14:textId="6D411EC1" w:rsidR="005449C2" w:rsidRPr="00BE6079" w:rsidRDefault="005449C2" w:rsidP="00BE7D41">
      <w:pPr>
        <w:numPr>
          <w:ilvl w:val="0"/>
          <w:numId w:val="2"/>
        </w:numPr>
        <w:tabs>
          <w:tab w:val="left" w:pos="567"/>
        </w:tabs>
        <w:ind w:left="284" w:firstLine="0"/>
        <w:rPr>
          <w:rFonts w:cs="Arial"/>
          <w:sz w:val="22"/>
          <w:szCs w:val="22"/>
        </w:rPr>
      </w:pPr>
      <w:r w:rsidRPr="00BE6079">
        <w:rPr>
          <w:rFonts w:cs="Arial"/>
          <w:sz w:val="22"/>
          <w:szCs w:val="22"/>
        </w:rPr>
        <w:t>Reglamento Interno del Comité de Transparencia del Instituto Nacional de Transparencia, Acceso a la Información y Protección de Datos Personales</w:t>
      </w:r>
    </w:p>
    <w:p w14:paraId="6AE535BF" w14:textId="77777777" w:rsidR="005449C2" w:rsidRPr="00BE6079" w:rsidRDefault="005449C2" w:rsidP="005449C2">
      <w:pPr>
        <w:pStyle w:val="Prrafodelista"/>
        <w:rPr>
          <w:rFonts w:cs="Arial"/>
        </w:rPr>
      </w:pPr>
    </w:p>
    <w:p w14:paraId="18DE436E" w14:textId="7ED155B5" w:rsidR="009A4AED" w:rsidRPr="00BE6079" w:rsidRDefault="00C268AF" w:rsidP="00D0417E">
      <w:pPr>
        <w:numPr>
          <w:ilvl w:val="0"/>
          <w:numId w:val="2"/>
        </w:numPr>
        <w:tabs>
          <w:tab w:val="left" w:pos="567"/>
        </w:tabs>
        <w:ind w:left="284" w:firstLine="0"/>
        <w:rPr>
          <w:rFonts w:cs="Arial"/>
          <w:sz w:val="22"/>
          <w:szCs w:val="22"/>
        </w:rPr>
      </w:pPr>
      <w:r w:rsidRPr="00BE6079">
        <w:rPr>
          <w:rFonts w:cs="Arial"/>
          <w:sz w:val="22"/>
          <w:szCs w:val="22"/>
        </w:rPr>
        <w:t>Reglamento de Operación del Comité de Valoración Documental del INA</w:t>
      </w:r>
      <w:r w:rsidR="0058136B" w:rsidRPr="00BE6079">
        <w:rPr>
          <w:rFonts w:cs="Arial"/>
          <w:sz w:val="22"/>
          <w:szCs w:val="22"/>
        </w:rPr>
        <w:t>I</w:t>
      </w:r>
      <w:r w:rsidR="007E70F2" w:rsidRPr="00BE6079">
        <w:rPr>
          <w:rFonts w:cs="Arial"/>
          <w:sz w:val="22"/>
          <w:szCs w:val="22"/>
        </w:rPr>
        <w:t>, aprobado mediante ACUERDO ACT-PUB/03/08/2016.06</w:t>
      </w:r>
      <w:r w:rsidR="005449C2" w:rsidRPr="00BE6079">
        <w:rPr>
          <w:rFonts w:cs="Arial"/>
          <w:sz w:val="22"/>
          <w:szCs w:val="22"/>
        </w:rPr>
        <w:t xml:space="preserve"> del Pleno del INAI.</w:t>
      </w:r>
    </w:p>
    <w:p w14:paraId="4C713FEF" w14:textId="77777777" w:rsidR="00977A1A" w:rsidRPr="00BE6079" w:rsidRDefault="00977A1A" w:rsidP="00210687">
      <w:pPr>
        <w:pStyle w:val="Prrafodelista"/>
        <w:rPr>
          <w:rFonts w:cs="Arial"/>
        </w:rPr>
      </w:pPr>
    </w:p>
    <w:p w14:paraId="40AB9742" w14:textId="783BF493" w:rsidR="00B67FCB" w:rsidRPr="00BE6079" w:rsidRDefault="00FA25B0" w:rsidP="00B67FCB">
      <w:pPr>
        <w:numPr>
          <w:ilvl w:val="0"/>
          <w:numId w:val="2"/>
        </w:numPr>
        <w:tabs>
          <w:tab w:val="left" w:pos="567"/>
        </w:tabs>
        <w:ind w:left="284" w:firstLine="0"/>
        <w:rPr>
          <w:rFonts w:cs="Arial"/>
          <w:sz w:val="22"/>
          <w:szCs w:val="22"/>
        </w:rPr>
      </w:pPr>
      <w:r w:rsidRPr="00BE6079">
        <w:rPr>
          <w:rFonts w:cs="Arial"/>
          <w:sz w:val="22"/>
          <w:szCs w:val="22"/>
        </w:rPr>
        <w:t xml:space="preserve">Política </w:t>
      </w:r>
      <w:r w:rsidR="00B67FCB" w:rsidRPr="00BE6079">
        <w:rPr>
          <w:rFonts w:cs="Arial"/>
          <w:sz w:val="22"/>
          <w:szCs w:val="22"/>
        </w:rPr>
        <w:t>de valoración documental, gestión documental y organización de archivos del INAI</w:t>
      </w:r>
      <w:r w:rsidR="005449C2" w:rsidRPr="00BE6079">
        <w:rPr>
          <w:rFonts w:cs="Arial"/>
          <w:sz w:val="22"/>
          <w:szCs w:val="22"/>
        </w:rPr>
        <w:t>, aprobado mediante ACUERDO ACT-PUB/13/12/2016.07 del Pleno del INAI.</w:t>
      </w:r>
    </w:p>
    <w:p w14:paraId="24374639" w14:textId="77777777" w:rsidR="00AF0A83" w:rsidRPr="00BE6079" w:rsidRDefault="00AF0A83" w:rsidP="00AF0A83">
      <w:pPr>
        <w:pStyle w:val="Prrafodelista"/>
        <w:rPr>
          <w:rFonts w:cs="Arial"/>
        </w:rPr>
      </w:pPr>
    </w:p>
    <w:p w14:paraId="7CF027E4" w14:textId="51ED5B59" w:rsidR="00AF0A83" w:rsidRPr="00BE6079" w:rsidRDefault="00AF0A83" w:rsidP="005449C2">
      <w:pPr>
        <w:numPr>
          <w:ilvl w:val="0"/>
          <w:numId w:val="2"/>
        </w:numPr>
        <w:tabs>
          <w:tab w:val="left" w:pos="567"/>
        </w:tabs>
        <w:ind w:left="284" w:firstLine="0"/>
        <w:rPr>
          <w:rFonts w:cs="Arial"/>
          <w:sz w:val="22"/>
          <w:szCs w:val="22"/>
        </w:rPr>
      </w:pPr>
      <w:r w:rsidRPr="00BE6079">
        <w:rPr>
          <w:rFonts w:cs="Arial"/>
          <w:sz w:val="22"/>
          <w:szCs w:val="22"/>
        </w:rPr>
        <w:t>Procedimiento para el control de correspondencia de entrada al IF</w:t>
      </w:r>
      <w:r w:rsidR="00F55536" w:rsidRPr="00BE6079">
        <w:rPr>
          <w:rFonts w:cs="Arial"/>
          <w:sz w:val="22"/>
          <w:szCs w:val="22"/>
        </w:rPr>
        <w:t xml:space="preserve">AI-OA </w:t>
      </w:r>
      <w:r w:rsidR="00E607A7">
        <w:rPr>
          <w:rFonts w:cs="Arial"/>
          <w:sz w:val="22"/>
          <w:szCs w:val="22"/>
        </w:rPr>
        <w:t>de</w:t>
      </w:r>
      <w:r w:rsidR="00A1495B">
        <w:rPr>
          <w:rFonts w:cs="Arial"/>
          <w:sz w:val="22"/>
          <w:szCs w:val="22"/>
        </w:rPr>
        <w:t xml:space="preserve"> </w:t>
      </w:r>
      <w:r w:rsidR="00F55536" w:rsidRPr="00BE6079">
        <w:rPr>
          <w:rFonts w:cs="Arial"/>
          <w:sz w:val="22"/>
          <w:szCs w:val="22"/>
        </w:rPr>
        <w:t>julio de 2014</w:t>
      </w:r>
    </w:p>
    <w:p w14:paraId="3B28DE87" w14:textId="77777777" w:rsidR="00F55536" w:rsidRPr="00BE6079" w:rsidRDefault="00F55536" w:rsidP="00F55536">
      <w:pPr>
        <w:pStyle w:val="Prrafodelista"/>
        <w:rPr>
          <w:rFonts w:cs="Arial"/>
        </w:rPr>
      </w:pPr>
    </w:p>
    <w:p w14:paraId="4EF8D5A4" w14:textId="73A6C162" w:rsidR="00F55536" w:rsidRPr="00BE6079" w:rsidRDefault="00F55536" w:rsidP="005449C2">
      <w:pPr>
        <w:numPr>
          <w:ilvl w:val="0"/>
          <w:numId w:val="2"/>
        </w:numPr>
        <w:tabs>
          <w:tab w:val="left" w:pos="567"/>
        </w:tabs>
        <w:ind w:left="284" w:firstLine="0"/>
        <w:rPr>
          <w:rFonts w:cs="Arial"/>
          <w:sz w:val="22"/>
          <w:szCs w:val="22"/>
        </w:rPr>
      </w:pPr>
      <w:r w:rsidRPr="00BE6079">
        <w:rPr>
          <w:rFonts w:cs="Arial"/>
          <w:sz w:val="22"/>
          <w:szCs w:val="22"/>
        </w:rPr>
        <w:t>Manual de usuario del Sistema de Gestión Documental GD-Mx</w:t>
      </w:r>
    </w:p>
    <w:p w14:paraId="7591BBA8" w14:textId="77777777" w:rsidR="00FA25B0" w:rsidRPr="00BE6079" w:rsidRDefault="00FA25B0" w:rsidP="00FD2526">
      <w:pPr>
        <w:ind w:left="284"/>
        <w:rPr>
          <w:rFonts w:cs="Arial"/>
          <w:sz w:val="22"/>
          <w:szCs w:val="22"/>
        </w:rPr>
      </w:pPr>
    </w:p>
    <w:p w14:paraId="1E8994E2" w14:textId="0FF0AA74" w:rsidR="009A3B01" w:rsidRPr="00FC0AFF" w:rsidRDefault="009A3B01" w:rsidP="009A3B01">
      <w:pPr>
        <w:pStyle w:val="Ttulo1"/>
        <w:rPr>
          <w:lang w:val="es-MX"/>
        </w:rPr>
      </w:pPr>
      <w:bookmarkStart w:id="5" w:name="_Toc444854051"/>
      <w:bookmarkStart w:id="6" w:name="_Toc484081267"/>
      <w:r w:rsidRPr="00FC0AFF">
        <w:rPr>
          <w:lang w:val="es-MX"/>
        </w:rPr>
        <w:t>ÁMBITO DE APLICACIÓN</w:t>
      </w:r>
      <w:bookmarkEnd w:id="5"/>
      <w:bookmarkEnd w:id="6"/>
    </w:p>
    <w:p w14:paraId="41ED58F7" w14:textId="77777777" w:rsidR="00C268AF" w:rsidRPr="00FC0AFF" w:rsidRDefault="00C268AF" w:rsidP="00C268AF">
      <w:pPr>
        <w:ind w:left="284"/>
        <w:rPr>
          <w:rFonts w:cs="Arial"/>
          <w:b/>
          <w:bCs/>
          <w:lang w:val="es-MX"/>
        </w:rPr>
      </w:pPr>
    </w:p>
    <w:p w14:paraId="209C671A" w14:textId="46254CCF" w:rsidR="005F03CF" w:rsidRPr="005449C2" w:rsidRDefault="00C268AF" w:rsidP="00C268AF">
      <w:pPr>
        <w:rPr>
          <w:rFonts w:cs="Arial"/>
          <w:bCs/>
          <w:lang w:val="es-MX"/>
        </w:rPr>
      </w:pPr>
      <w:r w:rsidRPr="005449C2">
        <w:rPr>
          <w:rFonts w:cs="Arial"/>
          <w:bCs/>
          <w:lang w:val="es-MX"/>
        </w:rPr>
        <w:t xml:space="preserve">El presente </w:t>
      </w:r>
      <w:r w:rsidRPr="005449C2">
        <w:rPr>
          <w:rFonts w:cs="Arial"/>
          <w:bCs/>
          <w:i/>
          <w:lang w:val="es-MX"/>
        </w:rPr>
        <w:t xml:space="preserve">Manual </w:t>
      </w:r>
      <w:r w:rsidRPr="005449C2">
        <w:rPr>
          <w:rFonts w:cs="Arial"/>
          <w:bCs/>
          <w:lang w:val="es-MX"/>
        </w:rPr>
        <w:t>es de observancia</w:t>
      </w:r>
      <w:r w:rsidR="00EA555B" w:rsidRPr="005449C2">
        <w:rPr>
          <w:rFonts w:cs="Arial"/>
          <w:bCs/>
          <w:lang w:val="es-MX"/>
        </w:rPr>
        <w:t xml:space="preserve"> </w:t>
      </w:r>
      <w:r w:rsidR="005449C2" w:rsidRPr="005449C2">
        <w:rPr>
          <w:rFonts w:cs="Arial"/>
          <w:bCs/>
          <w:lang w:val="es-MX"/>
        </w:rPr>
        <w:t xml:space="preserve">general y de aplicación </w:t>
      </w:r>
      <w:r w:rsidR="00EA555B" w:rsidRPr="005449C2">
        <w:rPr>
          <w:rFonts w:cs="Arial"/>
          <w:bCs/>
          <w:lang w:val="es-MX"/>
        </w:rPr>
        <w:t>obligatoria para tod</w:t>
      </w:r>
      <w:r w:rsidR="005F03CF" w:rsidRPr="005449C2">
        <w:rPr>
          <w:rFonts w:cs="Arial"/>
          <w:bCs/>
          <w:lang w:val="es-MX"/>
        </w:rPr>
        <w:t>os los servidores públicos del Instituto Nacio</w:t>
      </w:r>
      <w:r w:rsidR="00BF22D2" w:rsidRPr="005449C2">
        <w:rPr>
          <w:rFonts w:cs="Arial"/>
          <w:bCs/>
          <w:lang w:val="es-MX"/>
        </w:rPr>
        <w:t>nal</w:t>
      </w:r>
      <w:r w:rsidR="005F03CF" w:rsidRPr="005449C2">
        <w:rPr>
          <w:rFonts w:cs="Arial"/>
          <w:bCs/>
          <w:lang w:val="es-MX"/>
        </w:rPr>
        <w:t xml:space="preserve"> de Transparencia, Acceso a la Información y Protección de Datos Personales (INAI) que reciban, produzcan, tramiten, organicen, consulten o valoren documentos en el Instituto.</w:t>
      </w:r>
    </w:p>
    <w:p w14:paraId="531DC0B7" w14:textId="77777777" w:rsidR="005F03CF" w:rsidRDefault="005F03CF" w:rsidP="00C268AF">
      <w:pPr>
        <w:rPr>
          <w:rFonts w:cs="Arial"/>
          <w:bCs/>
          <w:lang w:val="es-MX"/>
        </w:rPr>
      </w:pPr>
    </w:p>
    <w:p w14:paraId="43FDBF8B" w14:textId="5451C3E0" w:rsidR="00663823" w:rsidRPr="00FC0AFF" w:rsidRDefault="009A3B01" w:rsidP="00961FCA">
      <w:pPr>
        <w:pStyle w:val="Ttulo1"/>
        <w:rPr>
          <w:lang w:val="es-MX"/>
        </w:rPr>
      </w:pPr>
      <w:bookmarkStart w:id="7" w:name="_Toc484081268"/>
      <w:r w:rsidRPr="00FC0AFF">
        <w:rPr>
          <w:lang w:val="es-MX"/>
        </w:rPr>
        <w:t>OBJETIVOS</w:t>
      </w:r>
      <w:bookmarkEnd w:id="7"/>
    </w:p>
    <w:p w14:paraId="220CF621" w14:textId="77777777" w:rsidR="00133C08" w:rsidRPr="00FC0AFF" w:rsidRDefault="00133C08" w:rsidP="00133C08">
      <w:pPr>
        <w:rPr>
          <w:lang w:val="es-MX"/>
        </w:rPr>
      </w:pPr>
    </w:p>
    <w:p w14:paraId="2E624DAF" w14:textId="213CC466" w:rsidR="00663823" w:rsidRPr="00FC0AFF" w:rsidRDefault="00E239E4" w:rsidP="006A59DE">
      <w:pPr>
        <w:pStyle w:val="Ttulo3"/>
      </w:pPr>
      <w:bookmarkStart w:id="8" w:name="_Toc484081269"/>
      <w:r w:rsidRPr="00FC0AFF">
        <w:t>4</w:t>
      </w:r>
      <w:r w:rsidR="00663823" w:rsidRPr="00FC0AFF">
        <w:t xml:space="preserve">.1 </w:t>
      </w:r>
      <w:r w:rsidR="00663823" w:rsidRPr="006A59DE">
        <w:t>Objetivo</w:t>
      </w:r>
      <w:r w:rsidR="00663823" w:rsidRPr="00FC0AFF">
        <w:t xml:space="preserve"> General</w:t>
      </w:r>
      <w:r w:rsidR="00A1495B">
        <w:t>.</w:t>
      </w:r>
      <w:bookmarkEnd w:id="8"/>
    </w:p>
    <w:p w14:paraId="0C4B036D" w14:textId="77777777" w:rsidR="00663823" w:rsidRPr="00FC0AFF" w:rsidRDefault="00663823" w:rsidP="00133C08"/>
    <w:p w14:paraId="34CF1FB3" w14:textId="209A8436" w:rsidR="00663823" w:rsidRPr="00D92D12" w:rsidRDefault="00663823" w:rsidP="00663823">
      <w:pPr>
        <w:pStyle w:val="Direccininterior"/>
        <w:tabs>
          <w:tab w:val="left" w:pos="284"/>
        </w:tabs>
        <w:spacing w:line="276" w:lineRule="auto"/>
        <w:rPr>
          <w:rFonts w:cs="Arial"/>
          <w:sz w:val="24"/>
          <w:szCs w:val="24"/>
        </w:rPr>
      </w:pPr>
      <w:r w:rsidRPr="00FC0AFF">
        <w:rPr>
          <w:rFonts w:cs="Arial"/>
          <w:sz w:val="24"/>
          <w:szCs w:val="24"/>
          <w:lang w:val="es-MX"/>
        </w:rPr>
        <w:t>Establecer y documentar los procesos operativos de gestión documental</w:t>
      </w:r>
      <w:r w:rsidR="004870E2">
        <w:rPr>
          <w:rFonts w:cs="Arial"/>
          <w:sz w:val="24"/>
          <w:szCs w:val="24"/>
          <w:lang w:val="es-MX"/>
        </w:rPr>
        <w:t>, así como de organización, administración</w:t>
      </w:r>
      <w:r w:rsidR="0084138A" w:rsidRPr="00D92D12">
        <w:rPr>
          <w:rFonts w:cs="Arial"/>
          <w:sz w:val="24"/>
          <w:szCs w:val="24"/>
          <w:lang w:val="es-MX"/>
        </w:rPr>
        <w:t>,</w:t>
      </w:r>
      <w:r w:rsidR="004870E2" w:rsidRPr="00D92D12">
        <w:rPr>
          <w:rFonts w:cs="Arial"/>
          <w:sz w:val="24"/>
          <w:szCs w:val="24"/>
          <w:lang w:val="es-MX"/>
        </w:rPr>
        <w:t xml:space="preserve"> conservación</w:t>
      </w:r>
      <w:r w:rsidR="0084138A" w:rsidRPr="00D92D12">
        <w:rPr>
          <w:rFonts w:cs="Arial"/>
          <w:sz w:val="24"/>
          <w:szCs w:val="24"/>
          <w:lang w:val="es-MX"/>
        </w:rPr>
        <w:t xml:space="preserve"> y destino final</w:t>
      </w:r>
      <w:r w:rsidR="004870E2" w:rsidRPr="00D92D12">
        <w:rPr>
          <w:rFonts w:cs="Arial"/>
          <w:sz w:val="24"/>
          <w:szCs w:val="24"/>
          <w:lang w:val="es-MX"/>
        </w:rPr>
        <w:t xml:space="preserve"> de</w:t>
      </w:r>
      <w:r w:rsidR="0084138A" w:rsidRPr="00D92D12">
        <w:rPr>
          <w:rFonts w:cs="Arial"/>
          <w:sz w:val="24"/>
          <w:szCs w:val="24"/>
          <w:lang w:val="es-MX"/>
        </w:rPr>
        <w:t xml:space="preserve"> los</w:t>
      </w:r>
      <w:r w:rsidR="00625727" w:rsidRPr="00D92D12">
        <w:rPr>
          <w:rFonts w:cs="Arial"/>
          <w:sz w:val="24"/>
          <w:szCs w:val="24"/>
          <w:lang w:val="es-MX"/>
        </w:rPr>
        <w:t xml:space="preserve"> archivos</w:t>
      </w:r>
      <w:r w:rsidR="0084138A" w:rsidRPr="00D92D12">
        <w:rPr>
          <w:rFonts w:cs="Arial"/>
          <w:sz w:val="24"/>
          <w:szCs w:val="24"/>
          <w:lang w:val="es-MX"/>
        </w:rPr>
        <w:t xml:space="preserve"> de trámite y concentración del INAI</w:t>
      </w:r>
      <w:r w:rsidRPr="00D92D12">
        <w:rPr>
          <w:rFonts w:cs="Arial"/>
          <w:sz w:val="24"/>
          <w:szCs w:val="24"/>
          <w:lang w:val="es-MX"/>
        </w:rPr>
        <w:t>, definiendo responsabilidades, actividades y documentos que intervienen</w:t>
      </w:r>
      <w:r w:rsidR="0084138A" w:rsidRPr="00D92D12">
        <w:rPr>
          <w:rFonts w:cs="Arial"/>
          <w:sz w:val="24"/>
          <w:szCs w:val="24"/>
          <w:lang w:val="es-MX"/>
        </w:rPr>
        <w:t xml:space="preserve">, con el fin de </w:t>
      </w:r>
      <w:r w:rsidR="00101B38" w:rsidRPr="00D92D12">
        <w:rPr>
          <w:rFonts w:cs="Arial"/>
          <w:sz w:val="24"/>
          <w:szCs w:val="24"/>
          <w:lang w:val="es-MX"/>
        </w:rPr>
        <w:t>asegurar</w:t>
      </w:r>
      <w:r w:rsidR="0084138A" w:rsidRPr="00D92D12">
        <w:rPr>
          <w:rFonts w:cs="Arial"/>
          <w:sz w:val="24"/>
          <w:szCs w:val="24"/>
          <w:lang w:val="es-MX"/>
        </w:rPr>
        <w:t xml:space="preserve"> la disponibilidad, el resguardo y destino final de los expedientes.</w:t>
      </w:r>
    </w:p>
    <w:p w14:paraId="08FFEB39" w14:textId="77777777" w:rsidR="00663823" w:rsidRPr="00FC0AFF" w:rsidRDefault="00663823" w:rsidP="00133C08"/>
    <w:p w14:paraId="5CEFB156" w14:textId="51705149" w:rsidR="00663823" w:rsidRPr="00FC0AFF" w:rsidRDefault="00E239E4" w:rsidP="008A26A3">
      <w:pPr>
        <w:pStyle w:val="Ttulo3"/>
      </w:pPr>
      <w:bookmarkStart w:id="9" w:name="_Toc484081270"/>
      <w:r w:rsidRPr="00FC0AFF">
        <w:t xml:space="preserve">4.2. </w:t>
      </w:r>
      <w:r w:rsidR="00663823" w:rsidRPr="00FC0AFF">
        <w:t>Objetivo Específico</w:t>
      </w:r>
      <w:r w:rsidR="00A1495B">
        <w:t>.</w:t>
      </w:r>
      <w:bookmarkEnd w:id="9"/>
    </w:p>
    <w:p w14:paraId="727322F4" w14:textId="77777777" w:rsidR="00663823" w:rsidRPr="00FC0AFF" w:rsidRDefault="00663823" w:rsidP="00133C08"/>
    <w:p w14:paraId="4610EE5D" w14:textId="4384FCC4" w:rsidR="00663823" w:rsidRPr="00D92D12" w:rsidRDefault="00663823" w:rsidP="00663823">
      <w:pPr>
        <w:pStyle w:val="Direccininterior"/>
        <w:tabs>
          <w:tab w:val="left" w:pos="567"/>
        </w:tabs>
        <w:spacing w:line="276" w:lineRule="auto"/>
        <w:rPr>
          <w:rFonts w:cs="Arial"/>
          <w:sz w:val="24"/>
          <w:szCs w:val="24"/>
          <w:lang w:val="es-MX"/>
        </w:rPr>
      </w:pPr>
      <w:r w:rsidRPr="00D92D12">
        <w:rPr>
          <w:rFonts w:cs="Arial"/>
          <w:sz w:val="24"/>
          <w:szCs w:val="24"/>
        </w:rPr>
        <w:t>Implementar l</w:t>
      </w:r>
      <w:r w:rsidR="0084138A" w:rsidRPr="00D92D12">
        <w:rPr>
          <w:rFonts w:cs="Arial"/>
          <w:sz w:val="24"/>
          <w:szCs w:val="24"/>
        </w:rPr>
        <w:t>o</w:t>
      </w:r>
      <w:r w:rsidRPr="00D92D12">
        <w:rPr>
          <w:rFonts w:cs="Arial"/>
          <w:sz w:val="24"/>
          <w:szCs w:val="24"/>
        </w:rPr>
        <w:t xml:space="preserve">s </w:t>
      </w:r>
      <w:r w:rsidR="0084138A" w:rsidRPr="00D92D12">
        <w:rPr>
          <w:rFonts w:cs="Arial"/>
          <w:sz w:val="24"/>
          <w:szCs w:val="24"/>
        </w:rPr>
        <w:t>procedimiento</w:t>
      </w:r>
      <w:r w:rsidR="00D92D12" w:rsidRPr="00D92D12">
        <w:rPr>
          <w:rFonts w:cs="Arial"/>
          <w:sz w:val="24"/>
          <w:szCs w:val="24"/>
        </w:rPr>
        <w:t>s</w:t>
      </w:r>
      <w:r w:rsidR="0084138A" w:rsidRPr="00D92D12">
        <w:rPr>
          <w:rFonts w:cs="Arial"/>
          <w:sz w:val="24"/>
          <w:szCs w:val="24"/>
        </w:rPr>
        <w:t xml:space="preserve"> operativos contenidos</w:t>
      </w:r>
      <w:r w:rsidRPr="00D92D12">
        <w:rPr>
          <w:rFonts w:cs="Arial"/>
          <w:sz w:val="24"/>
          <w:szCs w:val="24"/>
          <w:lang w:val="es-MX"/>
        </w:rPr>
        <w:t xml:space="preserve"> en</w:t>
      </w:r>
      <w:r w:rsidR="00D92D12">
        <w:rPr>
          <w:rFonts w:cs="Arial"/>
          <w:sz w:val="24"/>
          <w:szCs w:val="24"/>
          <w:lang w:val="es-MX"/>
        </w:rPr>
        <w:t xml:space="preserve"> el presente</w:t>
      </w:r>
      <w:r w:rsidRPr="00D92D12">
        <w:rPr>
          <w:rFonts w:cs="Arial"/>
          <w:sz w:val="24"/>
          <w:szCs w:val="24"/>
          <w:lang w:val="es-MX"/>
        </w:rPr>
        <w:t xml:space="preserve"> </w:t>
      </w:r>
      <w:r w:rsidR="00625727" w:rsidRPr="00D92D12">
        <w:rPr>
          <w:rFonts w:cs="Arial"/>
          <w:sz w:val="24"/>
          <w:szCs w:val="24"/>
          <w:lang w:val="es-MX"/>
        </w:rPr>
        <w:t>M</w:t>
      </w:r>
      <w:r w:rsidRPr="00D92D12">
        <w:rPr>
          <w:rFonts w:cs="Arial"/>
          <w:sz w:val="24"/>
          <w:szCs w:val="24"/>
          <w:lang w:val="es-MX"/>
        </w:rPr>
        <w:t>anual</w:t>
      </w:r>
      <w:r w:rsidR="0084138A" w:rsidRPr="00D92D12">
        <w:rPr>
          <w:rFonts w:cs="Arial"/>
          <w:sz w:val="24"/>
          <w:szCs w:val="24"/>
          <w:lang w:val="es-MX"/>
        </w:rPr>
        <w:t>,</w:t>
      </w:r>
      <w:r w:rsidRPr="00D92D12">
        <w:rPr>
          <w:rFonts w:cs="Arial"/>
          <w:sz w:val="24"/>
          <w:szCs w:val="24"/>
          <w:lang w:val="es-MX"/>
        </w:rPr>
        <w:t xml:space="preserve"> alineados </w:t>
      </w:r>
      <w:r w:rsidR="0084138A" w:rsidRPr="00D92D12">
        <w:rPr>
          <w:rFonts w:cs="Arial"/>
          <w:sz w:val="24"/>
          <w:szCs w:val="24"/>
          <w:lang w:val="es-MX"/>
        </w:rPr>
        <w:t>con la funcionalidad</w:t>
      </w:r>
      <w:r w:rsidRPr="00D92D12">
        <w:rPr>
          <w:rFonts w:cs="Arial"/>
          <w:sz w:val="24"/>
          <w:szCs w:val="24"/>
          <w:lang w:val="es-MX"/>
        </w:rPr>
        <w:t xml:space="preserve"> </w:t>
      </w:r>
      <w:r w:rsidR="0084138A" w:rsidRPr="00D92D12">
        <w:rPr>
          <w:rFonts w:cs="Arial"/>
          <w:sz w:val="24"/>
          <w:szCs w:val="24"/>
          <w:lang w:val="es-MX"/>
        </w:rPr>
        <w:t>del</w:t>
      </w:r>
      <w:r w:rsidRPr="00D92D12">
        <w:rPr>
          <w:rFonts w:cs="Arial"/>
          <w:sz w:val="24"/>
          <w:szCs w:val="24"/>
          <w:lang w:val="es-MX"/>
        </w:rPr>
        <w:t xml:space="preserve"> Sistema de Gestión Documental </w:t>
      </w:r>
      <w:r w:rsidR="00625727" w:rsidRPr="00D92D12">
        <w:rPr>
          <w:rFonts w:cs="Arial"/>
          <w:sz w:val="24"/>
          <w:szCs w:val="24"/>
          <w:lang w:val="es-MX"/>
        </w:rPr>
        <w:t>GD-Mx</w:t>
      </w:r>
      <w:r w:rsidRPr="00D92D12">
        <w:rPr>
          <w:rFonts w:cs="Arial"/>
          <w:sz w:val="24"/>
          <w:szCs w:val="24"/>
          <w:lang w:val="es-MX"/>
        </w:rPr>
        <w:t xml:space="preserve"> para </w:t>
      </w:r>
      <w:r w:rsidR="00516AA7" w:rsidRPr="00D92D12">
        <w:rPr>
          <w:rFonts w:cs="Arial"/>
          <w:sz w:val="24"/>
          <w:szCs w:val="24"/>
          <w:lang w:val="es-MX"/>
        </w:rPr>
        <w:t xml:space="preserve">los </w:t>
      </w:r>
      <w:r w:rsidRPr="00D92D12">
        <w:rPr>
          <w:rFonts w:cs="Arial"/>
          <w:sz w:val="24"/>
          <w:szCs w:val="24"/>
          <w:lang w:val="es-MX"/>
        </w:rPr>
        <w:t xml:space="preserve">archivos de trámite y </w:t>
      </w:r>
      <w:r w:rsidR="00D92D12">
        <w:rPr>
          <w:rFonts w:cs="Arial"/>
          <w:sz w:val="24"/>
          <w:szCs w:val="24"/>
          <w:lang w:val="es-MX"/>
        </w:rPr>
        <w:t>el de C</w:t>
      </w:r>
      <w:r w:rsidR="00516AA7" w:rsidRPr="00D92D12">
        <w:rPr>
          <w:rFonts w:cs="Arial"/>
          <w:sz w:val="24"/>
          <w:szCs w:val="24"/>
          <w:lang w:val="es-MX"/>
        </w:rPr>
        <w:t>oncentración del</w:t>
      </w:r>
      <w:r w:rsidR="006B0846" w:rsidRPr="00D92D12">
        <w:rPr>
          <w:rFonts w:cs="Arial"/>
          <w:sz w:val="24"/>
          <w:szCs w:val="24"/>
          <w:lang w:val="es-MX"/>
        </w:rPr>
        <w:t xml:space="preserve"> Instituto</w:t>
      </w:r>
      <w:r w:rsidR="00D92D12">
        <w:rPr>
          <w:rStyle w:val="Refdecomentario"/>
        </w:rPr>
        <w:t>.</w:t>
      </w:r>
    </w:p>
    <w:p w14:paraId="77E9752F" w14:textId="77777777" w:rsidR="005E3B00" w:rsidRDefault="005E3B00" w:rsidP="00663823">
      <w:pPr>
        <w:pStyle w:val="Direccininterior"/>
        <w:tabs>
          <w:tab w:val="left" w:pos="567"/>
        </w:tabs>
        <w:spacing w:line="276" w:lineRule="auto"/>
        <w:rPr>
          <w:rFonts w:cs="Arial"/>
          <w:sz w:val="24"/>
          <w:szCs w:val="24"/>
          <w:lang w:val="es-MX"/>
        </w:rPr>
      </w:pPr>
    </w:p>
    <w:p w14:paraId="6E6F5708" w14:textId="4A580C52" w:rsidR="00141C0A" w:rsidRPr="006A59DE" w:rsidRDefault="009332FA" w:rsidP="006A59DE">
      <w:pPr>
        <w:pStyle w:val="Ttulo3"/>
      </w:pPr>
      <w:bookmarkStart w:id="10" w:name="_Toc484081271"/>
      <w:r w:rsidRPr="006A59DE">
        <w:t xml:space="preserve">4.3. </w:t>
      </w:r>
      <w:r w:rsidR="00141C0A" w:rsidRPr="006A59DE">
        <w:t>P</w:t>
      </w:r>
      <w:r w:rsidR="004140FA" w:rsidRPr="006A59DE">
        <w:t>olítica</w:t>
      </w:r>
      <w:r w:rsidRPr="006A59DE">
        <w:t xml:space="preserve"> General</w:t>
      </w:r>
      <w:r w:rsidR="00A1495B">
        <w:t>.</w:t>
      </w:r>
      <w:bookmarkEnd w:id="10"/>
    </w:p>
    <w:p w14:paraId="7A6C0319" w14:textId="77777777" w:rsidR="004E5912" w:rsidRDefault="004E5912" w:rsidP="00663823">
      <w:pPr>
        <w:pStyle w:val="Direccininterior"/>
        <w:tabs>
          <w:tab w:val="left" w:pos="567"/>
        </w:tabs>
        <w:spacing w:line="276" w:lineRule="auto"/>
        <w:rPr>
          <w:rFonts w:cs="Arial"/>
          <w:sz w:val="24"/>
          <w:szCs w:val="24"/>
          <w:lang w:val="es-MX"/>
        </w:rPr>
      </w:pPr>
    </w:p>
    <w:p w14:paraId="1CBFDAEF" w14:textId="733449F5" w:rsidR="004E5912" w:rsidRPr="00D92D12" w:rsidRDefault="000C47FE" w:rsidP="00663823">
      <w:pPr>
        <w:pStyle w:val="Direccininterior"/>
        <w:tabs>
          <w:tab w:val="left" w:pos="567"/>
        </w:tabs>
        <w:spacing w:line="276" w:lineRule="auto"/>
        <w:rPr>
          <w:rFonts w:cs="Arial"/>
          <w:sz w:val="24"/>
          <w:szCs w:val="24"/>
          <w:lang w:val="es-MX"/>
        </w:rPr>
      </w:pPr>
      <w:r w:rsidRPr="00D92D12">
        <w:rPr>
          <w:rFonts w:cs="Arial"/>
          <w:sz w:val="24"/>
          <w:szCs w:val="24"/>
          <w:lang w:val="es-MX"/>
        </w:rPr>
        <w:t xml:space="preserve">La que </w:t>
      </w:r>
      <w:r w:rsidR="004E5912" w:rsidRPr="00D92D12">
        <w:rPr>
          <w:rFonts w:cs="Arial"/>
          <w:sz w:val="24"/>
          <w:szCs w:val="24"/>
          <w:lang w:val="es-MX"/>
        </w:rPr>
        <w:t>ha sido establecida conforme a</w:t>
      </w:r>
      <w:r w:rsidRPr="00D92D12">
        <w:rPr>
          <w:rFonts w:cs="Arial"/>
          <w:sz w:val="24"/>
          <w:szCs w:val="24"/>
          <w:lang w:val="es-MX"/>
        </w:rPr>
        <w:t xml:space="preserve"> la Política de valoración documental y organización de archivos del INAI</w:t>
      </w:r>
      <w:r w:rsidR="004E5912" w:rsidRPr="00D92D12">
        <w:rPr>
          <w:rFonts w:cs="Arial"/>
          <w:sz w:val="24"/>
          <w:szCs w:val="24"/>
          <w:lang w:val="es-MX"/>
        </w:rPr>
        <w:t xml:space="preserve">, en los aspectos operativos de producción, recepción, distribución, trámite, organización, digitalización, consulta, acceso, </w:t>
      </w:r>
      <w:r w:rsidR="00D92D12" w:rsidRPr="00D92D12">
        <w:rPr>
          <w:rFonts w:cs="Arial"/>
          <w:sz w:val="24"/>
          <w:szCs w:val="24"/>
          <w:lang w:val="es-MX"/>
        </w:rPr>
        <w:t xml:space="preserve">valoración documental, </w:t>
      </w:r>
      <w:r w:rsidR="004E5912" w:rsidRPr="00D92D12">
        <w:rPr>
          <w:rFonts w:cs="Arial"/>
          <w:sz w:val="24"/>
          <w:szCs w:val="24"/>
          <w:lang w:val="es-MX"/>
        </w:rPr>
        <w:t xml:space="preserve">conservación, disposición final, eliminación y mejoras a los procesos de gestión documental. </w:t>
      </w:r>
    </w:p>
    <w:p w14:paraId="0A42497E" w14:textId="03FCA0EA" w:rsidR="0044069C" w:rsidRDefault="0044069C">
      <w:pPr>
        <w:jc w:val="left"/>
        <w:rPr>
          <w:rFonts w:cs="Arial"/>
          <w:lang w:val="es-MX"/>
        </w:rPr>
      </w:pPr>
      <w:r>
        <w:rPr>
          <w:rFonts w:cs="Arial"/>
          <w:lang w:val="es-MX"/>
        </w:rPr>
        <w:br w:type="page"/>
      </w:r>
    </w:p>
    <w:p w14:paraId="430C221A" w14:textId="370C457B" w:rsidR="00E50398" w:rsidRPr="00FC0AFF" w:rsidRDefault="009A3B01" w:rsidP="00961FCA">
      <w:pPr>
        <w:pStyle w:val="Ttulo1"/>
        <w:rPr>
          <w:lang w:val="es-MX"/>
        </w:rPr>
      </w:pPr>
      <w:bookmarkStart w:id="11" w:name="_Toc484081272"/>
      <w:r w:rsidRPr="00FC0AFF">
        <w:rPr>
          <w:lang w:val="es-MX"/>
        </w:rPr>
        <w:t>GLOSARIO DE TÉRMINOS</w:t>
      </w:r>
      <w:bookmarkEnd w:id="11"/>
    </w:p>
    <w:p w14:paraId="121967BD" w14:textId="77777777" w:rsidR="00E50398" w:rsidRPr="00FC0AFF" w:rsidRDefault="00E50398" w:rsidP="00C268AF">
      <w:pPr>
        <w:ind w:left="284"/>
        <w:rPr>
          <w:rFonts w:cs="Arial"/>
          <w:b/>
          <w:bCs/>
          <w:lang w:val="es-MX"/>
        </w:rPr>
      </w:pPr>
    </w:p>
    <w:p w14:paraId="109828FE" w14:textId="47BB8319" w:rsidR="00993A21" w:rsidRPr="00554696" w:rsidRDefault="00D92D12" w:rsidP="00993A21">
      <w:pPr>
        <w:rPr>
          <w:rFonts w:cs="Arial"/>
          <w:lang w:val="es-MX"/>
        </w:rPr>
      </w:pPr>
      <w:r>
        <w:rPr>
          <w:rFonts w:cs="Arial"/>
          <w:lang w:val="es-MX"/>
        </w:rPr>
        <w:t>Además de las definiciones contenidas en los artículos 3 de la LGTAIP, 4 de la LFTAIP, 3 de la LFPDPPP, 4 de la LFA, Cuarto de los Lineamientos para la organización y conservación de los archivos del Siste</w:t>
      </w:r>
      <w:r w:rsidR="00D25328">
        <w:rPr>
          <w:rFonts w:cs="Arial"/>
          <w:lang w:val="es-MX"/>
        </w:rPr>
        <w:t xml:space="preserve">ma Nacional de Transparencia, </w:t>
      </w:r>
      <w:r w:rsidR="003A6194">
        <w:rPr>
          <w:rFonts w:cs="Arial"/>
          <w:lang w:val="es-MX"/>
        </w:rPr>
        <w:t>Segundo de los Li</w:t>
      </w:r>
      <w:r>
        <w:rPr>
          <w:rFonts w:cs="Arial"/>
          <w:lang w:val="es-MX"/>
        </w:rPr>
        <w:t>n</w:t>
      </w:r>
      <w:r w:rsidR="003A6194">
        <w:rPr>
          <w:rFonts w:cs="Arial"/>
          <w:lang w:val="es-MX"/>
        </w:rPr>
        <w:t>e</w:t>
      </w:r>
      <w:r>
        <w:rPr>
          <w:rFonts w:cs="Arial"/>
          <w:lang w:val="es-MX"/>
        </w:rPr>
        <w:t xml:space="preserve">amientos Generales en materia de clasificación y desclasificación de la información, así como para la elaboración de </w:t>
      </w:r>
      <w:r w:rsidR="00101B38">
        <w:rPr>
          <w:rFonts w:cs="Arial"/>
          <w:lang w:val="es-MX"/>
        </w:rPr>
        <w:t>versiones</w:t>
      </w:r>
      <w:r>
        <w:rPr>
          <w:rFonts w:cs="Arial"/>
          <w:lang w:val="es-MX"/>
        </w:rPr>
        <w:t xml:space="preserve"> p</w:t>
      </w:r>
      <w:r w:rsidR="003A6194">
        <w:rPr>
          <w:rFonts w:cs="Arial"/>
          <w:lang w:val="es-MX"/>
        </w:rPr>
        <w:t>úblicas,</w:t>
      </w:r>
      <w:r>
        <w:rPr>
          <w:rFonts w:cs="Arial"/>
          <w:lang w:val="es-MX"/>
        </w:rPr>
        <w:t xml:space="preserve"> </w:t>
      </w:r>
      <w:r w:rsidR="003A6194">
        <w:rPr>
          <w:rFonts w:cs="Arial"/>
          <w:lang w:val="es-MX"/>
        </w:rPr>
        <w:t xml:space="preserve">3 del Reglamento de Operación del Comité de Valoración Documental y </w:t>
      </w:r>
      <w:r>
        <w:rPr>
          <w:rFonts w:cs="Arial"/>
          <w:lang w:val="es-MX"/>
        </w:rPr>
        <w:t>Cuarto de los Lineamientos en materia de valoración documental, gestión documental y organización de archivos del INAI, p</w:t>
      </w:r>
      <w:r w:rsidR="00993A21" w:rsidRPr="00554696">
        <w:rPr>
          <w:rFonts w:cs="Arial"/>
          <w:lang w:val="es-MX"/>
        </w:rPr>
        <w:t xml:space="preserve">ara efectos del presente </w:t>
      </w:r>
      <w:r w:rsidR="00625727">
        <w:rPr>
          <w:rFonts w:cs="Arial"/>
          <w:lang w:val="es-MX"/>
        </w:rPr>
        <w:t>M</w:t>
      </w:r>
      <w:r w:rsidR="00993A21" w:rsidRPr="00554696">
        <w:rPr>
          <w:rFonts w:cs="Arial"/>
          <w:lang w:val="es-MX"/>
        </w:rPr>
        <w:t>anual se entenderá por:</w:t>
      </w:r>
    </w:p>
    <w:p w14:paraId="71991BC9" w14:textId="2DEA9F45" w:rsidR="005A35E2" w:rsidRDefault="005A35E2" w:rsidP="008E0DB0"/>
    <w:p w14:paraId="7647DFCF" w14:textId="5185DE98" w:rsidR="008A7ADB" w:rsidRPr="008A7ADB" w:rsidRDefault="008A7ADB" w:rsidP="008E0DB0">
      <w:pPr>
        <w:rPr>
          <w:rFonts w:cs="Arial"/>
          <w:bCs/>
          <w:lang w:val="es-MX" w:eastAsia="es-MX"/>
        </w:rPr>
      </w:pPr>
      <w:r>
        <w:rPr>
          <w:rFonts w:cs="Arial"/>
          <w:b/>
          <w:bCs/>
          <w:lang w:val="es-MX" w:eastAsia="es-MX"/>
        </w:rPr>
        <w:t xml:space="preserve">Acta administrativa: </w:t>
      </w:r>
      <w:r>
        <w:rPr>
          <w:rFonts w:cs="Arial"/>
          <w:bCs/>
          <w:lang w:val="es-MX" w:eastAsia="es-MX"/>
        </w:rPr>
        <w:t>Documento a través del cual el Titular de la Unidad Administrativa Productora y su Responsable del Archivo de Trámite, solicitan la baja de la documentación de comprobación administrativa inmediata.</w:t>
      </w:r>
    </w:p>
    <w:p w14:paraId="3E61FE5D" w14:textId="77777777" w:rsidR="008A7ADB" w:rsidRDefault="008A7ADB" w:rsidP="008E0DB0">
      <w:pPr>
        <w:rPr>
          <w:rFonts w:cs="Arial"/>
          <w:b/>
          <w:bCs/>
          <w:lang w:val="es-MX" w:eastAsia="es-MX"/>
        </w:rPr>
      </w:pPr>
    </w:p>
    <w:p w14:paraId="1E546783" w14:textId="4F6524F6" w:rsidR="00097FAF" w:rsidRPr="008A7ADB" w:rsidRDefault="00097FAF" w:rsidP="008E0DB0">
      <w:pPr>
        <w:rPr>
          <w:rFonts w:cs="Arial"/>
          <w:b/>
          <w:bCs/>
          <w:lang w:val="es-MX" w:eastAsia="es-MX"/>
        </w:rPr>
      </w:pPr>
      <w:r>
        <w:rPr>
          <w:rFonts w:cs="Arial"/>
          <w:b/>
          <w:bCs/>
          <w:lang w:val="es-MX" w:eastAsia="es-MX"/>
        </w:rPr>
        <w:t xml:space="preserve">Acta de baja documental: </w:t>
      </w:r>
      <w:r>
        <w:rPr>
          <w:rFonts w:cs="Arial"/>
          <w:bCs/>
          <w:lang w:val="es-MX" w:eastAsia="es-MX"/>
        </w:rPr>
        <w:t>Documento que hace constar el cumplimiento del Dictamen de destino final emitido por el Comité de Valora</w:t>
      </w:r>
      <w:r w:rsidR="008E3A3F">
        <w:rPr>
          <w:rFonts w:cs="Arial"/>
          <w:bCs/>
          <w:lang w:val="es-MX" w:eastAsia="es-MX"/>
        </w:rPr>
        <w:t>ción Documental del INAI y da fe</w:t>
      </w:r>
      <w:r>
        <w:rPr>
          <w:rFonts w:cs="Arial"/>
          <w:bCs/>
          <w:lang w:val="es-MX" w:eastAsia="es-MX"/>
        </w:rPr>
        <w:t xml:space="preserve"> de la eliminación de información autorizada por dicho Comité.</w:t>
      </w:r>
    </w:p>
    <w:p w14:paraId="694DDDDE" w14:textId="77777777" w:rsidR="00097FAF" w:rsidRDefault="00097FAF" w:rsidP="008E0DB0">
      <w:pPr>
        <w:rPr>
          <w:rFonts w:cs="Arial"/>
          <w:b/>
          <w:bCs/>
          <w:lang w:val="es-MX" w:eastAsia="es-MX"/>
        </w:rPr>
      </w:pPr>
    </w:p>
    <w:p w14:paraId="6D54E256" w14:textId="3B32FCBE" w:rsidR="008E0DB0" w:rsidRDefault="008E0DB0" w:rsidP="008E0DB0">
      <w:pPr>
        <w:rPr>
          <w:rFonts w:cs="Arial"/>
          <w:bCs/>
          <w:lang w:val="es-MX" w:eastAsia="es-MX"/>
        </w:rPr>
      </w:pPr>
      <w:r w:rsidRPr="00554696">
        <w:rPr>
          <w:rFonts w:cs="Arial"/>
          <w:b/>
          <w:bCs/>
          <w:lang w:val="es-MX" w:eastAsia="es-MX"/>
        </w:rPr>
        <w:t xml:space="preserve">Área </w:t>
      </w:r>
      <w:r>
        <w:rPr>
          <w:rFonts w:cs="Arial"/>
          <w:b/>
          <w:bCs/>
          <w:lang w:val="es-MX" w:eastAsia="es-MX"/>
        </w:rPr>
        <w:t>G</w:t>
      </w:r>
      <w:r w:rsidRPr="00554696">
        <w:rPr>
          <w:rFonts w:cs="Arial"/>
          <w:b/>
          <w:bCs/>
          <w:lang w:val="es-MX" w:eastAsia="es-MX"/>
        </w:rPr>
        <w:t xml:space="preserve">eneradora: </w:t>
      </w:r>
      <w:r w:rsidRPr="00554696">
        <w:rPr>
          <w:rFonts w:cs="Arial"/>
          <w:bCs/>
          <w:lang w:val="es-MX" w:eastAsia="es-MX"/>
        </w:rPr>
        <w:t>Se refiere a las diferentes áreas administrativas que integran el INAI, como son: Oficinas</w:t>
      </w:r>
      <w:r w:rsidR="00D25328">
        <w:rPr>
          <w:rFonts w:cs="Arial"/>
          <w:bCs/>
          <w:lang w:val="es-MX" w:eastAsia="es-MX"/>
        </w:rPr>
        <w:t xml:space="preserve"> de Comisionados, Secretarías</w:t>
      </w:r>
      <w:r w:rsidRPr="00554696">
        <w:rPr>
          <w:rFonts w:cs="Arial"/>
          <w:bCs/>
          <w:lang w:val="es-MX" w:eastAsia="es-MX"/>
        </w:rPr>
        <w:t>, Direcciones Generales, Direcciones de Área</w:t>
      </w:r>
      <w:r>
        <w:rPr>
          <w:rFonts w:cs="Arial"/>
          <w:bCs/>
          <w:lang w:val="es-MX" w:eastAsia="es-MX"/>
        </w:rPr>
        <w:t xml:space="preserve">, Subdirecciones, </w:t>
      </w:r>
      <w:r w:rsidR="008E3A3F">
        <w:rPr>
          <w:rFonts w:cs="Arial"/>
          <w:bCs/>
          <w:lang w:val="es-MX" w:eastAsia="es-MX"/>
        </w:rPr>
        <w:t xml:space="preserve">Jefes de </w:t>
      </w:r>
      <w:r>
        <w:rPr>
          <w:rFonts w:cs="Arial"/>
          <w:bCs/>
          <w:lang w:val="es-MX" w:eastAsia="es-MX"/>
        </w:rPr>
        <w:t>Departamentos</w:t>
      </w:r>
      <w:r w:rsidRPr="00554696">
        <w:rPr>
          <w:rFonts w:cs="Arial"/>
          <w:bCs/>
          <w:lang w:val="es-MX" w:eastAsia="es-MX"/>
        </w:rPr>
        <w:t xml:space="preserve"> o equivalentes, las cuales reciben y generan documentación de acuerdo a sus atribuciones o funciones.</w:t>
      </w:r>
    </w:p>
    <w:p w14:paraId="0F815B2B" w14:textId="77777777" w:rsidR="004140FA" w:rsidRDefault="004140FA" w:rsidP="008E0DB0">
      <w:pPr>
        <w:rPr>
          <w:rFonts w:cs="Arial"/>
          <w:bCs/>
          <w:lang w:val="es-MX" w:eastAsia="es-MX"/>
        </w:rPr>
      </w:pPr>
    </w:p>
    <w:p w14:paraId="642FD946" w14:textId="53A58661" w:rsidR="008F3A20" w:rsidRDefault="008F3A20" w:rsidP="008F3A20">
      <w:pPr>
        <w:rPr>
          <w:rFonts w:cs="Arial"/>
          <w:bCs/>
          <w:lang w:val="es-MX"/>
        </w:rPr>
      </w:pPr>
      <w:r w:rsidRPr="00554696">
        <w:rPr>
          <w:rFonts w:cs="Arial"/>
          <w:b/>
          <w:bCs/>
          <w:lang w:val="es-MX"/>
        </w:rPr>
        <w:t xml:space="preserve">Calendario de </w:t>
      </w:r>
      <w:r w:rsidR="00F76B04">
        <w:rPr>
          <w:rFonts w:cs="Arial"/>
          <w:b/>
          <w:bCs/>
          <w:lang w:val="es-MX"/>
        </w:rPr>
        <w:t>C</w:t>
      </w:r>
      <w:r w:rsidRPr="00554696">
        <w:rPr>
          <w:rFonts w:cs="Arial"/>
          <w:b/>
          <w:bCs/>
          <w:lang w:val="es-MX"/>
        </w:rPr>
        <w:t>aducidades</w:t>
      </w:r>
      <w:r w:rsidR="009332FA" w:rsidRPr="002D7578">
        <w:rPr>
          <w:rFonts w:cs="Arial"/>
          <w:b/>
          <w:bCs/>
          <w:lang w:val="es-MX"/>
        </w:rPr>
        <w:t>:</w:t>
      </w:r>
      <w:r w:rsidRPr="00554696">
        <w:rPr>
          <w:rFonts w:cs="Arial"/>
          <w:bCs/>
          <w:lang w:val="es-MX"/>
        </w:rPr>
        <w:t xml:space="preserve"> Cronograma anual en el que se programa la solicitud de dictamen de destino </w:t>
      </w:r>
      <w:r w:rsidRPr="00950EF7">
        <w:rPr>
          <w:rFonts w:cs="Arial"/>
          <w:bCs/>
          <w:lang w:val="es-MX"/>
        </w:rPr>
        <w:t>final</w:t>
      </w:r>
      <w:r w:rsidR="00950EF7" w:rsidRPr="00950EF7">
        <w:rPr>
          <w:rFonts w:cs="Arial"/>
          <w:bCs/>
          <w:lang w:val="es-MX"/>
        </w:rPr>
        <w:t xml:space="preserve"> </w:t>
      </w:r>
      <w:r w:rsidR="00762882" w:rsidRPr="00950EF7">
        <w:rPr>
          <w:rFonts w:cs="Arial"/>
          <w:bCs/>
          <w:lang w:val="es-MX"/>
        </w:rPr>
        <w:t>por parte de las unidades administrativas productoras</w:t>
      </w:r>
      <w:r w:rsidR="002F0A74">
        <w:rPr>
          <w:rFonts w:cs="Arial"/>
          <w:bCs/>
          <w:lang w:val="es-MX"/>
        </w:rPr>
        <w:t xml:space="preserve"> o del Archivo de Concentración</w:t>
      </w:r>
      <w:r w:rsidR="00762882" w:rsidRPr="00950EF7">
        <w:rPr>
          <w:rFonts w:cs="Arial"/>
          <w:bCs/>
          <w:lang w:val="es-MX"/>
        </w:rPr>
        <w:t>, de acuerdo a los plazos de conservación que establecieron en el Catálogo de Disposición Documental</w:t>
      </w:r>
      <w:r w:rsidR="00A55602">
        <w:rPr>
          <w:rFonts w:cs="Arial"/>
          <w:bCs/>
          <w:lang w:val="es-MX"/>
        </w:rPr>
        <w:t xml:space="preserve"> (CADIDO)</w:t>
      </w:r>
      <w:r w:rsidR="00762882" w:rsidRPr="00950EF7">
        <w:rPr>
          <w:rFonts w:cs="Arial"/>
          <w:bCs/>
          <w:lang w:val="es-MX"/>
        </w:rPr>
        <w:t xml:space="preserve"> para </w:t>
      </w:r>
      <w:r w:rsidR="00B513A2" w:rsidRPr="00950EF7">
        <w:rPr>
          <w:rFonts w:cs="Arial"/>
          <w:bCs/>
          <w:lang w:val="es-MX"/>
        </w:rPr>
        <w:t>cada serie</w:t>
      </w:r>
      <w:r w:rsidR="00762882" w:rsidRPr="00950EF7">
        <w:rPr>
          <w:rFonts w:cs="Arial"/>
          <w:bCs/>
          <w:lang w:val="es-MX"/>
        </w:rPr>
        <w:t xml:space="preserve"> y a las disposiciones de las leyes y normas aplicables en la materia</w:t>
      </w:r>
      <w:r w:rsidR="002F0A74">
        <w:rPr>
          <w:rFonts w:cs="Arial"/>
          <w:bCs/>
          <w:lang w:val="es-MX"/>
        </w:rPr>
        <w:t>.</w:t>
      </w:r>
    </w:p>
    <w:p w14:paraId="085202DF" w14:textId="77777777" w:rsidR="008F3A20" w:rsidRPr="008F3A20" w:rsidRDefault="008F3A20" w:rsidP="008F3A20">
      <w:pPr>
        <w:rPr>
          <w:rFonts w:cs="Arial"/>
          <w:b/>
          <w:lang w:val="es-MX"/>
        </w:rPr>
      </w:pPr>
    </w:p>
    <w:p w14:paraId="5BE61F45" w14:textId="6DCF3C1A" w:rsidR="00993A21" w:rsidRPr="00554696" w:rsidRDefault="00993A21" w:rsidP="008F3A20">
      <w:pPr>
        <w:pStyle w:val="Default"/>
        <w:jc w:val="both"/>
        <w:rPr>
          <w:color w:val="auto"/>
          <w:sz w:val="23"/>
          <w:szCs w:val="23"/>
        </w:rPr>
      </w:pPr>
      <w:r w:rsidRPr="00554696">
        <w:rPr>
          <w:b/>
          <w:color w:val="auto"/>
        </w:rPr>
        <w:t xml:space="preserve">Comité de Valoración Documental: </w:t>
      </w:r>
      <w:r w:rsidRPr="00554696">
        <w:rPr>
          <w:color w:val="auto"/>
        </w:rPr>
        <w:t xml:space="preserve">Es el órgano colegiado multidisciplinario que </w:t>
      </w:r>
      <w:r w:rsidR="00D60AED">
        <w:rPr>
          <w:color w:val="auto"/>
        </w:rPr>
        <w:t>tiene por objeto establecer la p</w:t>
      </w:r>
      <w:r w:rsidRPr="00554696">
        <w:rPr>
          <w:color w:val="auto"/>
        </w:rPr>
        <w:t xml:space="preserve">olítica </w:t>
      </w:r>
      <w:r w:rsidR="00D60AED">
        <w:rPr>
          <w:color w:val="auto"/>
        </w:rPr>
        <w:t>y lineaminetos en materia de valoración documental, gestión documental y organización de archivos del Instituto.</w:t>
      </w:r>
    </w:p>
    <w:p w14:paraId="264A91A7" w14:textId="77777777" w:rsidR="00993A21" w:rsidRPr="00554696" w:rsidRDefault="00993A21" w:rsidP="008F3A20">
      <w:pPr>
        <w:autoSpaceDE w:val="0"/>
        <w:autoSpaceDN w:val="0"/>
        <w:adjustRightInd w:val="0"/>
        <w:rPr>
          <w:rFonts w:cs="Arial"/>
          <w:b/>
          <w:bCs/>
          <w:lang w:eastAsia="es-MX"/>
        </w:rPr>
      </w:pPr>
    </w:p>
    <w:p w14:paraId="79BF2348" w14:textId="3BD3318D" w:rsidR="00FB7571" w:rsidRPr="00FB7571" w:rsidRDefault="00FB7571" w:rsidP="00FB7571">
      <w:pPr>
        <w:rPr>
          <w:b/>
        </w:rPr>
      </w:pPr>
      <w:r w:rsidRPr="00712F2F">
        <w:rPr>
          <w:b/>
        </w:rPr>
        <w:t xml:space="preserve">Control de </w:t>
      </w:r>
      <w:r w:rsidR="00F76B04">
        <w:rPr>
          <w:b/>
        </w:rPr>
        <w:t>P</w:t>
      </w:r>
      <w:r w:rsidRPr="00712F2F">
        <w:rPr>
          <w:b/>
        </w:rPr>
        <w:t xml:space="preserve">réstamos: </w:t>
      </w:r>
      <w:r w:rsidR="00447E89" w:rsidRPr="00712F2F">
        <w:t>Registro manual o electrónico de los movimientos de entrada y salida de los expedientes en calidad de préstamo.</w:t>
      </w:r>
    </w:p>
    <w:p w14:paraId="30925B23" w14:textId="77777777" w:rsidR="00FB7571" w:rsidRDefault="00FB7571" w:rsidP="008F3A20">
      <w:pPr>
        <w:rPr>
          <w:rFonts w:cs="Arial"/>
          <w:b/>
        </w:rPr>
      </w:pPr>
    </w:p>
    <w:p w14:paraId="73AD64A4" w14:textId="00A2DA8B" w:rsidR="00993A21" w:rsidRPr="00554696" w:rsidRDefault="00993A21" w:rsidP="008F3A20">
      <w:pPr>
        <w:rPr>
          <w:b/>
          <w:bCs/>
        </w:rPr>
      </w:pPr>
      <w:r w:rsidRPr="00554696">
        <w:rPr>
          <w:b/>
          <w:bCs/>
        </w:rPr>
        <w:t xml:space="preserve">Dictamen de </w:t>
      </w:r>
      <w:r w:rsidR="00F76B04">
        <w:rPr>
          <w:b/>
          <w:bCs/>
        </w:rPr>
        <w:t>D</w:t>
      </w:r>
      <w:r w:rsidRPr="00554696">
        <w:rPr>
          <w:b/>
          <w:bCs/>
        </w:rPr>
        <w:t xml:space="preserve">estino final: </w:t>
      </w:r>
      <w:r w:rsidR="00712F2F" w:rsidRPr="00554696">
        <w:rPr>
          <w:rFonts w:cs="Arial"/>
          <w:bCs/>
          <w:lang w:val="es-MX"/>
        </w:rPr>
        <w:t xml:space="preserve">Documento </w:t>
      </w:r>
      <w:r w:rsidR="00D25328">
        <w:rPr>
          <w:rFonts w:cs="Arial"/>
          <w:bCs/>
          <w:lang w:val="es-MX"/>
        </w:rPr>
        <w:t>a través del cual</w:t>
      </w:r>
      <w:r w:rsidR="00712F2F" w:rsidRPr="00554696">
        <w:rPr>
          <w:rFonts w:cs="Arial"/>
          <w:bCs/>
          <w:lang w:val="es-MX"/>
        </w:rPr>
        <w:t xml:space="preserve"> el Comité determina si la serie documental susceptible de </w:t>
      </w:r>
      <w:r w:rsidR="008B0199" w:rsidRPr="00554696">
        <w:rPr>
          <w:rFonts w:cs="Arial"/>
          <w:bCs/>
          <w:lang w:val="es-MX"/>
        </w:rPr>
        <w:t>eliminar,</w:t>
      </w:r>
      <w:r w:rsidR="00712F2F" w:rsidRPr="00554696">
        <w:rPr>
          <w:rFonts w:cs="Arial"/>
          <w:bCs/>
          <w:lang w:val="es-MX"/>
        </w:rPr>
        <w:t xml:space="preserve"> será conservada de manera permanente por tener valor histórico, o bien, se autoriza su eliminación.</w:t>
      </w:r>
    </w:p>
    <w:p w14:paraId="5DFAD738" w14:textId="14CAD91E" w:rsidR="00993A21" w:rsidRDefault="00993A21" w:rsidP="008F3A20">
      <w:pPr>
        <w:rPr>
          <w:rFonts w:cs="Arial"/>
        </w:rPr>
      </w:pPr>
    </w:p>
    <w:p w14:paraId="44F8002E" w14:textId="0F9C63AE" w:rsidR="00712F2F" w:rsidRPr="00554696" w:rsidRDefault="00712F2F" w:rsidP="008F3A20">
      <w:pPr>
        <w:rPr>
          <w:rFonts w:cs="Arial"/>
        </w:rPr>
      </w:pPr>
      <w:r w:rsidRPr="00554696">
        <w:rPr>
          <w:rFonts w:cs="Arial"/>
          <w:b/>
          <w:bCs/>
          <w:lang w:val="es-MX"/>
        </w:rPr>
        <w:t>Dictamen de Valoración Documental</w:t>
      </w:r>
      <w:r w:rsidR="009332FA" w:rsidRPr="002D7578">
        <w:rPr>
          <w:rFonts w:cs="Arial"/>
          <w:b/>
          <w:bCs/>
          <w:lang w:val="es-MX"/>
        </w:rPr>
        <w:t>:</w:t>
      </w:r>
      <w:r w:rsidRPr="00554696">
        <w:rPr>
          <w:rFonts w:cs="Arial"/>
          <w:bCs/>
          <w:lang w:val="es-MX"/>
        </w:rPr>
        <w:t xml:space="preserve"> Acuerdo emitido por el Comité de Valoración Docu</w:t>
      </w:r>
      <w:r w:rsidR="002F0A74">
        <w:rPr>
          <w:rFonts w:cs="Arial"/>
          <w:bCs/>
          <w:lang w:val="es-MX"/>
        </w:rPr>
        <w:t>mental en el que se documenta el</w:t>
      </w:r>
      <w:r w:rsidRPr="00554696">
        <w:rPr>
          <w:rFonts w:cs="Arial"/>
          <w:bCs/>
          <w:lang w:val="es-MX"/>
        </w:rPr>
        <w:t xml:space="preserve"> resumen de los criterios de disposición documental, los plazos de conservación y el destino final adoptados para las series documentales del INAI</w:t>
      </w:r>
      <w:r w:rsidR="004D0B9A">
        <w:rPr>
          <w:rFonts w:cs="Arial"/>
          <w:bCs/>
          <w:lang w:val="es-MX"/>
        </w:rPr>
        <w:t>.</w:t>
      </w:r>
    </w:p>
    <w:p w14:paraId="64B65144" w14:textId="77777777" w:rsidR="009332FA" w:rsidRDefault="009332FA" w:rsidP="00712F2F">
      <w:pPr>
        <w:rPr>
          <w:rFonts w:cs="Arial"/>
          <w:b/>
        </w:rPr>
      </w:pPr>
    </w:p>
    <w:p w14:paraId="591E22EB" w14:textId="37885D9D" w:rsidR="001130B3" w:rsidRPr="002D7578" w:rsidRDefault="001130B3" w:rsidP="00712F2F">
      <w:pPr>
        <w:rPr>
          <w:rFonts w:cs="Arial"/>
        </w:rPr>
      </w:pPr>
      <w:r>
        <w:rPr>
          <w:rFonts w:cs="Arial"/>
          <w:b/>
        </w:rPr>
        <w:t xml:space="preserve">Disponibilidad: </w:t>
      </w:r>
      <w:r w:rsidRPr="002D7578">
        <w:rPr>
          <w:rFonts w:cs="Arial"/>
        </w:rPr>
        <w:t>Asegurar la localización de los documentos de archivo.</w:t>
      </w:r>
    </w:p>
    <w:p w14:paraId="55DD70E3" w14:textId="77777777" w:rsidR="005A35E2" w:rsidRDefault="005A35E2" w:rsidP="00712F2F">
      <w:pPr>
        <w:rPr>
          <w:rFonts w:cs="Arial"/>
          <w:b/>
        </w:rPr>
      </w:pPr>
    </w:p>
    <w:p w14:paraId="06762358" w14:textId="7A5630F7" w:rsidR="008E0DB0" w:rsidRPr="00554696" w:rsidRDefault="008E0DB0" w:rsidP="008E0DB0">
      <w:pPr>
        <w:rPr>
          <w:rFonts w:cs="Arial"/>
          <w:bCs/>
        </w:rPr>
      </w:pPr>
      <w:r w:rsidRPr="00554696">
        <w:rPr>
          <w:rFonts w:cs="Arial"/>
          <w:b/>
          <w:bCs/>
        </w:rPr>
        <w:t>Eliminación</w:t>
      </w:r>
      <w:r w:rsidR="009332FA">
        <w:rPr>
          <w:rFonts w:cs="Arial"/>
          <w:b/>
          <w:bCs/>
        </w:rPr>
        <w:t>:</w:t>
      </w:r>
      <w:r w:rsidRPr="00554696">
        <w:rPr>
          <w:rFonts w:cs="Arial"/>
          <w:bCs/>
        </w:rPr>
        <w:t xml:space="preserve"> Procedimiento archivístico que consiste en la identificación de los documentos de archivo susceptibles de destrucción conforme a los plazos establecidos en el catálogo de disposición </w:t>
      </w:r>
      <w:r w:rsidR="002F0A74">
        <w:rPr>
          <w:rFonts w:cs="Arial"/>
          <w:bCs/>
        </w:rPr>
        <w:t>documental vigente del Instituto</w:t>
      </w:r>
      <w:r w:rsidRPr="00554696">
        <w:rPr>
          <w:rFonts w:cs="Arial"/>
          <w:bCs/>
        </w:rPr>
        <w:t>, previo dictamen de destino final emitido por el Comité de Valoración Documental del INAI.</w:t>
      </w:r>
    </w:p>
    <w:p w14:paraId="20E4EE7A" w14:textId="77777777" w:rsidR="00993A21" w:rsidRPr="00554696" w:rsidRDefault="00993A21" w:rsidP="008F3A20">
      <w:pPr>
        <w:rPr>
          <w:rFonts w:cs="Arial"/>
          <w:b/>
        </w:rPr>
      </w:pPr>
    </w:p>
    <w:p w14:paraId="260F8090" w14:textId="2F046712" w:rsidR="00610A10" w:rsidRPr="00554696" w:rsidRDefault="00610A10" w:rsidP="00610A10">
      <w:pPr>
        <w:autoSpaceDE w:val="0"/>
        <w:autoSpaceDN w:val="0"/>
        <w:adjustRightInd w:val="0"/>
        <w:rPr>
          <w:rFonts w:cs="Arial"/>
          <w:lang w:eastAsia="es-MX"/>
        </w:rPr>
      </w:pPr>
      <w:r w:rsidRPr="00554696">
        <w:rPr>
          <w:rFonts w:cs="Arial"/>
          <w:b/>
          <w:lang w:eastAsia="es-MX"/>
        </w:rPr>
        <w:t xml:space="preserve">Expediente </w:t>
      </w:r>
      <w:r w:rsidR="00097FAF">
        <w:rPr>
          <w:rFonts w:cs="Arial"/>
          <w:b/>
          <w:lang w:eastAsia="es-MX"/>
        </w:rPr>
        <w:t>muestra:</w:t>
      </w:r>
      <w:r w:rsidRPr="00554696">
        <w:rPr>
          <w:rFonts w:cs="Arial"/>
          <w:lang w:eastAsia="es-MX"/>
        </w:rPr>
        <w:t xml:space="preserve"> Copia digitalizada de un expediente representativo de la serie documental objeto de valoración documental. </w:t>
      </w:r>
    </w:p>
    <w:p w14:paraId="5D38217A" w14:textId="77777777" w:rsidR="00610A10" w:rsidRDefault="00610A10" w:rsidP="008F3A20">
      <w:pPr>
        <w:rPr>
          <w:rFonts w:cs="Arial"/>
          <w:b/>
        </w:rPr>
      </w:pPr>
    </w:p>
    <w:p w14:paraId="7C847E57" w14:textId="6FAD8B97" w:rsidR="00993A21" w:rsidRDefault="00993A21" w:rsidP="008F3A20">
      <w:pPr>
        <w:rPr>
          <w:rFonts w:cs="Arial"/>
        </w:rPr>
      </w:pPr>
      <w:r w:rsidRPr="00554696">
        <w:rPr>
          <w:rFonts w:cs="Arial"/>
          <w:b/>
        </w:rPr>
        <w:t xml:space="preserve">Expurgo: </w:t>
      </w:r>
      <w:r w:rsidRPr="00554696">
        <w:rPr>
          <w:rFonts w:cs="Arial"/>
        </w:rPr>
        <w:t xml:space="preserve">Proceso técnico que </w:t>
      </w:r>
      <w:r w:rsidR="00BB3C86">
        <w:rPr>
          <w:rFonts w:cs="Arial"/>
        </w:rPr>
        <w:t xml:space="preserve">se realiza previo al cierre de los expedientes que forman </w:t>
      </w:r>
      <w:r w:rsidR="00101B38">
        <w:rPr>
          <w:rFonts w:cs="Arial"/>
        </w:rPr>
        <w:t>parte</w:t>
      </w:r>
      <w:r w:rsidR="00BB3C86">
        <w:rPr>
          <w:rFonts w:cs="Arial"/>
        </w:rPr>
        <w:t xml:space="preserve"> de los archivos de </w:t>
      </w:r>
      <w:r w:rsidR="00101B38">
        <w:rPr>
          <w:rFonts w:cs="Arial"/>
        </w:rPr>
        <w:t>trámite</w:t>
      </w:r>
      <w:r w:rsidR="00BB3C86">
        <w:rPr>
          <w:rFonts w:cs="Arial"/>
        </w:rPr>
        <w:t xml:space="preserve"> y que </w:t>
      </w:r>
      <w:r w:rsidRPr="00554696">
        <w:rPr>
          <w:rFonts w:cs="Arial"/>
        </w:rPr>
        <w:t xml:space="preserve">consiste en </w:t>
      </w:r>
      <w:r w:rsidR="00097FAF">
        <w:rPr>
          <w:rFonts w:cs="Arial"/>
        </w:rPr>
        <w:t>retirar aquellos documentos de comprobación administrativa inmediata y de apoyo informativ</w:t>
      </w:r>
      <w:r w:rsidR="00BB3C86">
        <w:rPr>
          <w:rFonts w:cs="Arial"/>
        </w:rPr>
        <w:t>o que no forman parte del mismo, atendiendo lo establecido en el Décimo Sexto de los Lineamientos en materia de valoración documental, gestión documental y organización de archivos del INAI.</w:t>
      </w:r>
    </w:p>
    <w:p w14:paraId="6BFE9C49" w14:textId="77777777" w:rsidR="008E0DB0" w:rsidRPr="00554696" w:rsidRDefault="008E0DB0" w:rsidP="008E0DB0">
      <w:pPr>
        <w:rPr>
          <w:rFonts w:cs="Arial"/>
          <w:b/>
          <w:bCs/>
          <w:lang w:val="es-MX"/>
        </w:rPr>
      </w:pPr>
    </w:p>
    <w:p w14:paraId="21BE87F8" w14:textId="6D7FA80E" w:rsidR="008E0DB0" w:rsidRPr="00BB3C86" w:rsidRDefault="008E0DB0" w:rsidP="008E0DB0">
      <w:pPr>
        <w:rPr>
          <w:rFonts w:cs="Arial"/>
          <w:bCs/>
          <w:lang w:val="es-MX"/>
        </w:rPr>
      </w:pPr>
      <w:r w:rsidRPr="00554696">
        <w:rPr>
          <w:rFonts w:cs="Arial"/>
          <w:b/>
          <w:bCs/>
          <w:lang w:val="es-MX"/>
        </w:rPr>
        <w:t>F</w:t>
      </w:r>
      <w:r w:rsidR="00BB3C86">
        <w:rPr>
          <w:rFonts w:cs="Arial"/>
          <w:b/>
          <w:bCs/>
          <w:lang w:val="es-MX"/>
        </w:rPr>
        <w:t xml:space="preserve">oliación: </w:t>
      </w:r>
      <w:r w:rsidR="00BB3C86">
        <w:rPr>
          <w:rFonts w:cs="Arial"/>
          <w:bCs/>
          <w:lang w:val="es-MX"/>
        </w:rPr>
        <w:t xml:space="preserve">Operación </w:t>
      </w:r>
      <w:r w:rsidR="00101B38">
        <w:rPr>
          <w:rFonts w:cs="Arial"/>
          <w:bCs/>
          <w:lang w:val="es-MX"/>
        </w:rPr>
        <w:t>incluida</w:t>
      </w:r>
      <w:r w:rsidR="00BB3C86">
        <w:rPr>
          <w:rFonts w:cs="Arial"/>
          <w:bCs/>
          <w:lang w:val="es-MX"/>
        </w:rPr>
        <w:t xml:space="preserve"> en los trabajos de ordenación que consiste en numerar correlativamente </w:t>
      </w:r>
      <w:r w:rsidR="00D60AED">
        <w:rPr>
          <w:rFonts w:cs="Arial"/>
          <w:bCs/>
          <w:lang w:val="es-MX"/>
        </w:rPr>
        <w:t>todas las fojas de</w:t>
      </w:r>
      <w:r w:rsidR="00BB3C86">
        <w:rPr>
          <w:rFonts w:cs="Arial"/>
          <w:bCs/>
          <w:lang w:val="es-MX"/>
        </w:rPr>
        <w:t xml:space="preserve"> cada unidad documental, </w:t>
      </w:r>
      <w:r w:rsidRPr="00554696">
        <w:rPr>
          <w:rFonts w:cs="Arial"/>
          <w:lang w:val="es-MX"/>
        </w:rPr>
        <w:t>de forma consecutiva e irrepetible, e</w:t>
      </w:r>
      <w:r>
        <w:rPr>
          <w:rFonts w:cs="Arial"/>
          <w:lang w:val="es-MX"/>
        </w:rPr>
        <w:t xml:space="preserve">n la esquina </w:t>
      </w:r>
      <w:r w:rsidR="00BB3C86">
        <w:rPr>
          <w:rFonts w:cs="Arial"/>
          <w:lang w:val="es-MX"/>
        </w:rPr>
        <w:t>superior</w:t>
      </w:r>
      <w:r>
        <w:rPr>
          <w:rFonts w:cs="Arial"/>
          <w:lang w:val="es-MX"/>
        </w:rPr>
        <w:t xml:space="preserve"> derecha</w:t>
      </w:r>
      <w:r w:rsidR="00BB3C86">
        <w:rPr>
          <w:rFonts w:cs="Arial"/>
          <w:lang w:val="es-MX"/>
        </w:rPr>
        <w:t>. E</w:t>
      </w:r>
      <w:r>
        <w:rPr>
          <w:rFonts w:cs="Arial"/>
          <w:lang w:val="es-MX"/>
        </w:rPr>
        <w:t>n caso de utilizar hojas recicladas</w:t>
      </w:r>
      <w:r w:rsidR="00BB3C86">
        <w:rPr>
          <w:rFonts w:cs="Arial"/>
          <w:lang w:val="es-MX"/>
        </w:rPr>
        <w:t xml:space="preserve"> se</w:t>
      </w:r>
      <w:r>
        <w:rPr>
          <w:rFonts w:cs="Arial"/>
          <w:lang w:val="es-MX"/>
        </w:rPr>
        <w:t xml:space="preserve"> deberá cancelar </w:t>
      </w:r>
      <w:r w:rsidR="00BB3C86">
        <w:rPr>
          <w:rFonts w:cs="Arial"/>
          <w:lang w:val="es-MX"/>
        </w:rPr>
        <w:t xml:space="preserve">la información </w:t>
      </w:r>
      <w:r>
        <w:rPr>
          <w:rFonts w:cs="Arial"/>
          <w:lang w:val="es-MX"/>
        </w:rPr>
        <w:t>que no corresponda al expediente.</w:t>
      </w:r>
    </w:p>
    <w:p w14:paraId="2572FADB" w14:textId="77777777" w:rsidR="008E0DB0" w:rsidRPr="00554696" w:rsidRDefault="008E0DB0" w:rsidP="008E0DB0">
      <w:pPr>
        <w:rPr>
          <w:rFonts w:cs="Arial"/>
          <w:b/>
        </w:rPr>
      </w:pPr>
    </w:p>
    <w:p w14:paraId="470E5B28" w14:textId="41023165" w:rsidR="008E0DB0" w:rsidRDefault="008E0DB0" w:rsidP="008E0DB0">
      <w:pPr>
        <w:autoSpaceDE w:val="0"/>
        <w:autoSpaceDN w:val="0"/>
        <w:adjustRightInd w:val="0"/>
        <w:rPr>
          <w:rFonts w:cs="Arial"/>
          <w:lang w:val="es-MX" w:eastAsia="es-MX"/>
        </w:rPr>
      </w:pPr>
      <w:r w:rsidRPr="00554696">
        <w:rPr>
          <w:rFonts w:cs="Arial"/>
          <w:b/>
          <w:bCs/>
          <w:lang w:val="es-MX" w:eastAsia="es-MX"/>
        </w:rPr>
        <w:t>Folio</w:t>
      </w:r>
      <w:r w:rsidR="009332FA">
        <w:rPr>
          <w:rFonts w:cs="Arial"/>
          <w:b/>
          <w:bCs/>
          <w:lang w:val="es-MX" w:eastAsia="es-MX"/>
        </w:rPr>
        <w:t>:</w:t>
      </w:r>
      <w:r w:rsidRPr="00554696">
        <w:rPr>
          <w:rFonts w:cs="Arial"/>
          <w:b/>
          <w:bCs/>
          <w:lang w:val="es-MX" w:eastAsia="es-MX"/>
        </w:rPr>
        <w:t xml:space="preserve"> </w:t>
      </w:r>
      <w:r w:rsidRPr="00554696">
        <w:rPr>
          <w:rFonts w:cs="Arial"/>
          <w:lang w:val="es-MX" w:eastAsia="es-MX"/>
        </w:rPr>
        <w:t>Pieza documental numerada que forma parte de un documento de archivo o expediente.</w:t>
      </w:r>
    </w:p>
    <w:p w14:paraId="1E658BD4" w14:textId="77777777" w:rsidR="00AE1415" w:rsidRPr="00554696" w:rsidRDefault="00AE1415" w:rsidP="008E0DB0">
      <w:pPr>
        <w:autoSpaceDE w:val="0"/>
        <w:autoSpaceDN w:val="0"/>
        <w:adjustRightInd w:val="0"/>
        <w:rPr>
          <w:rFonts w:cs="Arial"/>
          <w:lang w:val="es-MX" w:eastAsia="es-MX"/>
        </w:rPr>
      </w:pPr>
    </w:p>
    <w:p w14:paraId="47799568" w14:textId="2623CA1E" w:rsidR="00AE1415" w:rsidRDefault="00AE1415" w:rsidP="00AE1415">
      <w:pPr>
        <w:rPr>
          <w:rFonts w:cs="Arial"/>
          <w:bCs/>
          <w:lang w:val="es-MX"/>
        </w:rPr>
      </w:pPr>
      <w:r>
        <w:rPr>
          <w:rFonts w:cs="Arial"/>
          <w:b/>
          <w:bCs/>
          <w:lang w:val="es-MX"/>
        </w:rPr>
        <w:t xml:space="preserve">Formato de Prevaloración Documental: </w:t>
      </w:r>
      <w:r>
        <w:rPr>
          <w:rFonts w:cs="Arial"/>
          <w:bCs/>
          <w:lang w:val="es-MX"/>
        </w:rPr>
        <w:t xml:space="preserve">Formato a través del cual las unidades administrativas productoras predeterminan los valores documentales primarios, criterios de disposición, plazos de conservación y destino final de la información que conforman las series documentales del </w:t>
      </w:r>
      <w:r w:rsidR="00101B38">
        <w:rPr>
          <w:rFonts w:cs="Arial"/>
          <w:bCs/>
          <w:lang w:val="es-MX"/>
        </w:rPr>
        <w:t>archivo</w:t>
      </w:r>
      <w:r>
        <w:rPr>
          <w:rFonts w:cs="Arial"/>
          <w:bCs/>
          <w:lang w:val="es-MX"/>
        </w:rPr>
        <w:t xml:space="preserve"> institucional.</w:t>
      </w:r>
    </w:p>
    <w:p w14:paraId="719981E3" w14:textId="77777777" w:rsidR="00AE1415" w:rsidRDefault="00AE1415" w:rsidP="00AE1415">
      <w:pPr>
        <w:rPr>
          <w:rFonts w:cs="Arial"/>
          <w:bCs/>
          <w:lang w:val="es-MX"/>
        </w:rPr>
      </w:pPr>
    </w:p>
    <w:p w14:paraId="2918E232" w14:textId="2A544858" w:rsidR="00AE1415" w:rsidRPr="00AE1415" w:rsidRDefault="00AE1415" w:rsidP="00AE1415">
      <w:pPr>
        <w:rPr>
          <w:rFonts w:cs="Arial"/>
          <w:bCs/>
          <w:lang w:val="es-MX"/>
        </w:rPr>
      </w:pPr>
      <w:r w:rsidRPr="00AE1415">
        <w:rPr>
          <w:rFonts w:cs="Arial"/>
          <w:b/>
          <w:bCs/>
          <w:lang w:val="es-MX"/>
        </w:rPr>
        <w:t>Formato de Valoración Documental:</w:t>
      </w:r>
      <w:r>
        <w:rPr>
          <w:rFonts w:cs="Arial"/>
          <w:b/>
          <w:bCs/>
          <w:lang w:val="es-MX"/>
        </w:rPr>
        <w:t xml:space="preserve"> </w:t>
      </w:r>
      <w:r>
        <w:rPr>
          <w:rFonts w:cs="Arial"/>
          <w:bCs/>
          <w:lang w:val="es-MX"/>
        </w:rPr>
        <w:t>Formato a través del cual el Comité de Valoración Documental determina el desti</w:t>
      </w:r>
      <w:r w:rsidR="004D0B9A">
        <w:rPr>
          <w:rFonts w:cs="Arial"/>
          <w:bCs/>
          <w:lang w:val="es-MX"/>
        </w:rPr>
        <w:t>no final de la documentación</w:t>
      </w:r>
      <w:r>
        <w:rPr>
          <w:rFonts w:cs="Arial"/>
          <w:bCs/>
          <w:lang w:val="es-MX"/>
        </w:rPr>
        <w:t xml:space="preserve"> de conformidad con el</w:t>
      </w:r>
      <w:r w:rsidR="00D25328">
        <w:rPr>
          <w:rFonts w:cs="Arial"/>
          <w:bCs/>
          <w:lang w:val="es-MX"/>
        </w:rPr>
        <w:t xml:space="preserve"> Catálogo de Disposición Documental</w:t>
      </w:r>
      <w:r>
        <w:rPr>
          <w:rFonts w:cs="Arial"/>
          <w:bCs/>
          <w:lang w:val="es-MX"/>
        </w:rPr>
        <w:t xml:space="preserve"> para su transferencia secundaria o baja </w:t>
      </w:r>
      <w:r w:rsidR="00101B38">
        <w:rPr>
          <w:rFonts w:cs="Arial"/>
          <w:bCs/>
          <w:lang w:val="es-MX"/>
        </w:rPr>
        <w:t>documental</w:t>
      </w:r>
      <w:r>
        <w:rPr>
          <w:rFonts w:cs="Arial"/>
          <w:bCs/>
          <w:lang w:val="es-MX"/>
        </w:rPr>
        <w:t>.</w:t>
      </w:r>
    </w:p>
    <w:p w14:paraId="3280A01D" w14:textId="77777777" w:rsidR="00AE1415" w:rsidRDefault="00AE1415" w:rsidP="00AE1415">
      <w:pPr>
        <w:rPr>
          <w:rFonts w:cs="Arial"/>
          <w:bCs/>
          <w:lang w:val="es-MX"/>
        </w:rPr>
      </w:pPr>
    </w:p>
    <w:p w14:paraId="4C4C22AC" w14:textId="1B9F59E3" w:rsidR="00236EB7" w:rsidRDefault="00993A21" w:rsidP="008F3A20">
      <w:pPr>
        <w:autoSpaceDE w:val="0"/>
        <w:autoSpaceDN w:val="0"/>
        <w:adjustRightInd w:val="0"/>
      </w:pPr>
      <w:r w:rsidRPr="00554696">
        <w:rPr>
          <w:b/>
          <w:bCs/>
        </w:rPr>
        <w:t xml:space="preserve">Glosa: </w:t>
      </w:r>
      <w:r w:rsidR="002F0A74">
        <w:rPr>
          <w:bCs/>
        </w:rPr>
        <w:t>Procedimiento a través del cual se o</w:t>
      </w:r>
      <w:r w:rsidR="002F0A74">
        <w:t>rdena</w:t>
      </w:r>
      <w:r w:rsidR="00D25328">
        <w:t>, previa verificación</w:t>
      </w:r>
      <w:r w:rsidRPr="00554696">
        <w:t xml:space="preserve"> los documentos que </w:t>
      </w:r>
      <w:r w:rsidR="004546D2">
        <w:t>con</w:t>
      </w:r>
      <w:r w:rsidRPr="00554696">
        <w:t xml:space="preserve">forman un expediente de </w:t>
      </w:r>
      <w:r w:rsidR="004546D2">
        <w:t>manera</w:t>
      </w:r>
      <w:r w:rsidRPr="00554696">
        <w:t xml:space="preserve"> lógica y cronológica.</w:t>
      </w:r>
    </w:p>
    <w:p w14:paraId="707F91BF" w14:textId="77777777" w:rsidR="005A35E2" w:rsidRDefault="005A35E2" w:rsidP="008F3A20">
      <w:pPr>
        <w:autoSpaceDE w:val="0"/>
        <w:autoSpaceDN w:val="0"/>
        <w:adjustRightInd w:val="0"/>
      </w:pPr>
    </w:p>
    <w:p w14:paraId="69073AD4" w14:textId="0E93DE0D" w:rsidR="005A35E2" w:rsidRPr="00EA6CC6" w:rsidRDefault="005A35E2" w:rsidP="008F3A20">
      <w:pPr>
        <w:autoSpaceDE w:val="0"/>
        <w:autoSpaceDN w:val="0"/>
        <w:adjustRightInd w:val="0"/>
      </w:pPr>
      <w:r w:rsidRPr="00EA6CC6">
        <w:rPr>
          <w:b/>
        </w:rPr>
        <w:t>INAI</w:t>
      </w:r>
      <w:r w:rsidR="00EA6CC6">
        <w:rPr>
          <w:b/>
        </w:rPr>
        <w:t xml:space="preserve">: </w:t>
      </w:r>
      <w:r w:rsidR="00EA6CC6" w:rsidRPr="00EA6CC6">
        <w:t>Instituto Nacional de Transparencia, Acceso a la Información y Protección de Datos Personales.</w:t>
      </w:r>
    </w:p>
    <w:p w14:paraId="239E4003" w14:textId="77777777" w:rsidR="00EA6CC6" w:rsidRPr="00EA6CC6" w:rsidRDefault="00EA6CC6" w:rsidP="008F3A20">
      <w:pPr>
        <w:autoSpaceDE w:val="0"/>
        <w:autoSpaceDN w:val="0"/>
        <w:adjustRightInd w:val="0"/>
        <w:rPr>
          <w:b/>
        </w:rPr>
      </w:pPr>
    </w:p>
    <w:p w14:paraId="3859F09C" w14:textId="24F77AB9" w:rsidR="001130B3" w:rsidRDefault="001130B3" w:rsidP="008F3A20">
      <w:pPr>
        <w:autoSpaceDE w:val="0"/>
        <w:autoSpaceDN w:val="0"/>
        <w:adjustRightInd w:val="0"/>
      </w:pPr>
      <w:r w:rsidRPr="00D60AED">
        <w:rPr>
          <w:b/>
        </w:rPr>
        <w:t>Integridad:</w:t>
      </w:r>
      <w:r w:rsidRPr="00D60AED">
        <w:t xml:space="preserve"> </w:t>
      </w:r>
      <w:r w:rsidR="00AE1415" w:rsidRPr="00D60AED">
        <w:t xml:space="preserve">Principio establecido en el artículo 5 de la LFTAIP y que consiste en garantizar que los documentos de archivo sean completos y </w:t>
      </w:r>
      <w:r w:rsidR="00101B38" w:rsidRPr="00D60AED">
        <w:t>veraces</w:t>
      </w:r>
      <w:r w:rsidR="00AE1415" w:rsidRPr="00D60AED">
        <w:t xml:space="preserve"> </w:t>
      </w:r>
      <w:r w:rsidR="002F0A74">
        <w:t>respecto a</w:t>
      </w:r>
      <w:r w:rsidR="00AE1415" w:rsidRPr="00D60AED">
        <w:t xml:space="preserve"> la información </w:t>
      </w:r>
      <w:r w:rsidR="007609C1">
        <w:t>que contienen.</w:t>
      </w:r>
    </w:p>
    <w:p w14:paraId="452BC799" w14:textId="77777777" w:rsidR="007609C1" w:rsidRDefault="007609C1" w:rsidP="008F3A20">
      <w:pPr>
        <w:autoSpaceDE w:val="0"/>
        <w:autoSpaceDN w:val="0"/>
        <w:adjustRightInd w:val="0"/>
      </w:pPr>
    </w:p>
    <w:p w14:paraId="61947EB5" w14:textId="1E909652" w:rsidR="005A35E2" w:rsidRDefault="005A35E2" w:rsidP="008E0DB0">
      <w:pPr>
        <w:autoSpaceDE w:val="0"/>
        <w:autoSpaceDN w:val="0"/>
        <w:adjustRightInd w:val="0"/>
      </w:pPr>
      <w:r w:rsidRPr="00EA6CC6">
        <w:rPr>
          <w:b/>
        </w:rPr>
        <w:t>LGTAIP</w:t>
      </w:r>
      <w:r w:rsidR="00EA6CC6" w:rsidRPr="002D7578">
        <w:rPr>
          <w:b/>
        </w:rPr>
        <w:t>:</w:t>
      </w:r>
      <w:r w:rsidR="00D25328">
        <w:t xml:space="preserve"> Ley General de Transparencia y A</w:t>
      </w:r>
      <w:r w:rsidR="00EA6CC6">
        <w:t>cceso a la Información Pública.</w:t>
      </w:r>
    </w:p>
    <w:p w14:paraId="392BD4EE" w14:textId="77777777" w:rsidR="005A35E2" w:rsidRDefault="005A35E2" w:rsidP="008E0DB0">
      <w:pPr>
        <w:autoSpaceDE w:val="0"/>
        <w:autoSpaceDN w:val="0"/>
        <w:adjustRightInd w:val="0"/>
      </w:pPr>
    </w:p>
    <w:p w14:paraId="2E9DC89E" w14:textId="0C2DBA40" w:rsidR="00B33F4C" w:rsidRDefault="008E0DB0" w:rsidP="008F3A20">
      <w:pPr>
        <w:widowControl w:val="0"/>
        <w:tabs>
          <w:tab w:val="left" w:pos="220"/>
          <w:tab w:val="left" w:pos="720"/>
        </w:tabs>
        <w:autoSpaceDE w:val="0"/>
        <w:autoSpaceDN w:val="0"/>
        <w:adjustRightInd w:val="0"/>
        <w:spacing w:after="320"/>
        <w:rPr>
          <w:rFonts w:cs="Arial"/>
          <w:lang w:eastAsia="es-MX"/>
        </w:rPr>
      </w:pPr>
      <w:r w:rsidRPr="00554696">
        <w:rPr>
          <w:rFonts w:cs="Arial"/>
          <w:b/>
          <w:lang w:eastAsia="es-MX"/>
        </w:rPr>
        <w:t>LFA</w:t>
      </w:r>
      <w:r w:rsidR="00B33F4C">
        <w:rPr>
          <w:rFonts w:cs="Arial"/>
          <w:b/>
          <w:lang w:eastAsia="es-MX"/>
        </w:rPr>
        <w:t>:</w:t>
      </w:r>
      <w:r w:rsidRPr="00554696">
        <w:rPr>
          <w:rFonts w:cs="Arial"/>
          <w:b/>
          <w:lang w:eastAsia="es-MX"/>
        </w:rPr>
        <w:t xml:space="preserve"> </w:t>
      </w:r>
      <w:r w:rsidRPr="00554696">
        <w:rPr>
          <w:rFonts w:cs="Arial"/>
          <w:lang w:eastAsia="es-MX"/>
        </w:rPr>
        <w:t>Ley Federal de Archivos.</w:t>
      </w:r>
    </w:p>
    <w:p w14:paraId="2B527854" w14:textId="55272165" w:rsidR="005A35E2" w:rsidRDefault="00D25328" w:rsidP="008F3A20">
      <w:pPr>
        <w:widowControl w:val="0"/>
        <w:tabs>
          <w:tab w:val="left" w:pos="220"/>
          <w:tab w:val="left" w:pos="720"/>
        </w:tabs>
        <w:autoSpaceDE w:val="0"/>
        <w:autoSpaceDN w:val="0"/>
        <w:adjustRightInd w:val="0"/>
        <w:spacing w:after="320"/>
        <w:rPr>
          <w:rFonts w:cs="Arial"/>
          <w:lang w:eastAsia="es-MX"/>
        </w:rPr>
      </w:pPr>
      <w:r>
        <w:rPr>
          <w:rFonts w:cs="Arial"/>
          <w:b/>
          <w:lang w:eastAsia="es-MX"/>
        </w:rPr>
        <w:t>LFTAIP</w:t>
      </w:r>
      <w:r w:rsidR="00EA6CC6" w:rsidRPr="00EA6CC6">
        <w:rPr>
          <w:rFonts w:cs="Arial"/>
          <w:b/>
          <w:lang w:eastAsia="es-MX"/>
        </w:rPr>
        <w:t>:</w:t>
      </w:r>
      <w:r w:rsidR="00EA6CC6">
        <w:rPr>
          <w:rFonts w:cs="Arial"/>
          <w:lang w:eastAsia="es-MX"/>
        </w:rPr>
        <w:t xml:space="preserve"> Ley Federal de Transparencia y Acceso a la Información Pública.</w:t>
      </w:r>
    </w:p>
    <w:p w14:paraId="6FBABAB8" w14:textId="61044176" w:rsidR="00AE1415" w:rsidRDefault="00AE1415" w:rsidP="008F3A20">
      <w:pPr>
        <w:widowControl w:val="0"/>
        <w:tabs>
          <w:tab w:val="left" w:pos="220"/>
          <w:tab w:val="left" w:pos="720"/>
        </w:tabs>
        <w:autoSpaceDE w:val="0"/>
        <w:autoSpaceDN w:val="0"/>
        <w:adjustRightInd w:val="0"/>
        <w:spacing w:after="320"/>
        <w:rPr>
          <w:rFonts w:cs="Arial"/>
          <w:lang w:eastAsia="es-MX"/>
        </w:rPr>
      </w:pPr>
      <w:r>
        <w:rPr>
          <w:rFonts w:cs="Arial"/>
          <w:b/>
          <w:lang w:eastAsia="es-MX"/>
        </w:rPr>
        <w:t xml:space="preserve">LFPDPPP: </w:t>
      </w:r>
      <w:r>
        <w:rPr>
          <w:rFonts w:cs="Arial"/>
          <w:lang w:eastAsia="es-MX"/>
        </w:rPr>
        <w:t>Ley Federal de Protección de Datos Personales en Posesión de los Particulares.</w:t>
      </w:r>
    </w:p>
    <w:p w14:paraId="7BACF877" w14:textId="77777777" w:rsidR="00AE1415" w:rsidRPr="00C504FE" w:rsidRDefault="00AE1415" w:rsidP="00AE1415">
      <w:pPr>
        <w:autoSpaceDE w:val="0"/>
        <w:autoSpaceDN w:val="0"/>
        <w:adjustRightInd w:val="0"/>
        <w:rPr>
          <w:rFonts w:eastAsiaTheme="minorHAnsi" w:cs="Arial"/>
          <w:lang w:val="es-MX" w:eastAsia="en-US"/>
        </w:rPr>
      </w:pPr>
      <w:r w:rsidRPr="00C504FE">
        <w:rPr>
          <w:rFonts w:eastAsiaTheme="minorHAnsi" w:cs="Arial"/>
          <w:b/>
          <w:bCs/>
          <w:lang w:val="es-MX" w:eastAsia="en-US"/>
        </w:rPr>
        <w:t xml:space="preserve">Muestreo: </w:t>
      </w:r>
      <w:r w:rsidRPr="00C504FE">
        <w:rPr>
          <w:rFonts w:eastAsiaTheme="minorHAnsi" w:cs="Arial"/>
          <w:lang w:val="es-MX" w:eastAsia="en-US"/>
        </w:rPr>
        <w:t>Técnica archivística que consiste en seleccionar y extraer, para su conservación permanente, un grupo o muestra de documentos que ejemplifiquen a una serie documental como evidencia de la información contenida en la misma.</w:t>
      </w:r>
    </w:p>
    <w:p w14:paraId="35C4F860" w14:textId="77777777" w:rsidR="00AE1415" w:rsidRPr="00C504FE" w:rsidRDefault="00AE1415" w:rsidP="00AE1415">
      <w:pPr>
        <w:pStyle w:val="Prrafodelista"/>
        <w:rPr>
          <w:rFonts w:ascii="Arial" w:eastAsiaTheme="minorHAnsi" w:hAnsi="Arial" w:cs="Arial"/>
          <w:sz w:val="24"/>
          <w:szCs w:val="24"/>
          <w:lang w:val="es-MX" w:eastAsia="en-US"/>
        </w:rPr>
      </w:pPr>
    </w:p>
    <w:p w14:paraId="60793A30" w14:textId="77777777" w:rsidR="00AE1415" w:rsidRPr="00C504FE" w:rsidRDefault="00AE1415" w:rsidP="00AE1415">
      <w:pPr>
        <w:autoSpaceDE w:val="0"/>
        <w:autoSpaceDN w:val="0"/>
        <w:adjustRightInd w:val="0"/>
        <w:rPr>
          <w:rFonts w:eastAsiaTheme="minorHAnsi" w:cs="Arial"/>
          <w:lang w:val="es-MX" w:eastAsia="en-US"/>
        </w:rPr>
      </w:pPr>
      <w:r w:rsidRPr="00C504FE">
        <w:rPr>
          <w:rFonts w:eastAsiaTheme="minorHAnsi" w:cs="Arial"/>
          <w:lang w:val="es-MX" w:eastAsia="en-US"/>
        </w:rPr>
        <w:t xml:space="preserve">Existen diferentes tipos de muestreo: </w:t>
      </w:r>
    </w:p>
    <w:p w14:paraId="72CDBE43" w14:textId="77777777" w:rsidR="00AE1415" w:rsidRPr="00C504FE" w:rsidRDefault="00AE1415" w:rsidP="00D26255">
      <w:pPr>
        <w:pStyle w:val="Prrafodelista"/>
        <w:numPr>
          <w:ilvl w:val="1"/>
          <w:numId w:val="15"/>
        </w:numPr>
        <w:autoSpaceDE w:val="0"/>
        <w:autoSpaceDN w:val="0"/>
        <w:adjustRightInd w:val="0"/>
        <w:rPr>
          <w:rFonts w:ascii="Arial" w:eastAsiaTheme="minorHAnsi" w:hAnsi="Arial" w:cs="Arial"/>
          <w:sz w:val="24"/>
          <w:szCs w:val="24"/>
          <w:lang w:val="es-MX" w:eastAsia="en-US"/>
        </w:rPr>
      </w:pPr>
      <w:r w:rsidRPr="00C504FE">
        <w:rPr>
          <w:rFonts w:ascii="Arial" w:eastAsiaTheme="minorHAnsi" w:hAnsi="Arial" w:cs="Arial"/>
          <w:b/>
          <w:bCs/>
          <w:sz w:val="24"/>
          <w:szCs w:val="24"/>
          <w:lang w:val="es-MX" w:eastAsia="en-US"/>
        </w:rPr>
        <w:t xml:space="preserve">Selectivo o cualitativo: </w:t>
      </w:r>
      <w:r w:rsidRPr="00C504FE">
        <w:rPr>
          <w:rFonts w:ascii="Arial" w:eastAsiaTheme="minorHAnsi" w:hAnsi="Arial" w:cs="Arial"/>
          <w:sz w:val="24"/>
          <w:szCs w:val="24"/>
          <w:lang w:val="es-MX" w:eastAsia="en-US"/>
        </w:rPr>
        <w:t xml:space="preserve">Aquél que trata de conservar los documentos más importantes o significativos; </w:t>
      </w:r>
    </w:p>
    <w:p w14:paraId="5A73516D" w14:textId="3B9521DB" w:rsidR="00AE1415" w:rsidRPr="00C504FE" w:rsidRDefault="00AE1415" w:rsidP="00D26255">
      <w:pPr>
        <w:pStyle w:val="Prrafodelista"/>
        <w:numPr>
          <w:ilvl w:val="1"/>
          <w:numId w:val="15"/>
        </w:numPr>
        <w:autoSpaceDE w:val="0"/>
        <w:autoSpaceDN w:val="0"/>
        <w:adjustRightInd w:val="0"/>
        <w:rPr>
          <w:rFonts w:ascii="Arial" w:eastAsiaTheme="minorHAnsi" w:hAnsi="Arial" w:cs="Arial"/>
          <w:sz w:val="24"/>
          <w:szCs w:val="24"/>
          <w:lang w:val="es-MX" w:eastAsia="en-US"/>
        </w:rPr>
      </w:pPr>
      <w:r w:rsidRPr="00C504FE">
        <w:rPr>
          <w:rFonts w:ascii="Arial" w:eastAsiaTheme="minorHAnsi" w:hAnsi="Arial" w:cs="Arial"/>
          <w:b/>
          <w:bCs/>
          <w:sz w:val="24"/>
          <w:szCs w:val="24"/>
          <w:lang w:val="es-MX" w:eastAsia="en-US"/>
        </w:rPr>
        <w:t xml:space="preserve">Sistemático: </w:t>
      </w:r>
      <w:r w:rsidRPr="00C504FE">
        <w:rPr>
          <w:rFonts w:ascii="Arial" w:eastAsiaTheme="minorHAnsi" w:hAnsi="Arial" w:cs="Arial"/>
          <w:sz w:val="24"/>
          <w:szCs w:val="24"/>
          <w:lang w:val="es-MX" w:eastAsia="en-US"/>
        </w:rPr>
        <w:t xml:space="preserve">Aquél que elimina periódicamente, conservando un año, un mes, o bien los expedientes (ordenados alfabéticamente) correspondientes a una letra o conserva numéricamente un expediente de cada serie eliminada, y </w:t>
      </w:r>
    </w:p>
    <w:p w14:paraId="7B504433" w14:textId="1507994B" w:rsidR="00AE1415" w:rsidRPr="00C504FE" w:rsidRDefault="00AE1415" w:rsidP="00D26255">
      <w:pPr>
        <w:pStyle w:val="Prrafodelista"/>
        <w:numPr>
          <w:ilvl w:val="1"/>
          <w:numId w:val="15"/>
        </w:numPr>
        <w:autoSpaceDE w:val="0"/>
        <w:autoSpaceDN w:val="0"/>
        <w:adjustRightInd w:val="0"/>
        <w:rPr>
          <w:rFonts w:ascii="Arial" w:eastAsiaTheme="minorHAnsi" w:hAnsi="Arial" w:cs="Arial"/>
          <w:sz w:val="24"/>
          <w:szCs w:val="24"/>
          <w:lang w:val="es-MX" w:eastAsia="en-US"/>
        </w:rPr>
      </w:pPr>
      <w:r w:rsidRPr="00C504FE">
        <w:rPr>
          <w:rFonts w:ascii="Arial" w:eastAsiaTheme="minorHAnsi" w:hAnsi="Arial" w:cs="Arial"/>
          <w:b/>
          <w:bCs/>
          <w:sz w:val="24"/>
          <w:szCs w:val="24"/>
          <w:lang w:val="es-MX" w:eastAsia="en-US"/>
        </w:rPr>
        <w:t xml:space="preserve">Aleatorio: </w:t>
      </w:r>
      <w:r w:rsidRPr="00C504FE">
        <w:rPr>
          <w:rFonts w:ascii="Arial" w:eastAsiaTheme="minorHAnsi" w:hAnsi="Arial" w:cs="Arial"/>
          <w:sz w:val="24"/>
          <w:szCs w:val="24"/>
          <w:lang w:val="es-MX" w:eastAsia="en-US"/>
        </w:rPr>
        <w:t>Aquél que toma de las muestras al azar cualquiera de los elementos que puede ser igualmente representativo;</w:t>
      </w:r>
    </w:p>
    <w:p w14:paraId="51554DCA" w14:textId="77777777" w:rsidR="00AE1415" w:rsidRPr="00AE1415" w:rsidRDefault="00AE1415" w:rsidP="00C504FE">
      <w:pPr>
        <w:widowControl w:val="0"/>
        <w:tabs>
          <w:tab w:val="left" w:pos="220"/>
          <w:tab w:val="left" w:pos="720"/>
        </w:tabs>
        <w:autoSpaceDE w:val="0"/>
        <w:autoSpaceDN w:val="0"/>
        <w:adjustRightInd w:val="0"/>
        <w:rPr>
          <w:rFonts w:cs="Arial"/>
          <w:lang w:eastAsia="es-MX"/>
        </w:rPr>
      </w:pPr>
    </w:p>
    <w:p w14:paraId="52F6D004" w14:textId="2258019B" w:rsidR="00993A21" w:rsidRPr="00554696" w:rsidRDefault="00993A21" w:rsidP="00C504FE">
      <w:pPr>
        <w:autoSpaceDE w:val="0"/>
        <w:autoSpaceDN w:val="0"/>
        <w:adjustRightInd w:val="0"/>
        <w:rPr>
          <w:rFonts w:cs="Arial"/>
          <w:b/>
        </w:rPr>
      </w:pPr>
      <w:r w:rsidRPr="00D60AED">
        <w:rPr>
          <w:rFonts w:cs="Arial"/>
          <w:b/>
          <w:bCs/>
          <w:lang w:val="es-MX" w:eastAsia="es-MX"/>
        </w:rPr>
        <w:t>Ordenación</w:t>
      </w:r>
      <w:r w:rsidR="00B33F4C" w:rsidRPr="00D60AED">
        <w:rPr>
          <w:rFonts w:cs="Arial"/>
          <w:b/>
          <w:bCs/>
          <w:lang w:val="es-MX" w:eastAsia="es-MX"/>
        </w:rPr>
        <w:t>:</w:t>
      </w:r>
      <w:r w:rsidRPr="00D60AED">
        <w:rPr>
          <w:rFonts w:cs="Arial"/>
          <w:b/>
          <w:bCs/>
          <w:lang w:val="es-MX" w:eastAsia="es-MX"/>
        </w:rPr>
        <w:t xml:space="preserve"> </w:t>
      </w:r>
      <w:r w:rsidRPr="00D60AED">
        <w:rPr>
          <w:rFonts w:cs="Arial"/>
          <w:lang w:val="es-MX" w:eastAsia="es-MX"/>
        </w:rPr>
        <w:t>Actividad que se desarrolla dentro</w:t>
      </w:r>
      <w:r w:rsidR="00C504FE" w:rsidRPr="00D60AED">
        <w:rPr>
          <w:rFonts w:cs="Arial"/>
          <w:lang w:val="es-MX" w:eastAsia="es-MX"/>
        </w:rPr>
        <w:t xml:space="preserve"> del proceso de organización establecido en los </w:t>
      </w:r>
      <w:r w:rsidR="00101B38" w:rsidRPr="00D60AED">
        <w:rPr>
          <w:rFonts w:cs="Arial"/>
          <w:lang w:val="es-MX" w:eastAsia="es-MX"/>
        </w:rPr>
        <w:t>numerales</w:t>
      </w:r>
      <w:r w:rsidR="00C504FE" w:rsidRPr="00D60AED">
        <w:rPr>
          <w:rFonts w:cs="Arial"/>
          <w:lang w:val="es-MX" w:eastAsia="es-MX"/>
        </w:rPr>
        <w:t xml:space="preserve"> 15 y 16 de la Política de valoración documental, gestión documental y organización de archivos del INAI y</w:t>
      </w:r>
      <w:r w:rsidRPr="00D60AED">
        <w:rPr>
          <w:rFonts w:cs="Arial"/>
          <w:lang w:val="es-MX" w:eastAsia="es-MX"/>
        </w:rPr>
        <w:t xml:space="preserve"> consiste en establecer secuencias dentro de grupos conforme a secciones o series documentales, puede ser cronológica, alfabética</w:t>
      </w:r>
      <w:r w:rsidR="00C504FE" w:rsidRPr="00D60AED">
        <w:rPr>
          <w:rFonts w:cs="Arial"/>
          <w:lang w:val="es-MX" w:eastAsia="es-MX"/>
        </w:rPr>
        <w:t xml:space="preserve"> o numérica.</w:t>
      </w:r>
    </w:p>
    <w:p w14:paraId="78FBCAB3" w14:textId="77777777" w:rsidR="00993A21" w:rsidRPr="00554696" w:rsidRDefault="00993A21" w:rsidP="008F3A20">
      <w:pPr>
        <w:rPr>
          <w:b/>
          <w:bCs/>
        </w:rPr>
      </w:pPr>
    </w:p>
    <w:p w14:paraId="5492A1C3" w14:textId="06C6A350" w:rsidR="00EC571E" w:rsidRDefault="00993A21" w:rsidP="008F3A20">
      <w:pPr>
        <w:rPr>
          <w:rFonts w:cs="Arial"/>
        </w:rPr>
      </w:pPr>
      <w:r w:rsidRPr="00554696">
        <w:rPr>
          <w:rFonts w:cs="Arial"/>
          <w:b/>
        </w:rPr>
        <w:t xml:space="preserve">Prevaloración </w:t>
      </w:r>
      <w:r w:rsidR="00F76B04">
        <w:rPr>
          <w:rFonts w:cs="Arial"/>
          <w:b/>
        </w:rPr>
        <w:t>D</w:t>
      </w:r>
      <w:r w:rsidRPr="00554696">
        <w:rPr>
          <w:rFonts w:cs="Arial"/>
          <w:b/>
        </w:rPr>
        <w:t xml:space="preserve">ocumental: </w:t>
      </w:r>
      <w:r w:rsidRPr="00554696">
        <w:rPr>
          <w:rFonts w:cs="Arial"/>
        </w:rPr>
        <w:t xml:space="preserve">Análisis realizado por </w:t>
      </w:r>
      <w:r w:rsidR="002F2437">
        <w:rPr>
          <w:rFonts w:cs="Arial"/>
        </w:rPr>
        <w:t>los Responsables de los Archivos de Trámite y los Titulares de las U</w:t>
      </w:r>
      <w:r w:rsidRPr="00554696">
        <w:rPr>
          <w:rFonts w:cs="Arial"/>
        </w:rPr>
        <w:t>n</w:t>
      </w:r>
      <w:r w:rsidR="002F2437">
        <w:rPr>
          <w:rFonts w:cs="Arial"/>
        </w:rPr>
        <w:t>idades A</w:t>
      </w:r>
      <w:r w:rsidRPr="00554696">
        <w:rPr>
          <w:rFonts w:cs="Arial"/>
        </w:rPr>
        <w:t>dministrativas productoras del INAI, para id</w:t>
      </w:r>
      <w:r w:rsidR="002F2437">
        <w:rPr>
          <w:rFonts w:cs="Arial"/>
        </w:rPr>
        <w:t>entificar los valores primarios, así como</w:t>
      </w:r>
      <w:r w:rsidRPr="00554696">
        <w:rPr>
          <w:rFonts w:cs="Arial"/>
        </w:rPr>
        <w:t xml:space="preserve"> pre-determi</w:t>
      </w:r>
      <w:r w:rsidR="00ED37B6">
        <w:rPr>
          <w:rFonts w:cs="Arial"/>
        </w:rPr>
        <w:t xml:space="preserve">nar los plazos de conservación </w:t>
      </w:r>
      <w:r w:rsidRPr="00554696">
        <w:rPr>
          <w:rFonts w:cs="Arial"/>
        </w:rPr>
        <w:t xml:space="preserve">y destino final de las series documentales que </w:t>
      </w:r>
      <w:r w:rsidR="00415507">
        <w:rPr>
          <w:rFonts w:cs="Arial"/>
        </w:rPr>
        <w:t>genera, administra o conserva.</w:t>
      </w:r>
    </w:p>
    <w:p w14:paraId="00356B15" w14:textId="77777777" w:rsidR="00EC571E" w:rsidRDefault="00EC571E" w:rsidP="008F3A20">
      <w:pPr>
        <w:rPr>
          <w:rFonts w:cs="Arial"/>
        </w:rPr>
      </w:pPr>
    </w:p>
    <w:p w14:paraId="7763CF62" w14:textId="1C82547C" w:rsidR="00993A21" w:rsidRPr="00F76B04" w:rsidRDefault="00993A21" w:rsidP="008F3A20">
      <w:pPr>
        <w:rPr>
          <w:rFonts w:cs="Arial"/>
        </w:rPr>
      </w:pPr>
      <w:r w:rsidRPr="00F76B04">
        <w:rPr>
          <w:rFonts w:cs="Arial"/>
          <w:b/>
        </w:rPr>
        <w:t>Reglamento:</w:t>
      </w:r>
      <w:r w:rsidRPr="00F76B04">
        <w:rPr>
          <w:rFonts w:cs="Arial"/>
        </w:rPr>
        <w:t xml:space="preserve"> Reglamento de operación del Comité de Valoración Documental del INAI.</w:t>
      </w:r>
    </w:p>
    <w:p w14:paraId="4B17D8C3" w14:textId="77777777" w:rsidR="00993A21" w:rsidRPr="00F76B04" w:rsidRDefault="00993A21" w:rsidP="008F3A20">
      <w:pPr>
        <w:rPr>
          <w:rFonts w:cs="Arial"/>
        </w:rPr>
      </w:pPr>
    </w:p>
    <w:p w14:paraId="3212C8CF" w14:textId="448CD1E6" w:rsidR="00993A21" w:rsidRDefault="00993A21" w:rsidP="008F3A20">
      <w:pPr>
        <w:rPr>
          <w:rFonts w:cs="Arial"/>
        </w:rPr>
      </w:pPr>
      <w:r w:rsidRPr="00554696">
        <w:rPr>
          <w:rFonts w:cs="Arial"/>
          <w:b/>
        </w:rPr>
        <w:t xml:space="preserve">Servidores </w:t>
      </w:r>
      <w:r w:rsidR="00F76B04">
        <w:rPr>
          <w:rFonts w:cs="Arial"/>
          <w:b/>
        </w:rPr>
        <w:t>P</w:t>
      </w:r>
      <w:r w:rsidRPr="00554696">
        <w:rPr>
          <w:rFonts w:cs="Arial"/>
          <w:b/>
        </w:rPr>
        <w:t>úblicos:</w:t>
      </w:r>
      <w:r w:rsidRPr="00554696">
        <w:rPr>
          <w:rFonts w:cs="Arial"/>
        </w:rPr>
        <w:t xml:space="preserve"> Toda persona que desempeñe un empleo, cargo o comisión de cualq</w:t>
      </w:r>
      <w:r>
        <w:rPr>
          <w:rFonts w:cs="Arial"/>
        </w:rPr>
        <w:t>uier naturaleza en el Instituto.</w:t>
      </w:r>
    </w:p>
    <w:p w14:paraId="7D2F79FA" w14:textId="77777777" w:rsidR="000D08C5" w:rsidRPr="00554696" w:rsidRDefault="000D08C5" w:rsidP="000D08C5">
      <w:pPr>
        <w:rPr>
          <w:rFonts w:cs="Arial"/>
          <w:b/>
        </w:rPr>
      </w:pPr>
    </w:p>
    <w:p w14:paraId="5FD006B2" w14:textId="35566571" w:rsidR="000D08C5" w:rsidRDefault="00993A21" w:rsidP="008F3A20">
      <w:pPr>
        <w:rPr>
          <w:bCs/>
        </w:rPr>
      </w:pPr>
      <w:r w:rsidRPr="00554696">
        <w:rPr>
          <w:b/>
          <w:bCs/>
        </w:rPr>
        <w:t>Sistema Institucional de Archivos</w:t>
      </w:r>
      <w:r w:rsidR="00ED37B6">
        <w:rPr>
          <w:b/>
          <w:bCs/>
        </w:rPr>
        <w:t xml:space="preserve"> del INAI</w:t>
      </w:r>
      <w:r w:rsidRPr="00554696">
        <w:rPr>
          <w:b/>
          <w:bCs/>
        </w:rPr>
        <w:t xml:space="preserve">: </w:t>
      </w:r>
      <w:r w:rsidR="00ED37B6">
        <w:rPr>
          <w:bCs/>
        </w:rPr>
        <w:t>Conjunto de es</w:t>
      </w:r>
      <w:r w:rsidR="005E7983">
        <w:rPr>
          <w:bCs/>
        </w:rPr>
        <w:t xml:space="preserve">tructuras, funciones, registros, procesos, procedimientos y criterios que desarrolla el INAI, a través de la ejecución de la </w:t>
      </w:r>
      <w:r w:rsidR="00F32324">
        <w:rPr>
          <w:bCs/>
        </w:rPr>
        <w:t>g</w:t>
      </w:r>
      <w:r w:rsidR="005E7983">
        <w:rPr>
          <w:bCs/>
        </w:rPr>
        <w:t xml:space="preserve">estión </w:t>
      </w:r>
      <w:r w:rsidR="00F32324">
        <w:rPr>
          <w:bCs/>
        </w:rPr>
        <w:t>d</w:t>
      </w:r>
      <w:r w:rsidR="005E7983">
        <w:rPr>
          <w:bCs/>
        </w:rPr>
        <w:t>ocumental.</w:t>
      </w:r>
    </w:p>
    <w:p w14:paraId="5BCC9538" w14:textId="77777777" w:rsidR="005E7983" w:rsidRDefault="005E7983" w:rsidP="008F3A20">
      <w:pPr>
        <w:rPr>
          <w:rFonts w:cs="Arial"/>
        </w:rPr>
      </w:pPr>
    </w:p>
    <w:p w14:paraId="25AA8CF1" w14:textId="61F7D573" w:rsidR="00D60AED" w:rsidRDefault="00D60AED" w:rsidP="00BF0048">
      <w:pPr>
        <w:rPr>
          <w:rFonts w:cs="Arial"/>
        </w:rPr>
      </w:pPr>
      <w:r w:rsidRPr="00D60AED">
        <w:rPr>
          <w:rFonts w:cs="Arial"/>
          <w:b/>
        </w:rPr>
        <w:t>Sistema Nacional de Transparencia (SNT)</w:t>
      </w:r>
      <w:r>
        <w:rPr>
          <w:rFonts w:cs="Arial"/>
          <w:b/>
        </w:rPr>
        <w:t xml:space="preserve">: </w:t>
      </w:r>
      <w:r w:rsidR="00BF0048">
        <w:rPr>
          <w:rFonts w:cs="Arial"/>
        </w:rPr>
        <w:t>C</w:t>
      </w:r>
      <w:r>
        <w:t xml:space="preserve">onjunto orgánico y articulado de sus miembros, procedimientos, instrumentos y políticas, con el objeto de fortalecer la rendición de cuentas del Estado </w:t>
      </w:r>
      <w:r w:rsidR="00F32324">
        <w:t>M</w:t>
      </w:r>
      <w:r>
        <w:t xml:space="preserve">exicano. Tiene como finalidad coordinar y evaluar las acciones relativas a la política pública transversal de transparencia, acceso a la información y protección de datos personales, así como establecer e implementar los criterios y lineamientos, de conformidad con lo señalado en </w:t>
      </w:r>
      <w:r w:rsidR="00BF0048">
        <w:t>el artículo 28 de la LGTAIP y demás normatividad aplicable.</w:t>
      </w:r>
    </w:p>
    <w:p w14:paraId="1AEDB02D" w14:textId="77777777" w:rsidR="00D60AED" w:rsidRPr="00D60AED" w:rsidRDefault="00D60AED" w:rsidP="008F3A20">
      <w:pPr>
        <w:rPr>
          <w:rFonts w:cs="Arial"/>
        </w:rPr>
      </w:pPr>
    </w:p>
    <w:p w14:paraId="47976945" w14:textId="7BCDD501" w:rsidR="00993A21" w:rsidRPr="00554696" w:rsidRDefault="00993A21" w:rsidP="008F3A20">
      <w:pPr>
        <w:rPr>
          <w:rFonts w:cs="Arial"/>
        </w:rPr>
      </w:pPr>
      <w:r w:rsidRPr="00554696">
        <w:rPr>
          <w:rFonts w:cs="Arial"/>
          <w:b/>
        </w:rPr>
        <w:t xml:space="preserve">Tipo </w:t>
      </w:r>
      <w:r w:rsidR="00F76B04">
        <w:rPr>
          <w:rFonts w:cs="Arial"/>
          <w:b/>
        </w:rPr>
        <w:t>D</w:t>
      </w:r>
      <w:r w:rsidRPr="00554696">
        <w:rPr>
          <w:rFonts w:cs="Arial"/>
          <w:b/>
        </w:rPr>
        <w:t>ocumental:</w:t>
      </w:r>
      <w:r w:rsidRPr="00554696">
        <w:rPr>
          <w:rFonts w:cs="Arial"/>
        </w:rPr>
        <w:t xml:space="preserve"> </w:t>
      </w:r>
      <w:r w:rsidR="005E7983">
        <w:rPr>
          <w:rFonts w:cs="Arial"/>
        </w:rPr>
        <w:t>Unidad documental generada por una unidad productora en el desarrollo de una atribución, cuya forma, contenido informativo y soporte es homogéneo.</w:t>
      </w:r>
    </w:p>
    <w:p w14:paraId="16AE6797" w14:textId="77777777" w:rsidR="00993A21" w:rsidRPr="00554696" w:rsidRDefault="00993A21" w:rsidP="008F3A20">
      <w:pPr>
        <w:rPr>
          <w:rFonts w:cs="Arial"/>
        </w:rPr>
      </w:pPr>
    </w:p>
    <w:p w14:paraId="3BC8D86F" w14:textId="4814A351" w:rsidR="00993A21" w:rsidRPr="00554696" w:rsidRDefault="006D522D" w:rsidP="008F3A20">
      <w:pPr>
        <w:autoSpaceDE w:val="0"/>
        <w:autoSpaceDN w:val="0"/>
        <w:adjustRightInd w:val="0"/>
        <w:rPr>
          <w:rFonts w:cs="Arial"/>
          <w:b/>
          <w:bCs/>
          <w:lang w:val="es-MX" w:eastAsia="es-MX"/>
        </w:rPr>
      </w:pPr>
      <w:r>
        <w:rPr>
          <w:b/>
          <w:bCs/>
        </w:rPr>
        <w:t>Titular de la Unidad Administrativa</w:t>
      </w:r>
      <w:r w:rsidR="00993A21" w:rsidRPr="00554696">
        <w:rPr>
          <w:b/>
          <w:bCs/>
        </w:rPr>
        <w:t xml:space="preserve">: </w:t>
      </w:r>
      <w:r w:rsidR="00993A21" w:rsidRPr="00554696">
        <w:t>Servidor público responsable de la unidad administrativa.</w:t>
      </w:r>
    </w:p>
    <w:p w14:paraId="242B4D6B" w14:textId="77777777" w:rsidR="000D08C5" w:rsidRPr="00554696" w:rsidRDefault="000D08C5" w:rsidP="000D08C5">
      <w:pPr>
        <w:rPr>
          <w:rFonts w:cs="Arial"/>
        </w:rPr>
      </w:pPr>
    </w:p>
    <w:p w14:paraId="2271756F" w14:textId="7DAE1EB4" w:rsidR="005E7983" w:rsidRDefault="005E7983" w:rsidP="008F3A20">
      <w:pPr>
        <w:autoSpaceDE w:val="0"/>
        <w:autoSpaceDN w:val="0"/>
        <w:adjustRightInd w:val="0"/>
        <w:rPr>
          <w:rFonts w:cs="Arial"/>
          <w:bCs/>
          <w:lang w:val="es-MX" w:eastAsia="es-MX"/>
        </w:rPr>
      </w:pPr>
      <w:r>
        <w:rPr>
          <w:rFonts w:cs="Arial"/>
          <w:b/>
          <w:bCs/>
          <w:lang w:val="es-MX" w:eastAsia="es-MX"/>
        </w:rPr>
        <w:t xml:space="preserve">Valoración documental: </w:t>
      </w:r>
      <w:r>
        <w:rPr>
          <w:rFonts w:cs="Arial"/>
          <w:bCs/>
          <w:lang w:val="es-MX" w:eastAsia="es-MX"/>
        </w:rPr>
        <w:t>Actividad encomendada al Comité</w:t>
      </w:r>
      <w:r w:rsidR="00D25328">
        <w:rPr>
          <w:rFonts w:cs="Arial"/>
          <w:bCs/>
          <w:lang w:val="es-MX" w:eastAsia="es-MX"/>
        </w:rPr>
        <w:t xml:space="preserve"> de Valoración Documental</w:t>
      </w:r>
      <w:r>
        <w:rPr>
          <w:rFonts w:cs="Arial"/>
          <w:bCs/>
          <w:lang w:val="es-MX" w:eastAsia="es-MX"/>
        </w:rPr>
        <w:t>, que consiste en analizar la prevaloración realizada por las unidades administrativas productoras del INAI</w:t>
      </w:r>
      <w:r w:rsidR="00B363BC">
        <w:rPr>
          <w:rFonts w:cs="Arial"/>
          <w:bCs/>
          <w:lang w:val="es-MX" w:eastAsia="es-MX"/>
        </w:rPr>
        <w:t>,</w:t>
      </w:r>
      <w:r>
        <w:rPr>
          <w:rFonts w:cs="Arial"/>
          <w:bCs/>
          <w:lang w:val="es-MX" w:eastAsia="es-MX"/>
        </w:rPr>
        <w:t xml:space="preserve"> para validar y determinar los valores primarios y secundarios, plazos de transferencia, acceso y conservación o eliminación total o parcial de las series do</w:t>
      </w:r>
      <w:r w:rsidR="00B363BC">
        <w:rPr>
          <w:rFonts w:cs="Arial"/>
          <w:bCs/>
          <w:lang w:val="es-MX" w:eastAsia="es-MX"/>
        </w:rPr>
        <w:t>cumentales del archivo del Instituto.</w:t>
      </w:r>
    </w:p>
    <w:p w14:paraId="03A2A032" w14:textId="77777777" w:rsidR="005E7983" w:rsidRPr="005E7983" w:rsidRDefault="005E7983" w:rsidP="008F3A20">
      <w:pPr>
        <w:autoSpaceDE w:val="0"/>
        <w:autoSpaceDN w:val="0"/>
        <w:adjustRightInd w:val="0"/>
        <w:rPr>
          <w:rFonts w:cs="Arial"/>
          <w:bCs/>
          <w:lang w:val="es-MX" w:eastAsia="es-MX"/>
        </w:rPr>
      </w:pPr>
    </w:p>
    <w:p w14:paraId="334418FC" w14:textId="75C36492" w:rsidR="00993A21" w:rsidRPr="00554696" w:rsidRDefault="00993A21" w:rsidP="008F3A20">
      <w:pPr>
        <w:autoSpaceDE w:val="0"/>
        <w:autoSpaceDN w:val="0"/>
        <w:adjustRightInd w:val="0"/>
        <w:rPr>
          <w:rFonts w:cs="Arial"/>
          <w:lang w:val="es-MX" w:eastAsia="es-MX"/>
        </w:rPr>
      </w:pPr>
      <w:r w:rsidRPr="00554696">
        <w:rPr>
          <w:rFonts w:cs="Arial"/>
          <w:b/>
          <w:bCs/>
          <w:lang w:val="es-MX" w:eastAsia="es-MX"/>
        </w:rPr>
        <w:t xml:space="preserve">Ubicación </w:t>
      </w:r>
      <w:r w:rsidR="00F76B04">
        <w:rPr>
          <w:rFonts w:cs="Arial"/>
          <w:b/>
          <w:bCs/>
          <w:lang w:val="es-MX" w:eastAsia="es-MX"/>
        </w:rPr>
        <w:t>T</w:t>
      </w:r>
      <w:r w:rsidRPr="00554696">
        <w:rPr>
          <w:rFonts w:cs="Arial"/>
          <w:b/>
          <w:bCs/>
          <w:lang w:val="es-MX" w:eastAsia="es-MX"/>
        </w:rPr>
        <w:t xml:space="preserve">opográfica: </w:t>
      </w:r>
      <w:r w:rsidRPr="00554696">
        <w:rPr>
          <w:rFonts w:cs="Arial"/>
          <w:lang w:val="es-MX" w:eastAsia="es-MX"/>
        </w:rPr>
        <w:t>Espacio físico designado para la conservación de la documentación.</w:t>
      </w:r>
    </w:p>
    <w:p w14:paraId="567F5430" w14:textId="77777777" w:rsidR="00993A21" w:rsidRPr="00554696" w:rsidRDefault="00993A21" w:rsidP="008F3A20">
      <w:pPr>
        <w:autoSpaceDE w:val="0"/>
        <w:autoSpaceDN w:val="0"/>
        <w:adjustRightInd w:val="0"/>
        <w:rPr>
          <w:rFonts w:cs="Arial"/>
          <w:b/>
          <w:bCs/>
          <w:lang w:val="es-MX" w:eastAsia="es-MX"/>
        </w:rPr>
      </w:pPr>
    </w:p>
    <w:p w14:paraId="6DCD8AB4" w14:textId="2210396F" w:rsidR="00993A21" w:rsidRPr="00554696" w:rsidRDefault="00993A21" w:rsidP="008F3A20">
      <w:pPr>
        <w:autoSpaceDE w:val="0"/>
        <w:autoSpaceDN w:val="0"/>
        <w:adjustRightInd w:val="0"/>
        <w:rPr>
          <w:rFonts w:cs="Arial"/>
          <w:lang w:val="es-MX" w:eastAsia="es-MX"/>
        </w:rPr>
      </w:pPr>
      <w:r w:rsidRPr="00554696">
        <w:rPr>
          <w:rFonts w:cs="Arial"/>
          <w:b/>
          <w:bCs/>
          <w:lang w:val="es-MX" w:eastAsia="es-MX"/>
        </w:rPr>
        <w:t xml:space="preserve">Unidades </w:t>
      </w:r>
      <w:r w:rsidR="00F76B04">
        <w:rPr>
          <w:rFonts w:cs="Arial"/>
          <w:b/>
          <w:bCs/>
          <w:lang w:val="es-MX" w:eastAsia="es-MX"/>
        </w:rPr>
        <w:t>A</w:t>
      </w:r>
      <w:r w:rsidRPr="00554696">
        <w:rPr>
          <w:rFonts w:cs="Arial"/>
          <w:b/>
          <w:bCs/>
          <w:lang w:val="es-MX" w:eastAsia="es-MX"/>
        </w:rPr>
        <w:t>dministrativas</w:t>
      </w:r>
      <w:r w:rsidR="00B363BC">
        <w:rPr>
          <w:rFonts w:cs="Arial"/>
          <w:b/>
          <w:bCs/>
          <w:lang w:val="es-MX" w:eastAsia="es-MX"/>
        </w:rPr>
        <w:t xml:space="preserve"> Productoras</w:t>
      </w:r>
      <w:r w:rsidR="00101B38">
        <w:rPr>
          <w:rFonts w:cs="Arial"/>
          <w:b/>
          <w:bCs/>
          <w:lang w:val="es-MX" w:eastAsia="es-MX"/>
        </w:rPr>
        <w:t>:</w:t>
      </w:r>
      <w:r w:rsidR="00101B38" w:rsidRPr="00554696">
        <w:rPr>
          <w:rFonts w:cs="Arial"/>
          <w:b/>
          <w:bCs/>
          <w:lang w:val="es-MX" w:eastAsia="es-MX"/>
        </w:rPr>
        <w:t xml:space="preserve"> </w:t>
      </w:r>
      <w:r w:rsidR="00101B38" w:rsidRPr="00554696">
        <w:rPr>
          <w:rFonts w:cs="Arial"/>
          <w:lang w:val="es-MX" w:eastAsia="es-MX"/>
        </w:rPr>
        <w:t>Áreas</w:t>
      </w:r>
      <w:r w:rsidRPr="00554696">
        <w:rPr>
          <w:rFonts w:cs="Arial"/>
          <w:lang w:val="es-MX" w:eastAsia="es-MX"/>
        </w:rPr>
        <w:t xml:space="preserve"> que integran la estructura organizacional del INAI y que, para los fines de este Manual, tienen la responsabilidad de dejar constancia documental de todos y cada uno de los </w:t>
      </w:r>
      <w:r w:rsidR="00B363BC">
        <w:rPr>
          <w:rFonts w:cs="Arial"/>
          <w:lang w:val="es-MX" w:eastAsia="es-MX"/>
        </w:rPr>
        <w:t>asuntos que corresponden a sus facultades, compretencias o funciones.</w:t>
      </w:r>
    </w:p>
    <w:p w14:paraId="014F105C" w14:textId="77777777" w:rsidR="00993A21" w:rsidRPr="00554696" w:rsidRDefault="00993A21" w:rsidP="008F3A20">
      <w:pPr>
        <w:autoSpaceDE w:val="0"/>
        <w:autoSpaceDN w:val="0"/>
        <w:adjustRightInd w:val="0"/>
        <w:rPr>
          <w:rFonts w:cs="Arial"/>
          <w:b/>
          <w:bCs/>
          <w:lang w:val="es-MX" w:eastAsia="es-MX"/>
        </w:rPr>
      </w:pPr>
    </w:p>
    <w:p w14:paraId="51333B5D" w14:textId="5CDDC557" w:rsidR="00993A21" w:rsidRPr="00554696" w:rsidRDefault="00993A21" w:rsidP="008F3A20">
      <w:pPr>
        <w:autoSpaceDE w:val="0"/>
        <w:autoSpaceDN w:val="0"/>
        <w:adjustRightInd w:val="0"/>
        <w:rPr>
          <w:b/>
        </w:rPr>
      </w:pPr>
      <w:r w:rsidRPr="00554696">
        <w:rPr>
          <w:rFonts w:cs="Arial"/>
          <w:b/>
          <w:bCs/>
          <w:lang w:val="es-MX" w:eastAsia="es-MX"/>
        </w:rPr>
        <w:t xml:space="preserve">Vale de </w:t>
      </w:r>
      <w:r w:rsidR="00F76B04">
        <w:rPr>
          <w:rFonts w:cs="Arial"/>
          <w:b/>
          <w:bCs/>
          <w:lang w:val="es-MX" w:eastAsia="es-MX"/>
        </w:rPr>
        <w:t>P</w:t>
      </w:r>
      <w:r w:rsidRPr="00554696">
        <w:rPr>
          <w:rFonts w:cs="Arial"/>
          <w:b/>
          <w:bCs/>
          <w:lang w:val="es-MX" w:eastAsia="es-MX"/>
        </w:rPr>
        <w:t>réstamo</w:t>
      </w:r>
      <w:r w:rsidR="00B33F4C">
        <w:rPr>
          <w:rFonts w:cs="Arial"/>
          <w:b/>
          <w:bCs/>
          <w:lang w:val="es-MX" w:eastAsia="es-MX"/>
        </w:rPr>
        <w:t>:</w:t>
      </w:r>
      <w:r w:rsidRPr="00554696">
        <w:rPr>
          <w:rFonts w:cs="Arial"/>
          <w:b/>
          <w:bCs/>
          <w:lang w:val="es-MX" w:eastAsia="es-MX"/>
        </w:rPr>
        <w:t xml:space="preserve"> </w:t>
      </w:r>
      <w:r w:rsidRPr="00554696">
        <w:rPr>
          <w:rFonts w:cs="Arial"/>
          <w:lang w:val="es-MX" w:eastAsia="es-MX"/>
        </w:rPr>
        <w:t xml:space="preserve">Formato preestablecido para controlar </w:t>
      </w:r>
      <w:r w:rsidR="005E7983">
        <w:rPr>
          <w:rFonts w:cs="Arial"/>
          <w:lang w:val="es-MX" w:eastAsia="es-MX"/>
        </w:rPr>
        <w:t>el préstamo</w:t>
      </w:r>
      <w:r w:rsidRPr="00554696">
        <w:rPr>
          <w:rFonts w:cs="Arial"/>
          <w:lang w:val="es-MX" w:eastAsia="es-MX"/>
        </w:rPr>
        <w:t xml:space="preserve"> de los expedientes en los archivos de trámite y concentración.</w:t>
      </w:r>
    </w:p>
    <w:p w14:paraId="3579437E" w14:textId="77777777" w:rsidR="00993A21" w:rsidRPr="00554696" w:rsidRDefault="00993A21" w:rsidP="008F3A20">
      <w:pPr>
        <w:rPr>
          <w:b/>
        </w:rPr>
      </w:pPr>
    </w:p>
    <w:p w14:paraId="0B46A61E" w14:textId="77777777" w:rsidR="001E2CAE" w:rsidRPr="00FC0AFF" w:rsidRDefault="001E2CAE" w:rsidP="00993A21">
      <w:pPr>
        <w:ind w:left="284"/>
        <w:rPr>
          <w:rFonts w:cs="Arial"/>
          <w:b/>
          <w:bCs/>
        </w:rPr>
      </w:pPr>
    </w:p>
    <w:p w14:paraId="448153D8" w14:textId="164B0842" w:rsidR="00610A10" w:rsidRPr="00FC0AFF" w:rsidRDefault="00610A10" w:rsidP="00993A21">
      <w:pPr>
        <w:jc w:val="left"/>
        <w:rPr>
          <w:rFonts w:cs="Arial"/>
          <w:b/>
          <w:bCs/>
          <w:kern w:val="32"/>
          <w:szCs w:val="32"/>
        </w:rPr>
      </w:pPr>
      <w:r>
        <w:br w:type="page"/>
      </w:r>
    </w:p>
    <w:p w14:paraId="291F4B5C" w14:textId="4B06287A" w:rsidR="00003218" w:rsidRPr="007941ED" w:rsidRDefault="00D40095" w:rsidP="007941ED">
      <w:pPr>
        <w:pStyle w:val="Ttulo1"/>
        <w:rPr>
          <w:lang w:val="es-MX"/>
        </w:rPr>
      </w:pPr>
      <w:r w:rsidRPr="007941ED">
        <w:rPr>
          <w:lang w:val="es-MX"/>
        </w:rPr>
        <w:t xml:space="preserve"> </w:t>
      </w:r>
      <w:bookmarkStart w:id="12" w:name="_Toc484081273"/>
      <w:r w:rsidR="007941ED">
        <w:rPr>
          <w:lang w:val="es-MX"/>
        </w:rPr>
        <w:t>S</w:t>
      </w:r>
      <w:r w:rsidR="009A3B01" w:rsidRPr="007941ED">
        <w:rPr>
          <w:lang w:val="es-MX"/>
        </w:rPr>
        <w:t>ISTEMA INSTITUCIONAL DE ARCHIVOS</w:t>
      </w:r>
      <w:bookmarkEnd w:id="12"/>
    </w:p>
    <w:p w14:paraId="43FD5F25" w14:textId="77777777" w:rsidR="00133C08" w:rsidRPr="00FC0AFF" w:rsidRDefault="00133C08" w:rsidP="00133C08"/>
    <w:p w14:paraId="2CEE4323" w14:textId="41170F41" w:rsidR="00033B27" w:rsidRPr="00033B27" w:rsidRDefault="00B363BC" w:rsidP="0032093D">
      <w:pPr>
        <w:pStyle w:val="Cuadrculamedia1-nfasis21"/>
        <w:ind w:left="0"/>
        <w:rPr>
          <w:rFonts w:ascii="Arial" w:hAnsi="Arial" w:cs="Arial"/>
          <w:sz w:val="24"/>
          <w:szCs w:val="24"/>
        </w:rPr>
      </w:pPr>
      <w:r>
        <w:rPr>
          <w:rFonts w:ascii="Arial" w:hAnsi="Arial" w:cs="Arial"/>
          <w:sz w:val="24"/>
          <w:szCs w:val="24"/>
          <w:lang w:val="es-ES"/>
        </w:rPr>
        <w:t>P</w:t>
      </w:r>
      <w:r w:rsidR="00322383" w:rsidRPr="00033B27">
        <w:rPr>
          <w:rFonts w:ascii="Arial" w:hAnsi="Arial" w:cs="Arial"/>
          <w:sz w:val="24"/>
          <w:szCs w:val="24"/>
          <w:lang w:val="es-ES"/>
        </w:rPr>
        <w:t>ara el desarrollo de sus actividades y procesos archivísticos</w:t>
      </w:r>
      <w:r>
        <w:rPr>
          <w:rFonts w:ascii="Arial" w:hAnsi="Arial" w:cs="Arial"/>
          <w:sz w:val="24"/>
          <w:szCs w:val="24"/>
          <w:lang w:val="es-ES"/>
        </w:rPr>
        <w:t>,</w:t>
      </w:r>
      <w:r w:rsidR="00322383" w:rsidRPr="00033B27">
        <w:rPr>
          <w:rFonts w:ascii="Arial" w:hAnsi="Arial" w:cs="Arial"/>
          <w:sz w:val="24"/>
          <w:szCs w:val="24"/>
          <w:lang w:val="es-ES"/>
        </w:rPr>
        <w:t xml:space="preserve"> </w:t>
      </w:r>
      <w:r>
        <w:rPr>
          <w:rFonts w:ascii="Arial" w:hAnsi="Arial" w:cs="Arial"/>
          <w:sz w:val="24"/>
          <w:szCs w:val="24"/>
          <w:lang w:val="es-ES"/>
        </w:rPr>
        <w:t>e</w:t>
      </w:r>
      <w:r w:rsidRPr="00033B27">
        <w:rPr>
          <w:rFonts w:ascii="Arial" w:hAnsi="Arial" w:cs="Arial"/>
          <w:sz w:val="24"/>
          <w:szCs w:val="24"/>
          <w:lang w:val="es-ES"/>
        </w:rPr>
        <w:t xml:space="preserve">l INAI </w:t>
      </w:r>
      <w:r w:rsidR="00322383" w:rsidRPr="00033B27">
        <w:rPr>
          <w:rFonts w:ascii="Arial" w:hAnsi="Arial" w:cs="Arial"/>
          <w:sz w:val="24"/>
          <w:szCs w:val="24"/>
          <w:lang w:val="es-ES"/>
        </w:rPr>
        <w:t>contará con un</w:t>
      </w:r>
      <w:r w:rsidR="002525D3" w:rsidRPr="00033B27">
        <w:rPr>
          <w:rFonts w:ascii="Arial" w:hAnsi="Arial" w:cs="Arial"/>
          <w:sz w:val="24"/>
          <w:szCs w:val="24"/>
          <w:lang w:val="es-ES"/>
        </w:rPr>
        <w:t xml:space="preserve"> Sistema Institucional</w:t>
      </w:r>
      <w:r w:rsidR="00B17514" w:rsidRPr="00033B27">
        <w:rPr>
          <w:rFonts w:ascii="Arial" w:hAnsi="Arial" w:cs="Arial"/>
          <w:sz w:val="24"/>
          <w:szCs w:val="24"/>
          <w:lang w:val="es-ES"/>
        </w:rPr>
        <w:t xml:space="preserve"> de Archivos </w:t>
      </w:r>
      <w:r w:rsidR="00FC4765" w:rsidRPr="00033B27">
        <w:rPr>
          <w:rFonts w:ascii="Arial" w:hAnsi="Arial" w:cs="Arial"/>
          <w:sz w:val="24"/>
          <w:szCs w:val="24"/>
          <w:lang w:val="es-ES"/>
        </w:rPr>
        <w:t>de conformidad con</w:t>
      </w:r>
      <w:r w:rsidR="00322383" w:rsidRPr="00033B27">
        <w:rPr>
          <w:rFonts w:ascii="Arial" w:hAnsi="Arial" w:cs="Arial"/>
          <w:sz w:val="24"/>
          <w:szCs w:val="24"/>
          <w:lang w:val="es-ES"/>
        </w:rPr>
        <w:t xml:space="preserve"> lo </w:t>
      </w:r>
      <w:r w:rsidR="00FC4765" w:rsidRPr="00033B27">
        <w:rPr>
          <w:rFonts w:ascii="Arial" w:hAnsi="Arial" w:cs="Arial"/>
          <w:sz w:val="24"/>
          <w:szCs w:val="24"/>
          <w:lang w:val="es-ES"/>
        </w:rPr>
        <w:t>establecido en</w:t>
      </w:r>
      <w:r w:rsidR="004E0CA8" w:rsidRPr="00033B27">
        <w:rPr>
          <w:rFonts w:ascii="Arial" w:hAnsi="Arial" w:cs="Arial"/>
          <w:sz w:val="24"/>
          <w:szCs w:val="24"/>
          <w:lang w:val="es-ES"/>
        </w:rPr>
        <w:t xml:space="preserve"> </w:t>
      </w:r>
      <w:r w:rsidR="00322383" w:rsidRPr="00033B27">
        <w:rPr>
          <w:rFonts w:ascii="Arial" w:hAnsi="Arial" w:cs="Arial"/>
          <w:sz w:val="24"/>
          <w:szCs w:val="24"/>
          <w:lang w:val="es-ES"/>
        </w:rPr>
        <w:t>e</w:t>
      </w:r>
      <w:r w:rsidR="004E0CA8" w:rsidRPr="00033B27">
        <w:rPr>
          <w:rFonts w:ascii="Arial" w:hAnsi="Arial" w:cs="Arial"/>
          <w:sz w:val="24"/>
          <w:szCs w:val="24"/>
          <w:lang w:val="es-ES"/>
        </w:rPr>
        <w:t xml:space="preserve">l </w:t>
      </w:r>
      <w:r w:rsidR="00B17514" w:rsidRPr="00033B27">
        <w:rPr>
          <w:rFonts w:ascii="Arial" w:hAnsi="Arial" w:cs="Arial"/>
          <w:sz w:val="24"/>
          <w:szCs w:val="24"/>
          <w:lang w:val="es-ES"/>
        </w:rPr>
        <w:t xml:space="preserve">artículo </w:t>
      </w:r>
      <w:r w:rsidR="00B17514" w:rsidRPr="00033B27">
        <w:rPr>
          <w:rFonts w:ascii="Arial" w:hAnsi="Arial" w:cs="Arial"/>
          <w:sz w:val="24"/>
          <w:szCs w:val="24"/>
        </w:rPr>
        <w:t xml:space="preserve">18 de la </w:t>
      </w:r>
      <w:r w:rsidR="00FC4765" w:rsidRPr="00033B27">
        <w:rPr>
          <w:rFonts w:ascii="Arial" w:hAnsi="Arial" w:cs="Arial"/>
          <w:sz w:val="24"/>
          <w:szCs w:val="24"/>
        </w:rPr>
        <w:t>LFA</w:t>
      </w:r>
      <w:r w:rsidR="00B34837" w:rsidRPr="00033B27">
        <w:rPr>
          <w:rFonts w:ascii="Arial" w:hAnsi="Arial" w:cs="Arial"/>
          <w:sz w:val="24"/>
          <w:szCs w:val="24"/>
        </w:rPr>
        <w:t>, y l</w:t>
      </w:r>
      <w:r w:rsidR="00A400A4" w:rsidRPr="00033B27">
        <w:rPr>
          <w:rFonts w:ascii="Arial" w:hAnsi="Arial" w:cs="Arial"/>
          <w:sz w:val="24"/>
          <w:szCs w:val="24"/>
        </w:rPr>
        <w:t>os</w:t>
      </w:r>
      <w:r w:rsidR="00B34837" w:rsidRPr="00033B27">
        <w:rPr>
          <w:rFonts w:ascii="Arial" w:hAnsi="Arial" w:cs="Arial"/>
          <w:sz w:val="24"/>
          <w:szCs w:val="24"/>
        </w:rPr>
        <w:t xml:space="preserve"> </w:t>
      </w:r>
      <w:r w:rsidR="00FC4765" w:rsidRPr="00033B27">
        <w:rPr>
          <w:rFonts w:ascii="Arial" w:hAnsi="Arial" w:cs="Arial"/>
          <w:sz w:val="24"/>
          <w:szCs w:val="24"/>
        </w:rPr>
        <w:t xml:space="preserve">numerales del </w:t>
      </w:r>
      <w:r w:rsidR="00B34837" w:rsidRPr="00033B27">
        <w:rPr>
          <w:rFonts w:ascii="Arial" w:hAnsi="Arial" w:cs="Arial"/>
          <w:sz w:val="24"/>
          <w:szCs w:val="24"/>
        </w:rPr>
        <w:t>séptimo</w:t>
      </w:r>
      <w:r w:rsidR="00FC4765" w:rsidRPr="00033B27">
        <w:rPr>
          <w:rFonts w:ascii="Arial" w:hAnsi="Arial" w:cs="Arial"/>
          <w:sz w:val="24"/>
          <w:szCs w:val="24"/>
        </w:rPr>
        <w:t xml:space="preserve"> al</w:t>
      </w:r>
      <w:r w:rsidR="00A400A4" w:rsidRPr="00033B27">
        <w:rPr>
          <w:rFonts w:ascii="Arial" w:hAnsi="Arial" w:cs="Arial"/>
          <w:sz w:val="24"/>
          <w:szCs w:val="24"/>
        </w:rPr>
        <w:t xml:space="preserve"> décimo primero</w:t>
      </w:r>
      <w:r w:rsidR="00B34837" w:rsidRPr="00033B27">
        <w:rPr>
          <w:rFonts w:ascii="Arial" w:hAnsi="Arial" w:cs="Arial"/>
          <w:sz w:val="24"/>
          <w:szCs w:val="24"/>
        </w:rPr>
        <w:t xml:space="preserve"> de los Lineamientos para la Organización y Conservación de </w:t>
      </w:r>
      <w:r w:rsidR="00260F6D" w:rsidRPr="00033B27">
        <w:rPr>
          <w:rFonts w:ascii="Arial" w:hAnsi="Arial" w:cs="Arial"/>
          <w:sz w:val="24"/>
          <w:szCs w:val="24"/>
        </w:rPr>
        <w:t xml:space="preserve">los </w:t>
      </w:r>
      <w:r w:rsidR="00B34837" w:rsidRPr="00033B27">
        <w:rPr>
          <w:rFonts w:ascii="Arial" w:hAnsi="Arial" w:cs="Arial"/>
          <w:sz w:val="24"/>
          <w:szCs w:val="24"/>
        </w:rPr>
        <w:t>Archivos</w:t>
      </w:r>
      <w:r w:rsidR="00D25328">
        <w:rPr>
          <w:rFonts w:ascii="Arial" w:hAnsi="Arial" w:cs="Arial"/>
          <w:sz w:val="24"/>
          <w:szCs w:val="24"/>
        </w:rPr>
        <w:t xml:space="preserve"> del SNT</w:t>
      </w:r>
      <w:r w:rsidR="00B34837" w:rsidRPr="00033B27">
        <w:rPr>
          <w:rFonts w:ascii="Arial" w:hAnsi="Arial" w:cs="Arial"/>
          <w:sz w:val="24"/>
          <w:szCs w:val="24"/>
        </w:rPr>
        <w:t xml:space="preserve">, </w:t>
      </w:r>
      <w:r w:rsidR="00FC4765" w:rsidRPr="00033B27">
        <w:rPr>
          <w:rFonts w:ascii="Arial" w:hAnsi="Arial" w:cs="Arial"/>
          <w:sz w:val="24"/>
          <w:szCs w:val="24"/>
        </w:rPr>
        <w:t xml:space="preserve">y del Trigésimo Primero </w:t>
      </w:r>
      <w:r>
        <w:rPr>
          <w:rFonts w:ascii="Arial" w:hAnsi="Arial" w:cs="Arial"/>
          <w:sz w:val="24"/>
          <w:szCs w:val="24"/>
        </w:rPr>
        <w:t>al Trigésimo Q</w:t>
      </w:r>
      <w:r w:rsidR="00033B27" w:rsidRPr="00033B27">
        <w:rPr>
          <w:rFonts w:ascii="Arial" w:hAnsi="Arial" w:cs="Arial"/>
          <w:sz w:val="24"/>
          <w:szCs w:val="24"/>
        </w:rPr>
        <w:t xml:space="preserve">uinto </w:t>
      </w:r>
      <w:r w:rsidR="00033B27">
        <w:rPr>
          <w:rFonts w:ascii="Arial" w:hAnsi="Arial" w:cs="Arial"/>
          <w:sz w:val="24"/>
          <w:szCs w:val="24"/>
        </w:rPr>
        <w:t>de los Lineamientos en materia de valoración documental, gestión documental y organización de archivos del INAI</w:t>
      </w:r>
      <w:r>
        <w:rPr>
          <w:rFonts w:ascii="Arial" w:hAnsi="Arial" w:cs="Arial"/>
          <w:sz w:val="24"/>
          <w:szCs w:val="24"/>
        </w:rPr>
        <w:t>;</w:t>
      </w:r>
      <w:r w:rsidR="00033B27">
        <w:rPr>
          <w:rFonts w:ascii="Arial" w:hAnsi="Arial" w:cs="Arial"/>
          <w:sz w:val="24"/>
          <w:szCs w:val="24"/>
        </w:rPr>
        <w:t xml:space="preserve"> </w:t>
      </w:r>
      <w:r w:rsidR="00322383" w:rsidRPr="00033B27">
        <w:rPr>
          <w:rFonts w:ascii="Arial" w:hAnsi="Arial" w:cs="Arial"/>
          <w:sz w:val="24"/>
          <w:szCs w:val="24"/>
        </w:rPr>
        <w:t xml:space="preserve">determinado </w:t>
      </w:r>
      <w:r w:rsidR="004E0CA8" w:rsidRPr="00033B27">
        <w:rPr>
          <w:rFonts w:ascii="Arial" w:hAnsi="Arial" w:cs="Arial"/>
          <w:sz w:val="24"/>
          <w:szCs w:val="24"/>
        </w:rPr>
        <w:t>como</w:t>
      </w:r>
      <w:r w:rsidR="00033B27" w:rsidRPr="00033B27">
        <w:rPr>
          <w:rFonts w:ascii="Arial" w:hAnsi="Arial" w:cs="Arial"/>
          <w:sz w:val="24"/>
          <w:szCs w:val="24"/>
        </w:rPr>
        <w:t xml:space="preserve"> un conjunto de estructuras, funciones, registros, procesos, procedimientos y criterios que se desarrollan en el</w:t>
      </w:r>
      <w:r w:rsidR="00101B38">
        <w:rPr>
          <w:rFonts w:ascii="Arial" w:hAnsi="Arial" w:cs="Arial"/>
          <w:sz w:val="24"/>
          <w:szCs w:val="24"/>
        </w:rPr>
        <w:t xml:space="preserve"> Instituto, a través de la ejecuci</w:t>
      </w:r>
      <w:r w:rsidR="00D25328">
        <w:rPr>
          <w:rFonts w:ascii="Arial" w:hAnsi="Arial" w:cs="Arial"/>
          <w:sz w:val="24"/>
          <w:szCs w:val="24"/>
        </w:rPr>
        <w:t>ón de la Gestión D</w:t>
      </w:r>
      <w:r w:rsidR="00033B27" w:rsidRPr="00033B27">
        <w:rPr>
          <w:rFonts w:ascii="Arial" w:hAnsi="Arial" w:cs="Arial"/>
          <w:sz w:val="24"/>
          <w:szCs w:val="24"/>
        </w:rPr>
        <w:t>ocumental.</w:t>
      </w:r>
    </w:p>
    <w:p w14:paraId="47BDDB13" w14:textId="77777777" w:rsidR="00033B27" w:rsidRDefault="00033B27" w:rsidP="0032093D">
      <w:pPr>
        <w:pStyle w:val="Cuadrculamedia1-nfasis21"/>
        <w:ind w:left="0"/>
        <w:rPr>
          <w:rFonts w:ascii="Arial" w:hAnsi="Arial" w:cs="Arial"/>
          <w:sz w:val="24"/>
          <w:szCs w:val="24"/>
        </w:rPr>
      </w:pPr>
    </w:p>
    <w:p w14:paraId="35CD8526" w14:textId="25900EE6" w:rsidR="00F409BB" w:rsidRDefault="00033B27" w:rsidP="0032093D">
      <w:pPr>
        <w:pStyle w:val="Cuadrculamedia1-nfasis21"/>
        <w:ind w:left="0"/>
        <w:rPr>
          <w:rFonts w:ascii="Arial" w:hAnsi="Arial" w:cs="Arial"/>
          <w:sz w:val="24"/>
          <w:szCs w:val="24"/>
        </w:rPr>
      </w:pPr>
      <w:r>
        <w:rPr>
          <w:rFonts w:ascii="Arial" w:hAnsi="Arial" w:cs="Arial"/>
          <w:sz w:val="24"/>
          <w:szCs w:val="24"/>
        </w:rPr>
        <w:t>En razón de lo anterior, el Sistema Institucional de Archivos del INAI operará a través de las siguientes instancias:</w:t>
      </w:r>
    </w:p>
    <w:p w14:paraId="489F626F" w14:textId="77777777" w:rsidR="00033B27" w:rsidRDefault="00033B27" w:rsidP="0032093D">
      <w:pPr>
        <w:pStyle w:val="Cuadrculamedia1-nfasis21"/>
        <w:ind w:left="0"/>
        <w:rPr>
          <w:rFonts w:ascii="Arial" w:hAnsi="Arial" w:cs="Arial"/>
          <w:sz w:val="24"/>
          <w:szCs w:val="24"/>
        </w:rPr>
      </w:pPr>
    </w:p>
    <w:p w14:paraId="2298477A" w14:textId="6264C442" w:rsidR="00033B27" w:rsidRPr="006A59DE" w:rsidRDefault="00033B27" w:rsidP="00514688">
      <w:pPr>
        <w:pStyle w:val="Ttulo3"/>
        <w:numPr>
          <w:ilvl w:val="0"/>
          <w:numId w:val="86"/>
        </w:numPr>
      </w:pPr>
      <w:bookmarkStart w:id="13" w:name="_Toc484081274"/>
      <w:r w:rsidRPr="006A59DE">
        <w:t>Normativa</w:t>
      </w:r>
      <w:r w:rsidR="0094419E">
        <w:t>s</w:t>
      </w:r>
      <w:r w:rsidRPr="006A59DE">
        <w:t>:</w:t>
      </w:r>
      <w:bookmarkEnd w:id="13"/>
    </w:p>
    <w:p w14:paraId="4162E1A9" w14:textId="77777777" w:rsidR="002F7D6E" w:rsidRPr="00033B27" w:rsidRDefault="002F7D6E" w:rsidP="0032093D">
      <w:pPr>
        <w:pStyle w:val="Cuadrculamedia1-nfasis21"/>
        <w:ind w:left="0"/>
        <w:rPr>
          <w:rFonts w:ascii="Arial" w:hAnsi="Arial" w:cs="Arial"/>
          <w:b/>
          <w:sz w:val="24"/>
          <w:szCs w:val="24"/>
        </w:rPr>
      </w:pPr>
    </w:p>
    <w:p w14:paraId="171A7492" w14:textId="40BB80D0" w:rsidR="006A59DE" w:rsidRDefault="002F7D6E" w:rsidP="001F0A98">
      <w:pPr>
        <w:pStyle w:val="Titulo2"/>
        <w:ind w:left="1418" w:hanging="698"/>
      </w:pPr>
      <w:bookmarkStart w:id="14" w:name="_Toc484081275"/>
      <w:r w:rsidRPr="00AF0A83">
        <w:t>Comité de Valoración Documental</w:t>
      </w:r>
      <w:r w:rsidR="006A59DE">
        <w:t>:</w:t>
      </w:r>
      <w:bookmarkEnd w:id="14"/>
    </w:p>
    <w:p w14:paraId="01C8F2A4" w14:textId="2D6DE58E" w:rsidR="002F7D6E" w:rsidRPr="002F7D6E" w:rsidRDefault="006A59DE" w:rsidP="006A59DE">
      <w:pPr>
        <w:pStyle w:val="Cuadrculamedia1-nfasis21"/>
        <w:rPr>
          <w:rFonts w:ascii="Arial" w:hAnsi="Arial" w:cs="Arial"/>
          <w:sz w:val="24"/>
          <w:szCs w:val="24"/>
        </w:rPr>
      </w:pPr>
      <w:r>
        <w:rPr>
          <w:rFonts w:ascii="Arial" w:hAnsi="Arial" w:cs="Arial"/>
          <w:sz w:val="24"/>
          <w:szCs w:val="24"/>
        </w:rPr>
        <w:t>C</w:t>
      </w:r>
      <w:r w:rsidR="002F7D6E" w:rsidRPr="002F7D6E">
        <w:rPr>
          <w:rFonts w:ascii="Arial" w:hAnsi="Arial" w:cs="Arial"/>
          <w:sz w:val="24"/>
          <w:szCs w:val="24"/>
        </w:rPr>
        <w:t xml:space="preserve">uyas atribuciones se encuentran determinadas de conformidad con el artículo 4 del Reglamento de Operación de dicho </w:t>
      </w:r>
      <w:r w:rsidR="00D25328">
        <w:rPr>
          <w:rFonts w:ascii="Arial" w:hAnsi="Arial" w:cs="Arial"/>
          <w:sz w:val="24"/>
          <w:szCs w:val="24"/>
        </w:rPr>
        <w:t>Comité.</w:t>
      </w:r>
    </w:p>
    <w:p w14:paraId="2C689800" w14:textId="007FA0D9" w:rsidR="006A59DE" w:rsidRDefault="002F7D6E" w:rsidP="00937AFB">
      <w:pPr>
        <w:pStyle w:val="Titulo2"/>
      </w:pPr>
      <w:bookmarkStart w:id="15" w:name="_Toc484081276"/>
      <w:r w:rsidRPr="00AF0A83">
        <w:t>Coordinador de Archivos</w:t>
      </w:r>
      <w:r w:rsidR="006A59DE">
        <w:t>:</w:t>
      </w:r>
      <w:bookmarkEnd w:id="15"/>
    </w:p>
    <w:p w14:paraId="106DD890" w14:textId="53BD25DB" w:rsidR="002F7D6E" w:rsidRDefault="00101B38" w:rsidP="006A59DE">
      <w:pPr>
        <w:pStyle w:val="Cuadrculamedia1-nfasis21"/>
        <w:spacing w:after="0"/>
        <w:rPr>
          <w:rFonts w:ascii="Arial" w:hAnsi="Arial" w:cs="Arial"/>
          <w:sz w:val="24"/>
          <w:szCs w:val="24"/>
        </w:rPr>
      </w:pPr>
      <w:r>
        <w:rPr>
          <w:rFonts w:ascii="Arial" w:hAnsi="Arial" w:cs="Arial"/>
          <w:sz w:val="24"/>
          <w:szCs w:val="24"/>
        </w:rPr>
        <w:t>Cuyas</w:t>
      </w:r>
      <w:r w:rsidR="002F7D6E">
        <w:rPr>
          <w:rFonts w:ascii="Arial" w:hAnsi="Arial" w:cs="Arial"/>
          <w:sz w:val="24"/>
          <w:szCs w:val="24"/>
        </w:rPr>
        <w:t xml:space="preserve"> funciones están establecidas en el artículo 12 de la LFA, el numeral Décimo, fracción I de los Lineamientos para la Organización y Conservación de los Archivos y el numeral Trigésimo Segundo de los Lineamientos en materia de valoración documental, gestión documental y organización de archivos del INAI.</w:t>
      </w:r>
    </w:p>
    <w:p w14:paraId="4DC7CC74" w14:textId="77777777" w:rsidR="002F7D6E" w:rsidRDefault="002F7D6E" w:rsidP="002F7D6E">
      <w:pPr>
        <w:pStyle w:val="Prrafodelista"/>
        <w:rPr>
          <w:rFonts w:ascii="Arial" w:hAnsi="Arial" w:cs="Arial"/>
          <w:sz w:val="24"/>
          <w:szCs w:val="24"/>
        </w:rPr>
      </w:pPr>
    </w:p>
    <w:p w14:paraId="0520D432" w14:textId="7C2857C8" w:rsidR="006A59DE" w:rsidRDefault="002F7D6E" w:rsidP="00937AFB">
      <w:pPr>
        <w:pStyle w:val="Titulo2"/>
      </w:pPr>
      <w:bookmarkStart w:id="16" w:name="_Toc484081277"/>
      <w:r w:rsidRPr="00AF0A83">
        <w:t>Comité de Transparencia</w:t>
      </w:r>
      <w:r w:rsidR="006A59DE">
        <w:t>:</w:t>
      </w:r>
      <w:bookmarkEnd w:id="16"/>
    </w:p>
    <w:p w14:paraId="373DD342" w14:textId="5ED1D2CA" w:rsidR="002F7D6E" w:rsidRPr="002F7D6E" w:rsidRDefault="006A59DE" w:rsidP="006A59DE">
      <w:pPr>
        <w:pStyle w:val="Cuadrculamedia1-nfasis21"/>
        <w:rPr>
          <w:rFonts w:ascii="Arial" w:hAnsi="Arial" w:cs="Arial"/>
          <w:sz w:val="24"/>
          <w:szCs w:val="24"/>
        </w:rPr>
      </w:pPr>
      <w:r>
        <w:rPr>
          <w:rFonts w:ascii="Arial" w:hAnsi="Arial" w:cs="Arial"/>
          <w:sz w:val="24"/>
          <w:szCs w:val="24"/>
        </w:rPr>
        <w:t>C</w:t>
      </w:r>
      <w:r w:rsidR="002F7D6E">
        <w:rPr>
          <w:rFonts w:ascii="Arial" w:hAnsi="Arial" w:cs="Arial"/>
          <w:sz w:val="24"/>
          <w:szCs w:val="24"/>
        </w:rPr>
        <w:t>uyas funciones y responsabilidades se encuentran determinadas en el artículo 6 del Reglamento Interno del Comité de Transparencia del Instituto Nacional de Transparencia, Acceso a la Información y Protección de Datos Personales.</w:t>
      </w:r>
    </w:p>
    <w:p w14:paraId="41DC835D" w14:textId="77777777" w:rsidR="00033B27" w:rsidRDefault="00033B27" w:rsidP="0032093D">
      <w:pPr>
        <w:pStyle w:val="Cuadrculamedia1-nfasis21"/>
        <w:ind w:left="0"/>
        <w:rPr>
          <w:rFonts w:ascii="Arial" w:hAnsi="Arial" w:cs="Arial"/>
          <w:b/>
          <w:sz w:val="24"/>
          <w:szCs w:val="24"/>
        </w:rPr>
      </w:pPr>
    </w:p>
    <w:p w14:paraId="2D138BBD" w14:textId="77777777" w:rsidR="00937AFB" w:rsidRDefault="00937AFB" w:rsidP="0032093D">
      <w:pPr>
        <w:pStyle w:val="Cuadrculamedia1-nfasis21"/>
        <w:ind w:left="0"/>
        <w:rPr>
          <w:rFonts w:ascii="Arial" w:hAnsi="Arial" w:cs="Arial"/>
          <w:b/>
          <w:sz w:val="24"/>
          <w:szCs w:val="24"/>
        </w:rPr>
      </w:pPr>
    </w:p>
    <w:p w14:paraId="61E49D90" w14:textId="77777777" w:rsidR="00937AFB" w:rsidRDefault="00937AFB" w:rsidP="0032093D">
      <w:pPr>
        <w:pStyle w:val="Cuadrculamedia1-nfasis21"/>
        <w:ind w:left="0"/>
        <w:rPr>
          <w:rFonts w:ascii="Arial" w:hAnsi="Arial" w:cs="Arial"/>
          <w:b/>
          <w:sz w:val="24"/>
          <w:szCs w:val="24"/>
        </w:rPr>
      </w:pPr>
    </w:p>
    <w:p w14:paraId="1A7D773B" w14:textId="77777777" w:rsidR="00937AFB" w:rsidRPr="00033B27" w:rsidRDefault="00937AFB" w:rsidP="0032093D">
      <w:pPr>
        <w:pStyle w:val="Cuadrculamedia1-nfasis21"/>
        <w:ind w:left="0"/>
        <w:rPr>
          <w:rFonts w:ascii="Arial" w:hAnsi="Arial" w:cs="Arial"/>
          <w:b/>
          <w:sz w:val="24"/>
          <w:szCs w:val="24"/>
        </w:rPr>
      </w:pPr>
    </w:p>
    <w:p w14:paraId="0B2FB233" w14:textId="6F3D3878" w:rsidR="00033B27" w:rsidRDefault="00033B27" w:rsidP="00514688">
      <w:pPr>
        <w:pStyle w:val="Ttulo3"/>
        <w:numPr>
          <w:ilvl w:val="0"/>
          <w:numId w:val="86"/>
        </w:numPr>
      </w:pPr>
      <w:bookmarkStart w:id="17" w:name="_Toc484081278"/>
      <w:r w:rsidRPr="00033B27">
        <w:t>Operativa</w:t>
      </w:r>
      <w:r w:rsidR="0094419E">
        <w:t>s</w:t>
      </w:r>
      <w:r w:rsidRPr="00033B27">
        <w:t>:</w:t>
      </w:r>
      <w:bookmarkEnd w:id="17"/>
    </w:p>
    <w:p w14:paraId="07C1A122" w14:textId="77777777" w:rsidR="002F7D6E" w:rsidRDefault="002F7D6E" w:rsidP="0032093D">
      <w:pPr>
        <w:pStyle w:val="Cuadrculamedia1-nfasis21"/>
        <w:ind w:left="0"/>
        <w:rPr>
          <w:rFonts w:ascii="Arial" w:hAnsi="Arial" w:cs="Arial"/>
          <w:b/>
          <w:sz w:val="24"/>
          <w:szCs w:val="24"/>
        </w:rPr>
      </w:pPr>
    </w:p>
    <w:p w14:paraId="6DA9CAF9" w14:textId="2493825D" w:rsidR="006A59DE" w:rsidRDefault="00D25328" w:rsidP="00937AFB">
      <w:pPr>
        <w:pStyle w:val="Titulo2"/>
      </w:pPr>
      <w:bookmarkStart w:id="18" w:name="_Toc484081279"/>
      <w:r>
        <w:t>Oficialía de P</w:t>
      </w:r>
      <w:r w:rsidR="002F7D6E" w:rsidRPr="00AF0A83">
        <w:t>artes</w:t>
      </w:r>
      <w:r w:rsidR="006A59DE">
        <w:t>:</w:t>
      </w:r>
      <w:bookmarkEnd w:id="18"/>
    </w:p>
    <w:p w14:paraId="282D42F2" w14:textId="1BCD62C1" w:rsidR="002F7D6E" w:rsidRDefault="006A59DE" w:rsidP="006A59DE">
      <w:pPr>
        <w:pStyle w:val="Cuadrculamedia1-nfasis21"/>
        <w:rPr>
          <w:rFonts w:ascii="Arial" w:hAnsi="Arial" w:cs="Arial"/>
          <w:sz w:val="24"/>
          <w:szCs w:val="24"/>
          <w:lang w:val="es-ES"/>
        </w:rPr>
      </w:pPr>
      <w:r>
        <w:rPr>
          <w:rFonts w:ascii="Arial" w:hAnsi="Arial" w:cs="Arial"/>
          <w:sz w:val="24"/>
          <w:szCs w:val="24"/>
          <w:lang w:val="es-ES"/>
        </w:rPr>
        <w:t>C</w:t>
      </w:r>
      <w:r w:rsidR="00AF0A83">
        <w:rPr>
          <w:rFonts w:ascii="Arial" w:hAnsi="Arial" w:cs="Arial"/>
          <w:sz w:val="24"/>
          <w:szCs w:val="24"/>
          <w:lang w:val="es-ES"/>
        </w:rPr>
        <w:t>uyas actividades se encuentran determinadas en el Procedimiento para el control de correspondencia de entrada al IFAI-OA.</w:t>
      </w:r>
    </w:p>
    <w:p w14:paraId="70FCE0E4" w14:textId="26F95106" w:rsidR="006A59DE" w:rsidRDefault="0093330B" w:rsidP="00937AFB">
      <w:pPr>
        <w:pStyle w:val="Titulo2"/>
      </w:pPr>
      <w:bookmarkStart w:id="19" w:name="_Toc484081280"/>
      <w:r>
        <w:t xml:space="preserve">Responsable del </w:t>
      </w:r>
      <w:r w:rsidR="0094419E">
        <w:t>Archivo de Trámite</w:t>
      </w:r>
      <w:r w:rsidR="006A59DE">
        <w:t>:</w:t>
      </w:r>
      <w:bookmarkEnd w:id="19"/>
    </w:p>
    <w:p w14:paraId="12A8FFDC" w14:textId="72076E20" w:rsidR="002F7D6E" w:rsidRPr="002F7D6E" w:rsidRDefault="006A59DE" w:rsidP="006A59DE">
      <w:pPr>
        <w:pStyle w:val="Cuadrculamedia1-nfasis21"/>
        <w:rPr>
          <w:rFonts w:ascii="Arial" w:hAnsi="Arial" w:cs="Arial"/>
          <w:sz w:val="24"/>
          <w:szCs w:val="24"/>
          <w:lang w:val="es-ES"/>
        </w:rPr>
      </w:pPr>
      <w:r>
        <w:rPr>
          <w:rFonts w:ascii="Arial" w:hAnsi="Arial" w:cs="Arial"/>
          <w:sz w:val="24"/>
          <w:szCs w:val="24"/>
          <w:lang w:val="es-ES"/>
        </w:rPr>
        <w:t>C</w:t>
      </w:r>
      <w:r w:rsidR="002F7D6E">
        <w:rPr>
          <w:rFonts w:ascii="Arial" w:hAnsi="Arial" w:cs="Arial"/>
          <w:sz w:val="24"/>
          <w:szCs w:val="24"/>
          <w:lang w:val="es-ES"/>
        </w:rPr>
        <w:t xml:space="preserve">uyas funciones están establecidas en el artículo 14 de la LFA, el numeral Décimo Primero, fracción II de los Lineamientos para la organización y conservación de los archivos del SNT y el numeral Trigésimo Tercero de los </w:t>
      </w:r>
      <w:r w:rsidR="002F7D6E">
        <w:rPr>
          <w:rFonts w:ascii="Arial" w:hAnsi="Arial" w:cs="Arial"/>
          <w:sz w:val="24"/>
          <w:szCs w:val="24"/>
        </w:rPr>
        <w:t>Lineamientos en materia de valoración documental, gestión documental y organización de archivos del INAI.</w:t>
      </w:r>
    </w:p>
    <w:p w14:paraId="4E524013" w14:textId="77777777" w:rsidR="002F7D6E" w:rsidRDefault="002F7D6E" w:rsidP="002F7D6E">
      <w:pPr>
        <w:pStyle w:val="Cuadrculamedia1-nfasis21"/>
        <w:rPr>
          <w:rFonts w:ascii="Arial" w:hAnsi="Arial" w:cs="Arial"/>
          <w:sz w:val="24"/>
          <w:szCs w:val="24"/>
          <w:lang w:val="es-ES"/>
        </w:rPr>
      </w:pPr>
    </w:p>
    <w:p w14:paraId="2218C128" w14:textId="2DD92410" w:rsidR="006A59DE" w:rsidRDefault="00067555" w:rsidP="00937AFB">
      <w:pPr>
        <w:pStyle w:val="Titulo2"/>
      </w:pPr>
      <w:bookmarkStart w:id="20" w:name="_Toc484081281"/>
      <w:r>
        <w:t>Responsable del Archivo de Concentración</w:t>
      </w:r>
      <w:r w:rsidR="006A59DE">
        <w:t>:</w:t>
      </w:r>
      <w:bookmarkEnd w:id="20"/>
    </w:p>
    <w:p w14:paraId="73E487CE" w14:textId="1871103A" w:rsidR="002F7D6E" w:rsidRPr="002F7D6E" w:rsidRDefault="006A59DE" w:rsidP="006A59DE">
      <w:pPr>
        <w:pStyle w:val="Cuadrculamedia1-nfasis21"/>
        <w:rPr>
          <w:rFonts w:ascii="Arial" w:hAnsi="Arial" w:cs="Arial"/>
          <w:sz w:val="24"/>
          <w:szCs w:val="24"/>
          <w:lang w:val="es-ES"/>
        </w:rPr>
      </w:pPr>
      <w:r>
        <w:rPr>
          <w:rFonts w:ascii="Arial" w:hAnsi="Arial" w:cs="Arial"/>
          <w:sz w:val="24"/>
          <w:szCs w:val="24"/>
          <w:lang w:val="es-ES"/>
        </w:rPr>
        <w:t>C</w:t>
      </w:r>
      <w:r w:rsidR="002F7D6E">
        <w:rPr>
          <w:rFonts w:ascii="Arial" w:hAnsi="Arial" w:cs="Arial"/>
          <w:sz w:val="24"/>
          <w:szCs w:val="24"/>
          <w:lang w:val="es-ES"/>
        </w:rPr>
        <w:t xml:space="preserve">uyas funciones se encuentran establecidas en el artículo 15 de la LFA, el numeral Décimo Primero, fracción III de los Lineamientos para la organización y conservación de los archivos </w:t>
      </w:r>
      <w:r w:rsidR="00D25328">
        <w:rPr>
          <w:rFonts w:ascii="Arial" w:hAnsi="Arial" w:cs="Arial"/>
          <w:sz w:val="24"/>
          <w:szCs w:val="24"/>
          <w:lang w:val="es-ES"/>
        </w:rPr>
        <w:t xml:space="preserve">del SNT </w:t>
      </w:r>
      <w:r w:rsidR="002F7D6E">
        <w:rPr>
          <w:rFonts w:ascii="Arial" w:hAnsi="Arial" w:cs="Arial"/>
          <w:sz w:val="24"/>
          <w:szCs w:val="24"/>
          <w:lang w:val="es-ES"/>
        </w:rPr>
        <w:t xml:space="preserve">y el numeral Trigésimo Cuarto de los </w:t>
      </w:r>
      <w:r w:rsidR="002F7D6E">
        <w:rPr>
          <w:rFonts w:ascii="Arial" w:hAnsi="Arial" w:cs="Arial"/>
          <w:sz w:val="24"/>
          <w:szCs w:val="24"/>
        </w:rPr>
        <w:t>Lineamientos en materia de valoración documental, gestión documental y organización de archivos del INAI.</w:t>
      </w:r>
    </w:p>
    <w:p w14:paraId="45995EA6" w14:textId="77777777" w:rsidR="00507D50" w:rsidRDefault="00507D50" w:rsidP="00D43132">
      <w:pPr>
        <w:pStyle w:val="Direccininterior"/>
        <w:spacing w:line="276" w:lineRule="auto"/>
        <w:ind w:right="263"/>
        <w:rPr>
          <w:rFonts w:cs="Arial"/>
          <w:bCs/>
          <w:sz w:val="24"/>
          <w:szCs w:val="24"/>
          <w:lang w:val="es-MX"/>
        </w:rPr>
      </w:pPr>
    </w:p>
    <w:p w14:paraId="46A0D2F8" w14:textId="0D701D80" w:rsidR="0044069C" w:rsidRDefault="0044069C">
      <w:pPr>
        <w:jc w:val="left"/>
        <w:rPr>
          <w:rFonts w:cs="Arial"/>
          <w:bCs/>
          <w:lang w:val="es-MX"/>
        </w:rPr>
      </w:pPr>
      <w:r>
        <w:rPr>
          <w:rFonts w:cs="Arial"/>
          <w:bCs/>
          <w:lang w:val="es-MX"/>
        </w:rPr>
        <w:br w:type="page"/>
      </w:r>
    </w:p>
    <w:p w14:paraId="088C1460" w14:textId="215D5E21" w:rsidR="00E50398" w:rsidRPr="00FC0AFF" w:rsidRDefault="009A3B01" w:rsidP="00DA5C23">
      <w:pPr>
        <w:pStyle w:val="Ttulo1"/>
        <w:ind w:left="284" w:hanging="284"/>
      </w:pPr>
      <w:bookmarkStart w:id="21" w:name="_Toc484081282"/>
      <w:r w:rsidRPr="00FC0AFF">
        <w:t>PROCEDIMIENTOS</w:t>
      </w:r>
      <w:bookmarkEnd w:id="21"/>
    </w:p>
    <w:p w14:paraId="3CB412BD" w14:textId="77777777" w:rsidR="00377BF0" w:rsidRPr="00FC0AFF" w:rsidRDefault="00377BF0" w:rsidP="00377BF0"/>
    <w:p w14:paraId="1A728F88" w14:textId="73A29229" w:rsidR="0032093D" w:rsidRPr="00FC0AFF" w:rsidRDefault="00E50398" w:rsidP="0001576F">
      <w:pPr>
        <w:pStyle w:val="Ttulo3"/>
        <w:tabs>
          <w:tab w:val="clear" w:pos="284"/>
          <w:tab w:val="left" w:pos="0"/>
        </w:tabs>
        <w:ind w:left="0" w:firstLine="0"/>
      </w:pPr>
      <w:bookmarkStart w:id="22" w:name="_Toc484081283"/>
      <w:r w:rsidRPr="00FC0AFF">
        <w:t>7.</w:t>
      </w:r>
      <w:r w:rsidR="00133C08" w:rsidRPr="00FC0AFF">
        <w:t>1</w:t>
      </w:r>
      <w:r w:rsidRPr="00FC0AFF">
        <w:t xml:space="preserve"> Procedimiento para la integración y organización de expedientes en los Archivos de Trámite</w:t>
      </w:r>
      <w:bookmarkEnd w:id="22"/>
    </w:p>
    <w:p w14:paraId="7FB8DB4D" w14:textId="77777777" w:rsidR="00D40095" w:rsidRDefault="00D40095" w:rsidP="00537EE4">
      <w:pPr>
        <w:spacing w:line="276" w:lineRule="auto"/>
        <w:ind w:right="263"/>
        <w:rPr>
          <w:rFonts w:cs="Arial"/>
          <w:b/>
        </w:rPr>
      </w:pPr>
    </w:p>
    <w:p w14:paraId="43A11B9A" w14:textId="1D5CFC9A" w:rsidR="00DF1FE8" w:rsidRPr="00FC0AFF" w:rsidRDefault="00DF1FE8" w:rsidP="00537EE4">
      <w:pPr>
        <w:spacing w:line="276" w:lineRule="auto"/>
        <w:ind w:right="263"/>
        <w:rPr>
          <w:rFonts w:cs="Arial"/>
          <w:b/>
        </w:rPr>
      </w:pPr>
      <w:r w:rsidRPr="00FC0AFF">
        <w:rPr>
          <w:rFonts w:cs="Arial"/>
          <w:b/>
        </w:rPr>
        <w:t>Objetivo</w:t>
      </w:r>
      <w:r w:rsidR="0044069C">
        <w:rPr>
          <w:rFonts w:cs="Arial"/>
          <w:b/>
        </w:rPr>
        <w:t>:</w:t>
      </w:r>
    </w:p>
    <w:p w14:paraId="1893EA94" w14:textId="47AB3B76" w:rsidR="003B702A" w:rsidRDefault="00AF0A83" w:rsidP="00537EE4">
      <w:pPr>
        <w:spacing w:line="276" w:lineRule="auto"/>
        <w:ind w:right="263"/>
        <w:rPr>
          <w:rFonts w:cs="Arial"/>
        </w:rPr>
      </w:pPr>
      <w:r>
        <w:rPr>
          <w:rFonts w:cs="Arial"/>
        </w:rPr>
        <w:t>Establecer el procedimiento que permita integrar los expedientes por asunto, desde su apertura hasta el cierre o conclusión del mismo, observando las funciones y atribuciones de cada Unidad Administrativa.</w:t>
      </w:r>
    </w:p>
    <w:p w14:paraId="0F14F397" w14:textId="77777777" w:rsidR="00AF0A83" w:rsidRPr="00FC0AFF" w:rsidRDefault="00AF0A83" w:rsidP="00537EE4">
      <w:pPr>
        <w:spacing w:line="276" w:lineRule="auto"/>
        <w:ind w:right="263"/>
        <w:rPr>
          <w:rFonts w:cs="Arial"/>
        </w:rPr>
      </w:pPr>
    </w:p>
    <w:p w14:paraId="39AACAF4" w14:textId="28BB7EA0" w:rsidR="003B702A" w:rsidRPr="00FC0AFF" w:rsidRDefault="003B702A" w:rsidP="00537EE4">
      <w:pPr>
        <w:spacing w:line="276" w:lineRule="auto"/>
        <w:ind w:right="263"/>
        <w:rPr>
          <w:rFonts w:cs="Arial"/>
          <w:b/>
        </w:rPr>
      </w:pPr>
      <w:r w:rsidRPr="00FC0AFF">
        <w:rPr>
          <w:rFonts w:cs="Arial"/>
          <w:b/>
        </w:rPr>
        <w:t>Aplicado</w:t>
      </w:r>
      <w:r w:rsidR="00850377" w:rsidRPr="00FC0AFF">
        <w:rPr>
          <w:rFonts w:cs="Arial"/>
          <w:b/>
        </w:rPr>
        <w:t xml:space="preserve"> a:</w:t>
      </w:r>
    </w:p>
    <w:p w14:paraId="675E675B" w14:textId="73E53EFB" w:rsidR="003B702A" w:rsidRDefault="003B702A" w:rsidP="00D26255">
      <w:pPr>
        <w:pStyle w:val="Cuadrculamedia1-nfasis21"/>
        <w:numPr>
          <w:ilvl w:val="0"/>
          <w:numId w:val="4"/>
        </w:numPr>
        <w:spacing w:after="0"/>
        <w:rPr>
          <w:rFonts w:ascii="Arial" w:hAnsi="Arial" w:cs="Arial"/>
          <w:sz w:val="24"/>
          <w:szCs w:val="24"/>
          <w:lang w:val="es-ES"/>
        </w:rPr>
      </w:pPr>
      <w:r w:rsidRPr="00FC0AFF">
        <w:rPr>
          <w:rFonts w:ascii="Arial" w:hAnsi="Arial" w:cs="Arial"/>
          <w:sz w:val="24"/>
          <w:szCs w:val="24"/>
          <w:lang w:val="es-ES"/>
        </w:rPr>
        <w:t>Responsable</w:t>
      </w:r>
      <w:r w:rsidR="00850377" w:rsidRPr="00FC0AFF">
        <w:rPr>
          <w:rFonts w:ascii="Arial" w:hAnsi="Arial" w:cs="Arial"/>
          <w:sz w:val="24"/>
          <w:szCs w:val="24"/>
          <w:lang w:val="es-ES"/>
        </w:rPr>
        <w:t>s de</w:t>
      </w:r>
      <w:r w:rsidR="00AF0A83">
        <w:rPr>
          <w:rFonts w:ascii="Arial" w:hAnsi="Arial" w:cs="Arial"/>
          <w:sz w:val="24"/>
          <w:szCs w:val="24"/>
          <w:lang w:val="es-ES"/>
        </w:rPr>
        <w:t xml:space="preserve"> los</w:t>
      </w:r>
      <w:r w:rsidR="00850377" w:rsidRPr="00FC0AFF">
        <w:rPr>
          <w:rFonts w:ascii="Arial" w:hAnsi="Arial" w:cs="Arial"/>
          <w:sz w:val="24"/>
          <w:szCs w:val="24"/>
          <w:lang w:val="es-ES"/>
        </w:rPr>
        <w:t xml:space="preserve"> </w:t>
      </w:r>
      <w:r w:rsidR="00AF0A83">
        <w:rPr>
          <w:rFonts w:ascii="Arial" w:hAnsi="Arial" w:cs="Arial"/>
          <w:sz w:val="24"/>
          <w:szCs w:val="24"/>
          <w:lang w:val="es-ES"/>
        </w:rPr>
        <w:t>archivos de trámite de las unidades administrativas del INAI.</w:t>
      </w:r>
    </w:p>
    <w:p w14:paraId="505B6BBF" w14:textId="6E6E5285" w:rsidR="0070304D" w:rsidRDefault="00AF0A83" w:rsidP="00D26255">
      <w:pPr>
        <w:pStyle w:val="Cuadrculamedia1-nfasis21"/>
        <w:numPr>
          <w:ilvl w:val="0"/>
          <w:numId w:val="4"/>
        </w:numPr>
        <w:spacing w:after="0"/>
        <w:rPr>
          <w:rFonts w:ascii="Arial" w:hAnsi="Arial" w:cs="Arial"/>
          <w:sz w:val="24"/>
          <w:szCs w:val="24"/>
          <w:lang w:val="es-ES"/>
        </w:rPr>
      </w:pPr>
      <w:r>
        <w:rPr>
          <w:rFonts w:ascii="Arial" w:hAnsi="Arial" w:cs="Arial"/>
          <w:sz w:val="24"/>
          <w:szCs w:val="24"/>
          <w:lang w:val="es-ES"/>
        </w:rPr>
        <w:t>Servidores públicos responsables de documentar todo acto que derive del ejercicio de sus facultades, competencias o funciones.</w:t>
      </w:r>
    </w:p>
    <w:p w14:paraId="449DA276" w14:textId="77777777" w:rsidR="00AF0A83" w:rsidRDefault="00AF0A83" w:rsidP="00537EE4">
      <w:pPr>
        <w:pStyle w:val="Cuadrculamedia1-nfasis21"/>
        <w:spacing w:after="0"/>
        <w:ind w:left="0"/>
        <w:rPr>
          <w:rFonts w:ascii="Arial" w:hAnsi="Arial" w:cs="Arial"/>
          <w:sz w:val="24"/>
          <w:szCs w:val="24"/>
          <w:lang w:val="es-ES"/>
        </w:rPr>
      </w:pPr>
    </w:p>
    <w:p w14:paraId="1960A75D" w14:textId="367F11EC" w:rsidR="00AF0A83" w:rsidRPr="00AF0A83" w:rsidRDefault="00AF0A83" w:rsidP="00537EE4">
      <w:pPr>
        <w:pStyle w:val="Cuadrculamedia1-nfasis21"/>
        <w:tabs>
          <w:tab w:val="center" w:pos="5103"/>
        </w:tabs>
        <w:spacing w:after="0"/>
        <w:ind w:left="0"/>
        <w:rPr>
          <w:rFonts w:ascii="Arial" w:hAnsi="Arial" w:cs="Arial"/>
          <w:b/>
          <w:sz w:val="24"/>
          <w:szCs w:val="24"/>
          <w:lang w:val="es-ES"/>
        </w:rPr>
      </w:pPr>
      <w:r w:rsidRPr="00AF0A83">
        <w:rPr>
          <w:rFonts w:ascii="Arial" w:hAnsi="Arial" w:cs="Arial"/>
          <w:b/>
          <w:sz w:val="24"/>
          <w:szCs w:val="24"/>
          <w:lang w:val="es-ES"/>
        </w:rPr>
        <w:t>Docume</w:t>
      </w:r>
      <w:r>
        <w:rPr>
          <w:rFonts w:ascii="Arial" w:hAnsi="Arial" w:cs="Arial"/>
          <w:b/>
          <w:sz w:val="24"/>
          <w:szCs w:val="24"/>
          <w:lang w:val="es-ES"/>
        </w:rPr>
        <w:t>ntos generados</w:t>
      </w:r>
      <w:r w:rsidRPr="00AF0A83">
        <w:rPr>
          <w:rFonts w:ascii="Arial" w:hAnsi="Arial" w:cs="Arial"/>
          <w:b/>
          <w:sz w:val="24"/>
          <w:szCs w:val="24"/>
          <w:lang w:val="es-ES"/>
        </w:rPr>
        <w:t>:</w:t>
      </w:r>
    </w:p>
    <w:p w14:paraId="4277BA9E" w14:textId="24C245B4" w:rsidR="0000346C" w:rsidRDefault="0000346C" w:rsidP="00D26255">
      <w:pPr>
        <w:pStyle w:val="Cuadrculamedia1-nfasis21"/>
        <w:numPr>
          <w:ilvl w:val="0"/>
          <w:numId w:val="4"/>
        </w:numPr>
        <w:spacing w:after="0"/>
        <w:rPr>
          <w:rFonts w:ascii="Arial" w:hAnsi="Arial" w:cs="Arial"/>
          <w:sz w:val="24"/>
          <w:szCs w:val="24"/>
          <w:lang w:val="es-ES"/>
        </w:rPr>
      </w:pPr>
      <w:r w:rsidRPr="00561824">
        <w:rPr>
          <w:rFonts w:ascii="Arial" w:hAnsi="Arial" w:cs="Arial"/>
          <w:sz w:val="24"/>
          <w:szCs w:val="24"/>
          <w:lang w:val="es-ES"/>
        </w:rPr>
        <w:t xml:space="preserve">Carátula </w:t>
      </w:r>
      <w:r w:rsidR="003233A9" w:rsidRPr="00561824">
        <w:rPr>
          <w:rFonts w:ascii="Arial" w:hAnsi="Arial" w:cs="Arial"/>
          <w:sz w:val="24"/>
          <w:szCs w:val="24"/>
          <w:lang w:val="es-ES"/>
        </w:rPr>
        <w:t xml:space="preserve">de </w:t>
      </w:r>
      <w:r w:rsidR="009961D8">
        <w:rPr>
          <w:rFonts w:ascii="Arial" w:hAnsi="Arial" w:cs="Arial"/>
          <w:sz w:val="24"/>
          <w:szCs w:val="24"/>
          <w:lang w:val="es-ES"/>
        </w:rPr>
        <w:t xml:space="preserve">identificación de </w:t>
      </w:r>
      <w:r w:rsidR="003233A9" w:rsidRPr="00561824">
        <w:rPr>
          <w:rFonts w:ascii="Arial" w:hAnsi="Arial" w:cs="Arial"/>
          <w:sz w:val="24"/>
          <w:szCs w:val="24"/>
          <w:lang w:val="es-ES"/>
        </w:rPr>
        <w:t>expedientes</w:t>
      </w:r>
      <w:r w:rsidR="00EE76A2" w:rsidRPr="00561824">
        <w:rPr>
          <w:rFonts w:ascii="Arial" w:hAnsi="Arial" w:cs="Arial"/>
          <w:sz w:val="24"/>
          <w:szCs w:val="24"/>
          <w:lang w:val="es-ES"/>
        </w:rPr>
        <w:t>.</w:t>
      </w:r>
    </w:p>
    <w:p w14:paraId="5F2E0CA3" w14:textId="211A1981" w:rsidR="009961D8" w:rsidRPr="00561824" w:rsidRDefault="009961D8" w:rsidP="00D26255">
      <w:pPr>
        <w:pStyle w:val="Cuadrculamedia1-nfasis21"/>
        <w:numPr>
          <w:ilvl w:val="0"/>
          <w:numId w:val="4"/>
        </w:numPr>
        <w:spacing w:after="0"/>
        <w:rPr>
          <w:rFonts w:ascii="Arial" w:hAnsi="Arial" w:cs="Arial"/>
          <w:sz w:val="24"/>
          <w:szCs w:val="24"/>
          <w:lang w:val="es-ES"/>
        </w:rPr>
      </w:pPr>
      <w:r>
        <w:rPr>
          <w:rFonts w:ascii="Arial" w:hAnsi="Arial" w:cs="Arial"/>
          <w:sz w:val="24"/>
          <w:szCs w:val="24"/>
          <w:lang w:val="es-ES"/>
        </w:rPr>
        <w:t>Etiqueta de identificación de expedientes.</w:t>
      </w:r>
    </w:p>
    <w:p w14:paraId="58CD555D" w14:textId="5FD17E8B" w:rsidR="00FC0AFF" w:rsidRPr="00236EB7" w:rsidRDefault="009961D8" w:rsidP="00D26255">
      <w:pPr>
        <w:pStyle w:val="Cuadrculamedia1-nfasis21"/>
        <w:numPr>
          <w:ilvl w:val="0"/>
          <w:numId w:val="4"/>
        </w:numPr>
        <w:spacing w:after="0"/>
        <w:jc w:val="left"/>
        <w:rPr>
          <w:rFonts w:cs="Arial"/>
          <w:b/>
          <w:bCs/>
        </w:rPr>
      </w:pPr>
      <w:r>
        <w:rPr>
          <w:rFonts w:ascii="Arial" w:hAnsi="Arial" w:cs="Arial"/>
          <w:sz w:val="24"/>
          <w:szCs w:val="24"/>
          <w:lang w:val="es-ES"/>
        </w:rPr>
        <w:t>Inventario general.</w:t>
      </w:r>
    </w:p>
    <w:p w14:paraId="02F091D3" w14:textId="77777777" w:rsidR="009961D8" w:rsidRDefault="009961D8" w:rsidP="00537EE4">
      <w:pPr>
        <w:spacing w:line="276" w:lineRule="auto"/>
        <w:ind w:right="263"/>
        <w:rPr>
          <w:rFonts w:cs="Arial"/>
          <w:b/>
          <w:bCs/>
          <w:lang w:val="es-MX"/>
        </w:rPr>
      </w:pPr>
    </w:p>
    <w:p w14:paraId="73EEC8BD" w14:textId="333A33DD" w:rsidR="00C02C62" w:rsidRPr="00FC0AFF" w:rsidRDefault="00C02C62" w:rsidP="00537EE4">
      <w:pPr>
        <w:spacing w:line="276" w:lineRule="auto"/>
        <w:ind w:right="263"/>
        <w:rPr>
          <w:rFonts w:cs="Arial"/>
          <w:b/>
          <w:bCs/>
          <w:lang w:val="es-MX"/>
        </w:rPr>
      </w:pPr>
      <w:r w:rsidRPr="00FC0AFF">
        <w:rPr>
          <w:rFonts w:cs="Arial"/>
          <w:b/>
          <w:bCs/>
          <w:lang w:val="es-MX"/>
        </w:rPr>
        <w:t>Políticas de Operación</w:t>
      </w:r>
      <w:r w:rsidR="00393E13" w:rsidRPr="00FC0AFF">
        <w:rPr>
          <w:rFonts w:cs="Arial"/>
          <w:b/>
          <w:bCs/>
          <w:lang w:val="es-MX"/>
        </w:rPr>
        <w:t>:</w:t>
      </w:r>
    </w:p>
    <w:p w14:paraId="4EAB0324" w14:textId="53E6CFCA" w:rsidR="00003A4F" w:rsidRDefault="00003A4F" w:rsidP="00537EE4">
      <w:pPr>
        <w:tabs>
          <w:tab w:val="left" w:pos="426"/>
        </w:tabs>
        <w:autoSpaceDE w:val="0"/>
        <w:autoSpaceDN w:val="0"/>
        <w:adjustRightInd w:val="0"/>
        <w:spacing w:line="276" w:lineRule="auto"/>
        <w:rPr>
          <w:rFonts w:cs="Arial"/>
        </w:rPr>
      </w:pPr>
      <w:r w:rsidRPr="00003A4F">
        <w:rPr>
          <w:rFonts w:cs="Arial"/>
          <w:lang w:val="es-MX" w:eastAsia="es-MX"/>
        </w:rPr>
        <w:t xml:space="preserve">La integración y organización de los expedientes se realizará atendiendo lo establecido en los numerales 15 y 16 de la Política de gestión documental del INAI y los numerales del Quinto al Décimo Sexto y Trigésimo Quinto, fracción V de los </w:t>
      </w:r>
      <w:r w:rsidRPr="00003A4F">
        <w:rPr>
          <w:rFonts w:cs="Arial"/>
        </w:rPr>
        <w:t>Lineamientos en materia de valoración documental, gestión documental y organización de archivos del INAI.</w:t>
      </w:r>
      <w:r>
        <w:rPr>
          <w:rFonts w:cs="Arial"/>
        </w:rPr>
        <w:t xml:space="preserve"> </w:t>
      </w:r>
    </w:p>
    <w:p w14:paraId="6F7A005F" w14:textId="77777777" w:rsidR="008B587C" w:rsidRDefault="008B587C" w:rsidP="00537EE4">
      <w:pPr>
        <w:tabs>
          <w:tab w:val="left" w:pos="426"/>
        </w:tabs>
        <w:autoSpaceDE w:val="0"/>
        <w:autoSpaceDN w:val="0"/>
        <w:adjustRightInd w:val="0"/>
        <w:spacing w:line="276" w:lineRule="auto"/>
        <w:rPr>
          <w:rFonts w:cs="Arial"/>
        </w:rPr>
      </w:pPr>
    </w:p>
    <w:p w14:paraId="58BE5F1C" w14:textId="3B5C4F06" w:rsidR="00003A4F" w:rsidRPr="00003A4F" w:rsidRDefault="00003A4F" w:rsidP="00537EE4">
      <w:pPr>
        <w:tabs>
          <w:tab w:val="left" w:pos="426"/>
        </w:tabs>
        <w:autoSpaceDE w:val="0"/>
        <w:autoSpaceDN w:val="0"/>
        <w:adjustRightInd w:val="0"/>
        <w:spacing w:line="276" w:lineRule="auto"/>
        <w:rPr>
          <w:rFonts w:cs="Arial"/>
          <w:lang w:val="es-MX" w:eastAsia="es-MX"/>
        </w:rPr>
      </w:pPr>
      <w:r>
        <w:rPr>
          <w:rFonts w:cs="Arial"/>
        </w:rPr>
        <w:t>En raz</w:t>
      </w:r>
      <w:r w:rsidR="00F55536">
        <w:rPr>
          <w:rFonts w:cs="Arial"/>
        </w:rPr>
        <w:t>ón de lo anterior para la integración de expedientes se debe considerar lo siguiente:</w:t>
      </w:r>
    </w:p>
    <w:p w14:paraId="35699AAA" w14:textId="77777777" w:rsidR="00003A4F" w:rsidRPr="00003A4F" w:rsidRDefault="00003A4F" w:rsidP="00537EE4">
      <w:pPr>
        <w:pStyle w:val="Prrafodelista"/>
        <w:tabs>
          <w:tab w:val="left" w:pos="426"/>
        </w:tabs>
        <w:autoSpaceDE w:val="0"/>
        <w:autoSpaceDN w:val="0"/>
        <w:adjustRightInd w:val="0"/>
        <w:spacing w:line="276" w:lineRule="auto"/>
        <w:ind w:left="786"/>
        <w:rPr>
          <w:rFonts w:ascii="Arial" w:hAnsi="Arial" w:cs="Arial"/>
          <w:sz w:val="24"/>
          <w:szCs w:val="24"/>
          <w:lang w:val="es-MX" w:eastAsia="es-MX"/>
        </w:rPr>
      </w:pPr>
    </w:p>
    <w:p w14:paraId="7D51CF6F" w14:textId="01E7AAD7" w:rsidR="00003A4F" w:rsidRDefault="00003A4F" w:rsidP="00D26255">
      <w:pPr>
        <w:pStyle w:val="Prrafodelista"/>
        <w:numPr>
          <w:ilvl w:val="0"/>
          <w:numId w:val="5"/>
        </w:numPr>
        <w:tabs>
          <w:tab w:val="left" w:pos="426"/>
        </w:tabs>
        <w:autoSpaceDE w:val="0"/>
        <w:autoSpaceDN w:val="0"/>
        <w:adjustRightInd w:val="0"/>
        <w:spacing w:line="276" w:lineRule="auto"/>
        <w:rPr>
          <w:rFonts w:ascii="Arial" w:hAnsi="Arial" w:cs="Arial"/>
          <w:sz w:val="24"/>
          <w:szCs w:val="24"/>
          <w:lang w:val="es-MX" w:eastAsia="es-MX"/>
        </w:rPr>
      </w:pPr>
      <w:r>
        <w:rPr>
          <w:rFonts w:ascii="Arial" w:hAnsi="Arial" w:cs="Arial"/>
          <w:sz w:val="24"/>
          <w:szCs w:val="24"/>
          <w:lang w:val="es-MX" w:eastAsia="es-MX"/>
        </w:rPr>
        <w:t xml:space="preserve">Los servidores públicos del Instituto son los responsables de integrar en expedientes físicos y/o electrónicos, por asunto o materia de </w:t>
      </w:r>
      <w:r w:rsidR="00101B38">
        <w:rPr>
          <w:rFonts w:ascii="Arial" w:hAnsi="Arial" w:cs="Arial"/>
          <w:sz w:val="24"/>
          <w:szCs w:val="24"/>
          <w:lang w:val="es-MX" w:eastAsia="es-MX"/>
        </w:rPr>
        <w:t>acuerdo</w:t>
      </w:r>
      <w:r>
        <w:rPr>
          <w:rFonts w:ascii="Arial" w:hAnsi="Arial" w:cs="Arial"/>
          <w:sz w:val="24"/>
          <w:szCs w:val="24"/>
          <w:lang w:val="es-MX" w:eastAsia="es-MX"/>
        </w:rPr>
        <w:t xml:space="preserve"> a los principios de procedencia y orde</w:t>
      </w:r>
      <w:r w:rsidR="00DD3951">
        <w:rPr>
          <w:rFonts w:ascii="Arial" w:hAnsi="Arial" w:cs="Arial"/>
          <w:sz w:val="24"/>
          <w:szCs w:val="24"/>
          <w:lang w:val="es-MX" w:eastAsia="es-MX"/>
        </w:rPr>
        <w:t xml:space="preserve">n </w:t>
      </w:r>
      <w:r w:rsidR="00101B38">
        <w:rPr>
          <w:rFonts w:ascii="Arial" w:hAnsi="Arial" w:cs="Arial"/>
          <w:sz w:val="24"/>
          <w:szCs w:val="24"/>
          <w:lang w:val="es-MX" w:eastAsia="es-MX"/>
        </w:rPr>
        <w:t>original</w:t>
      </w:r>
      <w:r w:rsidR="00DD3951">
        <w:rPr>
          <w:rFonts w:ascii="Arial" w:hAnsi="Arial" w:cs="Arial"/>
          <w:sz w:val="24"/>
          <w:szCs w:val="24"/>
          <w:lang w:val="es-MX" w:eastAsia="es-MX"/>
        </w:rPr>
        <w:t xml:space="preserve">, todos los documentos de archivo, </w:t>
      </w:r>
      <w:r w:rsidR="00101B38">
        <w:rPr>
          <w:rFonts w:ascii="Arial" w:hAnsi="Arial" w:cs="Arial"/>
          <w:sz w:val="24"/>
          <w:szCs w:val="24"/>
          <w:lang w:val="es-MX" w:eastAsia="es-MX"/>
        </w:rPr>
        <w:t>incluidos</w:t>
      </w:r>
      <w:r w:rsidR="00DD3951">
        <w:rPr>
          <w:rFonts w:ascii="Arial" w:hAnsi="Arial" w:cs="Arial"/>
          <w:sz w:val="24"/>
          <w:szCs w:val="24"/>
          <w:lang w:val="es-MX" w:eastAsia="es-MX"/>
        </w:rPr>
        <w:t xml:space="preserve"> los documentos electrónicos de </w:t>
      </w:r>
      <w:r w:rsidR="0094419E">
        <w:rPr>
          <w:rFonts w:ascii="Arial" w:hAnsi="Arial" w:cs="Arial"/>
          <w:sz w:val="24"/>
          <w:szCs w:val="24"/>
          <w:lang w:val="es-MX" w:eastAsia="es-MX"/>
        </w:rPr>
        <w:t>archivo, que generen, reciban o tramite</w:t>
      </w:r>
      <w:r w:rsidR="00DD3951">
        <w:rPr>
          <w:rFonts w:ascii="Arial" w:hAnsi="Arial" w:cs="Arial"/>
          <w:sz w:val="24"/>
          <w:szCs w:val="24"/>
          <w:lang w:val="es-MX" w:eastAsia="es-MX"/>
        </w:rPr>
        <w:t>n.</w:t>
      </w:r>
    </w:p>
    <w:p w14:paraId="2A5D398B" w14:textId="77777777" w:rsidR="00537EE4" w:rsidRDefault="00537EE4" w:rsidP="00537EE4">
      <w:pPr>
        <w:pStyle w:val="Prrafodelista"/>
        <w:tabs>
          <w:tab w:val="left" w:pos="426"/>
        </w:tabs>
        <w:autoSpaceDE w:val="0"/>
        <w:autoSpaceDN w:val="0"/>
        <w:adjustRightInd w:val="0"/>
        <w:spacing w:line="276" w:lineRule="auto"/>
        <w:ind w:left="786"/>
        <w:rPr>
          <w:rFonts w:ascii="Arial" w:hAnsi="Arial" w:cs="Arial"/>
          <w:sz w:val="24"/>
          <w:szCs w:val="24"/>
          <w:lang w:val="es-MX" w:eastAsia="es-MX"/>
        </w:rPr>
      </w:pPr>
    </w:p>
    <w:p w14:paraId="355B7F27" w14:textId="3079E2A6" w:rsidR="00103868" w:rsidRDefault="00103868" w:rsidP="00D26255">
      <w:pPr>
        <w:pStyle w:val="Prrafodelista"/>
        <w:numPr>
          <w:ilvl w:val="0"/>
          <w:numId w:val="5"/>
        </w:numPr>
        <w:tabs>
          <w:tab w:val="left" w:pos="426"/>
        </w:tabs>
        <w:autoSpaceDE w:val="0"/>
        <w:autoSpaceDN w:val="0"/>
        <w:adjustRightInd w:val="0"/>
        <w:spacing w:line="276" w:lineRule="auto"/>
        <w:rPr>
          <w:rFonts w:ascii="Arial" w:hAnsi="Arial" w:cs="Arial"/>
          <w:sz w:val="24"/>
          <w:szCs w:val="24"/>
          <w:lang w:val="es-MX" w:eastAsia="es-MX"/>
        </w:rPr>
      </w:pPr>
      <w:r>
        <w:rPr>
          <w:rFonts w:ascii="Arial" w:hAnsi="Arial" w:cs="Arial"/>
          <w:sz w:val="24"/>
          <w:szCs w:val="24"/>
          <w:lang w:val="es-MX" w:eastAsia="es-MX"/>
        </w:rPr>
        <w:t>En el caso de los expedientes híbridos, los documentos electrónicos de archivo deberán alojarse en el Sistema de Gestión Documental GD-Mx, en tanto el contenido del expediente físico deber</w:t>
      </w:r>
      <w:r w:rsidR="00F55536">
        <w:rPr>
          <w:rFonts w:ascii="Arial" w:hAnsi="Arial" w:cs="Arial"/>
          <w:sz w:val="24"/>
          <w:szCs w:val="24"/>
          <w:lang w:val="es-MX" w:eastAsia="es-MX"/>
        </w:rPr>
        <w:t>á describirse en dicho sistema en el Módulo de Expedientes conforme a lo señalado en el Manual de usuario de dicho sistema.</w:t>
      </w:r>
    </w:p>
    <w:p w14:paraId="468FC2DF" w14:textId="77777777" w:rsidR="00003A4F" w:rsidRPr="00003A4F" w:rsidRDefault="00003A4F" w:rsidP="00537EE4">
      <w:pPr>
        <w:pStyle w:val="Prrafodelista"/>
        <w:spacing w:line="276" w:lineRule="auto"/>
        <w:rPr>
          <w:rFonts w:ascii="Arial" w:hAnsi="Arial" w:cs="Arial"/>
          <w:sz w:val="24"/>
          <w:szCs w:val="24"/>
          <w:lang w:val="es-MX" w:eastAsia="es-MX"/>
        </w:rPr>
      </w:pPr>
    </w:p>
    <w:p w14:paraId="6A506C9E" w14:textId="77777777" w:rsidR="00F55536" w:rsidRDefault="00F55536" w:rsidP="00D26255">
      <w:pPr>
        <w:pStyle w:val="Prrafodelista"/>
        <w:numPr>
          <w:ilvl w:val="0"/>
          <w:numId w:val="5"/>
        </w:numPr>
        <w:tabs>
          <w:tab w:val="left" w:pos="426"/>
        </w:tabs>
        <w:autoSpaceDE w:val="0"/>
        <w:autoSpaceDN w:val="0"/>
        <w:adjustRightInd w:val="0"/>
        <w:spacing w:line="276" w:lineRule="auto"/>
        <w:rPr>
          <w:rFonts w:ascii="Arial" w:hAnsi="Arial" w:cs="Arial"/>
          <w:sz w:val="24"/>
          <w:szCs w:val="24"/>
          <w:lang w:val="es-MX" w:eastAsia="es-MX"/>
        </w:rPr>
      </w:pPr>
      <w:r>
        <w:rPr>
          <w:rFonts w:ascii="Arial" w:hAnsi="Arial" w:cs="Arial"/>
          <w:sz w:val="24"/>
          <w:szCs w:val="24"/>
          <w:lang w:val="es-MX" w:eastAsia="es-MX"/>
        </w:rPr>
        <w:t xml:space="preserve">Los expedientes que conforman el archivo deben contener, además de los documentos, la portada o guarda exterior, la cual debe incluir datos de identificación del mismo, de acuerdo con los instrumentos de control y consulta archivística del Instituto. </w:t>
      </w:r>
    </w:p>
    <w:p w14:paraId="52B870A3" w14:textId="77777777" w:rsidR="00F55536" w:rsidRPr="00F55536" w:rsidRDefault="00F55536" w:rsidP="00537EE4">
      <w:pPr>
        <w:pStyle w:val="Prrafodelista"/>
        <w:spacing w:line="276" w:lineRule="auto"/>
        <w:rPr>
          <w:rFonts w:ascii="Arial" w:hAnsi="Arial" w:cs="Arial"/>
          <w:sz w:val="24"/>
          <w:szCs w:val="24"/>
          <w:lang w:val="es-MX" w:eastAsia="es-MX"/>
        </w:rPr>
      </w:pPr>
    </w:p>
    <w:p w14:paraId="2EA93B86" w14:textId="066B43F5" w:rsidR="00F55536" w:rsidRDefault="00F55536" w:rsidP="00537EE4">
      <w:pPr>
        <w:pStyle w:val="Prrafodelista"/>
        <w:tabs>
          <w:tab w:val="left" w:pos="426"/>
        </w:tabs>
        <w:autoSpaceDE w:val="0"/>
        <w:autoSpaceDN w:val="0"/>
        <w:adjustRightInd w:val="0"/>
        <w:spacing w:line="276" w:lineRule="auto"/>
        <w:ind w:left="786"/>
        <w:rPr>
          <w:rFonts w:ascii="Arial" w:hAnsi="Arial" w:cs="Arial"/>
          <w:sz w:val="24"/>
          <w:szCs w:val="24"/>
          <w:lang w:val="es-MX" w:eastAsia="es-MX"/>
        </w:rPr>
      </w:pPr>
      <w:r>
        <w:rPr>
          <w:rFonts w:ascii="Arial" w:hAnsi="Arial" w:cs="Arial"/>
          <w:sz w:val="24"/>
          <w:szCs w:val="24"/>
          <w:lang w:val="es-MX" w:eastAsia="es-MX"/>
        </w:rPr>
        <w:t xml:space="preserve">Dicha </w:t>
      </w:r>
      <w:r w:rsidR="00101B38">
        <w:rPr>
          <w:rFonts w:ascii="Arial" w:hAnsi="Arial" w:cs="Arial"/>
          <w:sz w:val="24"/>
          <w:szCs w:val="24"/>
          <w:lang w:val="es-MX" w:eastAsia="es-MX"/>
        </w:rPr>
        <w:t>carátula</w:t>
      </w:r>
      <w:r>
        <w:rPr>
          <w:rFonts w:ascii="Arial" w:hAnsi="Arial" w:cs="Arial"/>
          <w:sz w:val="24"/>
          <w:szCs w:val="24"/>
          <w:lang w:val="es-MX" w:eastAsia="es-MX"/>
        </w:rPr>
        <w:t xml:space="preserve"> de identificación tanto para los expedientes físicos como para los electrónicos, se generará de forma automatizada a través del Sistema de Gestión Documental GD-Mx y debe contener los elementos que establece el Décimo Cuarto de los </w:t>
      </w:r>
      <w:r>
        <w:rPr>
          <w:rFonts w:ascii="Arial" w:hAnsi="Arial" w:cs="Arial"/>
          <w:sz w:val="24"/>
          <w:szCs w:val="24"/>
        </w:rPr>
        <w:t>Lineamientos en materia de valoración documental, gestión documental y organización de archivos del INAI.</w:t>
      </w:r>
    </w:p>
    <w:p w14:paraId="2D5D4624" w14:textId="77777777" w:rsidR="00F55536" w:rsidRPr="00F55536" w:rsidRDefault="00F55536" w:rsidP="00537EE4">
      <w:pPr>
        <w:pStyle w:val="Prrafodelista"/>
        <w:spacing w:line="276" w:lineRule="auto"/>
        <w:rPr>
          <w:rFonts w:ascii="Arial" w:hAnsi="Arial" w:cs="Arial"/>
          <w:sz w:val="24"/>
          <w:szCs w:val="24"/>
          <w:lang w:val="es-MX" w:eastAsia="es-MX"/>
        </w:rPr>
      </w:pPr>
    </w:p>
    <w:p w14:paraId="673518BB" w14:textId="68FDA24E" w:rsidR="00F55536" w:rsidRDefault="00E07C00" w:rsidP="00D26255">
      <w:pPr>
        <w:pStyle w:val="Prrafodelista"/>
        <w:numPr>
          <w:ilvl w:val="0"/>
          <w:numId w:val="5"/>
        </w:numPr>
        <w:tabs>
          <w:tab w:val="left" w:pos="426"/>
        </w:tabs>
        <w:autoSpaceDE w:val="0"/>
        <w:autoSpaceDN w:val="0"/>
        <w:adjustRightInd w:val="0"/>
        <w:spacing w:line="276" w:lineRule="auto"/>
        <w:rPr>
          <w:rFonts w:ascii="Arial" w:hAnsi="Arial" w:cs="Arial"/>
          <w:sz w:val="24"/>
          <w:szCs w:val="24"/>
          <w:lang w:val="es-MX" w:eastAsia="es-MX"/>
        </w:rPr>
      </w:pPr>
      <w:r>
        <w:rPr>
          <w:rFonts w:ascii="Arial" w:hAnsi="Arial" w:cs="Arial"/>
          <w:sz w:val="24"/>
          <w:szCs w:val="24"/>
          <w:lang w:val="es-MX" w:eastAsia="es-MX"/>
        </w:rPr>
        <w:t>Los expedientes y documentos clasificados como reservados o confiden</w:t>
      </w:r>
      <w:r w:rsidR="0094419E">
        <w:rPr>
          <w:rFonts w:ascii="Arial" w:hAnsi="Arial" w:cs="Arial"/>
          <w:sz w:val="24"/>
          <w:szCs w:val="24"/>
          <w:lang w:val="es-MX" w:eastAsia="es-MX"/>
        </w:rPr>
        <w:t>ciales deberán contener</w:t>
      </w:r>
      <w:r>
        <w:rPr>
          <w:rFonts w:ascii="Arial" w:hAnsi="Arial" w:cs="Arial"/>
          <w:sz w:val="24"/>
          <w:szCs w:val="24"/>
          <w:lang w:val="es-MX" w:eastAsia="es-MX"/>
        </w:rPr>
        <w:t xml:space="preserve"> la leyenda de clasificación</w:t>
      </w:r>
      <w:r w:rsidR="0094419E">
        <w:rPr>
          <w:rFonts w:ascii="Arial" w:hAnsi="Arial" w:cs="Arial"/>
          <w:sz w:val="24"/>
          <w:szCs w:val="24"/>
          <w:lang w:val="es-MX" w:eastAsia="es-MX"/>
        </w:rPr>
        <w:t>,</w:t>
      </w:r>
      <w:r>
        <w:rPr>
          <w:rFonts w:ascii="Arial" w:hAnsi="Arial" w:cs="Arial"/>
          <w:sz w:val="24"/>
          <w:szCs w:val="24"/>
          <w:lang w:val="es-MX" w:eastAsia="es-MX"/>
        </w:rPr>
        <w:t xml:space="preserve"> conforme a lo establecido en el Capítulo VIII “De la leyenda de clasificación” de los Lineamientos generales en materia de </w:t>
      </w:r>
      <w:r w:rsidR="00101B38">
        <w:rPr>
          <w:rFonts w:ascii="Arial" w:hAnsi="Arial" w:cs="Arial"/>
          <w:sz w:val="24"/>
          <w:szCs w:val="24"/>
          <w:lang w:val="es-MX" w:eastAsia="es-MX"/>
        </w:rPr>
        <w:t>clasificación</w:t>
      </w:r>
      <w:r>
        <w:rPr>
          <w:rFonts w:ascii="Arial" w:hAnsi="Arial" w:cs="Arial"/>
          <w:sz w:val="24"/>
          <w:szCs w:val="24"/>
          <w:lang w:val="es-MX" w:eastAsia="es-MX"/>
        </w:rPr>
        <w:t xml:space="preserve"> y desclasificación de la información, así como para la elaboración de </w:t>
      </w:r>
      <w:r w:rsidR="00101B38">
        <w:rPr>
          <w:rFonts w:ascii="Arial" w:hAnsi="Arial" w:cs="Arial"/>
          <w:sz w:val="24"/>
          <w:szCs w:val="24"/>
          <w:lang w:val="es-MX" w:eastAsia="es-MX"/>
        </w:rPr>
        <w:t>versiones</w:t>
      </w:r>
      <w:r>
        <w:rPr>
          <w:rFonts w:ascii="Arial" w:hAnsi="Arial" w:cs="Arial"/>
          <w:sz w:val="24"/>
          <w:szCs w:val="24"/>
          <w:lang w:val="es-MX" w:eastAsia="es-MX"/>
        </w:rPr>
        <w:t xml:space="preserve"> públicas.</w:t>
      </w:r>
    </w:p>
    <w:p w14:paraId="6E6394B9" w14:textId="77777777" w:rsidR="00E07C00" w:rsidRDefault="00E07C00" w:rsidP="00537EE4">
      <w:pPr>
        <w:pStyle w:val="Prrafodelista"/>
        <w:tabs>
          <w:tab w:val="left" w:pos="426"/>
        </w:tabs>
        <w:autoSpaceDE w:val="0"/>
        <w:autoSpaceDN w:val="0"/>
        <w:adjustRightInd w:val="0"/>
        <w:spacing w:line="276" w:lineRule="auto"/>
        <w:ind w:left="786"/>
        <w:rPr>
          <w:rFonts w:ascii="Arial" w:hAnsi="Arial" w:cs="Arial"/>
          <w:sz w:val="24"/>
          <w:szCs w:val="24"/>
          <w:lang w:val="es-MX" w:eastAsia="es-MX"/>
        </w:rPr>
      </w:pPr>
    </w:p>
    <w:p w14:paraId="7D4D6F65" w14:textId="12EA6A4B" w:rsidR="00E07C00" w:rsidRDefault="00E07C00" w:rsidP="00D26255">
      <w:pPr>
        <w:pStyle w:val="Prrafodelista"/>
        <w:numPr>
          <w:ilvl w:val="0"/>
          <w:numId w:val="5"/>
        </w:numPr>
        <w:tabs>
          <w:tab w:val="left" w:pos="426"/>
        </w:tabs>
        <w:autoSpaceDE w:val="0"/>
        <w:autoSpaceDN w:val="0"/>
        <w:adjustRightInd w:val="0"/>
        <w:spacing w:line="276" w:lineRule="auto"/>
        <w:rPr>
          <w:rFonts w:ascii="Arial" w:hAnsi="Arial" w:cs="Arial"/>
          <w:sz w:val="24"/>
          <w:szCs w:val="24"/>
          <w:lang w:val="es-MX" w:eastAsia="es-MX"/>
        </w:rPr>
      </w:pPr>
      <w:r>
        <w:rPr>
          <w:rFonts w:ascii="Arial" w:hAnsi="Arial" w:cs="Arial"/>
          <w:sz w:val="24"/>
          <w:szCs w:val="24"/>
          <w:lang w:val="es-MX" w:eastAsia="es-MX"/>
        </w:rPr>
        <w:t xml:space="preserve">La </w:t>
      </w:r>
      <w:r w:rsidR="006D522D">
        <w:rPr>
          <w:rFonts w:ascii="Arial" w:hAnsi="Arial" w:cs="Arial"/>
          <w:sz w:val="24"/>
          <w:szCs w:val="24"/>
          <w:lang w:val="es-MX" w:eastAsia="es-MX"/>
        </w:rPr>
        <w:t xml:space="preserve">Unidad Administrativa </w:t>
      </w:r>
      <w:r>
        <w:rPr>
          <w:rFonts w:ascii="Arial" w:hAnsi="Arial" w:cs="Arial"/>
          <w:sz w:val="24"/>
          <w:szCs w:val="24"/>
          <w:lang w:val="es-MX" w:eastAsia="es-MX"/>
        </w:rPr>
        <w:t>puede solicitar la creación de un nuevo expediente tipo o modificar la integración de los existentes, previo acuerdo del Comité de Valoración Documental que señale la serie documental que le corresponde y los documentos tipo mínimos que deberán contener los expedientes para su integración.</w:t>
      </w:r>
    </w:p>
    <w:p w14:paraId="41940344" w14:textId="77777777" w:rsidR="00E07C00" w:rsidRPr="00E07C00" w:rsidRDefault="00E07C00" w:rsidP="00537EE4">
      <w:pPr>
        <w:pStyle w:val="Prrafodelista"/>
        <w:spacing w:line="276" w:lineRule="auto"/>
        <w:rPr>
          <w:rFonts w:ascii="Arial" w:hAnsi="Arial" w:cs="Arial"/>
          <w:sz w:val="24"/>
          <w:szCs w:val="24"/>
          <w:lang w:val="es-MX" w:eastAsia="es-MX"/>
        </w:rPr>
      </w:pPr>
    </w:p>
    <w:p w14:paraId="42760B3D" w14:textId="643FFA9B" w:rsidR="00E07C00" w:rsidRDefault="00E07C00" w:rsidP="00D26255">
      <w:pPr>
        <w:pStyle w:val="Prrafodelista"/>
        <w:numPr>
          <w:ilvl w:val="0"/>
          <w:numId w:val="5"/>
        </w:numPr>
        <w:tabs>
          <w:tab w:val="left" w:pos="426"/>
        </w:tabs>
        <w:autoSpaceDE w:val="0"/>
        <w:autoSpaceDN w:val="0"/>
        <w:adjustRightInd w:val="0"/>
        <w:spacing w:line="276" w:lineRule="auto"/>
        <w:rPr>
          <w:rFonts w:ascii="Arial" w:hAnsi="Arial" w:cs="Arial"/>
          <w:sz w:val="24"/>
          <w:szCs w:val="24"/>
          <w:lang w:val="es-MX" w:eastAsia="es-MX"/>
        </w:rPr>
      </w:pPr>
      <w:r>
        <w:rPr>
          <w:rFonts w:ascii="Arial" w:hAnsi="Arial" w:cs="Arial"/>
          <w:sz w:val="24"/>
          <w:szCs w:val="24"/>
          <w:lang w:val="es-MX" w:eastAsia="es-MX"/>
        </w:rPr>
        <w:t xml:space="preserve">Los expedientes electrónicos deben ser </w:t>
      </w:r>
      <w:r w:rsidR="00223611">
        <w:rPr>
          <w:rFonts w:ascii="Arial" w:hAnsi="Arial" w:cs="Arial"/>
          <w:sz w:val="24"/>
          <w:szCs w:val="24"/>
          <w:lang w:val="es-MX" w:eastAsia="es-MX"/>
        </w:rPr>
        <w:t>descritos</w:t>
      </w:r>
      <w:r>
        <w:rPr>
          <w:rFonts w:ascii="Arial" w:hAnsi="Arial" w:cs="Arial"/>
          <w:sz w:val="24"/>
          <w:szCs w:val="24"/>
          <w:lang w:val="es-MX" w:eastAsia="es-MX"/>
        </w:rPr>
        <w:t xml:space="preserve"> por el </w:t>
      </w:r>
      <w:r w:rsidR="0093330B">
        <w:rPr>
          <w:rFonts w:ascii="Arial" w:hAnsi="Arial" w:cs="Arial"/>
          <w:sz w:val="24"/>
          <w:szCs w:val="24"/>
          <w:lang w:val="es-MX" w:eastAsia="es-MX"/>
        </w:rPr>
        <w:t xml:space="preserve">Responsable del </w:t>
      </w:r>
      <w:r w:rsidR="0094419E">
        <w:rPr>
          <w:rFonts w:ascii="Arial" w:hAnsi="Arial" w:cs="Arial"/>
          <w:sz w:val="24"/>
          <w:szCs w:val="24"/>
          <w:lang w:val="es-MX" w:eastAsia="es-MX"/>
        </w:rPr>
        <w:t>Archivo de Trámite</w:t>
      </w:r>
      <w:r>
        <w:rPr>
          <w:rFonts w:ascii="Arial" w:hAnsi="Arial" w:cs="Arial"/>
          <w:sz w:val="24"/>
          <w:szCs w:val="24"/>
          <w:lang w:val="es-MX" w:eastAsia="es-MX"/>
        </w:rPr>
        <w:t xml:space="preserve"> de la </w:t>
      </w:r>
      <w:r w:rsidR="00223611">
        <w:rPr>
          <w:rFonts w:ascii="Arial" w:hAnsi="Arial" w:cs="Arial"/>
          <w:sz w:val="24"/>
          <w:szCs w:val="24"/>
          <w:lang w:val="es-MX" w:eastAsia="es-MX"/>
        </w:rPr>
        <w:t>u</w:t>
      </w:r>
      <w:r w:rsidR="006D522D">
        <w:rPr>
          <w:rFonts w:ascii="Arial" w:hAnsi="Arial" w:cs="Arial"/>
          <w:sz w:val="24"/>
          <w:szCs w:val="24"/>
          <w:lang w:val="es-MX" w:eastAsia="es-MX"/>
        </w:rPr>
        <w:t xml:space="preserve">nidad </w:t>
      </w:r>
      <w:r w:rsidR="00223611">
        <w:rPr>
          <w:rFonts w:ascii="Arial" w:hAnsi="Arial" w:cs="Arial"/>
          <w:sz w:val="24"/>
          <w:szCs w:val="24"/>
          <w:lang w:val="es-MX" w:eastAsia="es-MX"/>
        </w:rPr>
        <w:t>a</w:t>
      </w:r>
      <w:r w:rsidR="006D522D">
        <w:rPr>
          <w:rFonts w:ascii="Arial" w:hAnsi="Arial" w:cs="Arial"/>
          <w:sz w:val="24"/>
          <w:szCs w:val="24"/>
          <w:lang w:val="es-MX" w:eastAsia="es-MX"/>
        </w:rPr>
        <w:t xml:space="preserve">dministrativa </w:t>
      </w:r>
      <w:r>
        <w:rPr>
          <w:rFonts w:ascii="Arial" w:hAnsi="Arial" w:cs="Arial"/>
          <w:sz w:val="24"/>
          <w:szCs w:val="24"/>
          <w:lang w:val="es-MX" w:eastAsia="es-MX"/>
        </w:rPr>
        <w:t xml:space="preserve">o ponencia respectiva conforme a la clasificación que le corresponda con base en el Cuadro </w:t>
      </w:r>
      <w:r w:rsidR="005F63A9">
        <w:rPr>
          <w:rFonts w:ascii="Arial" w:hAnsi="Arial" w:cs="Arial"/>
          <w:sz w:val="24"/>
          <w:szCs w:val="24"/>
          <w:lang w:val="es-MX" w:eastAsia="es-MX"/>
        </w:rPr>
        <w:t xml:space="preserve">General </w:t>
      </w:r>
      <w:r>
        <w:rPr>
          <w:rFonts w:ascii="Arial" w:hAnsi="Arial" w:cs="Arial"/>
          <w:sz w:val="24"/>
          <w:szCs w:val="24"/>
          <w:lang w:val="es-MX" w:eastAsia="es-MX"/>
        </w:rPr>
        <w:t>de Clasificación Archivística del INAI.</w:t>
      </w:r>
    </w:p>
    <w:p w14:paraId="1240A960" w14:textId="77777777" w:rsidR="00E07C00" w:rsidRPr="00E07C00" w:rsidRDefault="00E07C00" w:rsidP="00537EE4">
      <w:pPr>
        <w:pStyle w:val="Prrafodelista"/>
        <w:spacing w:line="276" w:lineRule="auto"/>
        <w:rPr>
          <w:rFonts w:ascii="Arial" w:hAnsi="Arial" w:cs="Arial"/>
          <w:sz w:val="24"/>
          <w:szCs w:val="24"/>
          <w:lang w:val="es-MX" w:eastAsia="es-MX"/>
        </w:rPr>
      </w:pPr>
    </w:p>
    <w:p w14:paraId="1651FB6C" w14:textId="60639BA8" w:rsidR="00E07C00" w:rsidRDefault="00E07C00" w:rsidP="00D26255">
      <w:pPr>
        <w:pStyle w:val="Prrafodelista"/>
        <w:numPr>
          <w:ilvl w:val="0"/>
          <w:numId w:val="5"/>
        </w:numPr>
        <w:tabs>
          <w:tab w:val="left" w:pos="426"/>
        </w:tabs>
        <w:autoSpaceDE w:val="0"/>
        <w:autoSpaceDN w:val="0"/>
        <w:adjustRightInd w:val="0"/>
        <w:spacing w:line="276" w:lineRule="auto"/>
        <w:rPr>
          <w:rFonts w:ascii="Arial" w:hAnsi="Arial" w:cs="Arial"/>
          <w:sz w:val="24"/>
          <w:szCs w:val="24"/>
          <w:lang w:val="es-MX" w:eastAsia="es-MX"/>
        </w:rPr>
      </w:pPr>
      <w:r>
        <w:rPr>
          <w:rFonts w:ascii="Arial" w:hAnsi="Arial" w:cs="Arial"/>
          <w:sz w:val="24"/>
          <w:szCs w:val="24"/>
          <w:lang w:val="es-MX" w:eastAsia="es-MX"/>
        </w:rPr>
        <w:t>Los expedientes deberán estar debidamente identificados con los metadatos que se deban requisitar en el Sistema de Gestión Documental GD-Mx a fin de lograr su recuperación.</w:t>
      </w:r>
    </w:p>
    <w:p w14:paraId="68576335" w14:textId="77777777" w:rsidR="00E07C00" w:rsidRPr="00E07C00" w:rsidRDefault="00E07C00" w:rsidP="00537EE4">
      <w:pPr>
        <w:pStyle w:val="Prrafodelista"/>
        <w:spacing w:line="276" w:lineRule="auto"/>
        <w:rPr>
          <w:rFonts w:ascii="Arial" w:hAnsi="Arial" w:cs="Arial"/>
          <w:sz w:val="24"/>
          <w:szCs w:val="24"/>
          <w:lang w:val="es-MX" w:eastAsia="es-MX"/>
        </w:rPr>
      </w:pPr>
    </w:p>
    <w:p w14:paraId="490F05F0" w14:textId="54DE98E0" w:rsidR="00E07C00" w:rsidRDefault="00E07C00" w:rsidP="00D26255">
      <w:pPr>
        <w:pStyle w:val="Prrafodelista"/>
        <w:numPr>
          <w:ilvl w:val="0"/>
          <w:numId w:val="5"/>
        </w:numPr>
        <w:tabs>
          <w:tab w:val="left" w:pos="426"/>
        </w:tabs>
        <w:autoSpaceDE w:val="0"/>
        <w:autoSpaceDN w:val="0"/>
        <w:adjustRightInd w:val="0"/>
        <w:spacing w:line="276" w:lineRule="auto"/>
        <w:rPr>
          <w:rFonts w:ascii="Arial" w:hAnsi="Arial" w:cs="Arial"/>
          <w:sz w:val="24"/>
          <w:szCs w:val="24"/>
          <w:lang w:val="es-MX" w:eastAsia="es-MX"/>
        </w:rPr>
      </w:pPr>
      <w:r>
        <w:rPr>
          <w:rFonts w:ascii="Arial" w:hAnsi="Arial" w:cs="Arial"/>
          <w:sz w:val="24"/>
          <w:szCs w:val="24"/>
          <w:lang w:val="es-MX" w:eastAsia="es-MX"/>
        </w:rPr>
        <w:t xml:space="preserve">Para la integración del expediente electrónico de los medios de impugnación en </w:t>
      </w:r>
      <w:r w:rsidR="00101B38">
        <w:rPr>
          <w:rFonts w:ascii="Arial" w:hAnsi="Arial" w:cs="Arial"/>
          <w:sz w:val="24"/>
          <w:szCs w:val="24"/>
          <w:lang w:val="es-MX" w:eastAsia="es-MX"/>
        </w:rPr>
        <w:t>materia</w:t>
      </w:r>
      <w:r>
        <w:rPr>
          <w:rFonts w:ascii="Arial" w:hAnsi="Arial" w:cs="Arial"/>
          <w:sz w:val="24"/>
          <w:szCs w:val="24"/>
          <w:lang w:val="es-MX" w:eastAsia="es-MX"/>
        </w:rPr>
        <w:t xml:space="preserve"> de acceso a la información se deberá atender lo señalado en los numerales del Vigésimo Octavo al Trigésimo de los </w:t>
      </w:r>
      <w:r>
        <w:rPr>
          <w:rFonts w:ascii="Arial" w:hAnsi="Arial" w:cs="Arial"/>
          <w:sz w:val="24"/>
          <w:szCs w:val="24"/>
        </w:rPr>
        <w:t>Lineamientos en materia de valoración documental, gestión documental y organización de archivos del INAI.</w:t>
      </w:r>
    </w:p>
    <w:p w14:paraId="47FEE919" w14:textId="04DCFFDF" w:rsidR="00393E13" w:rsidRPr="00FC0AFF" w:rsidRDefault="00393E13" w:rsidP="00D26255">
      <w:pPr>
        <w:pStyle w:val="Prrafodelista"/>
        <w:numPr>
          <w:ilvl w:val="0"/>
          <w:numId w:val="5"/>
        </w:numPr>
        <w:tabs>
          <w:tab w:val="left" w:pos="426"/>
        </w:tabs>
        <w:autoSpaceDE w:val="0"/>
        <w:autoSpaceDN w:val="0"/>
        <w:adjustRightInd w:val="0"/>
        <w:spacing w:line="276" w:lineRule="auto"/>
        <w:rPr>
          <w:rFonts w:ascii="Arial" w:hAnsi="Arial" w:cs="Arial"/>
          <w:sz w:val="24"/>
          <w:szCs w:val="24"/>
          <w:lang w:val="es-MX" w:eastAsia="es-MX"/>
        </w:rPr>
      </w:pPr>
      <w:r w:rsidRPr="00FC0AFF">
        <w:rPr>
          <w:rFonts w:ascii="Arial" w:hAnsi="Arial" w:cs="Arial"/>
          <w:sz w:val="24"/>
          <w:szCs w:val="24"/>
          <w:lang w:val="es-MX" w:eastAsia="es-MX"/>
        </w:rPr>
        <w:t>Los expedientes de archivo se abren cuando no existen antecedentes sobre el asunto o mater</w:t>
      </w:r>
      <w:r w:rsidR="00E07C00">
        <w:rPr>
          <w:rFonts w:ascii="Arial" w:hAnsi="Arial" w:cs="Arial"/>
          <w:sz w:val="24"/>
          <w:szCs w:val="24"/>
          <w:lang w:val="es-MX" w:eastAsia="es-MX"/>
        </w:rPr>
        <w:t>ia o, cuando el asunto es nuevo y se clasificarán de forma automatizada a través del Sistema GD-Mx conforme al Cuadro General de Clasificación Archivística del INAI.</w:t>
      </w:r>
    </w:p>
    <w:p w14:paraId="19414CFC" w14:textId="77777777" w:rsidR="00393E13" w:rsidRPr="00FC0AFF" w:rsidRDefault="00393E13" w:rsidP="00537EE4">
      <w:pPr>
        <w:pStyle w:val="Prrafodelista"/>
        <w:tabs>
          <w:tab w:val="left" w:pos="426"/>
        </w:tabs>
        <w:autoSpaceDE w:val="0"/>
        <w:autoSpaceDN w:val="0"/>
        <w:adjustRightInd w:val="0"/>
        <w:spacing w:line="276" w:lineRule="auto"/>
        <w:ind w:left="142"/>
        <w:rPr>
          <w:rFonts w:ascii="Arial" w:hAnsi="Arial" w:cs="Arial"/>
          <w:sz w:val="24"/>
          <w:szCs w:val="24"/>
          <w:lang w:val="es-MX" w:eastAsia="es-MX"/>
        </w:rPr>
      </w:pPr>
    </w:p>
    <w:p w14:paraId="55170855" w14:textId="77777777" w:rsidR="00AE23AA" w:rsidRDefault="00393E13" w:rsidP="00D26255">
      <w:pPr>
        <w:pStyle w:val="Prrafodelista"/>
        <w:numPr>
          <w:ilvl w:val="0"/>
          <w:numId w:val="5"/>
        </w:numPr>
        <w:tabs>
          <w:tab w:val="left" w:pos="426"/>
        </w:tabs>
        <w:autoSpaceDE w:val="0"/>
        <w:autoSpaceDN w:val="0"/>
        <w:adjustRightInd w:val="0"/>
        <w:spacing w:line="276" w:lineRule="auto"/>
        <w:rPr>
          <w:rFonts w:ascii="Arial" w:hAnsi="Arial" w:cs="Arial"/>
          <w:sz w:val="24"/>
          <w:szCs w:val="24"/>
          <w:lang w:val="es-MX" w:eastAsia="es-MX"/>
        </w:rPr>
      </w:pPr>
      <w:r w:rsidRPr="00003A4F">
        <w:rPr>
          <w:rFonts w:ascii="Arial" w:hAnsi="Arial" w:cs="Arial"/>
          <w:sz w:val="24"/>
          <w:szCs w:val="24"/>
          <w:lang w:val="es-MX" w:eastAsia="es-MX"/>
        </w:rPr>
        <w:t>Los expedientes se integran por asunto</w:t>
      </w:r>
      <w:r w:rsidR="00C36D7B" w:rsidRPr="00003A4F">
        <w:rPr>
          <w:rFonts w:ascii="Arial" w:hAnsi="Arial" w:cs="Arial"/>
          <w:sz w:val="24"/>
          <w:szCs w:val="24"/>
          <w:lang w:val="es-MX" w:eastAsia="es-MX"/>
        </w:rPr>
        <w:t xml:space="preserve"> específico</w:t>
      </w:r>
      <w:r w:rsidRPr="00003A4F">
        <w:rPr>
          <w:rFonts w:ascii="Arial" w:hAnsi="Arial" w:cs="Arial"/>
          <w:sz w:val="24"/>
          <w:szCs w:val="24"/>
          <w:lang w:val="es-MX" w:eastAsia="es-MX"/>
        </w:rPr>
        <w:t xml:space="preserve"> </w:t>
      </w:r>
      <w:r w:rsidR="00984AEC" w:rsidRPr="00003A4F">
        <w:rPr>
          <w:rFonts w:ascii="Arial" w:hAnsi="Arial" w:cs="Arial"/>
          <w:sz w:val="24"/>
          <w:szCs w:val="24"/>
          <w:lang w:val="es-MX" w:eastAsia="es-MX"/>
        </w:rPr>
        <w:t xml:space="preserve">relacionado con un programa, proyecto o función del área, </w:t>
      </w:r>
      <w:r w:rsidR="00A138BD" w:rsidRPr="00003A4F">
        <w:rPr>
          <w:rFonts w:ascii="Arial" w:hAnsi="Arial" w:cs="Arial"/>
          <w:sz w:val="24"/>
          <w:szCs w:val="24"/>
          <w:lang w:val="es-MX" w:eastAsia="es-MX"/>
        </w:rPr>
        <w:t xml:space="preserve">por lo que </w:t>
      </w:r>
      <w:r w:rsidR="00984AEC" w:rsidRPr="00003A4F">
        <w:rPr>
          <w:rFonts w:ascii="Arial" w:hAnsi="Arial" w:cs="Arial"/>
          <w:sz w:val="24"/>
          <w:szCs w:val="24"/>
          <w:lang w:val="es-MX" w:eastAsia="es-MX"/>
        </w:rPr>
        <w:t>el resto</w:t>
      </w:r>
      <w:r w:rsidR="00A138BD" w:rsidRPr="00003A4F">
        <w:rPr>
          <w:rFonts w:ascii="Arial" w:hAnsi="Arial" w:cs="Arial"/>
          <w:sz w:val="24"/>
          <w:szCs w:val="24"/>
          <w:lang w:val="es-MX" w:eastAsia="es-MX"/>
        </w:rPr>
        <w:t xml:space="preserve"> se considerará como asuntos generales y no ameritan la apertura de un expediente archivístico que se deba incluir en alguna serie</w:t>
      </w:r>
      <w:r w:rsidR="00AE23AA">
        <w:rPr>
          <w:rFonts w:ascii="Arial" w:hAnsi="Arial" w:cs="Arial"/>
          <w:sz w:val="24"/>
          <w:szCs w:val="24"/>
          <w:lang w:val="es-MX" w:eastAsia="es-MX"/>
        </w:rPr>
        <w:t>.</w:t>
      </w:r>
    </w:p>
    <w:p w14:paraId="08B7DEE1" w14:textId="77777777" w:rsidR="00AE23AA" w:rsidRPr="00AE23AA" w:rsidRDefault="00AE23AA" w:rsidP="00537EE4">
      <w:pPr>
        <w:pStyle w:val="Prrafodelista"/>
        <w:spacing w:line="276" w:lineRule="auto"/>
        <w:rPr>
          <w:rFonts w:ascii="Arial" w:hAnsi="Arial" w:cs="Arial"/>
          <w:sz w:val="24"/>
          <w:szCs w:val="24"/>
          <w:lang w:val="es-MX" w:eastAsia="es-MX"/>
        </w:rPr>
      </w:pPr>
    </w:p>
    <w:p w14:paraId="79331E69" w14:textId="28D3FC8A" w:rsidR="00393E13" w:rsidRPr="00AE23AA" w:rsidRDefault="00AE23AA" w:rsidP="00537EE4">
      <w:pPr>
        <w:pStyle w:val="Prrafodelista"/>
        <w:tabs>
          <w:tab w:val="left" w:pos="426"/>
        </w:tabs>
        <w:autoSpaceDE w:val="0"/>
        <w:autoSpaceDN w:val="0"/>
        <w:adjustRightInd w:val="0"/>
        <w:spacing w:line="276" w:lineRule="auto"/>
        <w:ind w:left="786"/>
        <w:rPr>
          <w:rFonts w:ascii="Arial" w:hAnsi="Arial" w:cs="Arial"/>
          <w:sz w:val="24"/>
          <w:szCs w:val="24"/>
          <w:lang w:val="es-MX" w:eastAsia="es-MX"/>
        </w:rPr>
      </w:pPr>
      <w:r>
        <w:rPr>
          <w:rFonts w:ascii="Arial" w:hAnsi="Arial" w:cs="Arial"/>
          <w:sz w:val="24"/>
          <w:szCs w:val="24"/>
          <w:lang w:val="es-MX" w:eastAsia="es-MX"/>
        </w:rPr>
        <w:t>S</w:t>
      </w:r>
      <w:r w:rsidR="00F740BC" w:rsidRPr="00AE23AA">
        <w:rPr>
          <w:rFonts w:ascii="Arial" w:hAnsi="Arial" w:cs="Arial"/>
          <w:sz w:val="24"/>
          <w:szCs w:val="24"/>
          <w:lang w:val="es-MX" w:eastAsia="es-MX"/>
        </w:rPr>
        <w:t>e</w:t>
      </w:r>
      <w:r w:rsidR="00A138BD" w:rsidRPr="00AE23AA">
        <w:rPr>
          <w:rFonts w:ascii="Arial" w:hAnsi="Arial" w:cs="Arial"/>
          <w:sz w:val="24"/>
          <w:szCs w:val="24"/>
          <w:lang w:val="es-MX" w:eastAsia="es-MX"/>
        </w:rPr>
        <w:t xml:space="preserve"> </w:t>
      </w:r>
      <w:r w:rsidR="00101B38" w:rsidRPr="00AE23AA">
        <w:rPr>
          <w:rFonts w:ascii="Arial" w:hAnsi="Arial" w:cs="Arial"/>
          <w:sz w:val="24"/>
          <w:szCs w:val="24"/>
          <w:lang w:val="es-MX" w:eastAsia="es-MX"/>
        </w:rPr>
        <w:t>consideran</w:t>
      </w:r>
      <w:r w:rsidR="00A138BD" w:rsidRPr="00AE23AA">
        <w:rPr>
          <w:rFonts w:ascii="Arial" w:hAnsi="Arial" w:cs="Arial"/>
          <w:sz w:val="24"/>
          <w:szCs w:val="24"/>
          <w:lang w:val="es-MX" w:eastAsia="es-MX"/>
        </w:rPr>
        <w:t xml:space="preserve"> </w:t>
      </w:r>
      <w:r w:rsidR="00F740BC" w:rsidRPr="00AE23AA">
        <w:rPr>
          <w:rFonts w:ascii="Arial" w:hAnsi="Arial" w:cs="Arial"/>
          <w:sz w:val="24"/>
          <w:szCs w:val="24"/>
          <w:lang w:val="es-MX" w:eastAsia="es-MX"/>
        </w:rPr>
        <w:t>documentos de compro</w:t>
      </w:r>
      <w:r>
        <w:rPr>
          <w:rFonts w:ascii="Arial" w:hAnsi="Arial" w:cs="Arial"/>
          <w:sz w:val="24"/>
          <w:szCs w:val="24"/>
          <w:lang w:val="es-MX" w:eastAsia="es-MX"/>
        </w:rPr>
        <w:t>bación administrativa inmediata</w:t>
      </w:r>
      <w:r w:rsidR="00C36D7B" w:rsidRPr="00AE23AA">
        <w:rPr>
          <w:rFonts w:ascii="Arial" w:hAnsi="Arial" w:cs="Arial"/>
          <w:sz w:val="24"/>
          <w:szCs w:val="24"/>
          <w:lang w:val="es-MX" w:eastAsia="es-MX"/>
        </w:rPr>
        <w:t xml:space="preserve"> los minutarios y </w:t>
      </w:r>
      <w:r w:rsidR="00F740BC" w:rsidRPr="00AE23AA">
        <w:rPr>
          <w:rFonts w:ascii="Arial" w:hAnsi="Arial" w:cs="Arial"/>
          <w:sz w:val="24"/>
          <w:szCs w:val="24"/>
          <w:lang w:val="es-MX" w:eastAsia="es-MX"/>
        </w:rPr>
        <w:t xml:space="preserve">aquellos </w:t>
      </w:r>
      <w:r w:rsidR="00C36D7B" w:rsidRPr="00AE23AA">
        <w:rPr>
          <w:rFonts w:ascii="Arial" w:hAnsi="Arial" w:cs="Arial"/>
          <w:sz w:val="24"/>
          <w:szCs w:val="24"/>
          <w:lang w:val="es-MX" w:eastAsia="es-MX"/>
        </w:rPr>
        <w:t>documentos sin interrelación con un</w:t>
      </w:r>
      <w:r w:rsidR="00F740BC" w:rsidRPr="00AE23AA">
        <w:rPr>
          <w:rFonts w:ascii="Arial" w:hAnsi="Arial" w:cs="Arial"/>
          <w:sz w:val="24"/>
          <w:szCs w:val="24"/>
          <w:lang w:val="es-MX" w:eastAsia="es-MX"/>
        </w:rPr>
        <w:t>a función</w:t>
      </w:r>
      <w:r w:rsidR="00C36D7B" w:rsidRPr="00AE23AA">
        <w:rPr>
          <w:rFonts w:ascii="Arial" w:hAnsi="Arial" w:cs="Arial"/>
          <w:sz w:val="24"/>
          <w:szCs w:val="24"/>
          <w:lang w:val="es-MX" w:eastAsia="es-MX"/>
        </w:rPr>
        <w:t xml:space="preserve"> a cargo del área productora</w:t>
      </w:r>
      <w:r w:rsidR="00A138BD" w:rsidRPr="00AE23AA">
        <w:rPr>
          <w:rFonts w:ascii="Arial" w:hAnsi="Arial" w:cs="Arial"/>
          <w:sz w:val="24"/>
          <w:szCs w:val="24"/>
          <w:lang w:val="es-MX" w:eastAsia="es-MX"/>
        </w:rPr>
        <w:t>.</w:t>
      </w:r>
    </w:p>
    <w:p w14:paraId="39228B32" w14:textId="77777777" w:rsidR="00393E13" w:rsidRPr="00003A4F" w:rsidRDefault="00393E13" w:rsidP="00537EE4">
      <w:pPr>
        <w:pStyle w:val="Prrafodelista"/>
        <w:tabs>
          <w:tab w:val="left" w:pos="426"/>
        </w:tabs>
        <w:autoSpaceDE w:val="0"/>
        <w:autoSpaceDN w:val="0"/>
        <w:adjustRightInd w:val="0"/>
        <w:spacing w:line="276" w:lineRule="auto"/>
        <w:ind w:left="142"/>
        <w:rPr>
          <w:rFonts w:ascii="Arial" w:hAnsi="Arial" w:cs="Arial"/>
          <w:sz w:val="24"/>
          <w:szCs w:val="24"/>
          <w:lang w:val="es-MX" w:eastAsia="es-MX"/>
        </w:rPr>
      </w:pPr>
    </w:p>
    <w:p w14:paraId="7D42CA1D" w14:textId="3204A4D3" w:rsidR="00393E13" w:rsidRPr="00BF0048" w:rsidRDefault="00526454" w:rsidP="00D26255">
      <w:pPr>
        <w:pStyle w:val="Prrafodelista"/>
        <w:numPr>
          <w:ilvl w:val="0"/>
          <w:numId w:val="5"/>
        </w:numPr>
        <w:tabs>
          <w:tab w:val="left" w:pos="426"/>
        </w:tabs>
        <w:autoSpaceDE w:val="0"/>
        <w:autoSpaceDN w:val="0"/>
        <w:adjustRightInd w:val="0"/>
        <w:spacing w:line="276" w:lineRule="auto"/>
        <w:rPr>
          <w:rFonts w:ascii="Arial" w:hAnsi="Arial" w:cs="Arial"/>
          <w:sz w:val="24"/>
          <w:szCs w:val="24"/>
          <w:lang w:val="es-MX" w:eastAsia="es-MX"/>
        </w:rPr>
      </w:pPr>
      <w:r w:rsidRPr="00BF0048">
        <w:rPr>
          <w:rFonts w:ascii="Arial" w:hAnsi="Arial" w:cs="Arial"/>
          <w:sz w:val="24"/>
          <w:szCs w:val="24"/>
          <w:lang w:val="es-MX" w:eastAsia="es-MX"/>
        </w:rPr>
        <w:t>Salvo el expediente electrónico de los medios de impugnación en materia de acceso a la información, e</w:t>
      </w:r>
      <w:r w:rsidR="00393E13" w:rsidRPr="00BF0048">
        <w:rPr>
          <w:rFonts w:ascii="Arial" w:hAnsi="Arial" w:cs="Arial"/>
          <w:sz w:val="24"/>
          <w:szCs w:val="24"/>
          <w:lang w:val="es-MX" w:eastAsia="es-MX"/>
        </w:rPr>
        <w:t xml:space="preserve">l orden físico de los documentos es cronológico, ascendente, iniciando por el primer documento que </w:t>
      </w:r>
      <w:r w:rsidRPr="00BF0048">
        <w:rPr>
          <w:rFonts w:ascii="Arial" w:hAnsi="Arial" w:cs="Arial"/>
          <w:sz w:val="24"/>
          <w:szCs w:val="24"/>
          <w:lang w:val="es-MX" w:eastAsia="es-MX"/>
        </w:rPr>
        <w:t>dá</w:t>
      </w:r>
      <w:r w:rsidR="00393E13" w:rsidRPr="00BF0048">
        <w:rPr>
          <w:rFonts w:ascii="Arial" w:hAnsi="Arial" w:cs="Arial"/>
          <w:sz w:val="24"/>
          <w:szCs w:val="24"/>
          <w:lang w:val="es-MX" w:eastAsia="es-MX"/>
        </w:rPr>
        <w:t xml:space="preserve"> origen al asunto</w:t>
      </w:r>
      <w:r w:rsidRPr="00BF0048">
        <w:rPr>
          <w:rFonts w:ascii="Arial" w:hAnsi="Arial" w:cs="Arial"/>
          <w:sz w:val="24"/>
          <w:szCs w:val="24"/>
          <w:lang w:val="es-MX" w:eastAsia="es-MX"/>
        </w:rPr>
        <w:t xml:space="preserve"> y</w:t>
      </w:r>
      <w:r w:rsidR="00393E13" w:rsidRPr="00BF0048">
        <w:rPr>
          <w:rFonts w:ascii="Arial" w:hAnsi="Arial" w:cs="Arial"/>
          <w:sz w:val="24"/>
          <w:szCs w:val="24"/>
          <w:lang w:val="es-MX" w:eastAsia="es-MX"/>
        </w:rPr>
        <w:t xml:space="preserve"> hasta su cierre.</w:t>
      </w:r>
      <w:r w:rsidR="00C36D7B" w:rsidRPr="00BF0048">
        <w:rPr>
          <w:rFonts w:ascii="Arial" w:hAnsi="Arial" w:cs="Arial"/>
          <w:sz w:val="24"/>
          <w:szCs w:val="24"/>
          <w:lang w:val="es-MX" w:eastAsia="es-MX"/>
        </w:rPr>
        <w:t xml:space="preserve"> El documento más reciente debe </w:t>
      </w:r>
      <w:r w:rsidR="00F740BC" w:rsidRPr="00BF0048">
        <w:rPr>
          <w:rFonts w:ascii="Arial" w:hAnsi="Arial" w:cs="Arial"/>
          <w:sz w:val="24"/>
          <w:szCs w:val="24"/>
          <w:lang w:val="es-MX" w:eastAsia="es-MX"/>
        </w:rPr>
        <w:t xml:space="preserve">quedar </w:t>
      </w:r>
      <w:r w:rsidR="00C36D7B" w:rsidRPr="00BF0048">
        <w:rPr>
          <w:rFonts w:ascii="Arial" w:hAnsi="Arial" w:cs="Arial"/>
          <w:sz w:val="24"/>
          <w:szCs w:val="24"/>
          <w:lang w:val="es-MX" w:eastAsia="es-MX"/>
        </w:rPr>
        <w:t>en la parte superior del expediente.</w:t>
      </w:r>
    </w:p>
    <w:p w14:paraId="0650A948" w14:textId="77777777" w:rsidR="00393E13" w:rsidRPr="00FC0AFF" w:rsidRDefault="00393E13" w:rsidP="00537EE4">
      <w:pPr>
        <w:pStyle w:val="Prrafodelista"/>
        <w:tabs>
          <w:tab w:val="left" w:pos="426"/>
        </w:tabs>
        <w:autoSpaceDE w:val="0"/>
        <w:autoSpaceDN w:val="0"/>
        <w:adjustRightInd w:val="0"/>
        <w:spacing w:line="276" w:lineRule="auto"/>
        <w:ind w:left="142"/>
        <w:rPr>
          <w:rFonts w:ascii="Arial" w:hAnsi="Arial" w:cs="Arial"/>
          <w:sz w:val="24"/>
          <w:szCs w:val="24"/>
          <w:lang w:val="es-MX" w:eastAsia="es-MX"/>
        </w:rPr>
      </w:pPr>
    </w:p>
    <w:p w14:paraId="5F7AF49D" w14:textId="579E973C" w:rsidR="00393E13" w:rsidRPr="00FC0AFF" w:rsidRDefault="00393E13" w:rsidP="00D26255">
      <w:pPr>
        <w:pStyle w:val="Prrafodelista"/>
        <w:numPr>
          <w:ilvl w:val="0"/>
          <w:numId w:val="5"/>
        </w:numPr>
        <w:tabs>
          <w:tab w:val="left" w:pos="426"/>
        </w:tabs>
        <w:autoSpaceDE w:val="0"/>
        <w:autoSpaceDN w:val="0"/>
        <w:adjustRightInd w:val="0"/>
        <w:spacing w:line="276" w:lineRule="auto"/>
        <w:rPr>
          <w:rFonts w:ascii="Arial" w:hAnsi="Arial" w:cs="Arial"/>
          <w:sz w:val="24"/>
          <w:szCs w:val="24"/>
          <w:lang w:val="es-MX" w:eastAsia="es-MX"/>
        </w:rPr>
      </w:pPr>
      <w:r w:rsidRPr="00FC0AFF">
        <w:rPr>
          <w:rFonts w:ascii="Arial" w:hAnsi="Arial" w:cs="Arial"/>
          <w:sz w:val="24"/>
          <w:szCs w:val="24"/>
          <w:lang w:val="es-MX" w:eastAsia="es-MX"/>
        </w:rPr>
        <w:t xml:space="preserve">Cuando los expedientes contienen anexos o documentos anteriores a la fecha de inicio del expediente; éstos no deben </w:t>
      </w:r>
      <w:r w:rsidR="00BA027B">
        <w:rPr>
          <w:rFonts w:ascii="Arial" w:hAnsi="Arial" w:cs="Arial"/>
          <w:sz w:val="24"/>
          <w:szCs w:val="24"/>
          <w:lang w:eastAsia="es-MX"/>
        </w:rPr>
        <w:t>tomarse en cuenta</w:t>
      </w:r>
      <w:r w:rsidR="00BA027B" w:rsidRPr="00FC0AFF">
        <w:rPr>
          <w:rFonts w:ascii="Arial" w:hAnsi="Arial" w:cs="Arial"/>
          <w:sz w:val="24"/>
          <w:szCs w:val="24"/>
          <w:lang w:eastAsia="es-MX"/>
        </w:rPr>
        <w:t xml:space="preserve"> </w:t>
      </w:r>
      <w:r w:rsidRPr="00FC0AFF">
        <w:rPr>
          <w:rFonts w:ascii="Arial" w:hAnsi="Arial" w:cs="Arial"/>
          <w:sz w:val="24"/>
          <w:szCs w:val="24"/>
          <w:lang w:val="es-MX" w:eastAsia="es-MX"/>
        </w:rPr>
        <w:t xml:space="preserve">para la ordenación del expediente, la fecha a considerar es </w:t>
      </w:r>
      <w:r w:rsidR="00B72994">
        <w:rPr>
          <w:rFonts w:ascii="Arial" w:hAnsi="Arial" w:cs="Arial"/>
          <w:sz w:val="24"/>
          <w:szCs w:val="24"/>
          <w:lang w:val="es-MX" w:eastAsia="es-MX"/>
        </w:rPr>
        <w:t xml:space="preserve">la del documento </w:t>
      </w:r>
      <w:r w:rsidRPr="00FC0AFF">
        <w:rPr>
          <w:rFonts w:ascii="Arial" w:hAnsi="Arial" w:cs="Arial"/>
          <w:sz w:val="24"/>
          <w:szCs w:val="24"/>
          <w:lang w:val="es-MX" w:eastAsia="es-MX"/>
        </w:rPr>
        <w:t>con la que se inicia el trámite o se abre el expediente.</w:t>
      </w:r>
    </w:p>
    <w:p w14:paraId="0B07137D" w14:textId="77777777" w:rsidR="00393E13" w:rsidRPr="00FC0AFF" w:rsidRDefault="00393E13" w:rsidP="00537EE4">
      <w:pPr>
        <w:pStyle w:val="Prrafodelista"/>
        <w:tabs>
          <w:tab w:val="left" w:pos="426"/>
        </w:tabs>
        <w:autoSpaceDE w:val="0"/>
        <w:autoSpaceDN w:val="0"/>
        <w:adjustRightInd w:val="0"/>
        <w:spacing w:line="276" w:lineRule="auto"/>
        <w:ind w:left="142"/>
        <w:rPr>
          <w:rFonts w:ascii="Arial" w:hAnsi="Arial" w:cs="Arial"/>
          <w:sz w:val="24"/>
          <w:szCs w:val="24"/>
          <w:lang w:val="es-MX" w:eastAsia="es-MX"/>
        </w:rPr>
      </w:pPr>
    </w:p>
    <w:p w14:paraId="2FB3696E" w14:textId="5F3C7FC4" w:rsidR="00393E13" w:rsidRPr="00FC0AFF" w:rsidRDefault="00393E13" w:rsidP="00D26255">
      <w:pPr>
        <w:pStyle w:val="Prrafodelista"/>
        <w:numPr>
          <w:ilvl w:val="0"/>
          <w:numId w:val="5"/>
        </w:numPr>
        <w:tabs>
          <w:tab w:val="left" w:pos="426"/>
        </w:tabs>
        <w:autoSpaceDE w:val="0"/>
        <w:autoSpaceDN w:val="0"/>
        <w:adjustRightInd w:val="0"/>
        <w:spacing w:line="276" w:lineRule="auto"/>
        <w:rPr>
          <w:rFonts w:ascii="Arial" w:hAnsi="Arial" w:cs="Arial"/>
          <w:sz w:val="24"/>
          <w:szCs w:val="24"/>
          <w:lang w:val="es-MX" w:eastAsia="es-MX"/>
        </w:rPr>
      </w:pPr>
      <w:r w:rsidRPr="00FC0AFF">
        <w:rPr>
          <w:rFonts w:ascii="Arial" w:hAnsi="Arial" w:cs="Arial"/>
          <w:sz w:val="24"/>
          <w:szCs w:val="24"/>
          <w:lang w:val="es-MX" w:eastAsia="es-MX"/>
        </w:rPr>
        <w:t xml:space="preserve">El expediente debe contener en su mayoría documentos originales, </w:t>
      </w:r>
      <w:r w:rsidR="000B280B">
        <w:rPr>
          <w:rFonts w:ascii="Arial" w:hAnsi="Arial" w:cs="Arial"/>
          <w:sz w:val="24"/>
          <w:szCs w:val="24"/>
          <w:lang w:val="es-MX" w:eastAsia="es-MX"/>
        </w:rPr>
        <w:t xml:space="preserve">por excepción </w:t>
      </w:r>
      <w:r w:rsidRPr="00FC0AFF">
        <w:rPr>
          <w:rFonts w:ascii="Arial" w:hAnsi="Arial" w:cs="Arial"/>
          <w:sz w:val="24"/>
          <w:szCs w:val="24"/>
          <w:lang w:val="es-MX" w:eastAsia="es-MX"/>
        </w:rPr>
        <w:t xml:space="preserve">cuando éstos no </w:t>
      </w:r>
      <w:r w:rsidRPr="00561824">
        <w:rPr>
          <w:rFonts w:ascii="Arial" w:hAnsi="Arial" w:cs="Arial"/>
          <w:sz w:val="24"/>
          <w:szCs w:val="24"/>
          <w:lang w:val="es-MX" w:eastAsia="es-MX"/>
        </w:rPr>
        <w:t>existan podrán sustituirse</w:t>
      </w:r>
      <w:r w:rsidRPr="00FC0AFF">
        <w:rPr>
          <w:rFonts w:ascii="Arial" w:hAnsi="Arial" w:cs="Arial"/>
          <w:sz w:val="24"/>
          <w:szCs w:val="24"/>
          <w:lang w:val="es-MX" w:eastAsia="es-MX"/>
        </w:rPr>
        <w:t xml:space="preserve"> por una copia.</w:t>
      </w:r>
    </w:p>
    <w:p w14:paraId="10E06B85" w14:textId="77777777" w:rsidR="00393E13" w:rsidRPr="00FC0AFF" w:rsidRDefault="00393E13" w:rsidP="00537EE4">
      <w:pPr>
        <w:pStyle w:val="Prrafodelista"/>
        <w:tabs>
          <w:tab w:val="left" w:pos="426"/>
        </w:tabs>
        <w:autoSpaceDE w:val="0"/>
        <w:autoSpaceDN w:val="0"/>
        <w:adjustRightInd w:val="0"/>
        <w:spacing w:line="276" w:lineRule="auto"/>
        <w:ind w:left="142"/>
        <w:rPr>
          <w:rFonts w:ascii="Arial" w:hAnsi="Arial" w:cs="Arial"/>
          <w:sz w:val="24"/>
          <w:szCs w:val="24"/>
          <w:lang w:val="es-MX" w:eastAsia="es-MX"/>
        </w:rPr>
      </w:pPr>
    </w:p>
    <w:p w14:paraId="7A1CB7A7" w14:textId="7733FDA7" w:rsidR="00B72994" w:rsidRDefault="00393E13" w:rsidP="00D26255">
      <w:pPr>
        <w:pStyle w:val="Prrafodelista"/>
        <w:numPr>
          <w:ilvl w:val="0"/>
          <w:numId w:val="5"/>
        </w:numPr>
        <w:tabs>
          <w:tab w:val="left" w:pos="426"/>
        </w:tabs>
        <w:autoSpaceDE w:val="0"/>
        <w:autoSpaceDN w:val="0"/>
        <w:adjustRightInd w:val="0"/>
        <w:spacing w:line="276" w:lineRule="auto"/>
        <w:rPr>
          <w:rFonts w:ascii="Arial" w:hAnsi="Arial" w:cs="Arial"/>
          <w:sz w:val="24"/>
          <w:szCs w:val="24"/>
          <w:lang w:val="es-MX" w:eastAsia="es-MX"/>
        </w:rPr>
      </w:pPr>
      <w:r w:rsidRPr="00FC0AFF">
        <w:rPr>
          <w:rFonts w:ascii="Arial" w:hAnsi="Arial" w:cs="Arial"/>
          <w:sz w:val="24"/>
          <w:szCs w:val="24"/>
          <w:lang w:val="es-MX" w:eastAsia="es-MX"/>
        </w:rPr>
        <w:t xml:space="preserve">Los expedientes podrán conformarse </w:t>
      </w:r>
      <w:r w:rsidR="00425EC2">
        <w:rPr>
          <w:rFonts w:ascii="Arial" w:hAnsi="Arial" w:cs="Arial"/>
          <w:sz w:val="24"/>
          <w:szCs w:val="24"/>
          <w:lang w:val="es-MX" w:eastAsia="es-MX"/>
        </w:rPr>
        <w:t xml:space="preserve">originalmente </w:t>
      </w:r>
      <w:r w:rsidRPr="00FC0AFF">
        <w:rPr>
          <w:rFonts w:ascii="Arial" w:hAnsi="Arial" w:cs="Arial"/>
          <w:sz w:val="24"/>
          <w:szCs w:val="24"/>
          <w:lang w:val="es-MX" w:eastAsia="es-MX"/>
        </w:rPr>
        <w:t xml:space="preserve">de uno o varios legajos, en carpetas o folders según </w:t>
      </w:r>
      <w:r w:rsidR="00425EC2">
        <w:rPr>
          <w:rFonts w:ascii="Arial" w:hAnsi="Arial" w:cs="Arial"/>
          <w:sz w:val="24"/>
          <w:szCs w:val="24"/>
          <w:lang w:val="es-MX" w:eastAsia="es-MX"/>
        </w:rPr>
        <w:t xml:space="preserve">el tipo de documento y </w:t>
      </w:r>
      <w:r w:rsidRPr="00FC0AFF">
        <w:rPr>
          <w:rFonts w:ascii="Arial" w:hAnsi="Arial" w:cs="Arial"/>
          <w:sz w:val="24"/>
          <w:szCs w:val="24"/>
          <w:lang w:val="es-MX" w:eastAsia="es-MX"/>
        </w:rPr>
        <w:t>se requiera</w:t>
      </w:r>
      <w:r w:rsidR="00A138BD">
        <w:rPr>
          <w:rFonts w:ascii="Arial" w:hAnsi="Arial" w:cs="Arial"/>
          <w:sz w:val="24"/>
          <w:szCs w:val="24"/>
          <w:lang w:val="es-MX" w:eastAsia="es-MX"/>
        </w:rPr>
        <w:t xml:space="preserve">, siempre </w:t>
      </w:r>
      <w:r w:rsidR="00425EC2">
        <w:rPr>
          <w:rFonts w:ascii="Arial" w:hAnsi="Arial" w:cs="Arial"/>
          <w:sz w:val="24"/>
          <w:szCs w:val="24"/>
          <w:lang w:val="es-MX" w:eastAsia="es-MX"/>
        </w:rPr>
        <w:t>que se</w:t>
      </w:r>
      <w:r w:rsidR="00A138BD">
        <w:rPr>
          <w:rFonts w:ascii="Arial" w:hAnsi="Arial" w:cs="Arial"/>
          <w:sz w:val="24"/>
          <w:szCs w:val="24"/>
          <w:lang w:val="es-MX" w:eastAsia="es-MX"/>
        </w:rPr>
        <w:t xml:space="preserve"> cumpla con los criterios establecidos de identificación y organización</w:t>
      </w:r>
      <w:r w:rsidR="00BE245B" w:rsidRPr="00FC0AFF">
        <w:rPr>
          <w:rFonts w:ascii="Arial" w:hAnsi="Arial" w:cs="Arial"/>
          <w:sz w:val="24"/>
          <w:szCs w:val="24"/>
          <w:lang w:val="es-MX" w:eastAsia="es-MX"/>
        </w:rPr>
        <w:t>.</w:t>
      </w:r>
    </w:p>
    <w:p w14:paraId="3949DC9B" w14:textId="77777777" w:rsidR="00B72994" w:rsidRPr="007321B6" w:rsidRDefault="00B72994" w:rsidP="00537EE4">
      <w:pPr>
        <w:pStyle w:val="Prrafodelista"/>
        <w:spacing w:line="276" w:lineRule="auto"/>
        <w:rPr>
          <w:rFonts w:ascii="Arial" w:hAnsi="Arial" w:cs="Arial"/>
          <w:sz w:val="24"/>
          <w:szCs w:val="24"/>
          <w:lang w:val="es-MX" w:eastAsia="es-MX"/>
        </w:rPr>
      </w:pPr>
    </w:p>
    <w:p w14:paraId="350ECA21" w14:textId="77777777" w:rsidR="00526454" w:rsidRDefault="00526454" w:rsidP="00D26255">
      <w:pPr>
        <w:pStyle w:val="Prrafodelista"/>
        <w:numPr>
          <w:ilvl w:val="0"/>
          <w:numId w:val="5"/>
        </w:numPr>
        <w:tabs>
          <w:tab w:val="left" w:pos="426"/>
        </w:tabs>
        <w:autoSpaceDE w:val="0"/>
        <w:autoSpaceDN w:val="0"/>
        <w:adjustRightInd w:val="0"/>
        <w:spacing w:line="276" w:lineRule="auto"/>
        <w:rPr>
          <w:rFonts w:ascii="Arial" w:hAnsi="Arial" w:cs="Arial"/>
          <w:sz w:val="24"/>
          <w:szCs w:val="24"/>
          <w:lang w:val="es-MX" w:eastAsia="es-MX"/>
        </w:rPr>
      </w:pPr>
      <w:r>
        <w:rPr>
          <w:rFonts w:ascii="Arial" w:hAnsi="Arial" w:cs="Arial"/>
          <w:sz w:val="24"/>
          <w:szCs w:val="24"/>
          <w:lang w:val="es-MX" w:eastAsia="es-MX"/>
        </w:rPr>
        <w:t>A efecto de facilitar el manejo y conservación de los expedientes físicos, estos deberán tener un grosor máximo de aproximadamente 10 centímetros.</w:t>
      </w:r>
    </w:p>
    <w:p w14:paraId="5BEECD6E" w14:textId="77777777" w:rsidR="00526454" w:rsidRPr="00526454" w:rsidRDefault="00526454" w:rsidP="00537EE4">
      <w:pPr>
        <w:pStyle w:val="Prrafodelista"/>
        <w:spacing w:line="276" w:lineRule="auto"/>
        <w:rPr>
          <w:rFonts w:ascii="Arial" w:hAnsi="Arial" w:cs="Arial"/>
          <w:sz w:val="24"/>
          <w:szCs w:val="24"/>
          <w:lang w:val="es-MX" w:eastAsia="es-MX"/>
        </w:rPr>
      </w:pPr>
    </w:p>
    <w:p w14:paraId="1EDD3DF4" w14:textId="77777777" w:rsidR="005F63A9" w:rsidRDefault="005A2177" w:rsidP="00D26255">
      <w:pPr>
        <w:pStyle w:val="Prrafodelista"/>
        <w:numPr>
          <w:ilvl w:val="0"/>
          <w:numId w:val="5"/>
        </w:numPr>
        <w:tabs>
          <w:tab w:val="left" w:pos="426"/>
        </w:tabs>
        <w:autoSpaceDE w:val="0"/>
        <w:autoSpaceDN w:val="0"/>
        <w:adjustRightInd w:val="0"/>
        <w:spacing w:line="276" w:lineRule="auto"/>
        <w:rPr>
          <w:rFonts w:ascii="Arial" w:hAnsi="Arial" w:cs="Arial"/>
          <w:sz w:val="24"/>
          <w:szCs w:val="24"/>
          <w:lang w:val="es-MX" w:eastAsia="es-MX"/>
        </w:rPr>
      </w:pPr>
      <w:r>
        <w:rPr>
          <w:rFonts w:ascii="Arial" w:hAnsi="Arial" w:cs="Arial"/>
          <w:sz w:val="24"/>
          <w:szCs w:val="24"/>
          <w:lang w:val="es-MX" w:eastAsia="es-MX"/>
        </w:rPr>
        <w:t>Los documentos</w:t>
      </w:r>
      <w:r w:rsidR="00393E13" w:rsidRPr="00FC0AFF">
        <w:rPr>
          <w:rFonts w:ascii="Arial" w:hAnsi="Arial" w:cs="Arial"/>
          <w:sz w:val="24"/>
          <w:szCs w:val="24"/>
          <w:lang w:val="es-MX" w:eastAsia="es-MX"/>
        </w:rPr>
        <w:t xml:space="preserve"> </w:t>
      </w:r>
      <w:r w:rsidR="00526454">
        <w:rPr>
          <w:rFonts w:ascii="Arial" w:hAnsi="Arial" w:cs="Arial"/>
          <w:sz w:val="24"/>
          <w:szCs w:val="24"/>
          <w:lang w:val="es-MX" w:eastAsia="es-MX"/>
        </w:rPr>
        <w:t xml:space="preserve">que integran el expediente, deberán </w:t>
      </w:r>
      <w:r w:rsidR="00393E13" w:rsidRPr="00FC0AFF">
        <w:rPr>
          <w:rFonts w:ascii="Arial" w:hAnsi="Arial" w:cs="Arial"/>
          <w:sz w:val="24"/>
          <w:szCs w:val="24"/>
          <w:lang w:val="es-MX" w:eastAsia="es-MX"/>
        </w:rPr>
        <w:t>folia</w:t>
      </w:r>
      <w:r w:rsidR="00526454">
        <w:rPr>
          <w:rFonts w:ascii="Arial" w:hAnsi="Arial" w:cs="Arial"/>
          <w:sz w:val="24"/>
          <w:szCs w:val="24"/>
          <w:lang w:val="es-MX" w:eastAsia="es-MX"/>
        </w:rPr>
        <w:t>rse</w:t>
      </w:r>
      <w:r w:rsidR="008F3A20">
        <w:rPr>
          <w:rFonts w:ascii="Arial" w:hAnsi="Arial" w:cs="Arial"/>
          <w:sz w:val="24"/>
          <w:szCs w:val="24"/>
          <w:lang w:val="es-MX" w:eastAsia="es-MX"/>
        </w:rPr>
        <w:t xml:space="preserve"> en la parte </w:t>
      </w:r>
      <w:r w:rsidR="00526454">
        <w:rPr>
          <w:rFonts w:ascii="Arial" w:hAnsi="Arial" w:cs="Arial"/>
          <w:sz w:val="24"/>
          <w:szCs w:val="24"/>
          <w:lang w:val="es-MX" w:eastAsia="es-MX"/>
        </w:rPr>
        <w:t>superior</w:t>
      </w:r>
      <w:r w:rsidR="008F3A20">
        <w:rPr>
          <w:rFonts w:ascii="Arial" w:hAnsi="Arial" w:cs="Arial"/>
          <w:sz w:val="24"/>
          <w:szCs w:val="24"/>
          <w:lang w:val="es-MX" w:eastAsia="es-MX"/>
        </w:rPr>
        <w:t xml:space="preserve"> derecha</w:t>
      </w:r>
      <w:r w:rsidR="00393E13" w:rsidRPr="00FC0AFF">
        <w:rPr>
          <w:rFonts w:ascii="Arial" w:hAnsi="Arial" w:cs="Arial"/>
          <w:sz w:val="24"/>
          <w:szCs w:val="24"/>
          <w:lang w:val="es-MX" w:eastAsia="es-MX"/>
        </w:rPr>
        <w:t xml:space="preserve"> </w:t>
      </w:r>
      <w:r w:rsidR="00393E13" w:rsidRPr="00BF0048">
        <w:rPr>
          <w:rFonts w:ascii="Arial" w:hAnsi="Arial" w:cs="Arial"/>
          <w:sz w:val="24"/>
          <w:szCs w:val="24"/>
          <w:lang w:val="es-MX" w:eastAsia="es-MX"/>
        </w:rPr>
        <w:t>al momento de su i</w:t>
      </w:r>
      <w:r w:rsidR="002B00F9" w:rsidRPr="00BF0048">
        <w:rPr>
          <w:rFonts w:ascii="Arial" w:hAnsi="Arial" w:cs="Arial"/>
          <w:sz w:val="24"/>
          <w:szCs w:val="24"/>
          <w:lang w:val="es-MX" w:eastAsia="es-MX"/>
        </w:rPr>
        <w:t>ntegración</w:t>
      </w:r>
      <w:r w:rsidR="00B11621" w:rsidRPr="00BF0048">
        <w:rPr>
          <w:rFonts w:ascii="Arial" w:hAnsi="Arial" w:cs="Arial"/>
          <w:sz w:val="24"/>
          <w:szCs w:val="24"/>
          <w:lang w:val="es-MX" w:eastAsia="es-MX"/>
        </w:rPr>
        <w:t>, respetándose</w:t>
      </w:r>
      <w:r w:rsidR="00B11621">
        <w:rPr>
          <w:rFonts w:ascii="Arial" w:hAnsi="Arial" w:cs="Arial"/>
          <w:sz w:val="24"/>
          <w:szCs w:val="24"/>
          <w:lang w:val="es-MX" w:eastAsia="es-MX"/>
        </w:rPr>
        <w:t xml:space="preserve"> los principios de procedencia y orden original.</w:t>
      </w:r>
      <w:r w:rsidR="00526454">
        <w:rPr>
          <w:rFonts w:ascii="Arial" w:hAnsi="Arial" w:cs="Arial"/>
          <w:sz w:val="24"/>
          <w:szCs w:val="24"/>
          <w:lang w:val="es-MX" w:eastAsia="es-MX"/>
        </w:rPr>
        <w:t xml:space="preserve"> </w:t>
      </w:r>
    </w:p>
    <w:p w14:paraId="61E69CE5" w14:textId="77777777" w:rsidR="005F63A9" w:rsidRPr="005F63A9" w:rsidRDefault="005F63A9" w:rsidP="005F63A9">
      <w:pPr>
        <w:pStyle w:val="Prrafodelista"/>
        <w:rPr>
          <w:rFonts w:ascii="Arial" w:hAnsi="Arial" w:cs="Arial"/>
          <w:sz w:val="24"/>
          <w:szCs w:val="24"/>
          <w:lang w:val="es-MX" w:eastAsia="es-MX"/>
        </w:rPr>
      </w:pPr>
    </w:p>
    <w:p w14:paraId="26F4471A" w14:textId="067DD2C1" w:rsidR="00526454" w:rsidRDefault="005F63A9" w:rsidP="00D26255">
      <w:pPr>
        <w:pStyle w:val="Prrafodelista"/>
        <w:numPr>
          <w:ilvl w:val="0"/>
          <w:numId w:val="5"/>
        </w:numPr>
        <w:tabs>
          <w:tab w:val="left" w:pos="426"/>
        </w:tabs>
        <w:autoSpaceDE w:val="0"/>
        <w:autoSpaceDN w:val="0"/>
        <w:adjustRightInd w:val="0"/>
        <w:spacing w:line="276" w:lineRule="auto"/>
        <w:rPr>
          <w:rFonts w:ascii="Arial" w:hAnsi="Arial" w:cs="Arial"/>
          <w:sz w:val="24"/>
          <w:szCs w:val="24"/>
          <w:lang w:val="es-MX" w:eastAsia="es-MX"/>
        </w:rPr>
      </w:pPr>
      <w:r>
        <w:rPr>
          <w:rFonts w:ascii="Arial" w:hAnsi="Arial" w:cs="Arial"/>
          <w:sz w:val="24"/>
          <w:szCs w:val="24"/>
          <w:lang w:val="es-MX" w:eastAsia="es-MX"/>
        </w:rPr>
        <w:t>L</w:t>
      </w:r>
      <w:r w:rsidR="00393E13" w:rsidRPr="00526454">
        <w:rPr>
          <w:rFonts w:ascii="Arial" w:hAnsi="Arial" w:cs="Arial"/>
          <w:sz w:val="24"/>
          <w:szCs w:val="24"/>
          <w:lang w:val="es-MX" w:eastAsia="es-MX"/>
        </w:rPr>
        <w:t xml:space="preserve">os documentos de carácter legal no deberán </w:t>
      </w:r>
      <w:r w:rsidR="00BE245B" w:rsidRPr="00526454">
        <w:rPr>
          <w:rFonts w:ascii="Arial" w:hAnsi="Arial" w:cs="Arial"/>
          <w:sz w:val="24"/>
          <w:szCs w:val="24"/>
          <w:lang w:val="es-MX" w:eastAsia="es-MX"/>
        </w:rPr>
        <w:t>perforarse</w:t>
      </w:r>
      <w:r w:rsidR="00393E13" w:rsidRPr="00526454">
        <w:rPr>
          <w:rFonts w:ascii="Arial" w:hAnsi="Arial" w:cs="Arial"/>
          <w:sz w:val="24"/>
          <w:szCs w:val="24"/>
          <w:lang w:val="es-MX" w:eastAsia="es-MX"/>
        </w:rPr>
        <w:t xml:space="preserve"> ni foliarse para conservar su integridad y </w:t>
      </w:r>
      <w:r w:rsidR="00BE245B" w:rsidRPr="00526454">
        <w:rPr>
          <w:rFonts w:ascii="Arial" w:hAnsi="Arial" w:cs="Arial"/>
          <w:sz w:val="24"/>
          <w:szCs w:val="24"/>
          <w:lang w:val="es-MX" w:eastAsia="es-MX"/>
        </w:rPr>
        <w:t xml:space="preserve">sus </w:t>
      </w:r>
      <w:r w:rsidR="00393E13" w:rsidRPr="00526454">
        <w:rPr>
          <w:rFonts w:ascii="Arial" w:hAnsi="Arial" w:cs="Arial"/>
          <w:sz w:val="24"/>
          <w:szCs w:val="24"/>
          <w:lang w:val="es-MX" w:eastAsia="es-MX"/>
        </w:rPr>
        <w:t>propiedades originales.</w:t>
      </w:r>
    </w:p>
    <w:p w14:paraId="529B9141" w14:textId="77777777" w:rsidR="00526454" w:rsidRPr="00526454" w:rsidRDefault="00526454" w:rsidP="00537EE4">
      <w:pPr>
        <w:pStyle w:val="Prrafodelista"/>
        <w:spacing w:line="276" w:lineRule="auto"/>
        <w:rPr>
          <w:rFonts w:cs="Arial"/>
          <w:lang w:val="es-MX" w:eastAsia="es-MX"/>
        </w:rPr>
      </w:pPr>
    </w:p>
    <w:p w14:paraId="5BCF5172" w14:textId="6A3258FA" w:rsidR="00393E13" w:rsidRPr="00FC0AFF" w:rsidRDefault="00526454" w:rsidP="00D26255">
      <w:pPr>
        <w:pStyle w:val="Prrafodelista"/>
        <w:numPr>
          <w:ilvl w:val="0"/>
          <w:numId w:val="5"/>
        </w:numPr>
        <w:tabs>
          <w:tab w:val="left" w:pos="426"/>
        </w:tabs>
        <w:autoSpaceDE w:val="0"/>
        <w:autoSpaceDN w:val="0"/>
        <w:adjustRightInd w:val="0"/>
        <w:spacing w:line="276" w:lineRule="auto"/>
        <w:rPr>
          <w:rFonts w:ascii="Arial" w:hAnsi="Arial" w:cs="Arial"/>
          <w:sz w:val="24"/>
          <w:szCs w:val="24"/>
          <w:lang w:val="es-MX" w:eastAsia="es-MX"/>
        </w:rPr>
      </w:pPr>
      <w:r>
        <w:rPr>
          <w:rFonts w:ascii="Arial" w:hAnsi="Arial" w:cs="Arial"/>
          <w:sz w:val="24"/>
          <w:szCs w:val="24"/>
          <w:lang w:val="es-MX" w:eastAsia="es-MX"/>
        </w:rPr>
        <w:t xml:space="preserve">En caso de que el expediente contenga documentación de apoyo informativo, </w:t>
      </w:r>
      <w:r w:rsidR="004B69D8">
        <w:rPr>
          <w:rFonts w:ascii="Arial" w:hAnsi="Arial" w:cs="Arial"/>
          <w:sz w:val="24"/>
          <w:szCs w:val="24"/>
          <w:lang w:val="es-MX" w:eastAsia="es-MX"/>
        </w:rPr>
        <w:t>p</w:t>
      </w:r>
      <w:r w:rsidR="00393E13" w:rsidRPr="00FC0AFF">
        <w:rPr>
          <w:rFonts w:ascii="Arial" w:hAnsi="Arial" w:cs="Arial"/>
          <w:sz w:val="24"/>
          <w:szCs w:val="24"/>
          <w:lang w:val="es-MX" w:eastAsia="es-MX"/>
        </w:rPr>
        <w:t>revio a</w:t>
      </w:r>
      <w:r>
        <w:rPr>
          <w:rFonts w:ascii="Arial" w:hAnsi="Arial" w:cs="Arial"/>
          <w:sz w:val="24"/>
          <w:szCs w:val="24"/>
          <w:lang w:val="es-MX" w:eastAsia="es-MX"/>
        </w:rPr>
        <w:t xml:space="preserve">l cierre del expediente </w:t>
      </w:r>
      <w:r w:rsidR="004B69D8">
        <w:rPr>
          <w:rFonts w:ascii="Arial" w:hAnsi="Arial" w:cs="Arial"/>
          <w:sz w:val="24"/>
          <w:szCs w:val="24"/>
          <w:lang w:val="es-MX" w:eastAsia="es-MX"/>
        </w:rPr>
        <w:t>en el Sistema de Gestión Documental GD-Mx,</w:t>
      </w:r>
      <w:r>
        <w:rPr>
          <w:rFonts w:ascii="Arial" w:hAnsi="Arial" w:cs="Arial"/>
          <w:sz w:val="24"/>
          <w:szCs w:val="24"/>
          <w:lang w:val="es-MX" w:eastAsia="es-MX"/>
        </w:rPr>
        <w:t xml:space="preserve"> se debe</w:t>
      </w:r>
      <w:r w:rsidR="00393E13" w:rsidRPr="00FC0AFF">
        <w:rPr>
          <w:rFonts w:ascii="Arial" w:hAnsi="Arial" w:cs="Arial"/>
          <w:sz w:val="24"/>
          <w:szCs w:val="24"/>
          <w:lang w:val="es-MX" w:eastAsia="es-MX"/>
        </w:rPr>
        <w:t xml:space="preserve"> realizar un expurgo</w:t>
      </w:r>
      <w:r w:rsidR="009077A4" w:rsidRPr="00FC0AFF">
        <w:rPr>
          <w:rFonts w:ascii="Arial" w:hAnsi="Arial" w:cs="Arial"/>
          <w:sz w:val="24"/>
          <w:szCs w:val="24"/>
          <w:lang w:val="es-MX" w:eastAsia="es-MX"/>
        </w:rPr>
        <w:t xml:space="preserve"> </w:t>
      </w:r>
      <w:r w:rsidR="004B69D8">
        <w:rPr>
          <w:rFonts w:ascii="Arial" w:hAnsi="Arial" w:cs="Arial"/>
          <w:sz w:val="24"/>
          <w:szCs w:val="24"/>
          <w:lang w:val="es-MX" w:eastAsia="es-MX"/>
        </w:rPr>
        <w:t>controlado, para lo cual se elaborará un listado de los documentos que fueron extraídos y el responsable del expurgo. Dicho listado formará parte del expediente en cuestión.</w:t>
      </w:r>
    </w:p>
    <w:p w14:paraId="59C45394" w14:textId="77777777" w:rsidR="00393E13" w:rsidRPr="00FC0AFF" w:rsidRDefault="00393E13" w:rsidP="00537EE4">
      <w:pPr>
        <w:pStyle w:val="Prrafodelista"/>
        <w:tabs>
          <w:tab w:val="left" w:pos="426"/>
        </w:tabs>
        <w:autoSpaceDE w:val="0"/>
        <w:autoSpaceDN w:val="0"/>
        <w:adjustRightInd w:val="0"/>
        <w:spacing w:line="276" w:lineRule="auto"/>
        <w:ind w:left="862"/>
        <w:rPr>
          <w:rFonts w:ascii="Arial" w:hAnsi="Arial" w:cs="Arial"/>
          <w:sz w:val="24"/>
          <w:szCs w:val="24"/>
          <w:lang w:val="es-MX" w:eastAsia="es-MX"/>
        </w:rPr>
      </w:pPr>
    </w:p>
    <w:p w14:paraId="054EBAA0" w14:textId="77777777" w:rsidR="00236EB7" w:rsidRDefault="00236EB7">
      <w:pPr>
        <w:jc w:val="left"/>
        <w:rPr>
          <w:b/>
        </w:rPr>
      </w:pPr>
      <w:r>
        <w:rPr>
          <w:b/>
        </w:rPr>
        <w:br w:type="page"/>
      </w:r>
    </w:p>
    <w:p w14:paraId="0627E5C1" w14:textId="77777777" w:rsidR="00537EE4" w:rsidRDefault="00FC0AFF" w:rsidP="00537EE4">
      <w:pPr>
        <w:jc w:val="center"/>
        <w:rPr>
          <w:b/>
        </w:rPr>
      </w:pPr>
      <w:r w:rsidRPr="00FC0AFF">
        <w:rPr>
          <w:b/>
        </w:rPr>
        <w:t>Procedimiento para la integración y organización de expedientes en los Archivos de Trámite</w:t>
      </w:r>
    </w:p>
    <w:p w14:paraId="260AFF88" w14:textId="43A5C99F" w:rsidR="003F1F56" w:rsidRDefault="000D524A" w:rsidP="00537EE4">
      <w:pPr>
        <w:jc w:val="center"/>
        <w:rPr>
          <w:rFonts w:cs="Arial"/>
          <w:b/>
          <w:bCs/>
          <w:lang w:val="es-MX"/>
        </w:rPr>
      </w:pPr>
      <w:r w:rsidRPr="00FC0AFF">
        <w:rPr>
          <w:rFonts w:cs="Arial"/>
          <w:b/>
          <w:bCs/>
          <w:lang w:val="es-MX"/>
        </w:rPr>
        <w:t>Actividades secuenciales por responsable</w:t>
      </w:r>
      <w:r w:rsidR="00FC0AFF">
        <w:rPr>
          <w:rFonts w:cs="Arial"/>
          <w:b/>
          <w:bCs/>
          <w:lang w:val="es-MX"/>
        </w:rPr>
        <w:t xml:space="preserve"> del proceso.</w:t>
      </w:r>
    </w:p>
    <w:p w14:paraId="0BED9EE1" w14:textId="1BFAD223" w:rsidR="00782A7D" w:rsidRDefault="00782A7D" w:rsidP="00537EE4">
      <w:pPr>
        <w:jc w:val="center"/>
        <w:rPr>
          <w:rFonts w:cs="Arial"/>
          <w:b/>
          <w:bCs/>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450"/>
        <w:gridCol w:w="5558"/>
        <w:gridCol w:w="2108"/>
      </w:tblGrid>
      <w:tr w:rsidR="00FF196A" w:rsidRPr="005A2FEB" w14:paraId="27B1722B" w14:textId="77777777" w:rsidTr="004E7C7E">
        <w:trPr>
          <w:cantSplit/>
          <w:trHeight w:val="668"/>
          <w:tblHeader/>
        </w:trPr>
        <w:tc>
          <w:tcPr>
            <w:tcW w:w="1972" w:type="dxa"/>
            <w:shd w:val="clear" w:color="auto" w:fill="auto"/>
          </w:tcPr>
          <w:p w14:paraId="528A0F33" w14:textId="77777777" w:rsidR="00830C17" w:rsidRPr="005A2FEB" w:rsidRDefault="00830C17" w:rsidP="00060DD5">
            <w:pPr>
              <w:jc w:val="center"/>
              <w:rPr>
                <w:rFonts w:cs="Arial"/>
                <w:b/>
                <w:bCs/>
                <w:sz w:val="21"/>
                <w:szCs w:val="21"/>
                <w:lang w:val="es-MX"/>
              </w:rPr>
            </w:pPr>
            <w:r w:rsidRPr="005A2FEB">
              <w:rPr>
                <w:rFonts w:cs="Arial"/>
                <w:b/>
                <w:bCs/>
                <w:sz w:val="21"/>
                <w:szCs w:val="21"/>
                <w:lang w:val="es-MX"/>
              </w:rPr>
              <w:t xml:space="preserve">Responsable </w:t>
            </w:r>
          </w:p>
        </w:tc>
        <w:tc>
          <w:tcPr>
            <w:tcW w:w="6008" w:type="dxa"/>
            <w:gridSpan w:val="2"/>
            <w:shd w:val="clear" w:color="auto" w:fill="auto"/>
          </w:tcPr>
          <w:p w14:paraId="1575F7E3" w14:textId="77777777" w:rsidR="00830C17" w:rsidRPr="005A2FEB" w:rsidRDefault="00830C17" w:rsidP="00060DD5">
            <w:pPr>
              <w:jc w:val="center"/>
              <w:rPr>
                <w:rFonts w:cs="Arial"/>
                <w:b/>
                <w:bCs/>
                <w:sz w:val="21"/>
                <w:szCs w:val="21"/>
                <w:lang w:val="es-MX"/>
              </w:rPr>
            </w:pPr>
            <w:r w:rsidRPr="005A2FEB">
              <w:rPr>
                <w:rFonts w:cs="Arial"/>
                <w:b/>
                <w:bCs/>
                <w:sz w:val="21"/>
                <w:szCs w:val="21"/>
                <w:lang w:val="es-MX"/>
              </w:rPr>
              <w:t>Actividades</w:t>
            </w:r>
          </w:p>
        </w:tc>
        <w:tc>
          <w:tcPr>
            <w:tcW w:w="2108" w:type="dxa"/>
            <w:shd w:val="clear" w:color="auto" w:fill="auto"/>
          </w:tcPr>
          <w:p w14:paraId="69B38991" w14:textId="77777777" w:rsidR="00830C17" w:rsidRPr="005A2FEB" w:rsidRDefault="00830C17" w:rsidP="00236EB7">
            <w:pPr>
              <w:jc w:val="left"/>
              <w:rPr>
                <w:rFonts w:cs="Arial"/>
                <w:b/>
                <w:bCs/>
                <w:sz w:val="21"/>
                <w:szCs w:val="21"/>
                <w:lang w:val="es-MX"/>
              </w:rPr>
            </w:pPr>
            <w:r w:rsidRPr="005A2FEB">
              <w:rPr>
                <w:rFonts w:cs="Arial"/>
                <w:b/>
                <w:bCs/>
                <w:sz w:val="21"/>
                <w:szCs w:val="21"/>
                <w:lang w:val="es-MX"/>
              </w:rPr>
              <w:t>Documentos involucrados</w:t>
            </w:r>
          </w:p>
        </w:tc>
      </w:tr>
      <w:tr w:rsidR="00FF196A" w:rsidRPr="005A2FEB" w14:paraId="33417CF0" w14:textId="77777777" w:rsidTr="005A2FEB">
        <w:trPr>
          <w:cantSplit/>
        </w:trPr>
        <w:tc>
          <w:tcPr>
            <w:tcW w:w="1972" w:type="dxa"/>
            <w:shd w:val="clear" w:color="auto" w:fill="auto"/>
          </w:tcPr>
          <w:p w14:paraId="5D75A413" w14:textId="03061DFA" w:rsidR="00830C17" w:rsidRPr="004B69D8" w:rsidRDefault="0094419E" w:rsidP="004B69D8">
            <w:pPr>
              <w:rPr>
                <w:rFonts w:cs="Arial"/>
                <w:bCs/>
                <w:sz w:val="21"/>
                <w:szCs w:val="21"/>
                <w:lang w:val="es-MX"/>
              </w:rPr>
            </w:pPr>
            <w:r>
              <w:rPr>
                <w:rFonts w:cs="Arial"/>
                <w:bCs/>
                <w:sz w:val="21"/>
                <w:szCs w:val="21"/>
                <w:lang w:val="es-MX"/>
              </w:rPr>
              <w:t xml:space="preserve">Servidor Público del INAI </w:t>
            </w:r>
          </w:p>
        </w:tc>
        <w:tc>
          <w:tcPr>
            <w:tcW w:w="450" w:type="dxa"/>
            <w:shd w:val="clear" w:color="auto" w:fill="auto"/>
          </w:tcPr>
          <w:p w14:paraId="05245F8C" w14:textId="77777777" w:rsidR="00830C17" w:rsidRPr="005A2FEB" w:rsidRDefault="00830C17" w:rsidP="00060DD5">
            <w:pPr>
              <w:jc w:val="center"/>
              <w:rPr>
                <w:rFonts w:cs="Arial"/>
                <w:bCs/>
                <w:sz w:val="21"/>
                <w:szCs w:val="21"/>
                <w:lang w:val="es-MX"/>
              </w:rPr>
            </w:pPr>
            <w:r w:rsidRPr="005A2FEB">
              <w:rPr>
                <w:rFonts w:cs="Arial"/>
                <w:bCs/>
                <w:sz w:val="21"/>
                <w:szCs w:val="21"/>
                <w:lang w:val="es-MX"/>
              </w:rPr>
              <w:t>1</w:t>
            </w:r>
          </w:p>
        </w:tc>
        <w:tc>
          <w:tcPr>
            <w:tcW w:w="5558" w:type="dxa"/>
            <w:shd w:val="clear" w:color="auto" w:fill="auto"/>
          </w:tcPr>
          <w:p w14:paraId="5F722DE3" w14:textId="3D1CB1BA" w:rsidR="00830C17" w:rsidRPr="005A2FEB" w:rsidRDefault="00E77D40" w:rsidP="00E77D40">
            <w:pPr>
              <w:spacing w:line="276" w:lineRule="auto"/>
              <w:rPr>
                <w:rFonts w:cs="Arial"/>
                <w:sz w:val="21"/>
                <w:szCs w:val="21"/>
              </w:rPr>
            </w:pPr>
            <w:r>
              <w:rPr>
                <w:rFonts w:cs="Arial"/>
                <w:bCs/>
                <w:sz w:val="21"/>
                <w:szCs w:val="21"/>
              </w:rPr>
              <w:t>Integra y e</w:t>
            </w:r>
            <w:r w:rsidR="008E49D3">
              <w:rPr>
                <w:rFonts w:cs="Arial"/>
                <w:bCs/>
                <w:sz w:val="21"/>
                <w:szCs w:val="21"/>
              </w:rPr>
              <w:t>ntrega</w:t>
            </w:r>
            <w:r w:rsidR="00830C17" w:rsidRPr="005A2FEB">
              <w:rPr>
                <w:rFonts w:cs="Arial"/>
                <w:bCs/>
                <w:sz w:val="21"/>
                <w:szCs w:val="21"/>
              </w:rPr>
              <w:t xml:space="preserve"> </w:t>
            </w:r>
            <w:r w:rsidR="00D34A94">
              <w:rPr>
                <w:rFonts w:cs="Arial"/>
                <w:bCs/>
                <w:sz w:val="21"/>
                <w:szCs w:val="21"/>
              </w:rPr>
              <w:t>el expediente</w:t>
            </w:r>
            <w:r w:rsidR="004B69D8">
              <w:rPr>
                <w:rFonts w:cs="Arial"/>
                <w:bCs/>
                <w:sz w:val="21"/>
                <w:szCs w:val="21"/>
              </w:rPr>
              <w:t xml:space="preserve"> físico y/o electrónico</w:t>
            </w:r>
            <w:r w:rsidR="00D34A94">
              <w:rPr>
                <w:rFonts w:cs="Arial"/>
                <w:bCs/>
                <w:sz w:val="21"/>
                <w:szCs w:val="21"/>
              </w:rPr>
              <w:t xml:space="preserve"> </w:t>
            </w:r>
            <w:r w:rsidR="008E49D3">
              <w:rPr>
                <w:rFonts w:cs="Arial"/>
                <w:bCs/>
                <w:sz w:val="21"/>
                <w:szCs w:val="21"/>
              </w:rPr>
              <w:t xml:space="preserve">al </w:t>
            </w:r>
            <w:r w:rsidR="0093330B">
              <w:rPr>
                <w:rFonts w:cs="Arial"/>
                <w:bCs/>
                <w:sz w:val="21"/>
                <w:szCs w:val="21"/>
              </w:rPr>
              <w:t xml:space="preserve">Responsable del </w:t>
            </w:r>
            <w:r w:rsidR="0094419E">
              <w:rPr>
                <w:rFonts w:cs="Arial"/>
                <w:bCs/>
                <w:sz w:val="21"/>
                <w:szCs w:val="21"/>
              </w:rPr>
              <w:t>Archivo de Trámite</w:t>
            </w:r>
            <w:r w:rsidR="003F209F">
              <w:rPr>
                <w:rFonts w:cs="Arial"/>
                <w:bCs/>
                <w:sz w:val="21"/>
                <w:szCs w:val="21"/>
              </w:rPr>
              <w:t>.</w:t>
            </w:r>
          </w:p>
        </w:tc>
        <w:tc>
          <w:tcPr>
            <w:tcW w:w="2108" w:type="dxa"/>
            <w:shd w:val="clear" w:color="auto" w:fill="auto"/>
          </w:tcPr>
          <w:p w14:paraId="3A5747DD" w14:textId="3D0D6AD6" w:rsidR="00830C17" w:rsidRPr="005A2FEB" w:rsidRDefault="000B2533" w:rsidP="00236EB7">
            <w:pPr>
              <w:jc w:val="left"/>
              <w:rPr>
                <w:rFonts w:cs="Arial"/>
                <w:bCs/>
                <w:sz w:val="21"/>
                <w:szCs w:val="21"/>
                <w:lang w:val="es-MX"/>
              </w:rPr>
            </w:pPr>
            <w:r>
              <w:rPr>
                <w:rFonts w:cs="Arial"/>
                <w:bCs/>
                <w:sz w:val="21"/>
                <w:szCs w:val="21"/>
                <w:lang w:val="es-MX"/>
              </w:rPr>
              <w:t>Expediente</w:t>
            </w:r>
          </w:p>
          <w:p w14:paraId="416CC06D" w14:textId="77777777" w:rsidR="00830C17" w:rsidRPr="005A2FEB" w:rsidRDefault="00830C17" w:rsidP="00236EB7">
            <w:pPr>
              <w:jc w:val="left"/>
              <w:rPr>
                <w:rFonts w:cs="Arial"/>
                <w:bCs/>
                <w:sz w:val="21"/>
                <w:szCs w:val="21"/>
                <w:lang w:val="es-MX"/>
              </w:rPr>
            </w:pPr>
          </w:p>
          <w:p w14:paraId="041EF8F5" w14:textId="77777777" w:rsidR="00830C17" w:rsidRPr="005A2FEB" w:rsidRDefault="00830C17" w:rsidP="00236EB7">
            <w:pPr>
              <w:jc w:val="left"/>
              <w:rPr>
                <w:rFonts w:cs="Arial"/>
                <w:bCs/>
                <w:sz w:val="21"/>
                <w:szCs w:val="21"/>
                <w:lang w:val="es-MX"/>
              </w:rPr>
            </w:pPr>
          </w:p>
        </w:tc>
      </w:tr>
      <w:tr w:rsidR="00FF196A" w:rsidRPr="005A2FEB" w14:paraId="73DDEED3" w14:textId="77777777" w:rsidTr="005A2FEB">
        <w:trPr>
          <w:cantSplit/>
        </w:trPr>
        <w:tc>
          <w:tcPr>
            <w:tcW w:w="1972" w:type="dxa"/>
            <w:shd w:val="clear" w:color="auto" w:fill="auto"/>
          </w:tcPr>
          <w:p w14:paraId="032DDD8C" w14:textId="3F2429B6" w:rsidR="009D0A15" w:rsidRPr="004B69D8" w:rsidRDefault="0093330B" w:rsidP="004E7C7E">
            <w:pPr>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r w:rsidR="008E49D3" w:rsidRPr="004B69D8">
              <w:rPr>
                <w:rFonts w:cs="Arial"/>
                <w:bCs/>
                <w:sz w:val="21"/>
                <w:szCs w:val="21"/>
                <w:lang w:val="es-MX"/>
              </w:rPr>
              <w:t>.</w:t>
            </w:r>
          </w:p>
        </w:tc>
        <w:tc>
          <w:tcPr>
            <w:tcW w:w="450" w:type="dxa"/>
            <w:shd w:val="clear" w:color="auto" w:fill="auto"/>
          </w:tcPr>
          <w:p w14:paraId="1198EDD3" w14:textId="05BC19AC" w:rsidR="009D0A15" w:rsidRPr="005A2FEB" w:rsidRDefault="009D0A15" w:rsidP="00060DD5">
            <w:pPr>
              <w:jc w:val="center"/>
              <w:rPr>
                <w:rFonts w:cs="Arial"/>
                <w:bCs/>
                <w:sz w:val="21"/>
                <w:szCs w:val="21"/>
                <w:lang w:val="es-MX"/>
              </w:rPr>
            </w:pPr>
            <w:r w:rsidRPr="005A2FEB">
              <w:rPr>
                <w:rFonts w:cs="Arial"/>
                <w:bCs/>
                <w:sz w:val="21"/>
                <w:szCs w:val="21"/>
                <w:lang w:val="es-MX"/>
              </w:rPr>
              <w:t>2</w:t>
            </w:r>
          </w:p>
        </w:tc>
        <w:tc>
          <w:tcPr>
            <w:tcW w:w="5558" w:type="dxa"/>
            <w:shd w:val="clear" w:color="auto" w:fill="auto"/>
          </w:tcPr>
          <w:p w14:paraId="1ED55503" w14:textId="0C43BA82" w:rsidR="004E7C7E" w:rsidRDefault="007A5530" w:rsidP="004E7C7E">
            <w:pPr>
              <w:spacing w:line="276" w:lineRule="auto"/>
              <w:rPr>
                <w:rFonts w:cs="Arial"/>
                <w:sz w:val="21"/>
                <w:szCs w:val="21"/>
              </w:rPr>
            </w:pPr>
            <w:r w:rsidRPr="004B69D8">
              <w:rPr>
                <w:rFonts w:cs="Arial"/>
                <w:bCs/>
                <w:sz w:val="21"/>
                <w:szCs w:val="21"/>
              </w:rPr>
              <w:t>R</w:t>
            </w:r>
            <w:r w:rsidR="004B69D8" w:rsidRPr="004B69D8">
              <w:rPr>
                <w:rFonts w:cs="Arial"/>
                <w:bCs/>
                <w:sz w:val="21"/>
                <w:szCs w:val="21"/>
              </w:rPr>
              <w:t>ecibe el expediente y r</w:t>
            </w:r>
            <w:r w:rsidRPr="004B69D8">
              <w:rPr>
                <w:rFonts w:cs="Arial"/>
                <w:bCs/>
                <w:sz w:val="21"/>
                <w:szCs w:val="21"/>
              </w:rPr>
              <w:t xml:space="preserve">evisa </w:t>
            </w:r>
            <w:r w:rsidR="004B69D8" w:rsidRPr="004B69D8">
              <w:rPr>
                <w:rFonts w:cs="Arial"/>
                <w:bCs/>
                <w:sz w:val="21"/>
                <w:szCs w:val="21"/>
              </w:rPr>
              <w:t>que cumpla con los requisitos establecidos en las “Políticas de operación” del presente procedimiento.</w:t>
            </w:r>
          </w:p>
          <w:p w14:paraId="1D56D1F0" w14:textId="77777777" w:rsidR="004B69D8" w:rsidRPr="004B69D8" w:rsidRDefault="004B69D8" w:rsidP="004E7C7E">
            <w:pPr>
              <w:spacing w:line="276" w:lineRule="auto"/>
              <w:rPr>
                <w:rFonts w:cs="Arial"/>
                <w:sz w:val="21"/>
                <w:szCs w:val="21"/>
              </w:rPr>
            </w:pPr>
          </w:p>
          <w:p w14:paraId="64D05906" w14:textId="48C5E10E" w:rsidR="004E7C7E" w:rsidRDefault="004E7C7E" w:rsidP="004E7C7E">
            <w:pPr>
              <w:spacing w:line="276" w:lineRule="auto"/>
              <w:rPr>
                <w:rFonts w:cs="Arial"/>
                <w:sz w:val="21"/>
                <w:szCs w:val="21"/>
              </w:rPr>
            </w:pPr>
            <w:r w:rsidRPr="004B69D8">
              <w:rPr>
                <w:rFonts w:cs="Arial"/>
                <w:sz w:val="21"/>
                <w:szCs w:val="21"/>
              </w:rPr>
              <w:t>¿</w:t>
            </w:r>
            <w:r w:rsidR="004B69D8">
              <w:rPr>
                <w:rFonts w:cs="Arial"/>
                <w:sz w:val="21"/>
                <w:szCs w:val="21"/>
              </w:rPr>
              <w:t>El expediente cumple con los requisitos?</w:t>
            </w:r>
          </w:p>
          <w:p w14:paraId="6A57ADC0" w14:textId="77777777" w:rsidR="004B69D8" w:rsidRPr="004B69D8" w:rsidRDefault="004B69D8" w:rsidP="004E7C7E">
            <w:pPr>
              <w:spacing w:line="276" w:lineRule="auto"/>
              <w:rPr>
                <w:rFonts w:cs="Arial"/>
                <w:sz w:val="21"/>
                <w:szCs w:val="21"/>
              </w:rPr>
            </w:pPr>
          </w:p>
          <w:p w14:paraId="61A1CCE3" w14:textId="40CE5699" w:rsidR="004B69D8" w:rsidRDefault="000C13E1" w:rsidP="004E7C7E">
            <w:pPr>
              <w:spacing w:line="276" w:lineRule="auto"/>
              <w:rPr>
                <w:rFonts w:cs="Arial"/>
                <w:sz w:val="21"/>
                <w:szCs w:val="21"/>
              </w:rPr>
            </w:pPr>
            <w:r>
              <w:rPr>
                <w:rFonts w:cs="Arial"/>
                <w:sz w:val="21"/>
                <w:szCs w:val="21"/>
              </w:rPr>
              <w:t>Sí.</w:t>
            </w:r>
            <w:r w:rsidR="004E7C7E" w:rsidRPr="004B69D8">
              <w:rPr>
                <w:rFonts w:cs="Arial"/>
                <w:sz w:val="21"/>
                <w:szCs w:val="21"/>
              </w:rPr>
              <w:t xml:space="preserve"> </w:t>
            </w:r>
            <w:r w:rsidR="004B69D8">
              <w:rPr>
                <w:rFonts w:cs="Arial"/>
                <w:sz w:val="21"/>
                <w:szCs w:val="21"/>
              </w:rPr>
              <w:t>Continúa c</w:t>
            </w:r>
            <w:r w:rsidR="004B69D8" w:rsidRPr="004B69D8">
              <w:rPr>
                <w:rFonts w:cs="Arial"/>
                <w:sz w:val="21"/>
                <w:szCs w:val="21"/>
              </w:rPr>
              <w:t xml:space="preserve">on </w:t>
            </w:r>
            <w:r w:rsidR="004B69D8">
              <w:rPr>
                <w:rFonts w:cs="Arial"/>
                <w:sz w:val="21"/>
                <w:szCs w:val="21"/>
              </w:rPr>
              <w:t>la actividad 3.</w:t>
            </w:r>
          </w:p>
          <w:p w14:paraId="05380D95" w14:textId="77777777" w:rsidR="004B69D8" w:rsidRPr="004B69D8" w:rsidRDefault="004E7C7E" w:rsidP="004B69D8">
            <w:pPr>
              <w:spacing w:line="276" w:lineRule="auto"/>
              <w:rPr>
                <w:rFonts w:cs="Arial"/>
                <w:sz w:val="21"/>
                <w:szCs w:val="21"/>
              </w:rPr>
            </w:pPr>
            <w:r w:rsidRPr="004B69D8">
              <w:rPr>
                <w:rFonts w:cs="Arial"/>
                <w:sz w:val="21"/>
                <w:szCs w:val="21"/>
              </w:rPr>
              <w:t xml:space="preserve">No. </w:t>
            </w:r>
            <w:r w:rsidR="004B69D8" w:rsidRPr="004B69D8">
              <w:rPr>
                <w:rFonts w:cs="Arial"/>
                <w:sz w:val="21"/>
                <w:szCs w:val="21"/>
              </w:rPr>
              <w:t>Regresa a la actividad 1</w:t>
            </w:r>
          </w:p>
          <w:p w14:paraId="32E86058" w14:textId="4EAA87E7" w:rsidR="004E7C7E" w:rsidRPr="004B69D8" w:rsidRDefault="004E7C7E" w:rsidP="004B69D8">
            <w:pPr>
              <w:spacing w:line="276" w:lineRule="auto"/>
              <w:rPr>
                <w:rFonts w:cs="Arial"/>
                <w:bCs/>
                <w:sz w:val="21"/>
                <w:szCs w:val="21"/>
              </w:rPr>
            </w:pPr>
          </w:p>
        </w:tc>
        <w:tc>
          <w:tcPr>
            <w:tcW w:w="2108" w:type="dxa"/>
            <w:shd w:val="clear" w:color="auto" w:fill="auto"/>
          </w:tcPr>
          <w:p w14:paraId="4CD4EC7F" w14:textId="5CABC84A" w:rsidR="000B2533" w:rsidRDefault="000B2533" w:rsidP="00236EB7">
            <w:pPr>
              <w:jc w:val="left"/>
              <w:rPr>
                <w:rFonts w:cs="Arial"/>
                <w:bCs/>
                <w:sz w:val="21"/>
                <w:szCs w:val="21"/>
                <w:lang w:val="es-MX"/>
              </w:rPr>
            </w:pPr>
            <w:r>
              <w:rPr>
                <w:rFonts w:cs="Arial"/>
                <w:bCs/>
                <w:sz w:val="21"/>
                <w:szCs w:val="21"/>
                <w:lang w:val="es-MX"/>
              </w:rPr>
              <w:t>Expediente</w:t>
            </w:r>
          </w:p>
          <w:p w14:paraId="17C4CC4A" w14:textId="57736F0B" w:rsidR="009D0A15" w:rsidRPr="005A2FEB" w:rsidRDefault="009D0A15" w:rsidP="00236EB7">
            <w:pPr>
              <w:jc w:val="left"/>
              <w:rPr>
                <w:rFonts w:cs="Arial"/>
                <w:bCs/>
                <w:sz w:val="21"/>
                <w:szCs w:val="21"/>
                <w:lang w:val="es-MX"/>
              </w:rPr>
            </w:pPr>
          </w:p>
        </w:tc>
      </w:tr>
      <w:tr w:rsidR="00FF196A" w:rsidRPr="005A2FEB" w14:paraId="2C176D34" w14:textId="77777777" w:rsidTr="005A2FEB">
        <w:trPr>
          <w:cantSplit/>
        </w:trPr>
        <w:tc>
          <w:tcPr>
            <w:tcW w:w="1972" w:type="dxa"/>
            <w:shd w:val="clear" w:color="auto" w:fill="auto"/>
          </w:tcPr>
          <w:p w14:paraId="7262C3EC" w14:textId="49BD400A" w:rsidR="00830C17" w:rsidRPr="005A2FEB" w:rsidRDefault="0093330B" w:rsidP="00060DD5">
            <w:pPr>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p>
        </w:tc>
        <w:tc>
          <w:tcPr>
            <w:tcW w:w="450" w:type="dxa"/>
            <w:shd w:val="clear" w:color="auto" w:fill="auto"/>
          </w:tcPr>
          <w:p w14:paraId="5203328A" w14:textId="17C3C3D9" w:rsidR="00830C17" w:rsidRPr="005A2FEB" w:rsidRDefault="00244D83" w:rsidP="00244D83">
            <w:pPr>
              <w:jc w:val="center"/>
              <w:rPr>
                <w:rFonts w:cs="Arial"/>
                <w:bCs/>
                <w:sz w:val="21"/>
                <w:szCs w:val="21"/>
                <w:lang w:val="es-MX"/>
              </w:rPr>
            </w:pPr>
            <w:r w:rsidRPr="005A2FEB">
              <w:rPr>
                <w:rFonts w:cs="Arial"/>
                <w:bCs/>
                <w:sz w:val="21"/>
                <w:szCs w:val="21"/>
                <w:lang w:val="es-MX"/>
              </w:rPr>
              <w:t>3</w:t>
            </w:r>
          </w:p>
        </w:tc>
        <w:tc>
          <w:tcPr>
            <w:tcW w:w="5558" w:type="dxa"/>
            <w:shd w:val="clear" w:color="auto" w:fill="auto"/>
          </w:tcPr>
          <w:p w14:paraId="5FB6B112" w14:textId="5213FE5D" w:rsidR="00830C17" w:rsidRPr="005A2FEB" w:rsidRDefault="004B69D8" w:rsidP="00060DD5">
            <w:pPr>
              <w:spacing w:line="276" w:lineRule="auto"/>
              <w:rPr>
                <w:rFonts w:cs="Arial"/>
                <w:bCs/>
                <w:sz w:val="21"/>
                <w:szCs w:val="21"/>
              </w:rPr>
            </w:pPr>
            <w:r>
              <w:rPr>
                <w:rFonts w:cs="Arial"/>
                <w:bCs/>
                <w:sz w:val="21"/>
                <w:szCs w:val="21"/>
                <w:lang w:val="es-MX"/>
              </w:rPr>
              <w:t>Verifica si</w:t>
            </w:r>
            <w:r w:rsidR="007A5530">
              <w:rPr>
                <w:rFonts w:cs="Arial"/>
                <w:bCs/>
                <w:sz w:val="21"/>
                <w:szCs w:val="21"/>
              </w:rPr>
              <w:t xml:space="preserve"> </w:t>
            </w:r>
            <w:r w:rsidR="00244D83" w:rsidRPr="005A2FEB">
              <w:rPr>
                <w:rFonts w:cs="Arial"/>
                <w:bCs/>
                <w:sz w:val="21"/>
                <w:szCs w:val="21"/>
              </w:rPr>
              <w:t xml:space="preserve">en </w:t>
            </w:r>
            <w:r w:rsidR="00830C17" w:rsidRPr="005A2FEB">
              <w:rPr>
                <w:rFonts w:cs="Arial"/>
                <w:bCs/>
                <w:sz w:val="21"/>
                <w:szCs w:val="21"/>
              </w:rPr>
              <w:t xml:space="preserve">el </w:t>
            </w:r>
            <w:r>
              <w:rPr>
                <w:rFonts w:cs="Arial"/>
                <w:bCs/>
                <w:sz w:val="21"/>
                <w:szCs w:val="21"/>
              </w:rPr>
              <w:t>“Inventario G</w:t>
            </w:r>
            <w:r w:rsidR="00830C17" w:rsidRPr="005A2FEB">
              <w:rPr>
                <w:rFonts w:cs="Arial"/>
                <w:bCs/>
                <w:sz w:val="21"/>
                <w:szCs w:val="21"/>
              </w:rPr>
              <w:t>eneral</w:t>
            </w:r>
            <w:r>
              <w:rPr>
                <w:rFonts w:cs="Arial"/>
                <w:bCs/>
                <w:sz w:val="21"/>
                <w:szCs w:val="21"/>
              </w:rPr>
              <w:t>”</w:t>
            </w:r>
            <w:r w:rsidR="008E3C04">
              <w:rPr>
                <w:rFonts w:cs="Arial"/>
                <w:bCs/>
                <w:sz w:val="21"/>
                <w:szCs w:val="21"/>
              </w:rPr>
              <w:t xml:space="preserve"> d</w:t>
            </w:r>
            <w:r w:rsidR="00FC0AFF" w:rsidRPr="005A2FEB">
              <w:rPr>
                <w:rFonts w:cs="Arial"/>
                <w:bCs/>
                <w:sz w:val="21"/>
                <w:szCs w:val="21"/>
              </w:rPr>
              <w:t xml:space="preserve">el </w:t>
            </w:r>
            <w:r>
              <w:rPr>
                <w:rFonts w:cs="Arial"/>
                <w:bCs/>
                <w:sz w:val="21"/>
                <w:szCs w:val="21"/>
              </w:rPr>
              <w:t xml:space="preserve">Sistema de Gestión Documental GD-Mx existe registro del </w:t>
            </w:r>
            <w:r w:rsidR="008E3C04">
              <w:rPr>
                <w:rFonts w:cs="Arial"/>
                <w:bCs/>
                <w:sz w:val="21"/>
                <w:szCs w:val="21"/>
              </w:rPr>
              <w:t>mismo asunto</w:t>
            </w:r>
            <w:r w:rsidR="007A5530">
              <w:rPr>
                <w:rFonts w:cs="Arial"/>
                <w:bCs/>
                <w:sz w:val="21"/>
                <w:szCs w:val="21"/>
              </w:rPr>
              <w:t>.</w:t>
            </w:r>
          </w:p>
          <w:p w14:paraId="7EB3F0AD" w14:textId="77777777" w:rsidR="00830C17" w:rsidRPr="005A2FEB" w:rsidRDefault="00830C17" w:rsidP="00060DD5">
            <w:pPr>
              <w:rPr>
                <w:rFonts w:cs="Arial"/>
                <w:bCs/>
                <w:sz w:val="21"/>
                <w:szCs w:val="21"/>
              </w:rPr>
            </w:pPr>
          </w:p>
          <w:p w14:paraId="582527B0" w14:textId="4D7F531F" w:rsidR="00830C17" w:rsidRPr="005A2FEB" w:rsidRDefault="00830C17" w:rsidP="00060DD5">
            <w:pPr>
              <w:spacing w:line="276" w:lineRule="auto"/>
              <w:rPr>
                <w:rFonts w:cs="Arial"/>
                <w:bCs/>
                <w:sz w:val="21"/>
                <w:szCs w:val="21"/>
              </w:rPr>
            </w:pPr>
            <w:r w:rsidRPr="005A2FEB">
              <w:rPr>
                <w:rFonts w:cs="Arial"/>
                <w:bCs/>
                <w:sz w:val="21"/>
                <w:szCs w:val="21"/>
              </w:rPr>
              <w:t xml:space="preserve">¿Existe </w:t>
            </w:r>
            <w:r w:rsidR="008E3C04">
              <w:rPr>
                <w:rFonts w:cs="Arial"/>
                <w:bCs/>
                <w:sz w:val="21"/>
                <w:szCs w:val="21"/>
              </w:rPr>
              <w:t>registro</w:t>
            </w:r>
            <w:r w:rsidRPr="005A2FEB">
              <w:rPr>
                <w:rFonts w:cs="Arial"/>
                <w:bCs/>
                <w:sz w:val="21"/>
                <w:szCs w:val="21"/>
              </w:rPr>
              <w:t>?</w:t>
            </w:r>
          </w:p>
          <w:p w14:paraId="24707B1B" w14:textId="77777777" w:rsidR="00830C17" w:rsidRPr="005A2FEB" w:rsidRDefault="00830C17" w:rsidP="00060DD5">
            <w:pPr>
              <w:spacing w:line="276" w:lineRule="auto"/>
              <w:rPr>
                <w:rFonts w:cs="Arial"/>
                <w:bCs/>
                <w:sz w:val="21"/>
                <w:szCs w:val="21"/>
              </w:rPr>
            </w:pPr>
          </w:p>
          <w:p w14:paraId="1367C407" w14:textId="28B80F4D" w:rsidR="00830C17" w:rsidRDefault="000C13E1" w:rsidP="00D6052F">
            <w:pPr>
              <w:spacing w:line="276" w:lineRule="auto"/>
              <w:rPr>
                <w:rFonts w:cs="Arial"/>
                <w:sz w:val="21"/>
                <w:szCs w:val="21"/>
              </w:rPr>
            </w:pPr>
            <w:r>
              <w:rPr>
                <w:rFonts w:cs="Arial"/>
                <w:sz w:val="21"/>
                <w:szCs w:val="21"/>
              </w:rPr>
              <w:t>Sí.</w:t>
            </w:r>
            <w:r w:rsidR="00830C17" w:rsidRPr="005A2FEB">
              <w:rPr>
                <w:rFonts w:cs="Arial"/>
                <w:sz w:val="21"/>
                <w:szCs w:val="21"/>
              </w:rPr>
              <w:t xml:space="preserve"> </w:t>
            </w:r>
            <w:r w:rsidR="00D6052F" w:rsidRPr="005A2FEB">
              <w:rPr>
                <w:rFonts w:cs="Arial"/>
                <w:sz w:val="21"/>
                <w:szCs w:val="21"/>
              </w:rPr>
              <w:t xml:space="preserve">Continuar con actividad </w:t>
            </w:r>
            <w:r w:rsidR="00782A7D" w:rsidRPr="005A2FEB">
              <w:rPr>
                <w:rFonts w:cs="Arial"/>
                <w:sz w:val="21"/>
                <w:szCs w:val="21"/>
              </w:rPr>
              <w:t>10</w:t>
            </w:r>
          </w:p>
          <w:p w14:paraId="15F507EA" w14:textId="0C74641B" w:rsidR="0081759C" w:rsidRPr="005A2FEB" w:rsidRDefault="0081759C" w:rsidP="0081759C">
            <w:pPr>
              <w:spacing w:line="276" w:lineRule="auto"/>
              <w:rPr>
                <w:rFonts w:cs="Arial"/>
                <w:bCs/>
                <w:sz w:val="21"/>
                <w:szCs w:val="21"/>
              </w:rPr>
            </w:pPr>
            <w:r w:rsidRPr="005A2FEB">
              <w:rPr>
                <w:rFonts w:cs="Arial"/>
                <w:sz w:val="21"/>
                <w:szCs w:val="21"/>
              </w:rPr>
              <w:t>No. Ir a la actividad 4</w:t>
            </w:r>
          </w:p>
        </w:tc>
        <w:tc>
          <w:tcPr>
            <w:tcW w:w="2108" w:type="dxa"/>
            <w:shd w:val="clear" w:color="auto" w:fill="auto"/>
          </w:tcPr>
          <w:p w14:paraId="290125E4" w14:textId="7BED08C0" w:rsidR="00830C17" w:rsidRPr="005A2FEB" w:rsidRDefault="00830C17" w:rsidP="004B69D8">
            <w:pPr>
              <w:jc w:val="left"/>
              <w:rPr>
                <w:rFonts w:cs="Arial"/>
                <w:bCs/>
                <w:sz w:val="21"/>
                <w:szCs w:val="21"/>
                <w:lang w:val="es-MX"/>
              </w:rPr>
            </w:pPr>
            <w:r w:rsidRPr="005A2FEB">
              <w:rPr>
                <w:rFonts w:cs="Arial"/>
                <w:bCs/>
                <w:sz w:val="21"/>
                <w:szCs w:val="21"/>
                <w:lang w:val="es-MX"/>
              </w:rPr>
              <w:t>Inventario general</w:t>
            </w:r>
          </w:p>
        </w:tc>
      </w:tr>
      <w:tr w:rsidR="00FF196A" w:rsidRPr="005A2FEB" w14:paraId="627148EC" w14:textId="77777777" w:rsidTr="005A2FEB">
        <w:trPr>
          <w:cantSplit/>
        </w:trPr>
        <w:tc>
          <w:tcPr>
            <w:tcW w:w="1972" w:type="dxa"/>
            <w:shd w:val="clear" w:color="auto" w:fill="auto"/>
          </w:tcPr>
          <w:p w14:paraId="2F062798" w14:textId="6D20971C" w:rsidR="00244D83" w:rsidRPr="005A2FEB" w:rsidRDefault="0093330B" w:rsidP="0035223E">
            <w:pPr>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r w:rsidR="00B401B9">
              <w:rPr>
                <w:rFonts w:cs="Arial"/>
                <w:bCs/>
                <w:sz w:val="21"/>
                <w:szCs w:val="21"/>
                <w:lang w:val="es-MX"/>
              </w:rPr>
              <w:t xml:space="preserve"> </w:t>
            </w:r>
          </w:p>
        </w:tc>
        <w:tc>
          <w:tcPr>
            <w:tcW w:w="450" w:type="dxa"/>
            <w:shd w:val="clear" w:color="auto" w:fill="auto"/>
          </w:tcPr>
          <w:p w14:paraId="1A29B1D6" w14:textId="5AF4CEDE" w:rsidR="00244D83" w:rsidRPr="005A2FEB" w:rsidRDefault="005C71D1" w:rsidP="00244D83">
            <w:pPr>
              <w:jc w:val="center"/>
              <w:rPr>
                <w:rFonts w:cs="Arial"/>
                <w:bCs/>
                <w:sz w:val="21"/>
                <w:szCs w:val="21"/>
                <w:lang w:val="es-MX"/>
              </w:rPr>
            </w:pPr>
            <w:r>
              <w:rPr>
                <w:rFonts w:cs="Arial"/>
                <w:bCs/>
                <w:sz w:val="21"/>
                <w:szCs w:val="21"/>
                <w:lang w:val="es-MX"/>
              </w:rPr>
              <w:t>4</w:t>
            </w:r>
          </w:p>
        </w:tc>
        <w:tc>
          <w:tcPr>
            <w:tcW w:w="5558" w:type="dxa"/>
            <w:shd w:val="clear" w:color="auto" w:fill="auto"/>
          </w:tcPr>
          <w:p w14:paraId="4C981A62" w14:textId="5FED2F66" w:rsidR="00244D83" w:rsidRPr="005A2FEB" w:rsidRDefault="000344E3" w:rsidP="00BE7D41">
            <w:pPr>
              <w:spacing w:line="276" w:lineRule="auto"/>
              <w:rPr>
                <w:rFonts w:cs="Arial"/>
                <w:bCs/>
                <w:sz w:val="21"/>
                <w:szCs w:val="21"/>
              </w:rPr>
            </w:pPr>
            <w:r>
              <w:rPr>
                <w:rFonts w:cs="Arial"/>
                <w:bCs/>
                <w:sz w:val="21"/>
                <w:szCs w:val="21"/>
              </w:rPr>
              <w:t>Identifica y clasifica</w:t>
            </w:r>
            <w:r w:rsidR="00782A7D" w:rsidRPr="005A2FEB">
              <w:rPr>
                <w:rFonts w:cs="Arial"/>
                <w:bCs/>
                <w:sz w:val="21"/>
                <w:szCs w:val="21"/>
              </w:rPr>
              <w:t xml:space="preserve"> </w:t>
            </w:r>
            <w:r w:rsidR="00EC06CB" w:rsidRPr="00BE7D41">
              <w:rPr>
                <w:rFonts w:cs="Arial"/>
                <w:bCs/>
                <w:sz w:val="21"/>
                <w:szCs w:val="21"/>
              </w:rPr>
              <w:t xml:space="preserve">archivísticamente </w:t>
            </w:r>
            <w:r w:rsidR="00B1279C" w:rsidRPr="005A2FEB">
              <w:rPr>
                <w:rFonts w:cs="Arial"/>
                <w:bCs/>
                <w:sz w:val="21"/>
                <w:szCs w:val="21"/>
              </w:rPr>
              <w:t xml:space="preserve">el expediente </w:t>
            </w:r>
            <w:r w:rsidR="00BE7D41">
              <w:rPr>
                <w:rFonts w:cs="Arial"/>
                <w:bCs/>
                <w:sz w:val="21"/>
                <w:szCs w:val="21"/>
              </w:rPr>
              <w:t xml:space="preserve">de acuerdo a </w:t>
            </w:r>
            <w:r>
              <w:rPr>
                <w:rFonts w:cs="Arial"/>
                <w:bCs/>
                <w:sz w:val="21"/>
                <w:szCs w:val="21"/>
              </w:rPr>
              <w:t>la</w:t>
            </w:r>
            <w:r w:rsidR="00244D83" w:rsidRPr="005A2FEB">
              <w:rPr>
                <w:rFonts w:cs="Arial"/>
                <w:bCs/>
                <w:sz w:val="21"/>
                <w:szCs w:val="21"/>
              </w:rPr>
              <w:t xml:space="preserve"> serie documental </w:t>
            </w:r>
            <w:r w:rsidR="00BE7D41">
              <w:rPr>
                <w:rFonts w:cs="Arial"/>
                <w:bCs/>
                <w:sz w:val="21"/>
                <w:szCs w:val="21"/>
              </w:rPr>
              <w:t xml:space="preserve">que le corresponde en el </w:t>
            </w:r>
            <w:r w:rsidR="00782A7D" w:rsidRPr="00160F33">
              <w:rPr>
                <w:rFonts w:cs="Arial"/>
                <w:bCs/>
                <w:sz w:val="21"/>
                <w:szCs w:val="21"/>
              </w:rPr>
              <w:t>Catálogo de Disposición Documental</w:t>
            </w:r>
            <w:r w:rsidR="00F32324">
              <w:rPr>
                <w:rFonts w:cs="Arial"/>
                <w:bCs/>
                <w:sz w:val="21"/>
                <w:szCs w:val="21"/>
              </w:rPr>
              <w:t xml:space="preserve"> (CADIDO)</w:t>
            </w:r>
            <w:r w:rsidR="00782A7D" w:rsidRPr="00160F33">
              <w:rPr>
                <w:rFonts w:cs="Arial"/>
                <w:bCs/>
                <w:sz w:val="21"/>
                <w:szCs w:val="21"/>
              </w:rPr>
              <w:t>.</w:t>
            </w:r>
          </w:p>
        </w:tc>
        <w:tc>
          <w:tcPr>
            <w:tcW w:w="2108" w:type="dxa"/>
            <w:shd w:val="clear" w:color="auto" w:fill="auto"/>
          </w:tcPr>
          <w:p w14:paraId="2B54E37E" w14:textId="1CB8B014" w:rsidR="00244D83" w:rsidRDefault="00244D83" w:rsidP="00236EB7">
            <w:pPr>
              <w:jc w:val="left"/>
              <w:rPr>
                <w:rFonts w:cs="Arial"/>
                <w:bCs/>
                <w:sz w:val="21"/>
                <w:szCs w:val="21"/>
                <w:lang w:val="es-MX"/>
              </w:rPr>
            </w:pPr>
            <w:r w:rsidRPr="005A2FEB">
              <w:rPr>
                <w:rFonts w:cs="Arial"/>
                <w:bCs/>
                <w:sz w:val="21"/>
                <w:szCs w:val="21"/>
                <w:lang w:val="es-MX"/>
              </w:rPr>
              <w:t>Expediente</w:t>
            </w:r>
          </w:p>
          <w:p w14:paraId="7447A1D7" w14:textId="77777777" w:rsidR="0094419E" w:rsidRPr="005A2FEB" w:rsidRDefault="0094419E" w:rsidP="00236EB7">
            <w:pPr>
              <w:jc w:val="left"/>
              <w:rPr>
                <w:rFonts w:cs="Arial"/>
                <w:bCs/>
                <w:sz w:val="21"/>
                <w:szCs w:val="21"/>
                <w:lang w:val="es-MX"/>
              </w:rPr>
            </w:pPr>
          </w:p>
          <w:p w14:paraId="023911EC" w14:textId="6D06DD2A" w:rsidR="00B1279C" w:rsidRPr="005A2FEB" w:rsidRDefault="000344E3" w:rsidP="00236EB7">
            <w:pPr>
              <w:jc w:val="left"/>
              <w:rPr>
                <w:rFonts w:cs="Arial"/>
                <w:bCs/>
                <w:sz w:val="21"/>
                <w:szCs w:val="21"/>
                <w:lang w:val="es-MX"/>
              </w:rPr>
            </w:pPr>
            <w:r w:rsidRPr="00160F33">
              <w:rPr>
                <w:rFonts w:cs="Arial"/>
                <w:bCs/>
                <w:sz w:val="21"/>
                <w:szCs w:val="21"/>
              </w:rPr>
              <w:t>Catálogo de Disposición Documental</w:t>
            </w:r>
            <w:r w:rsidR="00F32324">
              <w:rPr>
                <w:rFonts w:cs="Arial"/>
                <w:bCs/>
                <w:sz w:val="21"/>
                <w:szCs w:val="21"/>
              </w:rPr>
              <w:t xml:space="preserve"> </w:t>
            </w:r>
          </w:p>
        </w:tc>
      </w:tr>
      <w:tr w:rsidR="00FF196A" w:rsidRPr="005A2FEB" w14:paraId="4E2646E8" w14:textId="77777777" w:rsidTr="005A2FEB">
        <w:trPr>
          <w:cantSplit/>
        </w:trPr>
        <w:tc>
          <w:tcPr>
            <w:tcW w:w="1972" w:type="dxa"/>
            <w:shd w:val="clear" w:color="auto" w:fill="auto"/>
          </w:tcPr>
          <w:p w14:paraId="5974F313" w14:textId="64FA6C11" w:rsidR="00244D83" w:rsidRPr="005A2FEB" w:rsidRDefault="0093330B" w:rsidP="00244D83">
            <w:pPr>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p>
          <w:p w14:paraId="1F6B04DF" w14:textId="77777777" w:rsidR="00244D83" w:rsidRPr="005A2FEB" w:rsidRDefault="00244D83" w:rsidP="00244D83">
            <w:pPr>
              <w:rPr>
                <w:rFonts w:cs="Arial"/>
                <w:bCs/>
                <w:sz w:val="21"/>
                <w:szCs w:val="21"/>
                <w:lang w:val="es-MX"/>
              </w:rPr>
            </w:pPr>
          </w:p>
          <w:p w14:paraId="6F1FBED6" w14:textId="64BF7150" w:rsidR="00244D83" w:rsidRPr="005A2FEB" w:rsidRDefault="00244D83" w:rsidP="00244D83">
            <w:pPr>
              <w:rPr>
                <w:rFonts w:cs="Arial"/>
                <w:bCs/>
                <w:sz w:val="21"/>
                <w:szCs w:val="21"/>
                <w:lang w:val="es-MX"/>
              </w:rPr>
            </w:pPr>
          </w:p>
        </w:tc>
        <w:tc>
          <w:tcPr>
            <w:tcW w:w="450" w:type="dxa"/>
            <w:shd w:val="clear" w:color="auto" w:fill="auto"/>
          </w:tcPr>
          <w:p w14:paraId="2FE917DF" w14:textId="2D973A74" w:rsidR="00244D83" w:rsidRPr="005A2FEB" w:rsidRDefault="005C71D1" w:rsidP="00244D83">
            <w:pPr>
              <w:jc w:val="center"/>
              <w:rPr>
                <w:rFonts w:cs="Arial"/>
                <w:bCs/>
                <w:sz w:val="21"/>
                <w:szCs w:val="21"/>
                <w:lang w:val="es-MX"/>
              </w:rPr>
            </w:pPr>
            <w:r>
              <w:rPr>
                <w:rFonts w:cs="Arial"/>
                <w:bCs/>
                <w:sz w:val="21"/>
                <w:szCs w:val="21"/>
                <w:lang w:val="es-MX"/>
              </w:rPr>
              <w:t>5</w:t>
            </w:r>
          </w:p>
        </w:tc>
        <w:tc>
          <w:tcPr>
            <w:tcW w:w="5558" w:type="dxa"/>
            <w:shd w:val="clear" w:color="auto" w:fill="auto"/>
          </w:tcPr>
          <w:p w14:paraId="1C4590DE" w14:textId="509CBBE9" w:rsidR="00244D83" w:rsidRPr="00BE7D41" w:rsidRDefault="00B1279C" w:rsidP="00BE7D41">
            <w:pPr>
              <w:spacing w:line="276" w:lineRule="auto"/>
              <w:rPr>
                <w:rFonts w:cs="Arial"/>
                <w:bCs/>
                <w:sz w:val="21"/>
                <w:szCs w:val="21"/>
              </w:rPr>
            </w:pPr>
            <w:r w:rsidRPr="00BE7D41">
              <w:rPr>
                <w:rFonts w:cs="Arial"/>
                <w:sz w:val="21"/>
                <w:szCs w:val="21"/>
                <w:lang w:val="es-MX"/>
              </w:rPr>
              <w:t>R</w:t>
            </w:r>
            <w:r w:rsidRPr="00BE7D41">
              <w:rPr>
                <w:rFonts w:cs="Arial"/>
                <w:sz w:val="21"/>
                <w:szCs w:val="21"/>
              </w:rPr>
              <w:t xml:space="preserve">egistra el expediente en el </w:t>
            </w:r>
            <w:r w:rsidR="00BE7D41" w:rsidRPr="00BE7D41">
              <w:rPr>
                <w:rFonts w:cs="Arial"/>
                <w:sz w:val="21"/>
                <w:szCs w:val="21"/>
              </w:rPr>
              <w:t xml:space="preserve">Sistema </w:t>
            </w:r>
            <w:r w:rsidR="00BE7D41">
              <w:rPr>
                <w:rFonts w:cs="Arial"/>
                <w:sz w:val="21"/>
                <w:szCs w:val="21"/>
              </w:rPr>
              <w:t>de Gestión Documental GD-Mx de conformidad con el Manual de usuario de dicho sistema.</w:t>
            </w:r>
          </w:p>
        </w:tc>
        <w:tc>
          <w:tcPr>
            <w:tcW w:w="2108" w:type="dxa"/>
            <w:shd w:val="clear" w:color="auto" w:fill="auto"/>
          </w:tcPr>
          <w:p w14:paraId="67F46C4D" w14:textId="1FEC3F82" w:rsidR="00F34F08" w:rsidRDefault="00F34F08" w:rsidP="00236EB7">
            <w:pPr>
              <w:jc w:val="left"/>
              <w:rPr>
                <w:rFonts w:cs="Arial"/>
                <w:bCs/>
                <w:sz w:val="21"/>
                <w:szCs w:val="21"/>
                <w:lang w:val="es-MX"/>
              </w:rPr>
            </w:pPr>
            <w:r>
              <w:rPr>
                <w:rFonts w:cs="Arial"/>
                <w:bCs/>
                <w:sz w:val="21"/>
                <w:szCs w:val="21"/>
                <w:lang w:val="es-MX"/>
              </w:rPr>
              <w:t>Expediente</w:t>
            </w:r>
          </w:p>
          <w:p w14:paraId="33D359BC" w14:textId="182573EE" w:rsidR="00244D83" w:rsidRPr="005A2FEB" w:rsidRDefault="00244D83" w:rsidP="00EC06CB">
            <w:pPr>
              <w:jc w:val="left"/>
              <w:rPr>
                <w:rFonts w:cs="Arial"/>
                <w:bCs/>
                <w:sz w:val="21"/>
                <w:szCs w:val="21"/>
                <w:lang w:val="es-MX"/>
              </w:rPr>
            </w:pPr>
          </w:p>
        </w:tc>
      </w:tr>
      <w:tr w:rsidR="00FF196A" w:rsidRPr="005A2FEB" w14:paraId="09C63FD8" w14:textId="77777777" w:rsidTr="005A2FEB">
        <w:trPr>
          <w:cantSplit/>
        </w:trPr>
        <w:tc>
          <w:tcPr>
            <w:tcW w:w="1972" w:type="dxa"/>
            <w:shd w:val="clear" w:color="auto" w:fill="auto"/>
          </w:tcPr>
          <w:p w14:paraId="1EEBD44A" w14:textId="7C34AACC" w:rsidR="00BE7D41" w:rsidRPr="005A2FEB" w:rsidRDefault="0093330B" w:rsidP="00D6052F">
            <w:pPr>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p>
        </w:tc>
        <w:tc>
          <w:tcPr>
            <w:tcW w:w="450" w:type="dxa"/>
            <w:shd w:val="clear" w:color="auto" w:fill="auto"/>
          </w:tcPr>
          <w:p w14:paraId="583BEA9B" w14:textId="16F6535B" w:rsidR="00BE7D41" w:rsidRDefault="00BE7D41" w:rsidP="00782A7D">
            <w:pPr>
              <w:jc w:val="center"/>
              <w:rPr>
                <w:rFonts w:cs="Arial"/>
                <w:bCs/>
                <w:sz w:val="21"/>
                <w:szCs w:val="21"/>
                <w:lang w:val="es-MX"/>
              </w:rPr>
            </w:pPr>
            <w:r>
              <w:rPr>
                <w:rFonts w:cs="Arial"/>
                <w:bCs/>
                <w:sz w:val="21"/>
                <w:szCs w:val="21"/>
                <w:lang w:val="es-MX"/>
              </w:rPr>
              <w:t>6</w:t>
            </w:r>
          </w:p>
        </w:tc>
        <w:tc>
          <w:tcPr>
            <w:tcW w:w="5558" w:type="dxa"/>
            <w:shd w:val="clear" w:color="auto" w:fill="auto"/>
          </w:tcPr>
          <w:p w14:paraId="0DA42057" w14:textId="01F62770" w:rsidR="00BE7D41" w:rsidRDefault="00BE7D41" w:rsidP="00BE7D41">
            <w:pPr>
              <w:rPr>
                <w:rFonts w:cs="Arial"/>
                <w:bCs/>
                <w:sz w:val="21"/>
                <w:szCs w:val="21"/>
                <w:lang w:val="es-MX"/>
              </w:rPr>
            </w:pPr>
            <w:r>
              <w:rPr>
                <w:rFonts w:cs="Arial"/>
                <w:bCs/>
                <w:sz w:val="21"/>
                <w:szCs w:val="21"/>
                <w:lang w:val="es-MX"/>
              </w:rPr>
              <w:t>Imprime y pega tanto la carátula como la etiqueta de identificación del expediente físico y devuelve al Servidor Público.</w:t>
            </w:r>
          </w:p>
        </w:tc>
        <w:tc>
          <w:tcPr>
            <w:tcW w:w="2108" w:type="dxa"/>
            <w:shd w:val="clear" w:color="auto" w:fill="auto"/>
          </w:tcPr>
          <w:p w14:paraId="31282EA2" w14:textId="58C6BE9A" w:rsidR="00BE7D41" w:rsidRDefault="00BE7D41" w:rsidP="00236EB7">
            <w:pPr>
              <w:jc w:val="left"/>
              <w:rPr>
                <w:rFonts w:cs="Arial"/>
                <w:bCs/>
                <w:sz w:val="21"/>
                <w:szCs w:val="21"/>
                <w:lang w:val="es-MX"/>
              </w:rPr>
            </w:pPr>
            <w:r>
              <w:rPr>
                <w:rFonts w:cs="Arial"/>
                <w:bCs/>
                <w:sz w:val="21"/>
                <w:szCs w:val="21"/>
                <w:lang w:val="es-MX"/>
              </w:rPr>
              <w:t>Expediente</w:t>
            </w:r>
          </w:p>
          <w:p w14:paraId="7B18BD3F" w14:textId="77777777" w:rsidR="0094419E" w:rsidRDefault="0094419E" w:rsidP="00236EB7">
            <w:pPr>
              <w:jc w:val="left"/>
              <w:rPr>
                <w:rFonts w:cs="Arial"/>
                <w:bCs/>
                <w:sz w:val="21"/>
                <w:szCs w:val="21"/>
                <w:lang w:val="es-MX"/>
              </w:rPr>
            </w:pPr>
          </w:p>
          <w:p w14:paraId="34859952" w14:textId="77777777" w:rsidR="00BE7D41" w:rsidRDefault="00BE7D41" w:rsidP="00236EB7">
            <w:pPr>
              <w:jc w:val="left"/>
              <w:rPr>
                <w:rFonts w:cs="Arial"/>
                <w:bCs/>
                <w:sz w:val="21"/>
                <w:szCs w:val="21"/>
                <w:lang w:val="es-MX"/>
              </w:rPr>
            </w:pPr>
            <w:r>
              <w:rPr>
                <w:rFonts w:cs="Arial"/>
                <w:bCs/>
                <w:sz w:val="21"/>
                <w:szCs w:val="21"/>
                <w:lang w:val="es-MX"/>
              </w:rPr>
              <w:t>Carátula</w:t>
            </w:r>
          </w:p>
          <w:p w14:paraId="7F211BBC" w14:textId="77777777" w:rsidR="0094419E" w:rsidRDefault="0094419E" w:rsidP="00236EB7">
            <w:pPr>
              <w:jc w:val="left"/>
              <w:rPr>
                <w:rFonts w:cs="Arial"/>
                <w:bCs/>
                <w:sz w:val="21"/>
                <w:szCs w:val="21"/>
                <w:lang w:val="es-MX"/>
              </w:rPr>
            </w:pPr>
          </w:p>
          <w:p w14:paraId="0AC44591" w14:textId="26AD933C" w:rsidR="00BE7D41" w:rsidRDefault="00BE7D41" w:rsidP="00236EB7">
            <w:pPr>
              <w:jc w:val="left"/>
              <w:rPr>
                <w:rFonts w:cs="Arial"/>
                <w:bCs/>
                <w:sz w:val="21"/>
                <w:szCs w:val="21"/>
                <w:lang w:val="es-MX"/>
              </w:rPr>
            </w:pPr>
            <w:r>
              <w:rPr>
                <w:rFonts w:cs="Arial"/>
                <w:bCs/>
                <w:sz w:val="21"/>
                <w:szCs w:val="21"/>
                <w:lang w:val="es-MX"/>
              </w:rPr>
              <w:t>Etiqueta</w:t>
            </w:r>
          </w:p>
          <w:p w14:paraId="17B79EC6" w14:textId="77777777" w:rsidR="00BE7D41" w:rsidRDefault="00BE7D41" w:rsidP="00236EB7">
            <w:pPr>
              <w:jc w:val="left"/>
              <w:rPr>
                <w:rFonts w:cs="Arial"/>
                <w:bCs/>
                <w:sz w:val="21"/>
                <w:szCs w:val="21"/>
                <w:lang w:val="es-MX"/>
              </w:rPr>
            </w:pPr>
          </w:p>
          <w:p w14:paraId="6C796FE3" w14:textId="5B53AFA1" w:rsidR="00BE7D41" w:rsidRDefault="00BE7D41" w:rsidP="00236EB7">
            <w:pPr>
              <w:jc w:val="left"/>
              <w:rPr>
                <w:rFonts w:cs="Arial"/>
                <w:bCs/>
                <w:sz w:val="21"/>
                <w:szCs w:val="21"/>
                <w:lang w:val="es-MX"/>
              </w:rPr>
            </w:pPr>
          </w:p>
        </w:tc>
      </w:tr>
      <w:tr w:rsidR="00FF196A" w:rsidRPr="005A2FEB" w14:paraId="5958BBB8" w14:textId="77777777" w:rsidTr="005A2FEB">
        <w:trPr>
          <w:cantSplit/>
        </w:trPr>
        <w:tc>
          <w:tcPr>
            <w:tcW w:w="1972" w:type="dxa"/>
            <w:shd w:val="clear" w:color="auto" w:fill="auto"/>
          </w:tcPr>
          <w:p w14:paraId="7815DF35" w14:textId="6229BFBD" w:rsidR="00EE3F78" w:rsidRPr="005A2FEB" w:rsidRDefault="00297E7D" w:rsidP="00D6052F">
            <w:pPr>
              <w:rPr>
                <w:rFonts w:cs="Arial"/>
                <w:bCs/>
                <w:sz w:val="21"/>
                <w:szCs w:val="21"/>
                <w:lang w:val="es-MX"/>
              </w:rPr>
            </w:pPr>
            <w:r>
              <w:rPr>
                <w:rFonts w:cs="Arial"/>
                <w:bCs/>
                <w:sz w:val="21"/>
                <w:szCs w:val="21"/>
                <w:lang w:val="es-MX"/>
              </w:rPr>
              <w:t>Servidor P</w:t>
            </w:r>
            <w:r w:rsidR="00BE7D41">
              <w:rPr>
                <w:rFonts w:cs="Arial"/>
                <w:bCs/>
                <w:sz w:val="21"/>
                <w:szCs w:val="21"/>
                <w:lang w:val="es-MX"/>
              </w:rPr>
              <w:t>úblico</w:t>
            </w:r>
            <w:r>
              <w:rPr>
                <w:rFonts w:cs="Arial"/>
                <w:bCs/>
                <w:sz w:val="21"/>
                <w:szCs w:val="21"/>
                <w:lang w:val="es-MX"/>
              </w:rPr>
              <w:t xml:space="preserve"> del INAI</w:t>
            </w:r>
          </w:p>
        </w:tc>
        <w:tc>
          <w:tcPr>
            <w:tcW w:w="450" w:type="dxa"/>
            <w:shd w:val="clear" w:color="auto" w:fill="auto"/>
          </w:tcPr>
          <w:p w14:paraId="7A20EB9D" w14:textId="5DBD0831" w:rsidR="00EE3F78" w:rsidRPr="005A2FEB" w:rsidRDefault="00BE7D41" w:rsidP="00782A7D">
            <w:pPr>
              <w:jc w:val="center"/>
              <w:rPr>
                <w:rFonts w:cs="Arial"/>
                <w:bCs/>
                <w:sz w:val="21"/>
                <w:szCs w:val="21"/>
                <w:lang w:val="es-MX"/>
              </w:rPr>
            </w:pPr>
            <w:r>
              <w:rPr>
                <w:rFonts w:cs="Arial"/>
                <w:bCs/>
                <w:sz w:val="21"/>
                <w:szCs w:val="21"/>
                <w:lang w:val="es-MX"/>
              </w:rPr>
              <w:t>7</w:t>
            </w:r>
          </w:p>
        </w:tc>
        <w:tc>
          <w:tcPr>
            <w:tcW w:w="5558" w:type="dxa"/>
            <w:shd w:val="clear" w:color="auto" w:fill="auto"/>
          </w:tcPr>
          <w:p w14:paraId="0922DA21" w14:textId="77777777" w:rsidR="00EE3F78" w:rsidRPr="005A2FEB" w:rsidRDefault="00EE3F78" w:rsidP="00EE3F78">
            <w:pPr>
              <w:rPr>
                <w:rFonts w:cs="Arial"/>
                <w:bCs/>
                <w:sz w:val="21"/>
                <w:szCs w:val="21"/>
                <w:lang w:val="es-MX"/>
              </w:rPr>
            </w:pPr>
            <w:r>
              <w:rPr>
                <w:rFonts w:cs="Arial"/>
                <w:bCs/>
                <w:sz w:val="21"/>
                <w:szCs w:val="21"/>
                <w:lang w:val="es-MX"/>
              </w:rPr>
              <w:t>Verifica</w:t>
            </w:r>
            <w:r w:rsidRPr="005A2FEB">
              <w:rPr>
                <w:rFonts w:cs="Arial"/>
                <w:bCs/>
                <w:sz w:val="21"/>
                <w:szCs w:val="21"/>
                <w:lang w:val="es-MX"/>
              </w:rPr>
              <w:t xml:space="preserve"> si el asunto ha concluido.</w:t>
            </w:r>
          </w:p>
          <w:p w14:paraId="1916DA17" w14:textId="77777777" w:rsidR="00EE3F78" w:rsidRPr="005A2FEB" w:rsidRDefault="00EE3F78" w:rsidP="00EE3F78">
            <w:pPr>
              <w:spacing w:line="276" w:lineRule="auto"/>
              <w:rPr>
                <w:rFonts w:cs="Arial"/>
                <w:sz w:val="21"/>
                <w:szCs w:val="21"/>
              </w:rPr>
            </w:pPr>
          </w:p>
          <w:p w14:paraId="1CB95D61" w14:textId="77777777" w:rsidR="00EE3F78" w:rsidRPr="005A2FEB" w:rsidRDefault="00EE3F78" w:rsidP="00EE3F78">
            <w:pPr>
              <w:spacing w:line="276" w:lineRule="auto"/>
              <w:rPr>
                <w:rFonts w:cs="Arial"/>
                <w:sz w:val="21"/>
                <w:szCs w:val="21"/>
              </w:rPr>
            </w:pPr>
            <w:r w:rsidRPr="005A2FEB">
              <w:rPr>
                <w:rFonts w:cs="Arial"/>
                <w:sz w:val="21"/>
                <w:szCs w:val="21"/>
              </w:rPr>
              <w:t>¿Ha concluido?</w:t>
            </w:r>
          </w:p>
          <w:p w14:paraId="0E400E7C" w14:textId="77777777" w:rsidR="00EE3F78" w:rsidRPr="005A2FEB" w:rsidRDefault="00EE3F78" w:rsidP="00EE3F78">
            <w:pPr>
              <w:spacing w:line="276" w:lineRule="auto"/>
              <w:rPr>
                <w:rFonts w:cs="Arial"/>
                <w:sz w:val="21"/>
                <w:szCs w:val="21"/>
              </w:rPr>
            </w:pPr>
          </w:p>
          <w:p w14:paraId="4A786005" w14:textId="1B2EBF52" w:rsidR="00EE3F78" w:rsidRPr="005A2FEB" w:rsidRDefault="000C13E1" w:rsidP="00EE3F78">
            <w:pPr>
              <w:spacing w:line="276" w:lineRule="auto"/>
              <w:rPr>
                <w:rFonts w:cs="Arial"/>
                <w:sz w:val="21"/>
                <w:szCs w:val="21"/>
              </w:rPr>
            </w:pPr>
            <w:r>
              <w:rPr>
                <w:rFonts w:cs="Arial"/>
                <w:sz w:val="21"/>
                <w:szCs w:val="21"/>
              </w:rPr>
              <w:t>Sí.</w:t>
            </w:r>
            <w:r w:rsidR="00EE3F78" w:rsidRPr="005A2FEB">
              <w:rPr>
                <w:rFonts w:cs="Arial"/>
                <w:sz w:val="21"/>
                <w:szCs w:val="21"/>
              </w:rPr>
              <w:t xml:space="preserve"> Continuar con actividad </w:t>
            </w:r>
            <w:r w:rsidR="00BE7D41">
              <w:rPr>
                <w:rFonts w:cs="Arial"/>
                <w:sz w:val="21"/>
                <w:szCs w:val="21"/>
              </w:rPr>
              <w:t>8</w:t>
            </w:r>
          </w:p>
          <w:p w14:paraId="5BFBCD82" w14:textId="60B4AE82" w:rsidR="00EE3F78" w:rsidRPr="005A2FEB" w:rsidRDefault="00EE3F78" w:rsidP="00E475D7">
            <w:pPr>
              <w:spacing w:line="276" w:lineRule="auto"/>
              <w:rPr>
                <w:rFonts w:cs="Arial"/>
                <w:sz w:val="21"/>
                <w:szCs w:val="21"/>
              </w:rPr>
            </w:pPr>
            <w:r w:rsidRPr="005A2FEB">
              <w:rPr>
                <w:rFonts w:cs="Arial"/>
                <w:sz w:val="21"/>
                <w:szCs w:val="21"/>
              </w:rPr>
              <w:t xml:space="preserve">No. Ir a la actividad </w:t>
            </w:r>
            <w:r w:rsidR="00E475D7" w:rsidRPr="00CC00B5">
              <w:rPr>
                <w:rFonts w:cs="Arial"/>
                <w:sz w:val="21"/>
                <w:szCs w:val="21"/>
              </w:rPr>
              <w:t>1</w:t>
            </w:r>
            <w:r w:rsidR="00CC00B5" w:rsidRPr="00CC00B5">
              <w:rPr>
                <w:rFonts w:cs="Arial"/>
                <w:sz w:val="21"/>
                <w:szCs w:val="21"/>
              </w:rPr>
              <w:t>1</w:t>
            </w:r>
          </w:p>
        </w:tc>
        <w:tc>
          <w:tcPr>
            <w:tcW w:w="2108" w:type="dxa"/>
            <w:shd w:val="clear" w:color="auto" w:fill="auto"/>
          </w:tcPr>
          <w:p w14:paraId="6607EE95" w14:textId="5BE23FE1" w:rsidR="00EE3F78" w:rsidRPr="005A2FEB" w:rsidRDefault="00D406DC" w:rsidP="00FF196A">
            <w:pPr>
              <w:jc w:val="left"/>
              <w:rPr>
                <w:rFonts w:cs="Arial"/>
                <w:bCs/>
                <w:sz w:val="21"/>
                <w:szCs w:val="21"/>
                <w:lang w:val="es-MX"/>
              </w:rPr>
            </w:pPr>
            <w:r>
              <w:rPr>
                <w:rFonts w:cs="Arial"/>
                <w:bCs/>
                <w:sz w:val="21"/>
                <w:szCs w:val="21"/>
                <w:lang w:val="es-MX"/>
              </w:rPr>
              <w:t>Expediente</w:t>
            </w:r>
          </w:p>
        </w:tc>
      </w:tr>
      <w:tr w:rsidR="00FF196A" w:rsidRPr="005A2FEB" w14:paraId="6D1299C7" w14:textId="77777777" w:rsidTr="005A2FEB">
        <w:trPr>
          <w:cantSplit/>
        </w:trPr>
        <w:tc>
          <w:tcPr>
            <w:tcW w:w="1972" w:type="dxa"/>
            <w:shd w:val="clear" w:color="auto" w:fill="auto"/>
          </w:tcPr>
          <w:p w14:paraId="57935E73" w14:textId="3AFC2942" w:rsidR="00D6052F" w:rsidRPr="005A2FEB" w:rsidRDefault="00297E7D" w:rsidP="00D6052F">
            <w:pPr>
              <w:rPr>
                <w:rFonts w:cs="Arial"/>
                <w:bCs/>
                <w:sz w:val="21"/>
                <w:szCs w:val="21"/>
                <w:lang w:val="es-MX"/>
              </w:rPr>
            </w:pPr>
            <w:r>
              <w:rPr>
                <w:rFonts w:cs="Arial"/>
                <w:bCs/>
                <w:sz w:val="21"/>
                <w:szCs w:val="21"/>
                <w:lang w:val="es-MX"/>
              </w:rPr>
              <w:t>Servidor P</w:t>
            </w:r>
            <w:r w:rsidR="00BE7D41" w:rsidRPr="00BE7D41">
              <w:rPr>
                <w:rFonts w:cs="Arial"/>
                <w:bCs/>
                <w:sz w:val="21"/>
                <w:szCs w:val="21"/>
                <w:lang w:val="es-MX"/>
              </w:rPr>
              <w:t>úblico</w:t>
            </w:r>
            <w:r>
              <w:rPr>
                <w:rFonts w:cs="Arial"/>
                <w:bCs/>
                <w:sz w:val="21"/>
                <w:szCs w:val="21"/>
                <w:lang w:val="es-MX"/>
              </w:rPr>
              <w:t xml:space="preserve"> del INAI</w:t>
            </w:r>
          </w:p>
        </w:tc>
        <w:tc>
          <w:tcPr>
            <w:tcW w:w="450" w:type="dxa"/>
            <w:shd w:val="clear" w:color="auto" w:fill="auto"/>
          </w:tcPr>
          <w:p w14:paraId="4B9B48F4" w14:textId="332AE73D" w:rsidR="00D6052F" w:rsidRPr="005A2FEB" w:rsidRDefault="00BE7D41" w:rsidP="00782A7D">
            <w:pPr>
              <w:jc w:val="center"/>
              <w:rPr>
                <w:rFonts w:cs="Arial"/>
                <w:bCs/>
                <w:sz w:val="21"/>
                <w:szCs w:val="21"/>
                <w:lang w:val="es-MX"/>
              </w:rPr>
            </w:pPr>
            <w:r>
              <w:rPr>
                <w:rFonts w:cs="Arial"/>
                <w:bCs/>
                <w:sz w:val="21"/>
                <w:szCs w:val="21"/>
                <w:lang w:val="es-MX"/>
              </w:rPr>
              <w:t>8</w:t>
            </w:r>
          </w:p>
        </w:tc>
        <w:tc>
          <w:tcPr>
            <w:tcW w:w="5558" w:type="dxa"/>
            <w:shd w:val="clear" w:color="auto" w:fill="auto"/>
          </w:tcPr>
          <w:p w14:paraId="1F4A970D" w14:textId="2BD3B113" w:rsidR="00317F35" w:rsidRPr="005A2FEB" w:rsidRDefault="00D406DC" w:rsidP="001E301D">
            <w:pPr>
              <w:spacing w:line="276" w:lineRule="auto"/>
              <w:rPr>
                <w:rFonts w:cs="Arial"/>
                <w:sz w:val="21"/>
                <w:szCs w:val="21"/>
              </w:rPr>
            </w:pPr>
            <w:r>
              <w:rPr>
                <w:rFonts w:cs="Arial"/>
                <w:sz w:val="21"/>
                <w:szCs w:val="21"/>
                <w:lang w:val="es-MX" w:eastAsia="es-MX"/>
              </w:rPr>
              <w:t xml:space="preserve">Realiza el expurgo </w:t>
            </w:r>
            <w:r w:rsidR="00BE7D41">
              <w:rPr>
                <w:rFonts w:cs="Arial"/>
                <w:sz w:val="21"/>
                <w:szCs w:val="21"/>
                <w:lang w:val="es-MX" w:eastAsia="es-MX"/>
              </w:rPr>
              <w:t xml:space="preserve">y foliación </w:t>
            </w:r>
            <w:r>
              <w:rPr>
                <w:rFonts w:cs="Arial"/>
                <w:sz w:val="21"/>
                <w:szCs w:val="21"/>
                <w:lang w:val="es-MX" w:eastAsia="es-MX"/>
              </w:rPr>
              <w:t>del expediente</w:t>
            </w:r>
            <w:r w:rsidR="00BE7D41">
              <w:rPr>
                <w:rFonts w:cs="Arial"/>
                <w:sz w:val="21"/>
                <w:szCs w:val="21"/>
                <w:lang w:val="es-MX" w:eastAsia="es-MX"/>
              </w:rPr>
              <w:t xml:space="preserve"> y devuelve al </w:t>
            </w:r>
            <w:r w:rsidR="0093330B">
              <w:rPr>
                <w:rFonts w:cs="Arial"/>
                <w:sz w:val="21"/>
                <w:szCs w:val="21"/>
                <w:lang w:val="es-MX" w:eastAsia="es-MX"/>
              </w:rPr>
              <w:t xml:space="preserve">Responsable del </w:t>
            </w:r>
            <w:r w:rsidR="0094419E">
              <w:rPr>
                <w:rFonts w:cs="Arial"/>
                <w:sz w:val="21"/>
                <w:szCs w:val="21"/>
                <w:lang w:val="es-MX" w:eastAsia="es-MX"/>
              </w:rPr>
              <w:t>Archivo de Trámite</w:t>
            </w:r>
            <w:r w:rsidR="00BE7D41">
              <w:rPr>
                <w:rFonts w:cs="Arial"/>
                <w:sz w:val="21"/>
                <w:szCs w:val="21"/>
                <w:lang w:val="es-MX" w:eastAsia="es-MX"/>
              </w:rPr>
              <w:t xml:space="preserve"> para su cierre en el Sistema de Gestión Documental GD-Mx</w:t>
            </w:r>
            <w:r w:rsidR="00CC00B5">
              <w:rPr>
                <w:rFonts w:cs="Arial"/>
                <w:sz w:val="21"/>
                <w:szCs w:val="21"/>
                <w:lang w:val="es-MX" w:eastAsia="es-MX"/>
              </w:rPr>
              <w:t>.</w:t>
            </w:r>
          </w:p>
        </w:tc>
        <w:tc>
          <w:tcPr>
            <w:tcW w:w="2108" w:type="dxa"/>
            <w:shd w:val="clear" w:color="auto" w:fill="auto"/>
          </w:tcPr>
          <w:p w14:paraId="0B91A278" w14:textId="7114857A" w:rsidR="00D6052F" w:rsidRPr="005A2FEB" w:rsidRDefault="00D6052F" w:rsidP="00FF196A">
            <w:pPr>
              <w:jc w:val="left"/>
              <w:rPr>
                <w:rFonts w:cs="Arial"/>
                <w:bCs/>
                <w:sz w:val="21"/>
                <w:szCs w:val="21"/>
                <w:lang w:val="es-MX"/>
              </w:rPr>
            </w:pPr>
            <w:r w:rsidRPr="005A2FEB">
              <w:rPr>
                <w:rFonts w:cs="Arial"/>
                <w:bCs/>
                <w:sz w:val="21"/>
                <w:szCs w:val="21"/>
                <w:lang w:val="es-MX"/>
              </w:rPr>
              <w:t>Expediente</w:t>
            </w:r>
          </w:p>
        </w:tc>
      </w:tr>
      <w:tr w:rsidR="00FF196A" w:rsidRPr="005A2FEB" w14:paraId="614996CE" w14:textId="77777777" w:rsidTr="005A2FEB">
        <w:trPr>
          <w:cantSplit/>
        </w:trPr>
        <w:tc>
          <w:tcPr>
            <w:tcW w:w="1972" w:type="dxa"/>
            <w:tcBorders>
              <w:top w:val="single" w:sz="4" w:space="0" w:color="auto"/>
              <w:left w:val="single" w:sz="4" w:space="0" w:color="auto"/>
              <w:bottom w:val="single" w:sz="4" w:space="0" w:color="auto"/>
              <w:right w:val="single" w:sz="4" w:space="0" w:color="auto"/>
            </w:tcBorders>
            <w:shd w:val="clear" w:color="auto" w:fill="auto"/>
          </w:tcPr>
          <w:p w14:paraId="6D7E3FD7" w14:textId="022F7B9C" w:rsidR="00D6052F" w:rsidRPr="005A2FEB" w:rsidRDefault="0093330B" w:rsidP="00D6052F">
            <w:pPr>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F6413F8" w14:textId="298B0650" w:rsidR="00D6052F" w:rsidRPr="005A2FEB" w:rsidRDefault="00BE7D41" w:rsidP="00782A7D">
            <w:pPr>
              <w:jc w:val="center"/>
              <w:rPr>
                <w:rFonts w:cs="Arial"/>
                <w:bCs/>
                <w:sz w:val="21"/>
                <w:szCs w:val="21"/>
                <w:lang w:val="es-MX"/>
              </w:rPr>
            </w:pPr>
            <w:r>
              <w:rPr>
                <w:rFonts w:cs="Arial"/>
                <w:bCs/>
                <w:sz w:val="21"/>
                <w:szCs w:val="21"/>
                <w:lang w:val="es-MX"/>
              </w:rPr>
              <w:t>9</w:t>
            </w:r>
          </w:p>
        </w:tc>
        <w:tc>
          <w:tcPr>
            <w:tcW w:w="5558" w:type="dxa"/>
            <w:tcBorders>
              <w:top w:val="single" w:sz="4" w:space="0" w:color="auto"/>
              <w:left w:val="single" w:sz="4" w:space="0" w:color="auto"/>
              <w:bottom w:val="single" w:sz="4" w:space="0" w:color="auto"/>
              <w:right w:val="single" w:sz="4" w:space="0" w:color="auto"/>
            </w:tcBorders>
            <w:shd w:val="clear" w:color="auto" w:fill="auto"/>
          </w:tcPr>
          <w:p w14:paraId="7B25413B" w14:textId="0012D53C" w:rsidR="00D6052F" w:rsidRPr="005A2FEB" w:rsidRDefault="00BE7D41" w:rsidP="00735636">
            <w:pPr>
              <w:spacing w:line="276" w:lineRule="auto"/>
              <w:rPr>
                <w:rFonts w:cs="Arial"/>
                <w:sz w:val="21"/>
                <w:szCs w:val="21"/>
              </w:rPr>
            </w:pPr>
            <w:r>
              <w:rPr>
                <w:rFonts w:cs="Arial"/>
                <w:sz w:val="21"/>
                <w:szCs w:val="21"/>
                <w:lang w:val="es-MX" w:eastAsia="es-MX"/>
              </w:rPr>
              <w:t>R</w:t>
            </w:r>
            <w:r w:rsidR="00D406DC">
              <w:rPr>
                <w:rFonts w:cs="Arial"/>
                <w:sz w:val="21"/>
                <w:szCs w:val="21"/>
                <w:lang w:val="es-MX" w:eastAsia="es-MX"/>
              </w:rPr>
              <w:t xml:space="preserve">egistra la </w:t>
            </w:r>
            <w:r w:rsidR="00735636">
              <w:rPr>
                <w:rFonts w:cs="Arial"/>
                <w:sz w:val="21"/>
                <w:szCs w:val="21"/>
                <w:lang w:val="es-MX" w:eastAsia="es-MX"/>
              </w:rPr>
              <w:t>fecha de cierre del expediente y</w:t>
            </w:r>
            <w:r>
              <w:rPr>
                <w:rFonts w:cs="Arial"/>
                <w:sz w:val="21"/>
                <w:szCs w:val="21"/>
                <w:lang w:val="es-MX" w:eastAsia="es-MX"/>
              </w:rPr>
              <w:t xml:space="preserve"> </w:t>
            </w:r>
            <w:r w:rsidR="00735636">
              <w:rPr>
                <w:rFonts w:cs="Arial"/>
                <w:sz w:val="21"/>
                <w:szCs w:val="21"/>
                <w:lang w:val="es-MX" w:eastAsia="es-MX"/>
              </w:rPr>
              <w:t>la cantidad de fojas en el S</w:t>
            </w:r>
            <w:r w:rsidR="00D406DC">
              <w:rPr>
                <w:rFonts w:cs="Arial"/>
                <w:sz w:val="21"/>
                <w:szCs w:val="21"/>
                <w:lang w:val="es-MX" w:eastAsia="es-MX"/>
              </w:rPr>
              <w:t xml:space="preserve">istema </w:t>
            </w:r>
            <w:r w:rsidR="00735636">
              <w:rPr>
                <w:rFonts w:cs="Arial"/>
                <w:sz w:val="21"/>
                <w:szCs w:val="21"/>
                <w:lang w:val="es-MX" w:eastAsia="es-MX"/>
              </w:rPr>
              <w:t xml:space="preserve">de Gestión </w:t>
            </w:r>
            <w:r w:rsidR="00101B38">
              <w:rPr>
                <w:rFonts w:cs="Arial"/>
                <w:sz w:val="21"/>
                <w:szCs w:val="21"/>
                <w:lang w:val="es-MX" w:eastAsia="es-MX"/>
              </w:rPr>
              <w:t>Documental</w:t>
            </w:r>
            <w:r w:rsidR="00735636">
              <w:rPr>
                <w:rFonts w:cs="Arial"/>
                <w:sz w:val="21"/>
                <w:szCs w:val="21"/>
                <w:lang w:val="es-MX" w:eastAsia="es-MX"/>
              </w:rPr>
              <w:t xml:space="preserve"> </w:t>
            </w:r>
            <w:r w:rsidR="00D406DC">
              <w:rPr>
                <w:rFonts w:cs="Arial"/>
                <w:sz w:val="21"/>
                <w:szCs w:val="21"/>
                <w:lang w:val="es-MX" w:eastAsia="es-MX"/>
              </w:rPr>
              <w:t>GD-Mx</w:t>
            </w:r>
            <w:r w:rsidR="00CC00B5">
              <w:rPr>
                <w:rFonts w:cs="Arial"/>
                <w:sz w:val="21"/>
                <w:szCs w:val="21"/>
                <w:lang w:val="es-MX" w:eastAsia="es-MX"/>
              </w:rPr>
              <w:t>.</w:t>
            </w:r>
          </w:p>
        </w:tc>
        <w:tc>
          <w:tcPr>
            <w:tcW w:w="2108" w:type="dxa"/>
            <w:tcBorders>
              <w:top w:val="single" w:sz="4" w:space="0" w:color="auto"/>
              <w:left w:val="single" w:sz="4" w:space="0" w:color="auto"/>
              <w:bottom w:val="single" w:sz="4" w:space="0" w:color="auto"/>
              <w:right w:val="single" w:sz="4" w:space="0" w:color="auto"/>
            </w:tcBorders>
            <w:shd w:val="clear" w:color="auto" w:fill="auto"/>
          </w:tcPr>
          <w:p w14:paraId="5F447BAD" w14:textId="6E854074" w:rsidR="00D6052F" w:rsidRPr="005A2FEB" w:rsidRDefault="00D6052F" w:rsidP="00FF196A">
            <w:pPr>
              <w:jc w:val="left"/>
              <w:rPr>
                <w:rFonts w:cs="Arial"/>
                <w:bCs/>
                <w:sz w:val="21"/>
                <w:szCs w:val="21"/>
              </w:rPr>
            </w:pPr>
            <w:r w:rsidRPr="005A2FEB">
              <w:rPr>
                <w:rFonts w:cs="Arial"/>
                <w:bCs/>
                <w:sz w:val="21"/>
                <w:szCs w:val="21"/>
              </w:rPr>
              <w:t>Expediente</w:t>
            </w:r>
          </w:p>
        </w:tc>
      </w:tr>
      <w:tr w:rsidR="00FF196A" w:rsidRPr="005A2FEB" w14:paraId="44FBEA3C" w14:textId="77777777" w:rsidTr="005A2FEB">
        <w:trPr>
          <w:cantSplit/>
        </w:trPr>
        <w:tc>
          <w:tcPr>
            <w:tcW w:w="1972" w:type="dxa"/>
            <w:shd w:val="clear" w:color="auto" w:fill="auto"/>
          </w:tcPr>
          <w:p w14:paraId="3D7D869A" w14:textId="5CF45233" w:rsidR="008E3C04" w:rsidRPr="005A2FEB" w:rsidRDefault="0093330B" w:rsidP="008E3C04">
            <w:pPr>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r w:rsidR="00412047">
              <w:rPr>
                <w:rFonts w:cs="Arial"/>
                <w:bCs/>
                <w:sz w:val="21"/>
                <w:szCs w:val="21"/>
                <w:lang w:val="es-MX"/>
              </w:rPr>
              <w:t xml:space="preserve"> </w:t>
            </w:r>
          </w:p>
          <w:p w14:paraId="631F0AC0" w14:textId="77777777" w:rsidR="00D6052F" w:rsidRPr="005A2FEB" w:rsidRDefault="00D6052F" w:rsidP="008E3C04">
            <w:pPr>
              <w:rPr>
                <w:rFonts w:cs="Arial"/>
                <w:bCs/>
                <w:sz w:val="21"/>
                <w:szCs w:val="21"/>
                <w:lang w:val="es-MX"/>
              </w:rPr>
            </w:pPr>
          </w:p>
        </w:tc>
        <w:tc>
          <w:tcPr>
            <w:tcW w:w="450" w:type="dxa"/>
            <w:shd w:val="clear" w:color="auto" w:fill="auto"/>
          </w:tcPr>
          <w:p w14:paraId="38EC55BF" w14:textId="2F68DFEE" w:rsidR="00D6052F" w:rsidRPr="005A2FEB" w:rsidRDefault="00CC00B5" w:rsidP="00782A7D">
            <w:pPr>
              <w:jc w:val="center"/>
              <w:rPr>
                <w:rFonts w:cs="Arial"/>
                <w:bCs/>
                <w:sz w:val="21"/>
                <w:szCs w:val="21"/>
                <w:lang w:val="es-MX"/>
              </w:rPr>
            </w:pPr>
            <w:r>
              <w:rPr>
                <w:rFonts w:cs="Arial"/>
                <w:bCs/>
                <w:sz w:val="21"/>
                <w:szCs w:val="21"/>
                <w:lang w:val="es-MX"/>
              </w:rPr>
              <w:t>10</w:t>
            </w:r>
          </w:p>
        </w:tc>
        <w:tc>
          <w:tcPr>
            <w:tcW w:w="5558" w:type="dxa"/>
            <w:shd w:val="clear" w:color="auto" w:fill="auto"/>
          </w:tcPr>
          <w:p w14:paraId="3666CC06" w14:textId="715A4E70" w:rsidR="00D6052F" w:rsidRPr="00CC00B5" w:rsidRDefault="00CC00B5" w:rsidP="00D406DC">
            <w:pPr>
              <w:rPr>
                <w:rFonts w:cs="Arial"/>
                <w:bCs/>
                <w:sz w:val="21"/>
                <w:szCs w:val="21"/>
                <w:lang w:val="es-MX"/>
              </w:rPr>
            </w:pPr>
            <w:r>
              <w:rPr>
                <w:rFonts w:cs="Arial"/>
                <w:sz w:val="21"/>
                <w:szCs w:val="21"/>
                <w:lang w:val="es-MX"/>
              </w:rPr>
              <w:t>Imprime y pega la carátula actualizada del expediente.</w:t>
            </w:r>
          </w:p>
        </w:tc>
        <w:tc>
          <w:tcPr>
            <w:tcW w:w="2108" w:type="dxa"/>
            <w:shd w:val="clear" w:color="auto" w:fill="auto"/>
          </w:tcPr>
          <w:p w14:paraId="688F084F" w14:textId="7599C845" w:rsidR="00CC00B5" w:rsidRDefault="00CC00B5" w:rsidP="00151C4D">
            <w:pPr>
              <w:jc w:val="left"/>
              <w:rPr>
                <w:rFonts w:cs="Arial"/>
                <w:bCs/>
                <w:sz w:val="21"/>
                <w:szCs w:val="21"/>
                <w:lang w:val="es-MX"/>
              </w:rPr>
            </w:pPr>
            <w:r>
              <w:rPr>
                <w:rFonts w:cs="Arial"/>
                <w:bCs/>
                <w:sz w:val="21"/>
                <w:szCs w:val="21"/>
                <w:lang w:val="es-MX"/>
              </w:rPr>
              <w:t>Expediente</w:t>
            </w:r>
          </w:p>
          <w:p w14:paraId="3431F342" w14:textId="77777777" w:rsidR="0094419E" w:rsidRDefault="0094419E" w:rsidP="00151C4D">
            <w:pPr>
              <w:jc w:val="left"/>
              <w:rPr>
                <w:rFonts w:cs="Arial"/>
                <w:bCs/>
                <w:sz w:val="21"/>
                <w:szCs w:val="21"/>
                <w:lang w:val="es-MX"/>
              </w:rPr>
            </w:pPr>
          </w:p>
          <w:p w14:paraId="20ADC219" w14:textId="58AEF1EF" w:rsidR="00CC00B5" w:rsidRPr="005A2FEB" w:rsidRDefault="00CC00B5" w:rsidP="00151C4D">
            <w:pPr>
              <w:jc w:val="left"/>
              <w:rPr>
                <w:rFonts w:cs="Arial"/>
                <w:bCs/>
                <w:sz w:val="21"/>
                <w:szCs w:val="21"/>
                <w:lang w:val="es-MX"/>
              </w:rPr>
            </w:pPr>
            <w:r>
              <w:rPr>
                <w:rFonts w:cs="Arial"/>
                <w:bCs/>
                <w:sz w:val="21"/>
                <w:szCs w:val="21"/>
                <w:lang w:val="es-MX"/>
              </w:rPr>
              <w:t>Carátula</w:t>
            </w:r>
          </w:p>
        </w:tc>
      </w:tr>
      <w:tr w:rsidR="00FF196A" w:rsidRPr="005A2FEB" w14:paraId="5B8115B9" w14:textId="77777777" w:rsidTr="005A2FEB">
        <w:trPr>
          <w:cantSplit/>
        </w:trPr>
        <w:tc>
          <w:tcPr>
            <w:tcW w:w="1972" w:type="dxa"/>
            <w:shd w:val="clear" w:color="auto" w:fill="auto"/>
          </w:tcPr>
          <w:p w14:paraId="0F55DFA2" w14:textId="0ABB207E" w:rsidR="00D6052F" w:rsidRPr="005A2FEB" w:rsidRDefault="0093330B" w:rsidP="00D6052F">
            <w:pPr>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r w:rsidR="00D6052F" w:rsidRPr="005A2FEB">
              <w:rPr>
                <w:rFonts w:cs="Arial"/>
                <w:bCs/>
                <w:sz w:val="21"/>
                <w:szCs w:val="21"/>
                <w:lang w:val="es-MX"/>
              </w:rPr>
              <w:t xml:space="preserve"> </w:t>
            </w:r>
          </w:p>
          <w:p w14:paraId="4787DC1B" w14:textId="77777777" w:rsidR="00D6052F" w:rsidRPr="005A2FEB" w:rsidRDefault="00D6052F" w:rsidP="00D6052F">
            <w:pPr>
              <w:rPr>
                <w:rFonts w:cs="Arial"/>
                <w:bCs/>
                <w:sz w:val="21"/>
                <w:szCs w:val="21"/>
                <w:lang w:val="es-MX"/>
              </w:rPr>
            </w:pPr>
          </w:p>
        </w:tc>
        <w:tc>
          <w:tcPr>
            <w:tcW w:w="450" w:type="dxa"/>
            <w:shd w:val="clear" w:color="auto" w:fill="auto"/>
          </w:tcPr>
          <w:p w14:paraId="4213E415" w14:textId="3A9E806F" w:rsidR="00D6052F" w:rsidRPr="005A2FEB" w:rsidRDefault="008E3C04" w:rsidP="00782A7D">
            <w:pPr>
              <w:jc w:val="center"/>
              <w:rPr>
                <w:rFonts w:cs="Arial"/>
                <w:bCs/>
                <w:sz w:val="21"/>
                <w:szCs w:val="21"/>
                <w:lang w:val="es-MX"/>
              </w:rPr>
            </w:pPr>
            <w:r>
              <w:rPr>
                <w:rFonts w:cs="Arial"/>
                <w:bCs/>
                <w:sz w:val="21"/>
                <w:szCs w:val="21"/>
                <w:lang w:val="es-MX"/>
              </w:rPr>
              <w:t>1</w:t>
            </w:r>
            <w:r w:rsidR="00E475D7">
              <w:rPr>
                <w:rFonts w:cs="Arial"/>
                <w:bCs/>
                <w:sz w:val="21"/>
                <w:szCs w:val="21"/>
                <w:lang w:val="es-MX"/>
              </w:rPr>
              <w:t>1</w:t>
            </w:r>
          </w:p>
        </w:tc>
        <w:tc>
          <w:tcPr>
            <w:tcW w:w="5558" w:type="dxa"/>
            <w:shd w:val="clear" w:color="auto" w:fill="auto"/>
          </w:tcPr>
          <w:p w14:paraId="1021BF2A" w14:textId="1756BFA7" w:rsidR="00672D00" w:rsidRPr="006C4D45" w:rsidRDefault="00D406DC" w:rsidP="00151C4D">
            <w:pPr>
              <w:rPr>
                <w:rFonts w:cs="Arial"/>
                <w:bCs/>
                <w:sz w:val="21"/>
                <w:szCs w:val="21"/>
                <w:lang w:val="es-MX"/>
              </w:rPr>
            </w:pPr>
            <w:r w:rsidRPr="005A2FEB">
              <w:rPr>
                <w:rFonts w:cs="Arial"/>
                <w:sz w:val="21"/>
                <w:szCs w:val="21"/>
                <w:lang w:val="es-MX" w:eastAsia="es-MX"/>
              </w:rPr>
              <w:t xml:space="preserve">Coloca </w:t>
            </w:r>
            <w:r>
              <w:rPr>
                <w:rFonts w:cs="Arial"/>
                <w:sz w:val="21"/>
                <w:szCs w:val="21"/>
                <w:lang w:val="es-MX" w:eastAsia="es-MX"/>
              </w:rPr>
              <w:t xml:space="preserve">el </w:t>
            </w:r>
            <w:r w:rsidR="00CC00B5">
              <w:rPr>
                <w:rFonts w:cs="Arial"/>
                <w:sz w:val="21"/>
                <w:szCs w:val="21"/>
                <w:lang w:val="es-MX" w:eastAsia="es-MX"/>
              </w:rPr>
              <w:t>expediente en la</w:t>
            </w:r>
            <w:r w:rsidRPr="005A2FEB">
              <w:rPr>
                <w:rFonts w:cs="Arial"/>
                <w:sz w:val="21"/>
                <w:szCs w:val="21"/>
                <w:lang w:val="es-MX" w:eastAsia="es-MX"/>
              </w:rPr>
              <w:t xml:space="preserve"> ubicación física correspondiente</w:t>
            </w:r>
            <w:r w:rsidR="00CC00B5">
              <w:rPr>
                <w:rFonts w:cs="Arial"/>
                <w:sz w:val="21"/>
                <w:szCs w:val="21"/>
                <w:lang w:val="es-MX" w:eastAsia="es-MX"/>
              </w:rPr>
              <w:t xml:space="preserve"> dentro del </w:t>
            </w:r>
            <w:r w:rsidR="0094419E">
              <w:rPr>
                <w:rFonts w:cs="Arial"/>
                <w:sz w:val="21"/>
                <w:szCs w:val="21"/>
                <w:lang w:val="es-MX" w:eastAsia="es-MX"/>
              </w:rPr>
              <w:t>Archivo de Trámite</w:t>
            </w:r>
            <w:r w:rsidR="00CC00B5">
              <w:rPr>
                <w:rFonts w:cs="Arial"/>
                <w:sz w:val="21"/>
                <w:szCs w:val="21"/>
                <w:lang w:val="es-MX" w:eastAsia="es-MX"/>
              </w:rPr>
              <w:t>.</w:t>
            </w:r>
          </w:p>
        </w:tc>
        <w:tc>
          <w:tcPr>
            <w:tcW w:w="2108" w:type="dxa"/>
            <w:shd w:val="clear" w:color="auto" w:fill="auto"/>
          </w:tcPr>
          <w:p w14:paraId="79AF774F" w14:textId="4DE40111" w:rsidR="00D6052F" w:rsidRPr="005A2FEB" w:rsidRDefault="006C4D45" w:rsidP="00FF196A">
            <w:pPr>
              <w:jc w:val="left"/>
              <w:rPr>
                <w:rFonts w:cs="Arial"/>
                <w:bCs/>
                <w:sz w:val="21"/>
                <w:szCs w:val="21"/>
                <w:lang w:val="es-MX"/>
              </w:rPr>
            </w:pPr>
            <w:r w:rsidRPr="005A2FEB">
              <w:rPr>
                <w:rFonts w:cs="Arial"/>
                <w:bCs/>
                <w:sz w:val="21"/>
                <w:szCs w:val="21"/>
                <w:lang w:val="es-MX"/>
              </w:rPr>
              <w:t>Expediente</w:t>
            </w:r>
          </w:p>
        </w:tc>
      </w:tr>
      <w:tr w:rsidR="005C71D1" w:rsidRPr="005A2FEB" w14:paraId="68D06577" w14:textId="77777777" w:rsidTr="0071480E">
        <w:trPr>
          <w:cantSplit/>
        </w:trPr>
        <w:tc>
          <w:tcPr>
            <w:tcW w:w="10088" w:type="dxa"/>
            <w:gridSpan w:val="4"/>
            <w:shd w:val="clear" w:color="auto" w:fill="D9D9D9" w:themeFill="background1" w:themeFillShade="D9"/>
          </w:tcPr>
          <w:p w14:paraId="015FCFBD" w14:textId="77777777" w:rsidR="005C71D1" w:rsidRPr="005A2FEB" w:rsidRDefault="005C71D1" w:rsidP="005C71D1">
            <w:pPr>
              <w:jc w:val="center"/>
              <w:rPr>
                <w:rFonts w:cs="Arial"/>
                <w:b/>
                <w:bCs/>
                <w:sz w:val="21"/>
                <w:szCs w:val="21"/>
                <w:lang w:val="es-MX"/>
              </w:rPr>
            </w:pPr>
          </w:p>
          <w:p w14:paraId="53B12A4D" w14:textId="77777777" w:rsidR="005C71D1" w:rsidRPr="005A2FEB" w:rsidRDefault="005C71D1" w:rsidP="005C71D1">
            <w:pPr>
              <w:jc w:val="center"/>
              <w:rPr>
                <w:rFonts w:cs="Arial"/>
                <w:b/>
                <w:bCs/>
                <w:sz w:val="21"/>
                <w:szCs w:val="21"/>
                <w:lang w:val="es-MX"/>
              </w:rPr>
            </w:pPr>
            <w:r w:rsidRPr="005A2FEB">
              <w:rPr>
                <w:rFonts w:cs="Arial"/>
                <w:b/>
                <w:bCs/>
                <w:sz w:val="21"/>
                <w:szCs w:val="21"/>
                <w:lang w:val="es-MX"/>
              </w:rPr>
              <w:t>Fin del procedimiento</w:t>
            </w:r>
          </w:p>
          <w:p w14:paraId="4EB09EFE" w14:textId="77777777" w:rsidR="005C71D1" w:rsidRPr="005A2FEB" w:rsidRDefault="005C71D1" w:rsidP="005C71D1">
            <w:pPr>
              <w:jc w:val="center"/>
              <w:rPr>
                <w:rFonts w:cs="Arial"/>
                <w:b/>
                <w:bCs/>
                <w:sz w:val="21"/>
                <w:szCs w:val="21"/>
                <w:lang w:val="es-MX"/>
              </w:rPr>
            </w:pPr>
          </w:p>
        </w:tc>
      </w:tr>
      <w:tr w:rsidR="005C71D1" w:rsidRPr="00BA027B" w14:paraId="2DD1258A" w14:textId="77777777" w:rsidTr="005A2FEB">
        <w:trPr>
          <w:cantSplit/>
        </w:trPr>
        <w:tc>
          <w:tcPr>
            <w:tcW w:w="10088" w:type="dxa"/>
            <w:gridSpan w:val="4"/>
            <w:shd w:val="clear" w:color="auto" w:fill="auto"/>
          </w:tcPr>
          <w:p w14:paraId="1DD1755A" w14:textId="77777777" w:rsidR="005C71D1" w:rsidRPr="005A2FEB" w:rsidRDefault="005C71D1" w:rsidP="005C71D1">
            <w:pPr>
              <w:jc w:val="center"/>
              <w:rPr>
                <w:rFonts w:cs="Arial"/>
                <w:b/>
                <w:bCs/>
                <w:sz w:val="21"/>
                <w:szCs w:val="21"/>
                <w:lang w:val="es-MX"/>
              </w:rPr>
            </w:pPr>
          </w:p>
          <w:p w14:paraId="078FBF7C" w14:textId="77777777" w:rsidR="005C71D1" w:rsidRPr="00BA027B" w:rsidRDefault="005C71D1" w:rsidP="005C71D1">
            <w:pPr>
              <w:jc w:val="center"/>
              <w:rPr>
                <w:rFonts w:cs="Arial"/>
                <w:b/>
                <w:bCs/>
                <w:sz w:val="21"/>
                <w:szCs w:val="21"/>
                <w:lang w:val="es-MX"/>
              </w:rPr>
            </w:pPr>
            <w:r w:rsidRPr="005A2FEB">
              <w:rPr>
                <w:rFonts w:cs="Arial"/>
                <w:b/>
                <w:bCs/>
                <w:sz w:val="21"/>
                <w:szCs w:val="21"/>
                <w:lang w:val="es-MX"/>
              </w:rPr>
              <w:t>Vincula con el procedimiento transferencia primaria</w:t>
            </w:r>
          </w:p>
          <w:p w14:paraId="30B1BDF5" w14:textId="77777777" w:rsidR="005C71D1" w:rsidRPr="00BA027B" w:rsidRDefault="005C71D1" w:rsidP="005C71D1">
            <w:pPr>
              <w:jc w:val="center"/>
              <w:rPr>
                <w:rFonts w:cs="Arial"/>
                <w:b/>
                <w:bCs/>
                <w:sz w:val="21"/>
                <w:szCs w:val="21"/>
                <w:lang w:val="es-MX"/>
              </w:rPr>
            </w:pPr>
          </w:p>
        </w:tc>
      </w:tr>
    </w:tbl>
    <w:p w14:paraId="0823D35D" w14:textId="77777777" w:rsidR="00140743" w:rsidRPr="00FC0AFF" w:rsidRDefault="00140743" w:rsidP="00140743">
      <w:pPr>
        <w:pStyle w:val="Default"/>
        <w:shd w:val="clear" w:color="auto" w:fill="FFFFFF"/>
        <w:rPr>
          <w:b/>
          <w:bCs/>
        </w:rPr>
      </w:pPr>
    </w:p>
    <w:p w14:paraId="73244566" w14:textId="77777777" w:rsidR="00377BF0" w:rsidRPr="00FC0AFF" w:rsidRDefault="00377BF0">
      <w:pPr>
        <w:jc w:val="left"/>
        <w:rPr>
          <w:rFonts w:cs="Arial"/>
          <w:b/>
          <w:bCs/>
          <w:color w:val="000000"/>
        </w:rPr>
      </w:pPr>
      <w:r w:rsidRPr="00FC0AFF">
        <w:rPr>
          <w:b/>
          <w:bCs/>
        </w:rPr>
        <w:br w:type="page"/>
      </w:r>
    </w:p>
    <w:p w14:paraId="6511C5F0" w14:textId="794EF717" w:rsidR="00012576" w:rsidRPr="005F63A9" w:rsidRDefault="00E50398" w:rsidP="00012576">
      <w:pPr>
        <w:pStyle w:val="Default"/>
        <w:jc w:val="center"/>
        <w:rPr>
          <w:b/>
          <w:bCs/>
        </w:rPr>
      </w:pPr>
      <w:r w:rsidRPr="005F63A9">
        <w:rPr>
          <w:b/>
          <w:bCs/>
        </w:rPr>
        <w:t>D</w:t>
      </w:r>
      <w:r w:rsidR="00012576" w:rsidRPr="005F63A9">
        <w:rPr>
          <w:b/>
          <w:bCs/>
        </w:rPr>
        <w:t>iagrama de Flujo</w:t>
      </w:r>
    </w:p>
    <w:p w14:paraId="75E3780D" w14:textId="3382E7E3" w:rsidR="00012576" w:rsidRPr="005F63A9" w:rsidRDefault="00012576" w:rsidP="005F63A9">
      <w:pPr>
        <w:jc w:val="center"/>
        <w:rPr>
          <w:b/>
        </w:rPr>
      </w:pPr>
      <w:r w:rsidRPr="005F63A9">
        <w:rPr>
          <w:b/>
        </w:rPr>
        <w:t>Procedimiento de integración y organiza</w:t>
      </w:r>
      <w:r w:rsidR="0094419E">
        <w:rPr>
          <w:b/>
        </w:rPr>
        <w:t>ción de expedientes en los Archivos de T</w:t>
      </w:r>
      <w:r w:rsidRPr="005F63A9">
        <w:rPr>
          <w:b/>
        </w:rPr>
        <w:t>rámite</w:t>
      </w:r>
    </w:p>
    <w:tbl>
      <w:tblPr>
        <w:tblStyle w:val="Tablaconcuadrcula"/>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8A26A3" w:rsidRPr="00FC0AFF" w14:paraId="27459CE2" w14:textId="77777777" w:rsidTr="00196CE8">
        <w:tc>
          <w:tcPr>
            <w:tcW w:w="10206" w:type="dxa"/>
          </w:tcPr>
          <w:p w14:paraId="4A7FD18E" w14:textId="37D8CE37" w:rsidR="008A26A3" w:rsidRDefault="008A26A3" w:rsidP="009E4BD8">
            <w:pPr>
              <w:pStyle w:val="Default"/>
              <w:tabs>
                <w:tab w:val="left" w:pos="6465"/>
              </w:tabs>
              <w:jc w:val="center"/>
              <w:rPr>
                <w:b/>
                <w:bCs/>
                <w:noProof/>
                <w:lang w:val="es-MX" w:eastAsia="es-MX"/>
              </w:rPr>
            </w:pPr>
          </w:p>
          <w:p w14:paraId="2ADD8D2A" w14:textId="136BEA87" w:rsidR="005F63A9" w:rsidRDefault="00196CE8" w:rsidP="005F63A9">
            <w:pPr>
              <w:jc w:val="center"/>
              <w:rPr>
                <w:b/>
                <w:bCs/>
                <w:noProof/>
                <w:lang w:val="es-MX" w:eastAsia="es-MX"/>
              </w:rPr>
            </w:pPr>
            <w:r>
              <w:rPr>
                <w:b/>
                <w:bCs/>
                <w:noProof/>
              </w:rPr>
              <w:drawing>
                <wp:anchor distT="0" distB="0" distL="114300" distR="114300" simplePos="0" relativeHeight="251672576" behindDoc="1" locked="0" layoutInCell="1" allowOverlap="1" wp14:anchorId="62A1FAA5" wp14:editId="6811EB9D">
                  <wp:simplePos x="0" y="0"/>
                  <wp:positionH relativeFrom="column">
                    <wp:posOffset>-7620</wp:posOffset>
                  </wp:positionH>
                  <wp:positionV relativeFrom="paragraph">
                    <wp:posOffset>17780</wp:posOffset>
                  </wp:positionV>
                  <wp:extent cx="5447665" cy="6229350"/>
                  <wp:effectExtent l="0" t="0" r="0" b="0"/>
                  <wp:wrapTight wrapText="bothSides">
                    <wp:wrapPolygon edited="0">
                      <wp:start x="12916" y="0"/>
                      <wp:lineTo x="2115" y="132"/>
                      <wp:lineTo x="1057" y="198"/>
                      <wp:lineTo x="1057" y="1189"/>
                      <wp:lineTo x="227" y="2180"/>
                      <wp:lineTo x="227" y="3171"/>
                      <wp:lineTo x="680" y="3303"/>
                      <wp:lineTo x="3399" y="3303"/>
                      <wp:lineTo x="3323" y="4294"/>
                      <wp:lineTo x="3701" y="4360"/>
                      <wp:lineTo x="7478" y="4426"/>
                      <wp:lineTo x="16089" y="5417"/>
                      <wp:lineTo x="12916" y="5483"/>
                      <wp:lineTo x="12614" y="5549"/>
                      <wp:lineTo x="12614" y="6672"/>
                      <wp:lineTo x="14049" y="7530"/>
                      <wp:lineTo x="14351" y="7596"/>
                      <wp:lineTo x="15786" y="8587"/>
                      <wp:lineTo x="12916" y="8851"/>
                      <wp:lineTo x="12614" y="8917"/>
                      <wp:lineTo x="12614" y="11758"/>
                      <wp:lineTo x="755" y="12286"/>
                      <wp:lineTo x="0" y="12286"/>
                      <wp:lineTo x="0" y="13541"/>
                      <wp:lineTo x="1133" y="13872"/>
                      <wp:lineTo x="3399" y="13872"/>
                      <wp:lineTo x="1662" y="14400"/>
                      <wp:lineTo x="1662" y="14532"/>
                      <wp:lineTo x="3097" y="14928"/>
                      <wp:lineTo x="302" y="15457"/>
                      <wp:lineTo x="0" y="15589"/>
                      <wp:lineTo x="0" y="17042"/>
                      <wp:lineTo x="8309" y="17108"/>
                      <wp:lineTo x="8535" y="19618"/>
                      <wp:lineTo x="10952" y="20213"/>
                      <wp:lineTo x="12614" y="20213"/>
                      <wp:lineTo x="14729" y="21534"/>
                      <wp:lineTo x="18052" y="21534"/>
                      <wp:lineTo x="20092" y="20213"/>
                      <wp:lineTo x="20092" y="18099"/>
                      <wp:lineTo x="20923" y="18099"/>
                      <wp:lineTo x="21300" y="17703"/>
                      <wp:lineTo x="21376" y="12220"/>
                      <wp:lineTo x="21225" y="7530"/>
                      <wp:lineTo x="20092" y="6473"/>
                      <wp:lineTo x="20243" y="5615"/>
                      <wp:lineTo x="19865" y="5483"/>
                      <wp:lineTo x="18279" y="4360"/>
                      <wp:lineTo x="20092" y="3369"/>
                      <wp:lineTo x="20243" y="1916"/>
                      <wp:lineTo x="19034" y="1783"/>
                      <wp:lineTo x="6269" y="1189"/>
                      <wp:lineTo x="9215" y="1057"/>
                      <wp:lineTo x="19639" y="264"/>
                      <wp:lineTo x="19563" y="0"/>
                      <wp:lineTo x="12916"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tegracion_OrganizacionExpedientes_Tramite.emf"/>
                          <pic:cNvPicPr/>
                        </pic:nvPicPr>
                        <pic:blipFill>
                          <a:blip r:embed="rId9">
                            <a:extLst>
                              <a:ext uri="{28A0092B-C50C-407E-A947-70E740481C1C}">
                                <a14:useLocalDpi xmlns:a14="http://schemas.microsoft.com/office/drawing/2010/main" val="0"/>
                              </a:ext>
                            </a:extLst>
                          </a:blip>
                          <a:stretch>
                            <a:fillRect/>
                          </a:stretch>
                        </pic:blipFill>
                        <pic:spPr>
                          <a:xfrm>
                            <a:off x="0" y="0"/>
                            <a:ext cx="5447665" cy="6229350"/>
                          </a:xfrm>
                          <a:prstGeom prst="rect">
                            <a:avLst/>
                          </a:prstGeom>
                        </pic:spPr>
                      </pic:pic>
                    </a:graphicData>
                  </a:graphic>
                  <wp14:sizeRelH relativeFrom="page">
                    <wp14:pctWidth>0</wp14:pctWidth>
                  </wp14:sizeRelH>
                  <wp14:sizeRelV relativeFrom="page">
                    <wp14:pctHeight>0</wp14:pctHeight>
                  </wp14:sizeRelV>
                </wp:anchor>
              </w:drawing>
            </w:r>
          </w:p>
          <w:p w14:paraId="30A439AE" w14:textId="01483758" w:rsidR="005F63A9" w:rsidRPr="00FC0AFF" w:rsidRDefault="005F63A9" w:rsidP="009E4BD8">
            <w:pPr>
              <w:pStyle w:val="Default"/>
              <w:tabs>
                <w:tab w:val="left" w:pos="6465"/>
              </w:tabs>
              <w:jc w:val="center"/>
              <w:rPr>
                <w:b/>
                <w:bCs/>
              </w:rPr>
            </w:pPr>
          </w:p>
        </w:tc>
      </w:tr>
    </w:tbl>
    <w:p w14:paraId="2897F161" w14:textId="7C86BD62" w:rsidR="00250711" w:rsidRPr="00FC0AFF" w:rsidRDefault="00250711" w:rsidP="00250711">
      <w:pPr>
        <w:pStyle w:val="Default"/>
        <w:tabs>
          <w:tab w:val="left" w:pos="6465"/>
        </w:tabs>
        <w:rPr>
          <w:b/>
          <w:bCs/>
        </w:rPr>
      </w:pPr>
    </w:p>
    <w:p w14:paraId="78250811" w14:textId="77777777" w:rsidR="00091F81" w:rsidRDefault="00091F81">
      <w:pPr>
        <w:jc w:val="left"/>
        <w:rPr>
          <w:rFonts w:cs="Arial"/>
          <w:b/>
        </w:rPr>
      </w:pPr>
      <w:r>
        <w:br w:type="page"/>
      </w:r>
    </w:p>
    <w:p w14:paraId="1103EB83" w14:textId="692FDA78" w:rsidR="00D50E4C" w:rsidRPr="00FC0AFF" w:rsidRDefault="00E50398" w:rsidP="00236EB7">
      <w:pPr>
        <w:pStyle w:val="Ttulo3"/>
        <w:ind w:left="0" w:firstLine="0"/>
      </w:pPr>
      <w:bookmarkStart w:id="23" w:name="_Toc484081284"/>
      <w:r w:rsidRPr="00FC0AFF">
        <w:t xml:space="preserve">7.2 </w:t>
      </w:r>
      <w:r w:rsidR="00D50E4C" w:rsidRPr="00FC0AFF">
        <w:t>P</w:t>
      </w:r>
      <w:r w:rsidR="00B87609" w:rsidRPr="00FC0AFF">
        <w:t xml:space="preserve">rocedimiento para </w:t>
      </w:r>
      <w:r w:rsidR="006D2F72" w:rsidRPr="00FC0AFF">
        <w:t xml:space="preserve">el </w:t>
      </w:r>
      <w:r w:rsidR="00537EE4">
        <w:t>préstamo de e</w:t>
      </w:r>
      <w:r w:rsidR="00B87609" w:rsidRPr="00FC0AFF">
        <w:t xml:space="preserve">xpedientes </w:t>
      </w:r>
      <w:r w:rsidR="00537EE4">
        <w:t>en los archivos de t</w:t>
      </w:r>
      <w:r w:rsidR="006D2F72" w:rsidRPr="00FC0AFF">
        <w:t>rámite</w:t>
      </w:r>
      <w:bookmarkEnd w:id="23"/>
    </w:p>
    <w:p w14:paraId="434BA969" w14:textId="77777777" w:rsidR="00D50E4C" w:rsidRPr="00FC0AFF" w:rsidRDefault="00D50E4C" w:rsidP="00D20722">
      <w:pPr>
        <w:rPr>
          <w:rFonts w:cs="Arial"/>
          <w:bCs/>
        </w:rPr>
      </w:pPr>
    </w:p>
    <w:p w14:paraId="711E2885" w14:textId="3F8E00EC" w:rsidR="00DF1FE8" w:rsidRPr="00FC0AFF" w:rsidRDefault="00DF1FE8" w:rsidP="00537EE4">
      <w:pPr>
        <w:spacing w:line="276" w:lineRule="auto"/>
        <w:rPr>
          <w:rFonts w:cs="Arial"/>
          <w:b/>
          <w:bCs/>
          <w:lang w:val="es-MX"/>
        </w:rPr>
      </w:pPr>
      <w:r w:rsidRPr="00FC0AFF">
        <w:rPr>
          <w:rFonts w:cs="Arial"/>
          <w:b/>
          <w:bCs/>
          <w:lang w:val="es-MX"/>
        </w:rPr>
        <w:t>Objetivo</w:t>
      </w:r>
      <w:r w:rsidR="00537EE4">
        <w:rPr>
          <w:rFonts w:cs="Arial"/>
          <w:b/>
          <w:bCs/>
          <w:lang w:val="es-MX"/>
        </w:rPr>
        <w:t>:</w:t>
      </w:r>
    </w:p>
    <w:p w14:paraId="52457869" w14:textId="744CF2C2" w:rsidR="00F834F9" w:rsidRDefault="00F834F9" w:rsidP="00537EE4">
      <w:pPr>
        <w:spacing w:line="276" w:lineRule="auto"/>
        <w:rPr>
          <w:rFonts w:cs="Arial"/>
          <w:bCs/>
          <w:lang w:val="es-MX"/>
        </w:rPr>
      </w:pPr>
      <w:r w:rsidRPr="00FC0AFF">
        <w:rPr>
          <w:rFonts w:cs="Arial"/>
          <w:bCs/>
          <w:lang w:val="es-MX"/>
        </w:rPr>
        <w:t xml:space="preserve">Atender oportunamente las solicitudes de préstamo de expedientes resguardados en el </w:t>
      </w:r>
      <w:r w:rsidR="0094419E">
        <w:rPr>
          <w:rFonts w:cs="Arial"/>
          <w:bCs/>
          <w:lang w:val="es-MX"/>
        </w:rPr>
        <w:t>Archivo de Trámite</w:t>
      </w:r>
      <w:r w:rsidRPr="00FC0AFF">
        <w:rPr>
          <w:rFonts w:cs="Arial"/>
          <w:bCs/>
          <w:lang w:val="es-MX"/>
        </w:rPr>
        <w:t xml:space="preserve"> de la </w:t>
      </w:r>
      <w:r w:rsidR="00F32324">
        <w:rPr>
          <w:rFonts w:cs="Arial"/>
          <w:bCs/>
          <w:lang w:val="es-MX"/>
        </w:rPr>
        <w:t>u</w:t>
      </w:r>
      <w:r w:rsidRPr="00FC0AFF">
        <w:rPr>
          <w:rFonts w:cs="Arial"/>
          <w:bCs/>
          <w:lang w:val="es-MX"/>
        </w:rPr>
        <w:t xml:space="preserve">nidad </w:t>
      </w:r>
      <w:r w:rsidR="00F32324">
        <w:rPr>
          <w:rFonts w:cs="Arial"/>
          <w:bCs/>
          <w:lang w:val="es-MX"/>
        </w:rPr>
        <w:t>a</w:t>
      </w:r>
      <w:r w:rsidRPr="00FC0AFF">
        <w:rPr>
          <w:rFonts w:cs="Arial"/>
          <w:bCs/>
          <w:lang w:val="es-MX"/>
        </w:rPr>
        <w:t>dministrativa</w:t>
      </w:r>
      <w:r w:rsidR="00CC00B5">
        <w:rPr>
          <w:rFonts w:cs="Arial"/>
          <w:bCs/>
          <w:lang w:val="es-MX"/>
        </w:rPr>
        <w:t>.</w:t>
      </w:r>
    </w:p>
    <w:p w14:paraId="64F2F40F" w14:textId="77777777" w:rsidR="00CC00B5" w:rsidRPr="00FC0AFF" w:rsidRDefault="00CC00B5" w:rsidP="00537EE4">
      <w:pPr>
        <w:spacing w:line="276" w:lineRule="auto"/>
        <w:rPr>
          <w:rFonts w:cs="Arial"/>
          <w:bCs/>
          <w:lang w:val="es-MX"/>
        </w:rPr>
      </w:pPr>
    </w:p>
    <w:p w14:paraId="0E1225B3" w14:textId="77777777" w:rsidR="00BF6A50" w:rsidRPr="00FC0AFF" w:rsidRDefault="00BF6A50" w:rsidP="00537EE4">
      <w:pPr>
        <w:spacing w:line="276" w:lineRule="auto"/>
        <w:ind w:right="263"/>
        <w:rPr>
          <w:rFonts w:cs="Arial"/>
          <w:b/>
        </w:rPr>
      </w:pPr>
      <w:r w:rsidRPr="00FC0AFF">
        <w:rPr>
          <w:rFonts w:cs="Arial"/>
          <w:b/>
        </w:rPr>
        <w:t>Aplicado a:</w:t>
      </w:r>
    </w:p>
    <w:p w14:paraId="32A1CFD2" w14:textId="0449419D" w:rsidR="004E3918" w:rsidRPr="00FC0AFF" w:rsidRDefault="004E3918" w:rsidP="00D26255">
      <w:pPr>
        <w:pStyle w:val="Cuadrculamedia1-nfasis21"/>
        <w:numPr>
          <w:ilvl w:val="0"/>
          <w:numId w:val="4"/>
        </w:numPr>
        <w:spacing w:after="0"/>
        <w:rPr>
          <w:rFonts w:ascii="Arial" w:hAnsi="Arial" w:cs="Arial"/>
          <w:sz w:val="24"/>
          <w:szCs w:val="24"/>
          <w:lang w:val="es-ES"/>
        </w:rPr>
      </w:pPr>
      <w:r w:rsidRPr="00FC0AFF">
        <w:rPr>
          <w:rFonts w:ascii="Arial" w:hAnsi="Arial" w:cs="Arial"/>
          <w:sz w:val="24"/>
          <w:szCs w:val="24"/>
          <w:lang w:val="es-ES"/>
        </w:rPr>
        <w:t>Servidores públicos solicitantes</w:t>
      </w:r>
      <w:r w:rsidR="0070304D">
        <w:rPr>
          <w:rFonts w:ascii="Arial" w:hAnsi="Arial" w:cs="Arial"/>
          <w:sz w:val="24"/>
          <w:szCs w:val="24"/>
          <w:lang w:val="es-ES"/>
        </w:rPr>
        <w:t xml:space="preserve"> del área </w:t>
      </w:r>
      <w:r w:rsidR="00BA3187" w:rsidRPr="00CC00B5">
        <w:rPr>
          <w:rFonts w:ascii="Arial" w:hAnsi="Arial" w:cs="Arial"/>
          <w:sz w:val="24"/>
          <w:szCs w:val="24"/>
          <w:lang w:val="es-ES"/>
        </w:rPr>
        <w:t>productora</w:t>
      </w:r>
      <w:r w:rsidR="0070304D" w:rsidRPr="00CC00B5">
        <w:rPr>
          <w:rFonts w:ascii="Arial" w:hAnsi="Arial" w:cs="Arial"/>
          <w:sz w:val="24"/>
          <w:szCs w:val="24"/>
          <w:lang w:val="es-ES"/>
        </w:rPr>
        <w:t>.</w:t>
      </w:r>
    </w:p>
    <w:p w14:paraId="693CF04F" w14:textId="51BE404A" w:rsidR="00BF6A50" w:rsidRDefault="00BF6A50" w:rsidP="00D26255">
      <w:pPr>
        <w:pStyle w:val="Cuadrculamedia1-nfasis21"/>
        <w:numPr>
          <w:ilvl w:val="0"/>
          <w:numId w:val="4"/>
        </w:numPr>
        <w:spacing w:after="0"/>
        <w:rPr>
          <w:rFonts w:ascii="Arial" w:hAnsi="Arial" w:cs="Arial"/>
          <w:sz w:val="24"/>
          <w:szCs w:val="24"/>
          <w:lang w:val="es-ES"/>
        </w:rPr>
      </w:pPr>
      <w:r w:rsidRPr="00FC0AFF">
        <w:rPr>
          <w:rFonts w:ascii="Arial" w:hAnsi="Arial" w:cs="Arial"/>
          <w:sz w:val="24"/>
          <w:szCs w:val="24"/>
          <w:lang w:val="es-ES"/>
        </w:rPr>
        <w:t xml:space="preserve">Responsables de </w:t>
      </w:r>
      <w:r w:rsidR="0094419E">
        <w:rPr>
          <w:rFonts w:ascii="Arial" w:hAnsi="Arial" w:cs="Arial"/>
          <w:sz w:val="24"/>
          <w:szCs w:val="24"/>
          <w:lang w:val="es-ES"/>
        </w:rPr>
        <w:t>Archivo de Trámite</w:t>
      </w:r>
    </w:p>
    <w:p w14:paraId="49704D18" w14:textId="77777777" w:rsidR="00537EE4" w:rsidRPr="00FC0AFF" w:rsidRDefault="00537EE4" w:rsidP="00537EE4">
      <w:pPr>
        <w:pStyle w:val="Cuadrculamedia1-nfasis21"/>
        <w:spacing w:after="0"/>
        <w:rPr>
          <w:rFonts w:ascii="Arial" w:hAnsi="Arial" w:cs="Arial"/>
          <w:sz w:val="24"/>
          <w:szCs w:val="24"/>
          <w:lang w:val="es-ES"/>
        </w:rPr>
      </w:pPr>
    </w:p>
    <w:p w14:paraId="61DBEDF3" w14:textId="4556A7B2" w:rsidR="00BF6A50" w:rsidRPr="00FC0AFF" w:rsidRDefault="00B230D5" w:rsidP="00537EE4">
      <w:pPr>
        <w:spacing w:line="276" w:lineRule="auto"/>
        <w:ind w:right="263"/>
        <w:rPr>
          <w:rFonts w:cs="Arial"/>
          <w:b/>
          <w:bCs/>
          <w:lang w:val="es-MX"/>
        </w:rPr>
      </w:pPr>
      <w:r>
        <w:rPr>
          <w:rFonts w:cs="Arial"/>
          <w:b/>
          <w:bCs/>
          <w:lang w:val="es-MX"/>
        </w:rPr>
        <w:t>Documentos generados</w:t>
      </w:r>
      <w:r w:rsidR="00937AFB">
        <w:rPr>
          <w:rFonts w:cs="Arial"/>
          <w:b/>
          <w:bCs/>
          <w:lang w:val="es-MX"/>
        </w:rPr>
        <w:t>:</w:t>
      </w:r>
    </w:p>
    <w:p w14:paraId="649E1622" w14:textId="730C6FB3" w:rsidR="00F834F9" w:rsidRPr="009D767C" w:rsidRDefault="00F834F9" w:rsidP="00D26255">
      <w:pPr>
        <w:pStyle w:val="Cuadrculamedia21"/>
        <w:numPr>
          <w:ilvl w:val="0"/>
          <w:numId w:val="10"/>
        </w:numPr>
        <w:spacing w:line="276" w:lineRule="auto"/>
        <w:rPr>
          <w:rFonts w:ascii="Arial" w:hAnsi="Arial" w:cs="Arial"/>
          <w:bCs/>
          <w:sz w:val="24"/>
          <w:szCs w:val="24"/>
          <w:lang w:val="es-MX"/>
        </w:rPr>
      </w:pPr>
      <w:r w:rsidRPr="009D767C">
        <w:rPr>
          <w:rFonts w:ascii="Arial" w:hAnsi="Arial" w:cs="Arial"/>
          <w:sz w:val="24"/>
          <w:szCs w:val="24"/>
          <w:lang w:val="es-MX"/>
        </w:rPr>
        <w:t xml:space="preserve">Vale de préstamo </w:t>
      </w:r>
    </w:p>
    <w:p w14:paraId="1FC3FE34" w14:textId="36BAA9FD" w:rsidR="00F834F9" w:rsidRPr="009D767C" w:rsidRDefault="00F834F9" w:rsidP="00D26255">
      <w:pPr>
        <w:pStyle w:val="Cuadrculamedia21"/>
        <w:numPr>
          <w:ilvl w:val="0"/>
          <w:numId w:val="10"/>
        </w:numPr>
        <w:spacing w:line="276" w:lineRule="auto"/>
        <w:rPr>
          <w:rFonts w:ascii="Arial" w:hAnsi="Arial" w:cs="Arial"/>
          <w:sz w:val="24"/>
          <w:szCs w:val="24"/>
          <w:lang w:val="es-MX"/>
        </w:rPr>
      </w:pPr>
      <w:r w:rsidRPr="009D767C">
        <w:rPr>
          <w:rFonts w:ascii="Arial" w:hAnsi="Arial" w:cs="Arial"/>
          <w:bCs/>
          <w:sz w:val="24"/>
          <w:szCs w:val="24"/>
          <w:lang w:val="es-MX"/>
        </w:rPr>
        <w:t xml:space="preserve">Control de Prestamos </w:t>
      </w:r>
      <w:r w:rsidRPr="009D767C">
        <w:rPr>
          <w:rFonts w:cs="Arial"/>
          <w:bCs/>
          <w:lang w:val="es-MX"/>
        </w:rPr>
        <w:t xml:space="preserve"> </w:t>
      </w:r>
    </w:p>
    <w:p w14:paraId="5EFE8297" w14:textId="77777777" w:rsidR="00BF6A50" w:rsidRPr="00FC0AFF" w:rsidRDefault="00BF6A50" w:rsidP="00537EE4">
      <w:pPr>
        <w:pStyle w:val="Sinespaciado"/>
        <w:spacing w:line="276" w:lineRule="auto"/>
        <w:rPr>
          <w:lang w:val="es-MX"/>
        </w:rPr>
      </w:pPr>
    </w:p>
    <w:p w14:paraId="6E75CEAB" w14:textId="604074B8" w:rsidR="00B87609" w:rsidRPr="00FC0AFF" w:rsidRDefault="00FF196A" w:rsidP="00537EE4">
      <w:pPr>
        <w:spacing w:line="276" w:lineRule="auto"/>
        <w:rPr>
          <w:rFonts w:cs="Arial"/>
          <w:b/>
          <w:bCs/>
          <w:lang w:val="es-MX"/>
        </w:rPr>
      </w:pPr>
      <w:r>
        <w:rPr>
          <w:rFonts w:cs="Arial"/>
          <w:b/>
          <w:bCs/>
          <w:lang w:val="es-MX"/>
        </w:rPr>
        <w:t>Políti</w:t>
      </w:r>
      <w:r w:rsidR="00537EE4">
        <w:rPr>
          <w:rFonts w:cs="Arial"/>
          <w:b/>
          <w:bCs/>
          <w:lang w:val="es-MX"/>
        </w:rPr>
        <w:t>c</w:t>
      </w:r>
      <w:r w:rsidR="00397F8F" w:rsidRPr="00FC0AFF">
        <w:rPr>
          <w:rFonts w:cs="Arial"/>
          <w:b/>
          <w:bCs/>
          <w:lang w:val="es-MX"/>
        </w:rPr>
        <w:t>as de Operación</w:t>
      </w:r>
      <w:r w:rsidR="00537EE4">
        <w:rPr>
          <w:rFonts w:cs="Arial"/>
          <w:b/>
          <w:bCs/>
          <w:lang w:val="es-MX"/>
        </w:rPr>
        <w:t>:</w:t>
      </w:r>
    </w:p>
    <w:p w14:paraId="31ADEA7F" w14:textId="66AD3D43" w:rsidR="00CC00B5" w:rsidRDefault="00CC00B5" w:rsidP="00537EE4">
      <w:pPr>
        <w:tabs>
          <w:tab w:val="left" w:pos="426"/>
        </w:tabs>
        <w:autoSpaceDE w:val="0"/>
        <w:autoSpaceDN w:val="0"/>
        <w:adjustRightInd w:val="0"/>
        <w:spacing w:line="276" w:lineRule="auto"/>
        <w:rPr>
          <w:rFonts w:cs="Arial"/>
        </w:rPr>
      </w:pPr>
      <w:r>
        <w:rPr>
          <w:rFonts w:cs="Arial"/>
          <w:lang w:val="es-MX" w:eastAsia="es-MX"/>
        </w:rPr>
        <w:t xml:space="preserve">El préstamo de expedientes que obran en el </w:t>
      </w:r>
      <w:r w:rsidR="0094419E">
        <w:rPr>
          <w:rFonts w:cs="Arial"/>
          <w:lang w:val="es-MX" w:eastAsia="es-MX"/>
        </w:rPr>
        <w:t>Archivo de Trámite</w:t>
      </w:r>
      <w:r w:rsidRPr="00003A4F">
        <w:rPr>
          <w:rFonts w:cs="Arial"/>
          <w:lang w:val="es-MX" w:eastAsia="es-MX"/>
        </w:rPr>
        <w:t xml:space="preserve"> se realizará atendiendo lo establecido en los numerales </w:t>
      </w:r>
      <w:r w:rsidR="00CD4A29">
        <w:rPr>
          <w:rFonts w:cs="Arial"/>
          <w:lang w:val="es-MX" w:eastAsia="es-MX"/>
        </w:rPr>
        <w:t>20, 21, 22, 23 y</w:t>
      </w:r>
      <w:r>
        <w:rPr>
          <w:rFonts w:cs="Arial"/>
          <w:lang w:val="es-MX" w:eastAsia="es-MX"/>
        </w:rPr>
        <w:t xml:space="preserve"> 24</w:t>
      </w:r>
      <w:r w:rsidRPr="00003A4F">
        <w:rPr>
          <w:rFonts w:cs="Arial"/>
          <w:lang w:val="es-MX" w:eastAsia="es-MX"/>
        </w:rPr>
        <w:t xml:space="preserve"> de la Política </w:t>
      </w:r>
      <w:r w:rsidR="00BF0048">
        <w:rPr>
          <w:rFonts w:cs="Arial"/>
          <w:lang w:val="es-MX" w:eastAsia="es-MX"/>
        </w:rPr>
        <w:t xml:space="preserve">de valoración documental, gestión documental y organización de archivos del </w:t>
      </w:r>
      <w:r w:rsidRPr="00003A4F">
        <w:rPr>
          <w:rFonts w:cs="Arial"/>
          <w:lang w:val="es-MX" w:eastAsia="es-MX"/>
        </w:rPr>
        <w:t xml:space="preserve">INAI y </w:t>
      </w:r>
      <w:r w:rsidR="00FF196A">
        <w:rPr>
          <w:rFonts w:cs="Arial"/>
          <w:lang w:val="es-MX" w:eastAsia="es-MX"/>
        </w:rPr>
        <w:t>el presente procedimiento</w:t>
      </w:r>
      <w:r w:rsidRPr="00003A4F">
        <w:rPr>
          <w:rFonts w:cs="Arial"/>
        </w:rPr>
        <w:t>.</w:t>
      </w:r>
      <w:r>
        <w:rPr>
          <w:rFonts w:cs="Arial"/>
        </w:rPr>
        <w:t xml:space="preserve"> </w:t>
      </w:r>
    </w:p>
    <w:p w14:paraId="5A9FAC82" w14:textId="77777777" w:rsidR="00CC00B5" w:rsidRDefault="00CC00B5" w:rsidP="00537EE4">
      <w:pPr>
        <w:spacing w:line="276" w:lineRule="auto"/>
        <w:rPr>
          <w:rFonts w:cs="Arial"/>
          <w:bCs/>
          <w:lang w:val="es-MX"/>
        </w:rPr>
      </w:pPr>
    </w:p>
    <w:p w14:paraId="276A945D" w14:textId="038B3604" w:rsidR="000F4F71" w:rsidRPr="00003A4F" w:rsidRDefault="000F4F71" w:rsidP="00537EE4">
      <w:pPr>
        <w:tabs>
          <w:tab w:val="left" w:pos="426"/>
        </w:tabs>
        <w:autoSpaceDE w:val="0"/>
        <w:autoSpaceDN w:val="0"/>
        <w:adjustRightInd w:val="0"/>
        <w:spacing w:line="276" w:lineRule="auto"/>
        <w:rPr>
          <w:rFonts w:cs="Arial"/>
          <w:lang w:val="es-MX" w:eastAsia="es-MX"/>
        </w:rPr>
      </w:pPr>
      <w:r>
        <w:rPr>
          <w:rFonts w:cs="Arial"/>
        </w:rPr>
        <w:t>En razón de lo anterior para el préstamo de expedientes se debe considerar lo siguiente:</w:t>
      </w:r>
    </w:p>
    <w:p w14:paraId="245DF5F5" w14:textId="77777777" w:rsidR="00CC00B5" w:rsidRDefault="00CC00B5" w:rsidP="00537EE4">
      <w:pPr>
        <w:spacing w:line="276" w:lineRule="auto"/>
        <w:rPr>
          <w:rFonts w:cs="Arial"/>
          <w:bCs/>
          <w:lang w:val="es-MX"/>
        </w:rPr>
      </w:pPr>
    </w:p>
    <w:p w14:paraId="0EA3EF3E" w14:textId="621BF5F3" w:rsidR="000F4F71" w:rsidRDefault="000F4F71" w:rsidP="00D26255">
      <w:pPr>
        <w:pStyle w:val="Prrafodelista"/>
        <w:numPr>
          <w:ilvl w:val="0"/>
          <w:numId w:val="6"/>
        </w:numPr>
        <w:spacing w:line="276" w:lineRule="auto"/>
        <w:rPr>
          <w:rFonts w:ascii="Arial" w:hAnsi="Arial" w:cs="Arial"/>
          <w:bCs/>
          <w:sz w:val="24"/>
          <w:szCs w:val="24"/>
          <w:lang w:val="es-MX"/>
        </w:rPr>
      </w:pPr>
      <w:r>
        <w:rPr>
          <w:rFonts w:ascii="Arial" w:hAnsi="Arial" w:cs="Arial"/>
          <w:bCs/>
          <w:sz w:val="24"/>
          <w:szCs w:val="24"/>
          <w:lang w:val="es-MX"/>
        </w:rPr>
        <w:t>El préstamo y consulta de los expedientes relativos a los medios de impugnaci</w:t>
      </w:r>
      <w:r w:rsidR="005A14FA">
        <w:rPr>
          <w:rFonts w:ascii="Arial" w:hAnsi="Arial" w:cs="Arial"/>
          <w:bCs/>
          <w:sz w:val="24"/>
          <w:szCs w:val="24"/>
          <w:lang w:val="es-MX"/>
        </w:rPr>
        <w:t>ón en materi</w:t>
      </w:r>
      <w:r>
        <w:rPr>
          <w:rFonts w:ascii="Arial" w:hAnsi="Arial" w:cs="Arial"/>
          <w:bCs/>
          <w:sz w:val="24"/>
          <w:szCs w:val="24"/>
          <w:lang w:val="es-MX"/>
        </w:rPr>
        <w:t xml:space="preserve">a de acceso a la información, que por </w:t>
      </w:r>
      <w:r w:rsidR="00101B38">
        <w:rPr>
          <w:rFonts w:ascii="Arial" w:hAnsi="Arial" w:cs="Arial"/>
          <w:bCs/>
          <w:sz w:val="24"/>
          <w:szCs w:val="24"/>
          <w:lang w:val="es-MX"/>
        </w:rPr>
        <w:t>excepción</w:t>
      </w:r>
      <w:r>
        <w:rPr>
          <w:rFonts w:ascii="Arial" w:hAnsi="Arial" w:cs="Arial"/>
          <w:bCs/>
          <w:sz w:val="24"/>
          <w:szCs w:val="24"/>
          <w:lang w:val="es-MX"/>
        </w:rPr>
        <w:t xml:space="preserve"> se integren de manera física, que obran en los Archivos de Trámite, estará </w:t>
      </w:r>
      <w:r w:rsidR="00101B38">
        <w:rPr>
          <w:rFonts w:ascii="Arial" w:hAnsi="Arial" w:cs="Arial"/>
          <w:bCs/>
          <w:sz w:val="24"/>
          <w:szCs w:val="24"/>
          <w:lang w:val="es-MX"/>
        </w:rPr>
        <w:t>sujeto</w:t>
      </w:r>
      <w:r>
        <w:rPr>
          <w:rFonts w:ascii="Arial" w:hAnsi="Arial" w:cs="Arial"/>
          <w:bCs/>
          <w:sz w:val="24"/>
          <w:szCs w:val="24"/>
          <w:lang w:val="es-MX"/>
        </w:rPr>
        <w:t xml:space="preserve"> a la autorización de los Secretarios de Acuerdos o del </w:t>
      </w:r>
      <w:r w:rsidR="006D522D">
        <w:rPr>
          <w:rFonts w:ascii="Arial" w:hAnsi="Arial" w:cs="Arial"/>
          <w:bCs/>
          <w:sz w:val="24"/>
          <w:szCs w:val="24"/>
          <w:lang w:val="es-MX"/>
        </w:rPr>
        <w:t xml:space="preserve">Titular de la </w:t>
      </w:r>
      <w:r w:rsidR="00736E60">
        <w:rPr>
          <w:rFonts w:ascii="Arial" w:hAnsi="Arial" w:cs="Arial"/>
          <w:bCs/>
          <w:sz w:val="24"/>
          <w:szCs w:val="24"/>
          <w:lang w:val="es-MX"/>
        </w:rPr>
        <w:t>u</w:t>
      </w:r>
      <w:r w:rsidR="006D522D">
        <w:rPr>
          <w:rFonts w:ascii="Arial" w:hAnsi="Arial" w:cs="Arial"/>
          <w:bCs/>
          <w:sz w:val="24"/>
          <w:szCs w:val="24"/>
          <w:lang w:val="es-MX"/>
        </w:rPr>
        <w:t xml:space="preserve">nidad </w:t>
      </w:r>
      <w:r w:rsidR="00736E60">
        <w:rPr>
          <w:rFonts w:ascii="Arial" w:hAnsi="Arial" w:cs="Arial"/>
          <w:bCs/>
          <w:sz w:val="24"/>
          <w:szCs w:val="24"/>
          <w:lang w:val="es-MX"/>
        </w:rPr>
        <w:t>a</w:t>
      </w:r>
      <w:r w:rsidR="006D522D">
        <w:rPr>
          <w:rFonts w:ascii="Arial" w:hAnsi="Arial" w:cs="Arial"/>
          <w:bCs/>
          <w:sz w:val="24"/>
          <w:szCs w:val="24"/>
          <w:lang w:val="es-MX"/>
        </w:rPr>
        <w:t xml:space="preserve">dministrativa </w:t>
      </w:r>
      <w:r>
        <w:rPr>
          <w:rFonts w:ascii="Arial" w:hAnsi="Arial" w:cs="Arial"/>
          <w:bCs/>
          <w:sz w:val="24"/>
          <w:szCs w:val="24"/>
          <w:lang w:val="es-MX"/>
        </w:rPr>
        <w:t>responsable de la fase procesal en la que se encuentre el asunto.</w:t>
      </w:r>
    </w:p>
    <w:p w14:paraId="26B81099" w14:textId="77777777" w:rsidR="000F4F71" w:rsidRDefault="000F4F71" w:rsidP="00537EE4">
      <w:pPr>
        <w:pStyle w:val="Prrafodelista"/>
        <w:spacing w:line="276" w:lineRule="auto"/>
        <w:rPr>
          <w:rFonts w:ascii="Arial" w:hAnsi="Arial" w:cs="Arial"/>
          <w:bCs/>
          <w:sz w:val="24"/>
          <w:szCs w:val="24"/>
          <w:lang w:val="es-MX"/>
        </w:rPr>
      </w:pPr>
    </w:p>
    <w:p w14:paraId="1F3F07FC" w14:textId="6DBDD598" w:rsidR="000F4F71" w:rsidRDefault="000F4F71" w:rsidP="00D26255">
      <w:pPr>
        <w:pStyle w:val="Prrafodelista"/>
        <w:numPr>
          <w:ilvl w:val="0"/>
          <w:numId w:val="6"/>
        </w:numPr>
        <w:spacing w:line="276" w:lineRule="auto"/>
        <w:rPr>
          <w:rFonts w:ascii="Arial" w:hAnsi="Arial" w:cs="Arial"/>
          <w:bCs/>
          <w:sz w:val="24"/>
          <w:szCs w:val="24"/>
          <w:lang w:val="es-MX"/>
        </w:rPr>
      </w:pPr>
      <w:r>
        <w:rPr>
          <w:rFonts w:ascii="Arial" w:hAnsi="Arial" w:cs="Arial"/>
          <w:bCs/>
          <w:sz w:val="24"/>
          <w:szCs w:val="24"/>
          <w:lang w:val="es-MX"/>
        </w:rPr>
        <w:t>Los expedientes electrónicos de los medios de impugnación en materia de acceso a la información estarán disponibles para consulta de los servidores públicos autorizados del Instituto, en el instrumentos electrónico que se disponga para su implementación.</w:t>
      </w:r>
    </w:p>
    <w:p w14:paraId="7B635C4F" w14:textId="77777777" w:rsidR="000F4F71" w:rsidRPr="000F4F71" w:rsidRDefault="000F4F71" w:rsidP="00537EE4">
      <w:pPr>
        <w:pStyle w:val="Prrafodelista"/>
        <w:spacing w:line="276" w:lineRule="auto"/>
        <w:rPr>
          <w:rFonts w:ascii="Arial" w:hAnsi="Arial" w:cs="Arial"/>
          <w:bCs/>
          <w:sz w:val="24"/>
          <w:szCs w:val="24"/>
          <w:lang w:val="es-MX"/>
        </w:rPr>
      </w:pPr>
    </w:p>
    <w:p w14:paraId="7E61721A" w14:textId="13DBE9D0" w:rsidR="000F4F71" w:rsidRDefault="000F4F71" w:rsidP="00D26255">
      <w:pPr>
        <w:pStyle w:val="Prrafodelista"/>
        <w:numPr>
          <w:ilvl w:val="0"/>
          <w:numId w:val="6"/>
        </w:numPr>
        <w:spacing w:line="276" w:lineRule="auto"/>
        <w:rPr>
          <w:rFonts w:ascii="Arial" w:hAnsi="Arial" w:cs="Arial"/>
          <w:bCs/>
          <w:sz w:val="24"/>
          <w:szCs w:val="24"/>
          <w:lang w:val="es-MX"/>
        </w:rPr>
      </w:pPr>
      <w:r>
        <w:rPr>
          <w:rFonts w:ascii="Arial" w:hAnsi="Arial" w:cs="Arial"/>
          <w:bCs/>
          <w:sz w:val="24"/>
          <w:szCs w:val="24"/>
          <w:lang w:val="es-MX"/>
        </w:rPr>
        <w:t>El préstamo y consulta de los expedientes relativos a los procedimientos jurisdiccionales, estará sujeto a la autorización del Titular de la Dirección General de Asuntos Jurídicos.</w:t>
      </w:r>
    </w:p>
    <w:p w14:paraId="76A57BDE" w14:textId="77777777" w:rsidR="000F4F71" w:rsidRPr="000F4F71" w:rsidRDefault="000F4F71" w:rsidP="00537EE4">
      <w:pPr>
        <w:pStyle w:val="Prrafodelista"/>
        <w:spacing w:line="276" w:lineRule="auto"/>
        <w:rPr>
          <w:rFonts w:ascii="Arial" w:hAnsi="Arial" w:cs="Arial"/>
          <w:bCs/>
          <w:sz w:val="24"/>
          <w:szCs w:val="24"/>
          <w:lang w:val="es-MX"/>
        </w:rPr>
      </w:pPr>
    </w:p>
    <w:p w14:paraId="4FEB6058" w14:textId="7A71B36D" w:rsidR="000F4F71" w:rsidRDefault="000F4F71" w:rsidP="00D26255">
      <w:pPr>
        <w:pStyle w:val="Prrafodelista"/>
        <w:numPr>
          <w:ilvl w:val="0"/>
          <w:numId w:val="6"/>
        </w:numPr>
        <w:spacing w:line="276" w:lineRule="auto"/>
        <w:rPr>
          <w:rFonts w:ascii="Arial" w:hAnsi="Arial" w:cs="Arial"/>
          <w:bCs/>
          <w:sz w:val="24"/>
          <w:szCs w:val="24"/>
          <w:lang w:val="es-MX"/>
        </w:rPr>
      </w:pPr>
      <w:r>
        <w:rPr>
          <w:rFonts w:ascii="Arial" w:hAnsi="Arial" w:cs="Arial"/>
          <w:bCs/>
          <w:sz w:val="24"/>
          <w:szCs w:val="24"/>
          <w:lang w:val="es-MX"/>
        </w:rPr>
        <w:t>El préstamo y consulta de los expedientes relativos a los asuntos competencia de la Contraloría, estará sujeto a la autorización de su titular.</w:t>
      </w:r>
    </w:p>
    <w:p w14:paraId="164BF138" w14:textId="2A016582" w:rsidR="000F4F71" w:rsidRDefault="000F4F71" w:rsidP="00D26255">
      <w:pPr>
        <w:pStyle w:val="Prrafodelista"/>
        <w:numPr>
          <w:ilvl w:val="0"/>
          <w:numId w:val="6"/>
        </w:numPr>
        <w:spacing w:line="276" w:lineRule="auto"/>
        <w:rPr>
          <w:rFonts w:ascii="Arial" w:hAnsi="Arial" w:cs="Arial"/>
          <w:bCs/>
          <w:sz w:val="24"/>
          <w:szCs w:val="24"/>
          <w:lang w:val="es-MX"/>
        </w:rPr>
      </w:pPr>
      <w:r>
        <w:rPr>
          <w:rFonts w:ascii="Arial" w:hAnsi="Arial" w:cs="Arial"/>
          <w:bCs/>
          <w:sz w:val="24"/>
          <w:szCs w:val="24"/>
          <w:lang w:val="es-MX"/>
        </w:rPr>
        <w:t>Los titulares de las unidades administrativas y ponencias deberán llevar un registro del personal, que por la naturaleza de sus atribuciones, tenga acceso a los documentos clasificados.</w:t>
      </w:r>
    </w:p>
    <w:p w14:paraId="7FE35E02" w14:textId="77777777" w:rsidR="005440F2" w:rsidRPr="005440F2" w:rsidRDefault="005440F2" w:rsidP="00537EE4">
      <w:pPr>
        <w:pStyle w:val="Prrafodelista"/>
        <w:spacing w:line="276" w:lineRule="auto"/>
        <w:rPr>
          <w:rFonts w:ascii="Arial" w:hAnsi="Arial" w:cs="Arial"/>
          <w:bCs/>
          <w:sz w:val="24"/>
          <w:szCs w:val="24"/>
          <w:lang w:val="es-MX"/>
        </w:rPr>
      </w:pPr>
    </w:p>
    <w:p w14:paraId="1A844A3D" w14:textId="618675A5" w:rsidR="00F834F9" w:rsidRPr="00FF196A" w:rsidRDefault="00F834F9" w:rsidP="00D26255">
      <w:pPr>
        <w:pStyle w:val="Prrafodelista"/>
        <w:numPr>
          <w:ilvl w:val="0"/>
          <w:numId w:val="6"/>
        </w:numPr>
        <w:spacing w:line="276" w:lineRule="auto"/>
        <w:rPr>
          <w:rFonts w:ascii="Arial" w:hAnsi="Arial" w:cs="Arial"/>
          <w:bCs/>
          <w:sz w:val="24"/>
          <w:szCs w:val="24"/>
          <w:lang w:val="es-MX"/>
        </w:rPr>
      </w:pPr>
      <w:r w:rsidRPr="00FF196A">
        <w:rPr>
          <w:rFonts w:ascii="Arial" w:hAnsi="Arial" w:cs="Arial"/>
          <w:bCs/>
          <w:sz w:val="24"/>
          <w:szCs w:val="24"/>
          <w:lang w:val="es-MX"/>
        </w:rPr>
        <w:t>Los servidores públicos adscritos a las unidades administrativas que requieran del servicio de préstamo de</w:t>
      </w:r>
      <w:r w:rsidR="00611B67" w:rsidRPr="00FF196A">
        <w:rPr>
          <w:rFonts w:ascii="Arial" w:hAnsi="Arial" w:cs="Arial"/>
          <w:bCs/>
          <w:sz w:val="24"/>
          <w:szCs w:val="24"/>
          <w:lang w:val="es-MX"/>
        </w:rPr>
        <w:t xml:space="preserve"> expedientes deberán requisitar</w:t>
      </w:r>
      <w:r w:rsidRPr="00FF196A">
        <w:rPr>
          <w:rFonts w:ascii="Arial" w:hAnsi="Arial" w:cs="Arial"/>
          <w:bCs/>
          <w:sz w:val="24"/>
          <w:szCs w:val="24"/>
          <w:lang w:val="es-MX"/>
        </w:rPr>
        <w:t xml:space="preserve"> el formato “</w:t>
      </w:r>
      <w:r w:rsidR="00FF196A">
        <w:rPr>
          <w:rFonts w:ascii="Arial" w:hAnsi="Arial" w:cs="Arial"/>
          <w:bCs/>
          <w:sz w:val="24"/>
          <w:szCs w:val="24"/>
          <w:lang w:val="es-MX"/>
        </w:rPr>
        <w:t xml:space="preserve">Vale de </w:t>
      </w:r>
      <w:r w:rsidRPr="00FF196A">
        <w:rPr>
          <w:rFonts w:ascii="Arial" w:hAnsi="Arial" w:cs="Arial"/>
          <w:bCs/>
          <w:sz w:val="24"/>
          <w:szCs w:val="24"/>
          <w:lang w:val="es-MX"/>
        </w:rPr>
        <w:t>Préstamo de Expedientes</w:t>
      </w:r>
      <w:r w:rsidR="00FF196A">
        <w:rPr>
          <w:rFonts w:ascii="Arial" w:hAnsi="Arial" w:cs="Arial"/>
          <w:bCs/>
          <w:sz w:val="24"/>
          <w:szCs w:val="24"/>
          <w:lang w:val="es-MX"/>
        </w:rPr>
        <w:t xml:space="preserve"> en </w:t>
      </w:r>
      <w:r w:rsidR="0094419E">
        <w:rPr>
          <w:rFonts w:ascii="Arial" w:hAnsi="Arial" w:cs="Arial"/>
          <w:bCs/>
          <w:sz w:val="24"/>
          <w:szCs w:val="24"/>
          <w:lang w:val="es-MX"/>
        </w:rPr>
        <w:t>Archivo de Trámite</w:t>
      </w:r>
      <w:r w:rsidRPr="00FF196A">
        <w:rPr>
          <w:rFonts w:ascii="Arial" w:hAnsi="Arial" w:cs="Arial"/>
          <w:bCs/>
          <w:sz w:val="24"/>
          <w:szCs w:val="24"/>
          <w:lang w:val="es-MX"/>
        </w:rPr>
        <w:t>”.</w:t>
      </w:r>
    </w:p>
    <w:p w14:paraId="6020C267" w14:textId="77777777" w:rsidR="00F834F9" w:rsidRPr="00FF196A" w:rsidRDefault="00F834F9" w:rsidP="00537EE4">
      <w:pPr>
        <w:spacing w:line="276" w:lineRule="auto"/>
        <w:rPr>
          <w:rFonts w:cs="Arial"/>
          <w:bCs/>
          <w:lang w:val="es-MX"/>
        </w:rPr>
      </w:pPr>
    </w:p>
    <w:p w14:paraId="63CEC4C1" w14:textId="7294BC6D" w:rsidR="00F834F9" w:rsidRPr="00FF196A" w:rsidRDefault="00F834F9" w:rsidP="00D26255">
      <w:pPr>
        <w:pStyle w:val="Prrafodelista"/>
        <w:numPr>
          <w:ilvl w:val="0"/>
          <w:numId w:val="6"/>
        </w:numPr>
        <w:spacing w:line="276" w:lineRule="auto"/>
        <w:rPr>
          <w:rFonts w:ascii="Arial" w:hAnsi="Arial" w:cs="Arial"/>
          <w:bCs/>
          <w:sz w:val="24"/>
          <w:szCs w:val="24"/>
          <w:lang w:val="es-MX"/>
        </w:rPr>
      </w:pPr>
      <w:r w:rsidRPr="00FF196A">
        <w:rPr>
          <w:rFonts w:ascii="Arial" w:hAnsi="Arial" w:cs="Arial"/>
          <w:bCs/>
          <w:sz w:val="24"/>
          <w:szCs w:val="24"/>
          <w:lang w:val="es-MX"/>
        </w:rPr>
        <w:t xml:space="preserve">El préstamo de expedientes no </w:t>
      </w:r>
      <w:r w:rsidRPr="00BF0048">
        <w:rPr>
          <w:rFonts w:ascii="Arial" w:hAnsi="Arial" w:cs="Arial"/>
          <w:bCs/>
          <w:color w:val="000000" w:themeColor="text1"/>
          <w:sz w:val="24"/>
          <w:szCs w:val="24"/>
          <w:lang w:val="es-MX"/>
        </w:rPr>
        <w:t xml:space="preserve">deberá exceder </w:t>
      </w:r>
      <w:r w:rsidR="00534B9A" w:rsidRPr="00BF0048">
        <w:rPr>
          <w:rFonts w:ascii="Arial" w:hAnsi="Arial" w:cs="Arial"/>
          <w:bCs/>
          <w:color w:val="000000" w:themeColor="text1"/>
          <w:sz w:val="24"/>
          <w:szCs w:val="24"/>
          <w:lang w:val="es-MX"/>
        </w:rPr>
        <w:t xml:space="preserve">de </w:t>
      </w:r>
      <w:r w:rsidR="00BA3187" w:rsidRPr="00BF0048">
        <w:rPr>
          <w:rFonts w:ascii="Arial" w:hAnsi="Arial" w:cs="Arial"/>
          <w:bCs/>
          <w:color w:val="000000" w:themeColor="text1"/>
          <w:sz w:val="24"/>
          <w:szCs w:val="24"/>
          <w:lang w:val="es-MX"/>
        </w:rPr>
        <w:t>diez</w:t>
      </w:r>
      <w:r w:rsidRPr="00BF0048">
        <w:rPr>
          <w:rFonts w:ascii="Arial" w:hAnsi="Arial" w:cs="Arial"/>
          <w:bCs/>
          <w:color w:val="000000" w:themeColor="text1"/>
          <w:sz w:val="24"/>
          <w:szCs w:val="24"/>
          <w:lang w:val="es-MX"/>
        </w:rPr>
        <w:t xml:space="preserve"> días hábiles</w:t>
      </w:r>
      <w:r w:rsidR="00611B67" w:rsidRPr="00BF0048">
        <w:rPr>
          <w:rFonts w:ascii="Arial" w:hAnsi="Arial" w:cs="Arial"/>
          <w:bCs/>
          <w:color w:val="000000" w:themeColor="text1"/>
          <w:sz w:val="24"/>
          <w:szCs w:val="24"/>
          <w:lang w:val="es-MX"/>
        </w:rPr>
        <w:t>,</w:t>
      </w:r>
      <w:r w:rsidRPr="00BF0048">
        <w:rPr>
          <w:rFonts w:ascii="Arial" w:hAnsi="Arial" w:cs="Arial"/>
          <w:bCs/>
          <w:color w:val="000000" w:themeColor="text1"/>
          <w:sz w:val="24"/>
          <w:szCs w:val="24"/>
          <w:lang w:val="es-MX"/>
        </w:rPr>
        <w:t xml:space="preserve"> </w:t>
      </w:r>
      <w:r w:rsidRPr="00FF196A">
        <w:rPr>
          <w:rFonts w:ascii="Arial" w:hAnsi="Arial" w:cs="Arial"/>
          <w:bCs/>
          <w:sz w:val="24"/>
          <w:szCs w:val="24"/>
          <w:lang w:val="es-MX"/>
        </w:rPr>
        <w:t>en caso de requerir más tiempo</w:t>
      </w:r>
      <w:r w:rsidR="00611B67" w:rsidRPr="00FF196A">
        <w:rPr>
          <w:rFonts w:ascii="Arial" w:hAnsi="Arial" w:cs="Arial"/>
          <w:bCs/>
          <w:sz w:val="24"/>
          <w:szCs w:val="24"/>
          <w:lang w:val="es-MX"/>
        </w:rPr>
        <w:t>,</w:t>
      </w:r>
      <w:r w:rsidRPr="00FF196A">
        <w:rPr>
          <w:rFonts w:ascii="Arial" w:hAnsi="Arial" w:cs="Arial"/>
          <w:bCs/>
          <w:sz w:val="24"/>
          <w:szCs w:val="24"/>
          <w:lang w:val="es-MX"/>
        </w:rPr>
        <w:t xml:space="preserve"> se podrá renovar por el mismo periodo</w:t>
      </w:r>
      <w:r w:rsidR="0070304D" w:rsidRPr="00FF196A">
        <w:rPr>
          <w:rFonts w:ascii="Arial" w:hAnsi="Arial" w:cs="Arial"/>
          <w:bCs/>
          <w:sz w:val="24"/>
          <w:szCs w:val="24"/>
          <w:lang w:val="es-MX"/>
        </w:rPr>
        <w:t xml:space="preserve"> para tener un adecuado control de </w:t>
      </w:r>
      <w:r w:rsidR="00534B9A" w:rsidRPr="00FF196A">
        <w:rPr>
          <w:rFonts w:ascii="Arial" w:hAnsi="Arial" w:cs="Arial"/>
          <w:bCs/>
          <w:sz w:val="24"/>
          <w:szCs w:val="24"/>
          <w:lang w:val="es-MX"/>
        </w:rPr>
        <w:t xml:space="preserve">su </w:t>
      </w:r>
      <w:r w:rsidR="0070304D" w:rsidRPr="00FF196A">
        <w:rPr>
          <w:rFonts w:ascii="Arial" w:hAnsi="Arial" w:cs="Arial"/>
          <w:bCs/>
          <w:sz w:val="24"/>
          <w:szCs w:val="24"/>
          <w:lang w:val="es-MX"/>
        </w:rPr>
        <w:t>ubicación e integridad</w:t>
      </w:r>
      <w:r w:rsidRPr="00FF196A">
        <w:rPr>
          <w:rFonts w:ascii="Arial" w:hAnsi="Arial" w:cs="Arial"/>
          <w:bCs/>
          <w:sz w:val="24"/>
          <w:szCs w:val="24"/>
          <w:lang w:val="es-MX"/>
        </w:rPr>
        <w:t>.</w:t>
      </w:r>
    </w:p>
    <w:p w14:paraId="0E5F0A11" w14:textId="77777777" w:rsidR="00F834F9" w:rsidRPr="00FF196A" w:rsidRDefault="00F834F9" w:rsidP="00537EE4">
      <w:pPr>
        <w:spacing w:line="276" w:lineRule="auto"/>
        <w:rPr>
          <w:rFonts w:cs="Arial"/>
          <w:bCs/>
          <w:lang w:val="es-MX"/>
        </w:rPr>
      </w:pPr>
    </w:p>
    <w:p w14:paraId="2650EA0F" w14:textId="3119C5DA" w:rsidR="00611B67" w:rsidRPr="00FF196A" w:rsidRDefault="00534B9A" w:rsidP="00D26255">
      <w:pPr>
        <w:pStyle w:val="Prrafodelista"/>
        <w:numPr>
          <w:ilvl w:val="0"/>
          <w:numId w:val="6"/>
        </w:numPr>
        <w:spacing w:line="276" w:lineRule="auto"/>
        <w:rPr>
          <w:rFonts w:ascii="Arial" w:hAnsi="Arial" w:cs="Arial"/>
          <w:bCs/>
          <w:sz w:val="24"/>
          <w:szCs w:val="24"/>
          <w:lang w:val="es-MX"/>
        </w:rPr>
      </w:pPr>
      <w:r w:rsidRPr="00FF196A">
        <w:rPr>
          <w:rFonts w:ascii="Arial" w:hAnsi="Arial" w:cs="Arial"/>
          <w:bCs/>
          <w:sz w:val="24"/>
          <w:szCs w:val="24"/>
          <w:lang w:val="es-MX"/>
        </w:rPr>
        <w:t xml:space="preserve">Por ningún motivo </w:t>
      </w:r>
      <w:r w:rsidR="00611B67" w:rsidRPr="00FF196A">
        <w:rPr>
          <w:rFonts w:ascii="Arial" w:hAnsi="Arial" w:cs="Arial"/>
          <w:bCs/>
          <w:sz w:val="24"/>
          <w:szCs w:val="24"/>
          <w:lang w:val="es-MX"/>
        </w:rPr>
        <w:t>se podrán</w:t>
      </w:r>
      <w:r w:rsidR="00F834F9" w:rsidRPr="00FF196A">
        <w:rPr>
          <w:rFonts w:ascii="Arial" w:hAnsi="Arial" w:cs="Arial"/>
          <w:bCs/>
          <w:sz w:val="24"/>
          <w:szCs w:val="24"/>
          <w:lang w:val="es-MX"/>
        </w:rPr>
        <w:t xml:space="preserve"> sustraer hojas o anexos</w:t>
      </w:r>
      <w:r w:rsidRPr="00FF196A">
        <w:rPr>
          <w:rFonts w:ascii="Arial" w:hAnsi="Arial" w:cs="Arial"/>
          <w:bCs/>
          <w:sz w:val="24"/>
          <w:szCs w:val="24"/>
          <w:lang w:val="es-MX"/>
        </w:rPr>
        <w:t xml:space="preserve"> de los expedientes en préstamo</w:t>
      </w:r>
      <w:r w:rsidR="00611B67" w:rsidRPr="00FF196A">
        <w:rPr>
          <w:rFonts w:ascii="Arial" w:hAnsi="Arial" w:cs="Arial"/>
          <w:bCs/>
          <w:sz w:val="24"/>
          <w:szCs w:val="24"/>
          <w:lang w:val="es-MX"/>
        </w:rPr>
        <w:t xml:space="preserve">, </w:t>
      </w:r>
      <w:r w:rsidR="00182C53" w:rsidRPr="00FF196A">
        <w:rPr>
          <w:rFonts w:ascii="Arial" w:hAnsi="Arial" w:cs="Arial"/>
          <w:bCs/>
          <w:sz w:val="24"/>
          <w:szCs w:val="24"/>
          <w:lang w:val="es-MX"/>
        </w:rPr>
        <w:t>é</w:t>
      </w:r>
      <w:r w:rsidR="00D826B5" w:rsidRPr="00FF196A">
        <w:rPr>
          <w:rFonts w:ascii="Arial" w:hAnsi="Arial" w:cs="Arial"/>
          <w:bCs/>
          <w:sz w:val="24"/>
          <w:szCs w:val="24"/>
          <w:lang w:val="es-MX"/>
        </w:rPr>
        <w:t>st</w:t>
      </w:r>
      <w:r w:rsidRPr="00FF196A">
        <w:rPr>
          <w:rFonts w:ascii="Arial" w:hAnsi="Arial" w:cs="Arial"/>
          <w:bCs/>
          <w:sz w:val="24"/>
          <w:szCs w:val="24"/>
          <w:lang w:val="es-MX"/>
        </w:rPr>
        <w:t>os</w:t>
      </w:r>
      <w:r w:rsidR="00D826B5" w:rsidRPr="00FF196A">
        <w:rPr>
          <w:rFonts w:ascii="Arial" w:hAnsi="Arial" w:cs="Arial"/>
          <w:bCs/>
          <w:sz w:val="24"/>
          <w:szCs w:val="24"/>
          <w:lang w:val="es-MX"/>
        </w:rPr>
        <w:t xml:space="preserve"> deberá</w:t>
      </w:r>
      <w:r w:rsidRPr="00FF196A">
        <w:rPr>
          <w:rFonts w:ascii="Arial" w:hAnsi="Arial" w:cs="Arial"/>
          <w:bCs/>
          <w:sz w:val="24"/>
          <w:szCs w:val="24"/>
          <w:lang w:val="es-MX"/>
        </w:rPr>
        <w:t>n</w:t>
      </w:r>
      <w:r w:rsidR="00611B67" w:rsidRPr="00FF196A">
        <w:rPr>
          <w:rFonts w:ascii="Arial" w:hAnsi="Arial" w:cs="Arial"/>
          <w:bCs/>
          <w:sz w:val="24"/>
          <w:szCs w:val="24"/>
          <w:lang w:val="es-MX"/>
        </w:rPr>
        <w:t xml:space="preserve"> de</w:t>
      </w:r>
      <w:r w:rsidR="00D826B5" w:rsidRPr="00FF196A">
        <w:rPr>
          <w:rFonts w:ascii="Arial" w:hAnsi="Arial" w:cs="Arial"/>
          <w:bCs/>
          <w:sz w:val="24"/>
          <w:szCs w:val="24"/>
          <w:lang w:val="es-MX"/>
        </w:rPr>
        <w:t>volvers</w:t>
      </w:r>
      <w:r w:rsidR="00611B67" w:rsidRPr="00FF196A">
        <w:rPr>
          <w:rFonts w:ascii="Arial" w:hAnsi="Arial" w:cs="Arial"/>
          <w:bCs/>
          <w:sz w:val="24"/>
          <w:szCs w:val="24"/>
          <w:lang w:val="es-MX"/>
        </w:rPr>
        <w:t>e</w:t>
      </w:r>
      <w:r w:rsidR="00F834F9" w:rsidRPr="00FF196A">
        <w:rPr>
          <w:rFonts w:ascii="Arial" w:hAnsi="Arial" w:cs="Arial"/>
          <w:bCs/>
          <w:sz w:val="24"/>
          <w:szCs w:val="24"/>
          <w:lang w:val="es-MX"/>
        </w:rPr>
        <w:t xml:space="preserve"> al </w:t>
      </w:r>
      <w:r w:rsidR="0094419E">
        <w:rPr>
          <w:rFonts w:ascii="Arial" w:hAnsi="Arial" w:cs="Arial"/>
          <w:bCs/>
          <w:sz w:val="24"/>
          <w:szCs w:val="24"/>
          <w:lang w:val="es-MX"/>
        </w:rPr>
        <w:t>Archivo de Trámite</w:t>
      </w:r>
      <w:r w:rsidR="00F834F9" w:rsidRPr="00FF196A">
        <w:rPr>
          <w:rFonts w:ascii="Arial" w:hAnsi="Arial" w:cs="Arial"/>
          <w:bCs/>
          <w:sz w:val="24"/>
          <w:szCs w:val="24"/>
          <w:lang w:val="es-MX"/>
        </w:rPr>
        <w:t xml:space="preserve"> en las mismas condiciones</w:t>
      </w:r>
      <w:r w:rsidR="00611B67" w:rsidRPr="00FF196A">
        <w:rPr>
          <w:rFonts w:ascii="Arial" w:hAnsi="Arial" w:cs="Arial"/>
          <w:bCs/>
          <w:sz w:val="24"/>
          <w:szCs w:val="24"/>
          <w:lang w:val="es-MX"/>
        </w:rPr>
        <w:t xml:space="preserve"> en las que fue</w:t>
      </w:r>
      <w:r w:rsidRPr="00FF196A">
        <w:rPr>
          <w:rFonts w:ascii="Arial" w:hAnsi="Arial" w:cs="Arial"/>
          <w:bCs/>
          <w:sz w:val="24"/>
          <w:szCs w:val="24"/>
          <w:lang w:val="es-MX"/>
        </w:rPr>
        <w:t>ron</w:t>
      </w:r>
      <w:r w:rsidR="00611B67" w:rsidRPr="00FF196A">
        <w:rPr>
          <w:rFonts w:ascii="Arial" w:hAnsi="Arial" w:cs="Arial"/>
          <w:bCs/>
          <w:sz w:val="24"/>
          <w:szCs w:val="24"/>
          <w:lang w:val="es-MX"/>
        </w:rPr>
        <w:t xml:space="preserve"> dado</w:t>
      </w:r>
      <w:r w:rsidRPr="00FF196A">
        <w:rPr>
          <w:rFonts w:ascii="Arial" w:hAnsi="Arial" w:cs="Arial"/>
          <w:bCs/>
          <w:sz w:val="24"/>
          <w:szCs w:val="24"/>
          <w:lang w:val="es-MX"/>
        </w:rPr>
        <w:t>s</w:t>
      </w:r>
      <w:r w:rsidR="00611B67" w:rsidRPr="00FF196A">
        <w:rPr>
          <w:rFonts w:ascii="Arial" w:hAnsi="Arial" w:cs="Arial"/>
          <w:bCs/>
          <w:sz w:val="24"/>
          <w:szCs w:val="24"/>
          <w:lang w:val="es-MX"/>
        </w:rPr>
        <w:t xml:space="preserve"> en</w:t>
      </w:r>
      <w:r w:rsidR="00F834F9" w:rsidRPr="00FF196A">
        <w:rPr>
          <w:rFonts w:ascii="Arial" w:hAnsi="Arial" w:cs="Arial"/>
          <w:bCs/>
          <w:sz w:val="24"/>
          <w:szCs w:val="24"/>
          <w:lang w:val="es-MX"/>
        </w:rPr>
        <w:t xml:space="preserve"> préstamo. </w:t>
      </w:r>
    </w:p>
    <w:p w14:paraId="154EBAA9" w14:textId="77777777" w:rsidR="00611B67" w:rsidRPr="00FF196A" w:rsidRDefault="00611B67" w:rsidP="00537EE4">
      <w:pPr>
        <w:pStyle w:val="Prrafodelista"/>
        <w:spacing w:line="276" w:lineRule="auto"/>
        <w:rPr>
          <w:rFonts w:ascii="Arial" w:hAnsi="Arial" w:cs="Arial"/>
          <w:bCs/>
          <w:sz w:val="24"/>
          <w:szCs w:val="24"/>
          <w:lang w:val="es-MX"/>
        </w:rPr>
      </w:pPr>
    </w:p>
    <w:p w14:paraId="1B1EDFF2" w14:textId="475ED2D8" w:rsidR="00F834F9" w:rsidRDefault="00FF196A" w:rsidP="00D26255">
      <w:pPr>
        <w:pStyle w:val="Prrafodelista"/>
        <w:numPr>
          <w:ilvl w:val="0"/>
          <w:numId w:val="6"/>
        </w:numPr>
        <w:spacing w:line="276" w:lineRule="auto"/>
        <w:rPr>
          <w:rFonts w:ascii="Arial" w:hAnsi="Arial" w:cs="Arial"/>
          <w:bCs/>
          <w:sz w:val="24"/>
          <w:szCs w:val="24"/>
          <w:lang w:val="es-MX"/>
        </w:rPr>
      </w:pPr>
      <w:r>
        <w:rPr>
          <w:rFonts w:ascii="Arial" w:hAnsi="Arial" w:cs="Arial"/>
          <w:bCs/>
          <w:sz w:val="24"/>
          <w:szCs w:val="24"/>
          <w:lang w:val="es-MX"/>
        </w:rPr>
        <w:t xml:space="preserve">En caso de que el </w:t>
      </w:r>
      <w:r w:rsidR="00101B38">
        <w:rPr>
          <w:rFonts w:ascii="Arial" w:hAnsi="Arial" w:cs="Arial"/>
          <w:bCs/>
          <w:sz w:val="24"/>
          <w:szCs w:val="24"/>
          <w:lang w:val="es-MX"/>
        </w:rPr>
        <w:t>solicitante</w:t>
      </w:r>
      <w:r>
        <w:rPr>
          <w:rFonts w:ascii="Arial" w:hAnsi="Arial" w:cs="Arial"/>
          <w:bCs/>
          <w:sz w:val="24"/>
          <w:szCs w:val="24"/>
          <w:lang w:val="es-MX"/>
        </w:rPr>
        <w:t xml:space="preserve"> del expediente detecte </w:t>
      </w:r>
      <w:r w:rsidR="00F834F9" w:rsidRPr="00FF196A">
        <w:rPr>
          <w:rFonts w:ascii="Arial" w:hAnsi="Arial" w:cs="Arial"/>
          <w:bCs/>
          <w:sz w:val="24"/>
          <w:szCs w:val="24"/>
          <w:lang w:val="es-MX"/>
        </w:rPr>
        <w:t xml:space="preserve">alguna anomalía en el contenido del </w:t>
      </w:r>
      <w:r>
        <w:rPr>
          <w:rFonts w:ascii="Arial" w:hAnsi="Arial" w:cs="Arial"/>
          <w:bCs/>
          <w:sz w:val="24"/>
          <w:szCs w:val="24"/>
          <w:lang w:val="es-MX"/>
        </w:rPr>
        <w:t xml:space="preserve">mismo, </w:t>
      </w:r>
      <w:r w:rsidR="00F834F9" w:rsidRPr="00FF196A">
        <w:rPr>
          <w:rFonts w:ascii="Arial" w:hAnsi="Arial" w:cs="Arial"/>
          <w:bCs/>
          <w:sz w:val="24"/>
          <w:szCs w:val="24"/>
          <w:lang w:val="es-MX"/>
        </w:rPr>
        <w:t xml:space="preserve">deberá </w:t>
      </w:r>
      <w:r w:rsidR="00611B67" w:rsidRPr="00FF196A">
        <w:rPr>
          <w:rFonts w:ascii="Arial" w:hAnsi="Arial" w:cs="Arial"/>
          <w:bCs/>
          <w:sz w:val="24"/>
          <w:szCs w:val="24"/>
          <w:lang w:val="es-MX"/>
        </w:rPr>
        <w:t>dar</w:t>
      </w:r>
      <w:r w:rsidR="00F834F9" w:rsidRPr="00FF196A">
        <w:rPr>
          <w:rFonts w:ascii="Arial" w:hAnsi="Arial" w:cs="Arial"/>
          <w:bCs/>
          <w:sz w:val="24"/>
          <w:szCs w:val="24"/>
          <w:lang w:val="es-MX"/>
        </w:rPr>
        <w:t xml:space="preserve"> conocimiento </w:t>
      </w:r>
      <w:r w:rsidR="00540A96" w:rsidRPr="00FF196A">
        <w:rPr>
          <w:rFonts w:ascii="Arial" w:hAnsi="Arial" w:cs="Arial"/>
          <w:bCs/>
          <w:sz w:val="24"/>
          <w:szCs w:val="24"/>
          <w:lang w:val="es-MX"/>
        </w:rPr>
        <w:t xml:space="preserve">inmediato </w:t>
      </w:r>
      <w:r w:rsidR="00F834F9" w:rsidRPr="00FF196A">
        <w:rPr>
          <w:rFonts w:ascii="Arial" w:hAnsi="Arial" w:cs="Arial"/>
          <w:bCs/>
          <w:sz w:val="24"/>
          <w:szCs w:val="24"/>
          <w:lang w:val="es-MX"/>
        </w:rPr>
        <w:t xml:space="preserve">al </w:t>
      </w:r>
      <w:r w:rsidR="0093330B">
        <w:rPr>
          <w:rFonts w:ascii="Arial" w:hAnsi="Arial" w:cs="Arial"/>
          <w:bCs/>
          <w:sz w:val="24"/>
          <w:szCs w:val="24"/>
          <w:lang w:val="es-MX"/>
        </w:rPr>
        <w:t xml:space="preserve">Responsable del </w:t>
      </w:r>
      <w:r w:rsidR="0094419E">
        <w:rPr>
          <w:rFonts w:ascii="Arial" w:hAnsi="Arial" w:cs="Arial"/>
          <w:bCs/>
          <w:sz w:val="24"/>
          <w:szCs w:val="24"/>
          <w:lang w:val="es-MX"/>
        </w:rPr>
        <w:t>Archivo de Trámite</w:t>
      </w:r>
      <w:r>
        <w:rPr>
          <w:rFonts w:ascii="Arial" w:hAnsi="Arial" w:cs="Arial"/>
          <w:bCs/>
          <w:sz w:val="24"/>
          <w:szCs w:val="24"/>
          <w:lang w:val="es-MX"/>
        </w:rPr>
        <w:t xml:space="preserve"> a fin de que se tomen las medidas necesarias.</w:t>
      </w:r>
    </w:p>
    <w:p w14:paraId="61AEA0B8" w14:textId="77777777" w:rsidR="00FF196A" w:rsidRPr="00FF196A" w:rsidRDefault="00FF196A" w:rsidP="00537EE4">
      <w:pPr>
        <w:pStyle w:val="Prrafodelista"/>
        <w:spacing w:line="276" w:lineRule="auto"/>
        <w:rPr>
          <w:rFonts w:ascii="Arial" w:hAnsi="Arial" w:cs="Arial"/>
          <w:bCs/>
          <w:sz w:val="24"/>
          <w:szCs w:val="24"/>
          <w:lang w:val="es-MX"/>
        </w:rPr>
      </w:pPr>
    </w:p>
    <w:p w14:paraId="32F6F4F9" w14:textId="1C7849A7" w:rsidR="000E50BD" w:rsidRPr="00FF196A" w:rsidRDefault="00F834F9" w:rsidP="00D26255">
      <w:pPr>
        <w:pStyle w:val="Prrafodelista"/>
        <w:numPr>
          <w:ilvl w:val="0"/>
          <w:numId w:val="6"/>
        </w:numPr>
        <w:spacing w:line="276" w:lineRule="auto"/>
        <w:rPr>
          <w:rFonts w:cs="Arial"/>
          <w:b/>
          <w:bCs/>
          <w:lang w:val="es-MX"/>
        </w:rPr>
      </w:pPr>
      <w:r w:rsidRPr="00FF196A">
        <w:rPr>
          <w:rFonts w:ascii="Arial" w:hAnsi="Arial" w:cs="Arial"/>
          <w:bCs/>
          <w:sz w:val="24"/>
          <w:szCs w:val="24"/>
          <w:lang w:val="es-MX"/>
        </w:rPr>
        <w:t xml:space="preserve">El </w:t>
      </w:r>
      <w:r w:rsidR="0093330B">
        <w:rPr>
          <w:rFonts w:ascii="Arial" w:hAnsi="Arial" w:cs="Arial"/>
          <w:bCs/>
          <w:sz w:val="24"/>
          <w:szCs w:val="24"/>
          <w:lang w:val="es-MX"/>
        </w:rPr>
        <w:t xml:space="preserve">Responsable del </w:t>
      </w:r>
      <w:r w:rsidR="0094419E">
        <w:rPr>
          <w:rFonts w:ascii="Arial" w:hAnsi="Arial" w:cs="Arial"/>
          <w:bCs/>
          <w:sz w:val="24"/>
          <w:szCs w:val="24"/>
          <w:lang w:val="es-MX"/>
        </w:rPr>
        <w:t>Archivo de Trámite</w:t>
      </w:r>
      <w:r w:rsidRPr="00FF196A">
        <w:rPr>
          <w:rFonts w:ascii="Arial" w:hAnsi="Arial" w:cs="Arial"/>
          <w:bCs/>
          <w:sz w:val="24"/>
          <w:szCs w:val="24"/>
          <w:lang w:val="es-MX"/>
        </w:rPr>
        <w:t xml:space="preserve"> cotejará </w:t>
      </w:r>
      <w:r w:rsidR="00FF196A" w:rsidRPr="00FF196A">
        <w:rPr>
          <w:rFonts w:ascii="Arial" w:hAnsi="Arial" w:cs="Arial"/>
          <w:bCs/>
          <w:sz w:val="24"/>
          <w:szCs w:val="24"/>
          <w:lang w:val="es-MX"/>
        </w:rPr>
        <w:t xml:space="preserve">previa y posteriormente al préstamo del expediente que éste haya sido devuelto en el mismo estado en que se entregó y las fojas del expediente correspondan con lo señalado en el Vale de Préstamo de expedientes en </w:t>
      </w:r>
      <w:r w:rsidR="0094419E">
        <w:rPr>
          <w:rFonts w:ascii="Arial" w:hAnsi="Arial" w:cs="Arial"/>
          <w:bCs/>
          <w:sz w:val="24"/>
          <w:szCs w:val="24"/>
          <w:lang w:val="es-MX"/>
        </w:rPr>
        <w:t>Archivo de Trámite</w:t>
      </w:r>
      <w:r w:rsidR="00FF196A" w:rsidRPr="00FF196A">
        <w:rPr>
          <w:rFonts w:ascii="Arial" w:hAnsi="Arial" w:cs="Arial"/>
          <w:bCs/>
          <w:sz w:val="24"/>
          <w:szCs w:val="24"/>
          <w:lang w:val="es-MX"/>
        </w:rPr>
        <w:t>.</w:t>
      </w:r>
      <w:r w:rsidR="000E50BD" w:rsidRPr="00FF196A">
        <w:rPr>
          <w:rFonts w:cs="Arial"/>
          <w:b/>
          <w:bCs/>
          <w:lang w:val="es-MX"/>
        </w:rPr>
        <w:br w:type="page"/>
      </w:r>
    </w:p>
    <w:p w14:paraId="242CC938" w14:textId="77777777" w:rsidR="00537EE4" w:rsidRDefault="009E4BD8" w:rsidP="00537EE4">
      <w:pPr>
        <w:jc w:val="center"/>
        <w:rPr>
          <w:b/>
        </w:rPr>
      </w:pPr>
      <w:r w:rsidRPr="009E4BD8">
        <w:rPr>
          <w:b/>
        </w:rPr>
        <w:t>P</w:t>
      </w:r>
      <w:r w:rsidR="00FF196A">
        <w:rPr>
          <w:b/>
        </w:rPr>
        <w:t>r</w:t>
      </w:r>
      <w:r w:rsidR="00537EE4">
        <w:rPr>
          <w:b/>
        </w:rPr>
        <w:t>ocedimiento para el préstamo de expedientes en los archivos de t</w:t>
      </w:r>
      <w:r w:rsidRPr="009E4BD8">
        <w:rPr>
          <w:b/>
        </w:rPr>
        <w:t>rámite</w:t>
      </w:r>
    </w:p>
    <w:p w14:paraId="42FCFAB5" w14:textId="76E8223E" w:rsidR="003F1F56" w:rsidRDefault="006E08E5" w:rsidP="00537EE4">
      <w:pPr>
        <w:jc w:val="center"/>
        <w:rPr>
          <w:b/>
        </w:rPr>
      </w:pPr>
      <w:r w:rsidRPr="009E4BD8">
        <w:rPr>
          <w:b/>
        </w:rPr>
        <w:t>Actividades secuenciales por responsable</w:t>
      </w:r>
    </w:p>
    <w:p w14:paraId="02D40EAB" w14:textId="48E9A619" w:rsidR="00D82DE6" w:rsidRDefault="00D82DE6" w:rsidP="009E4BD8">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471"/>
        <w:gridCol w:w="11"/>
        <w:gridCol w:w="5228"/>
        <w:gridCol w:w="1970"/>
        <w:gridCol w:w="24"/>
      </w:tblGrid>
      <w:tr w:rsidR="001B746B" w:rsidRPr="005A2FEB" w14:paraId="6AAA0582" w14:textId="77777777" w:rsidTr="00D82DE6">
        <w:trPr>
          <w:gridAfter w:val="1"/>
          <w:wAfter w:w="24" w:type="dxa"/>
          <w:cantSplit/>
          <w:tblHeader/>
        </w:trPr>
        <w:tc>
          <w:tcPr>
            <w:tcW w:w="2384" w:type="dxa"/>
            <w:shd w:val="clear" w:color="auto" w:fill="D9D9D9"/>
          </w:tcPr>
          <w:p w14:paraId="484B89C3" w14:textId="77777777" w:rsidR="001B746B" w:rsidRPr="005A2FEB" w:rsidRDefault="001B746B" w:rsidP="001B746B">
            <w:pPr>
              <w:jc w:val="center"/>
              <w:rPr>
                <w:rFonts w:cs="Arial"/>
                <w:b/>
                <w:bCs/>
                <w:sz w:val="21"/>
                <w:szCs w:val="21"/>
                <w:lang w:val="es-MX"/>
              </w:rPr>
            </w:pPr>
            <w:r w:rsidRPr="005A2FEB">
              <w:rPr>
                <w:rFonts w:cs="Arial"/>
                <w:b/>
                <w:bCs/>
                <w:sz w:val="21"/>
                <w:szCs w:val="21"/>
                <w:lang w:val="es-MX"/>
              </w:rPr>
              <w:t>Responsable</w:t>
            </w:r>
          </w:p>
        </w:tc>
        <w:tc>
          <w:tcPr>
            <w:tcW w:w="5710" w:type="dxa"/>
            <w:gridSpan w:val="3"/>
            <w:shd w:val="clear" w:color="auto" w:fill="D9D9D9"/>
          </w:tcPr>
          <w:p w14:paraId="14F0E1F2" w14:textId="77777777" w:rsidR="001B746B" w:rsidRPr="005A2FEB" w:rsidRDefault="001B746B" w:rsidP="001B746B">
            <w:pPr>
              <w:jc w:val="center"/>
              <w:rPr>
                <w:rFonts w:cs="Arial"/>
                <w:b/>
                <w:bCs/>
                <w:sz w:val="21"/>
                <w:szCs w:val="21"/>
                <w:lang w:val="es-MX"/>
              </w:rPr>
            </w:pPr>
            <w:r w:rsidRPr="005A2FEB">
              <w:rPr>
                <w:rFonts w:cs="Arial"/>
                <w:b/>
                <w:bCs/>
                <w:sz w:val="21"/>
                <w:szCs w:val="21"/>
                <w:lang w:val="es-MX"/>
              </w:rPr>
              <w:t>Actividad</w:t>
            </w:r>
          </w:p>
        </w:tc>
        <w:tc>
          <w:tcPr>
            <w:tcW w:w="1970" w:type="dxa"/>
            <w:shd w:val="clear" w:color="auto" w:fill="D9D9D9"/>
          </w:tcPr>
          <w:p w14:paraId="7818CE29" w14:textId="77777777" w:rsidR="001B746B" w:rsidRPr="005A2FEB" w:rsidRDefault="001B746B" w:rsidP="00236EB7">
            <w:pPr>
              <w:jc w:val="left"/>
              <w:rPr>
                <w:rFonts w:cs="Arial"/>
                <w:b/>
                <w:bCs/>
                <w:sz w:val="21"/>
                <w:szCs w:val="21"/>
                <w:lang w:val="es-MX"/>
              </w:rPr>
            </w:pPr>
            <w:r w:rsidRPr="005A2FEB">
              <w:rPr>
                <w:rFonts w:cs="Arial"/>
                <w:b/>
                <w:bCs/>
                <w:sz w:val="21"/>
                <w:szCs w:val="21"/>
                <w:lang w:val="es-MX"/>
              </w:rPr>
              <w:t>Documentos involucrados</w:t>
            </w:r>
          </w:p>
        </w:tc>
      </w:tr>
      <w:tr w:rsidR="001B746B" w:rsidRPr="005A2FEB" w14:paraId="4B866973" w14:textId="77777777" w:rsidTr="00D82DE6">
        <w:trPr>
          <w:gridAfter w:val="1"/>
          <w:wAfter w:w="24" w:type="dxa"/>
          <w:cantSplit/>
        </w:trPr>
        <w:tc>
          <w:tcPr>
            <w:tcW w:w="2384" w:type="dxa"/>
            <w:shd w:val="clear" w:color="auto" w:fill="auto"/>
          </w:tcPr>
          <w:p w14:paraId="55B24AC4" w14:textId="36F4ECE5" w:rsidR="001B746B" w:rsidRPr="005A2FEB" w:rsidRDefault="00297E7D" w:rsidP="00C47663">
            <w:pPr>
              <w:jc w:val="left"/>
              <w:rPr>
                <w:rFonts w:cs="Arial"/>
                <w:bCs/>
                <w:sz w:val="21"/>
                <w:szCs w:val="21"/>
                <w:lang w:val="es-MX"/>
              </w:rPr>
            </w:pPr>
            <w:r>
              <w:rPr>
                <w:rFonts w:cs="Arial"/>
                <w:bCs/>
                <w:sz w:val="21"/>
                <w:szCs w:val="21"/>
                <w:lang w:val="es-MX"/>
              </w:rPr>
              <w:t>Servidor Público Solicitante</w:t>
            </w:r>
          </w:p>
        </w:tc>
        <w:tc>
          <w:tcPr>
            <w:tcW w:w="471" w:type="dxa"/>
            <w:shd w:val="clear" w:color="auto" w:fill="auto"/>
          </w:tcPr>
          <w:p w14:paraId="33EB2C47" w14:textId="3835325D" w:rsidR="001B746B" w:rsidRPr="005A2FEB" w:rsidRDefault="00C47663" w:rsidP="001B746B">
            <w:pPr>
              <w:jc w:val="center"/>
              <w:rPr>
                <w:rFonts w:cs="Arial"/>
                <w:bCs/>
                <w:sz w:val="21"/>
                <w:szCs w:val="21"/>
                <w:lang w:val="es-MX"/>
              </w:rPr>
            </w:pPr>
            <w:r>
              <w:rPr>
                <w:rFonts w:cs="Arial"/>
                <w:bCs/>
                <w:sz w:val="21"/>
                <w:szCs w:val="21"/>
                <w:lang w:val="es-MX"/>
              </w:rPr>
              <w:t>1</w:t>
            </w:r>
          </w:p>
        </w:tc>
        <w:tc>
          <w:tcPr>
            <w:tcW w:w="5239" w:type="dxa"/>
            <w:gridSpan w:val="2"/>
            <w:shd w:val="clear" w:color="auto" w:fill="auto"/>
          </w:tcPr>
          <w:p w14:paraId="600E68EC" w14:textId="32CFFF10" w:rsidR="001B746B" w:rsidRPr="005A2FEB" w:rsidRDefault="001B746B" w:rsidP="00795B93">
            <w:pPr>
              <w:rPr>
                <w:rFonts w:cs="Arial"/>
                <w:bCs/>
                <w:sz w:val="21"/>
                <w:szCs w:val="21"/>
                <w:lang w:val="es-MX"/>
              </w:rPr>
            </w:pPr>
            <w:r w:rsidRPr="005A2FEB">
              <w:rPr>
                <w:rFonts w:cs="Arial"/>
                <w:bCs/>
                <w:sz w:val="21"/>
                <w:szCs w:val="21"/>
                <w:lang w:val="es-MX"/>
              </w:rPr>
              <w:t xml:space="preserve">Requisita </w:t>
            </w:r>
            <w:r w:rsidR="00C47663">
              <w:rPr>
                <w:rFonts w:cs="Arial"/>
                <w:bCs/>
                <w:sz w:val="21"/>
                <w:szCs w:val="21"/>
                <w:lang w:val="es-MX"/>
              </w:rPr>
              <w:t xml:space="preserve">el </w:t>
            </w:r>
            <w:r w:rsidRPr="005A2FEB">
              <w:rPr>
                <w:rFonts w:cs="Arial"/>
                <w:bCs/>
                <w:sz w:val="21"/>
                <w:szCs w:val="21"/>
                <w:lang w:val="es-MX"/>
              </w:rPr>
              <w:t xml:space="preserve">formato </w:t>
            </w:r>
            <w:r w:rsidR="00C47663">
              <w:rPr>
                <w:rFonts w:cs="Arial"/>
                <w:bCs/>
                <w:sz w:val="21"/>
                <w:szCs w:val="21"/>
                <w:lang w:val="es-MX"/>
              </w:rPr>
              <w:t>“Vale de p</w:t>
            </w:r>
            <w:r w:rsidRPr="005A2FEB">
              <w:rPr>
                <w:rFonts w:cs="Arial"/>
                <w:bCs/>
                <w:sz w:val="21"/>
                <w:szCs w:val="21"/>
                <w:lang w:val="es-MX"/>
              </w:rPr>
              <w:t>réstamo de expedientes</w:t>
            </w:r>
            <w:r w:rsidR="00C47663">
              <w:rPr>
                <w:rFonts w:cs="Arial"/>
                <w:bCs/>
                <w:sz w:val="21"/>
                <w:szCs w:val="21"/>
                <w:lang w:val="es-MX"/>
              </w:rPr>
              <w:t xml:space="preserve"> en </w:t>
            </w:r>
            <w:r w:rsidR="0094419E">
              <w:rPr>
                <w:rFonts w:cs="Arial"/>
                <w:bCs/>
                <w:sz w:val="21"/>
                <w:szCs w:val="21"/>
                <w:lang w:val="es-MX"/>
              </w:rPr>
              <w:t>Archivo de Trámite</w:t>
            </w:r>
            <w:r w:rsidR="00C47663">
              <w:rPr>
                <w:rFonts w:cs="Arial"/>
                <w:bCs/>
                <w:sz w:val="21"/>
                <w:szCs w:val="21"/>
                <w:lang w:val="es-MX"/>
              </w:rPr>
              <w:t>”</w:t>
            </w:r>
            <w:r w:rsidRPr="005A2FEB">
              <w:rPr>
                <w:rFonts w:cs="Arial"/>
                <w:bCs/>
                <w:sz w:val="21"/>
                <w:szCs w:val="21"/>
                <w:lang w:val="es-MX"/>
              </w:rPr>
              <w:t xml:space="preserve"> y solicita </w:t>
            </w:r>
            <w:r w:rsidR="00CD398C">
              <w:rPr>
                <w:rFonts w:cs="Arial"/>
                <w:bCs/>
                <w:sz w:val="21"/>
                <w:szCs w:val="21"/>
                <w:lang w:val="es-MX"/>
              </w:rPr>
              <w:t>el expediente</w:t>
            </w:r>
            <w:r w:rsidR="00795B93">
              <w:rPr>
                <w:rFonts w:cs="Arial"/>
                <w:bCs/>
                <w:sz w:val="21"/>
                <w:szCs w:val="21"/>
                <w:lang w:val="es-MX"/>
              </w:rPr>
              <w:t>.</w:t>
            </w:r>
          </w:p>
        </w:tc>
        <w:tc>
          <w:tcPr>
            <w:tcW w:w="1970" w:type="dxa"/>
            <w:shd w:val="clear" w:color="auto" w:fill="auto"/>
          </w:tcPr>
          <w:p w14:paraId="5EEF168C" w14:textId="674BA178" w:rsidR="001B746B" w:rsidRDefault="001B746B" w:rsidP="00236EB7">
            <w:pPr>
              <w:jc w:val="left"/>
              <w:rPr>
                <w:rFonts w:cs="Arial"/>
                <w:bCs/>
                <w:sz w:val="21"/>
                <w:szCs w:val="21"/>
                <w:lang w:val="es-MX"/>
              </w:rPr>
            </w:pPr>
            <w:r w:rsidRPr="005A2FEB">
              <w:rPr>
                <w:rFonts w:cs="Arial"/>
                <w:bCs/>
                <w:sz w:val="21"/>
                <w:szCs w:val="21"/>
                <w:lang w:val="es-MX"/>
              </w:rPr>
              <w:t>Vale de préstamo de expedientes</w:t>
            </w:r>
            <w:r w:rsidR="00C47663">
              <w:rPr>
                <w:rFonts w:cs="Arial"/>
                <w:bCs/>
                <w:sz w:val="21"/>
                <w:szCs w:val="21"/>
                <w:lang w:val="es-MX"/>
              </w:rPr>
              <w:t xml:space="preserve"> en </w:t>
            </w:r>
            <w:r w:rsidR="0094419E">
              <w:rPr>
                <w:rFonts w:cs="Arial"/>
                <w:bCs/>
                <w:sz w:val="21"/>
                <w:szCs w:val="21"/>
                <w:lang w:val="es-MX"/>
              </w:rPr>
              <w:t>Archivo de Trámite</w:t>
            </w:r>
          </w:p>
          <w:p w14:paraId="23DC0A5D" w14:textId="002FF7BB" w:rsidR="000A1A6C" w:rsidRPr="005A2FEB" w:rsidRDefault="000A1A6C" w:rsidP="00236EB7">
            <w:pPr>
              <w:jc w:val="left"/>
              <w:rPr>
                <w:rFonts w:cs="Arial"/>
                <w:bCs/>
                <w:sz w:val="21"/>
                <w:szCs w:val="21"/>
                <w:lang w:val="es-MX"/>
              </w:rPr>
            </w:pPr>
          </w:p>
        </w:tc>
      </w:tr>
      <w:tr w:rsidR="001B746B" w:rsidRPr="005A2FEB" w14:paraId="69DE9F0E" w14:textId="77777777" w:rsidTr="00D82DE6">
        <w:trPr>
          <w:gridAfter w:val="1"/>
          <w:wAfter w:w="24" w:type="dxa"/>
          <w:cantSplit/>
        </w:trPr>
        <w:tc>
          <w:tcPr>
            <w:tcW w:w="2384" w:type="dxa"/>
            <w:shd w:val="clear" w:color="auto" w:fill="auto"/>
          </w:tcPr>
          <w:p w14:paraId="7E884E8B" w14:textId="1B635903" w:rsidR="001B746B" w:rsidRPr="005A2FEB" w:rsidRDefault="0093330B" w:rsidP="001B746B">
            <w:pPr>
              <w:jc w:val="left"/>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r w:rsidR="001B746B" w:rsidRPr="005A2FEB">
              <w:rPr>
                <w:rFonts w:cs="Arial"/>
                <w:bCs/>
                <w:sz w:val="21"/>
                <w:szCs w:val="21"/>
                <w:lang w:val="es-MX"/>
              </w:rPr>
              <w:t xml:space="preserve"> </w:t>
            </w:r>
          </w:p>
        </w:tc>
        <w:tc>
          <w:tcPr>
            <w:tcW w:w="471" w:type="dxa"/>
            <w:shd w:val="clear" w:color="auto" w:fill="auto"/>
          </w:tcPr>
          <w:p w14:paraId="4E3A2EAB" w14:textId="5953D4FE" w:rsidR="001B746B" w:rsidRPr="005A2FEB" w:rsidRDefault="00C47663" w:rsidP="001B746B">
            <w:pPr>
              <w:jc w:val="center"/>
              <w:rPr>
                <w:rFonts w:cs="Arial"/>
                <w:bCs/>
                <w:sz w:val="21"/>
                <w:szCs w:val="21"/>
                <w:lang w:val="es-MX"/>
              </w:rPr>
            </w:pPr>
            <w:r>
              <w:rPr>
                <w:rFonts w:cs="Arial"/>
                <w:bCs/>
                <w:sz w:val="21"/>
                <w:szCs w:val="21"/>
                <w:lang w:val="es-MX"/>
              </w:rPr>
              <w:t>2</w:t>
            </w:r>
          </w:p>
        </w:tc>
        <w:tc>
          <w:tcPr>
            <w:tcW w:w="5239" w:type="dxa"/>
            <w:gridSpan w:val="2"/>
            <w:shd w:val="clear" w:color="auto" w:fill="auto"/>
          </w:tcPr>
          <w:p w14:paraId="291D3FD9" w14:textId="24CA29C3" w:rsidR="001B746B" w:rsidRPr="00C47663" w:rsidRDefault="001B746B" w:rsidP="001B746B">
            <w:pPr>
              <w:rPr>
                <w:rFonts w:cs="Arial"/>
                <w:bCs/>
                <w:sz w:val="21"/>
                <w:szCs w:val="21"/>
                <w:lang w:val="es-MX"/>
              </w:rPr>
            </w:pPr>
            <w:r w:rsidRPr="00C47663">
              <w:rPr>
                <w:rFonts w:cs="Arial"/>
                <w:bCs/>
                <w:sz w:val="21"/>
                <w:szCs w:val="21"/>
                <w:lang w:val="es-MX"/>
              </w:rPr>
              <w:t xml:space="preserve">Recibe </w:t>
            </w:r>
            <w:r w:rsidR="00C47663">
              <w:rPr>
                <w:rFonts w:cs="Arial"/>
                <w:bCs/>
                <w:sz w:val="21"/>
                <w:szCs w:val="21"/>
                <w:lang w:val="es-MX"/>
              </w:rPr>
              <w:t xml:space="preserve">el “Vale de préstamo de expedientes en </w:t>
            </w:r>
            <w:r w:rsidR="0094419E">
              <w:rPr>
                <w:rFonts w:cs="Arial"/>
                <w:bCs/>
                <w:sz w:val="21"/>
                <w:szCs w:val="21"/>
                <w:lang w:val="es-MX"/>
              </w:rPr>
              <w:t>Archivo de Trámite</w:t>
            </w:r>
            <w:r w:rsidR="00C47663">
              <w:rPr>
                <w:rFonts w:cs="Arial"/>
                <w:bCs/>
                <w:sz w:val="21"/>
                <w:szCs w:val="21"/>
                <w:lang w:val="es-MX"/>
              </w:rPr>
              <w:t>”</w:t>
            </w:r>
            <w:r w:rsidR="00171FA4">
              <w:rPr>
                <w:rFonts w:cs="Arial"/>
                <w:bCs/>
                <w:sz w:val="21"/>
                <w:szCs w:val="21"/>
                <w:lang w:val="es-MX"/>
              </w:rPr>
              <w:t>,</w:t>
            </w:r>
            <w:r w:rsidR="00C47663" w:rsidRPr="00C47663">
              <w:rPr>
                <w:rFonts w:cs="Arial"/>
                <w:bCs/>
                <w:sz w:val="21"/>
                <w:szCs w:val="21"/>
                <w:lang w:val="es-MX"/>
              </w:rPr>
              <w:t xml:space="preserve"> verifi</w:t>
            </w:r>
            <w:r w:rsidR="00C541C7" w:rsidRPr="00C47663">
              <w:rPr>
                <w:rFonts w:cs="Arial"/>
                <w:bCs/>
                <w:sz w:val="21"/>
                <w:szCs w:val="21"/>
                <w:lang w:val="es-MX"/>
              </w:rPr>
              <w:t xml:space="preserve">ca que </w:t>
            </w:r>
            <w:r w:rsidR="00C47663" w:rsidRPr="00C47663">
              <w:rPr>
                <w:rFonts w:cs="Arial"/>
                <w:bCs/>
                <w:sz w:val="21"/>
                <w:szCs w:val="21"/>
                <w:lang w:val="es-MX"/>
              </w:rPr>
              <w:t>esté debidamente requisitado y cumpla con lo establecido en las políticas de operación del presente procedimiento.</w:t>
            </w:r>
          </w:p>
          <w:p w14:paraId="6227269F" w14:textId="77777777" w:rsidR="001B746B" w:rsidRPr="005A2FEB" w:rsidRDefault="001B746B" w:rsidP="001B746B">
            <w:pPr>
              <w:rPr>
                <w:rFonts w:cs="Arial"/>
                <w:bCs/>
                <w:sz w:val="21"/>
                <w:szCs w:val="21"/>
                <w:lang w:val="es-MX"/>
              </w:rPr>
            </w:pPr>
          </w:p>
          <w:p w14:paraId="130183D9" w14:textId="234BE312" w:rsidR="001B746B" w:rsidRPr="005A2FEB" w:rsidRDefault="001B746B" w:rsidP="001B746B">
            <w:pPr>
              <w:rPr>
                <w:rFonts w:cs="Arial"/>
                <w:bCs/>
                <w:sz w:val="21"/>
                <w:szCs w:val="21"/>
                <w:lang w:val="es-MX"/>
              </w:rPr>
            </w:pPr>
            <w:r w:rsidRPr="005A2FEB">
              <w:rPr>
                <w:rFonts w:cs="Arial"/>
                <w:bCs/>
                <w:sz w:val="21"/>
                <w:szCs w:val="21"/>
                <w:lang w:val="es-MX"/>
              </w:rPr>
              <w:t>¿</w:t>
            </w:r>
            <w:r w:rsidR="00C47663">
              <w:rPr>
                <w:rFonts w:cs="Arial"/>
                <w:bCs/>
                <w:sz w:val="21"/>
                <w:szCs w:val="21"/>
                <w:lang w:val="es-MX"/>
              </w:rPr>
              <w:t>Está debidamente requisitado y cumple con lo establecido en las políticas de operación del presente procedimiento</w:t>
            </w:r>
            <w:r w:rsidRPr="005A2FEB">
              <w:rPr>
                <w:rFonts w:cs="Arial"/>
                <w:bCs/>
                <w:sz w:val="21"/>
                <w:szCs w:val="21"/>
                <w:lang w:val="es-MX"/>
              </w:rPr>
              <w:t>?</w:t>
            </w:r>
          </w:p>
          <w:p w14:paraId="3C2BC664" w14:textId="77777777" w:rsidR="001B746B" w:rsidRPr="005A2FEB" w:rsidRDefault="001B746B" w:rsidP="001B746B">
            <w:pPr>
              <w:rPr>
                <w:rFonts w:cs="Arial"/>
                <w:bCs/>
                <w:sz w:val="21"/>
                <w:szCs w:val="21"/>
                <w:lang w:val="es-MX"/>
              </w:rPr>
            </w:pPr>
          </w:p>
          <w:p w14:paraId="607D6BE9" w14:textId="04338518" w:rsidR="001B746B" w:rsidRPr="005A2FEB" w:rsidRDefault="000C13E1" w:rsidP="001B746B">
            <w:pPr>
              <w:rPr>
                <w:rFonts w:cs="Arial"/>
                <w:bCs/>
                <w:sz w:val="21"/>
                <w:szCs w:val="21"/>
                <w:lang w:val="es-MX"/>
              </w:rPr>
            </w:pPr>
            <w:r>
              <w:rPr>
                <w:rFonts w:cs="Arial"/>
                <w:bCs/>
                <w:sz w:val="21"/>
                <w:szCs w:val="21"/>
                <w:lang w:val="es-MX"/>
              </w:rPr>
              <w:t>Sí.</w:t>
            </w:r>
            <w:r w:rsidR="00F72F92" w:rsidRPr="005A2FEB">
              <w:rPr>
                <w:rFonts w:cs="Arial"/>
                <w:bCs/>
                <w:sz w:val="21"/>
                <w:szCs w:val="21"/>
                <w:lang w:val="es-MX"/>
              </w:rPr>
              <w:t xml:space="preserve"> </w:t>
            </w:r>
            <w:r w:rsidR="00447E89" w:rsidRPr="005A2FEB">
              <w:rPr>
                <w:rFonts w:cs="Arial"/>
                <w:bCs/>
                <w:sz w:val="21"/>
                <w:szCs w:val="21"/>
                <w:lang w:val="es-MX"/>
              </w:rPr>
              <w:t xml:space="preserve">Ir a la actividad </w:t>
            </w:r>
            <w:r w:rsidR="00C47663">
              <w:rPr>
                <w:rFonts w:cs="Arial"/>
                <w:bCs/>
                <w:sz w:val="21"/>
                <w:szCs w:val="21"/>
                <w:lang w:val="es-MX"/>
              </w:rPr>
              <w:t>4.</w:t>
            </w:r>
          </w:p>
          <w:p w14:paraId="46A1B82A" w14:textId="1AA72C3B" w:rsidR="001B746B" w:rsidRPr="00C47663" w:rsidRDefault="00F72F92" w:rsidP="00C47663">
            <w:pPr>
              <w:rPr>
                <w:rFonts w:cs="Arial"/>
                <w:bCs/>
                <w:sz w:val="21"/>
                <w:szCs w:val="21"/>
                <w:lang w:val="es-MX"/>
              </w:rPr>
            </w:pPr>
            <w:r w:rsidRPr="005A2FEB">
              <w:rPr>
                <w:rFonts w:cs="Arial"/>
                <w:bCs/>
                <w:sz w:val="21"/>
                <w:szCs w:val="21"/>
                <w:lang w:val="es-MX"/>
              </w:rPr>
              <w:t xml:space="preserve">No. </w:t>
            </w:r>
            <w:r w:rsidR="00C47663">
              <w:rPr>
                <w:rFonts w:cs="Arial"/>
                <w:bCs/>
                <w:sz w:val="21"/>
                <w:szCs w:val="21"/>
                <w:lang w:val="es-MX"/>
              </w:rPr>
              <w:t>Pasa a la actividad 3.</w:t>
            </w:r>
          </w:p>
        </w:tc>
        <w:tc>
          <w:tcPr>
            <w:tcW w:w="1970" w:type="dxa"/>
            <w:shd w:val="clear" w:color="auto" w:fill="auto"/>
          </w:tcPr>
          <w:p w14:paraId="4522FA06" w14:textId="6E888902" w:rsidR="001B746B" w:rsidRPr="005A2FEB" w:rsidRDefault="00C47663" w:rsidP="00236EB7">
            <w:pPr>
              <w:jc w:val="left"/>
              <w:rPr>
                <w:rFonts w:cs="Arial"/>
                <w:bCs/>
                <w:sz w:val="21"/>
                <w:szCs w:val="21"/>
                <w:lang w:val="es-MX"/>
              </w:rPr>
            </w:pPr>
            <w:r>
              <w:rPr>
                <w:rFonts w:cs="Arial"/>
                <w:bCs/>
                <w:sz w:val="21"/>
                <w:szCs w:val="21"/>
                <w:lang w:val="es-MX"/>
              </w:rPr>
              <w:t xml:space="preserve">Vale de préstamo de expedientes en </w:t>
            </w:r>
            <w:r w:rsidR="0094419E">
              <w:rPr>
                <w:rFonts w:cs="Arial"/>
                <w:bCs/>
                <w:sz w:val="21"/>
                <w:szCs w:val="21"/>
                <w:lang w:val="es-MX"/>
              </w:rPr>
              <w:t>Archivo de Trámite</w:t>
            </w:r>
          </w:p>
        </w:tc>
      </w:tr>
      <w:tr w:rsidR="00C47663" w:rsidRPr="005A2FEB" w14:paraId="683C1E2F" w14:textId="77777777" w:rsidTr="00D82DE6">
        <w:trPr>
          <w:gridAfter w:val="1"/>
          <w:wAfter w:w="24" w:type="dxa"/>
          <w:cantSplit/>
        </w:trPr>
        <w:tc>
          <w:tcPr>
            <w:tcW w:w="2384" w:type="dxa"/>
            <w:shd w:val="clear" w:color="auto" w:fill="auto"/>
          </w:tcPr>
          <w:p w14:paraId="0A69E49A" w14:textId="30C06198" w:rsidR="00C47663" w:rsidRPr="005A2FEB" w:rsidRDefault="0093330B" w:rsidP="00077663">
            <w:pPr>
              <w:jc w:val="left"/>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p>
        </w:tc>
        <w:tc>
          <w:tcPr>
            <w:tcW w:w="471" w:type="dxa"/>
            <w:shd w:val="clear" w:color="auto" w:fill="auto"/>
          </w:tcPr>
          <w:p w14:paraId="1B738D30" w14:textId="655ECDE9" w:rsidR="00C47663" w:rsidRDefault="00C47663" w:rsidP="00F72F92">
            <w:pPr>
              <w:jc w:val="center"/>
              <w:rPr>
                <w:rFonts w:cs="Arial"/>
                <w:bCs/>
                <w:sz w:val="21"/>
                <w:szCs w:val="21"/>
                <w:lang w:val="es-MX"/>
              </w:rPr>
            </w:pPr>
            <w:r>
              <w:rPr>
                <w:rFonts w:cs="Arial"/>
                <w:bCs/>
                <w:sz w:val="21"/>
                <w:szCs w:val="21"/>
                <w:lang w:val="es-MX"/>
              </w:rPr>
              <w:t>3</w:t>
            </w:r>
          </w:p>
        </w:tc>
        <w:tc>
          <w:tcPr>
            <w:tcW w:w="5239" w:type="dxa"/>
            <w:gridSpan w:val="2"/>
            <w:shd w:val="clear" w:color="auto" w:fill="auto"/>
          </w:tcPr>
          <w:p w14:paraId="3AFC287B" w14:textId="6E9856BB" w:rsidR="00C47663" w:rsidRDefault="00C47663" w:rsidP="00C47663">
            <w:pPr>
              <w:rPr>
                <w:rFonts w:cs="Arial"/>
                <w:bCs/>
                <w:sz w:val="21"/>
                <w:szCs w:val="21"/>
                <w:lang w:val="es-MX"/>
              </w:rPr>
            </w:pPr>
            <w:r>
              <w:rPr>
                <w:rFonts w:cs="Arial"/>
                <w:bCs/>
                <w:sz w:val="21"/>
                <w:szCs w:val="21"/>
                <w:lang w:val="es-MX"/>
              </w:rPr>
              <w:t xml:space="preserve">Devuelve el “Vale de préstamo de expedientes en </w:t>
            </w:r>
            <w:r w:rsidR="0094419E">
              <w:rPr>
                <w:rFonts w:cs="Arial"/>
                <w:bCs/>
                <w:sz w:val="21"/>
                <w:szCs w:val="21"/>
                <w:lang w:val="es-MX"/>
              </w:rPr>
              <w:t>Archivo de Trámite</w:t>
            </w:r>
            <w:r>
              <w:rPr>
                <w:rFonts w:cs="Arial"/>
                <w:bCs/>
                <w:sz w:val="21"/>
                <w:szCs w:val="21"/>
                <w:lang w:val="es-MX"/>
              </w:rPr>
              <w:t>” al servidor público para su corrección.</w:t>
            </w:r>
          </w:p>
        </w:tc>
        <w:tc>
          <w:tcPr>
            <w:tcW w:w="1970" w:type="dxa"/>
            <w:shd w:val="clear" w:color="auto" w:fill="auto"/>
          </w:tcPr>
          <w:p w14:paraId="31D79682" w14:textId="050B3A81" w:rsidR="00C47663" w:rsidRDefault="00C47663" w:rsidP="00236EB7">
            <w:pPr>
              <w:jc w:val="left"/>
              <w:rPr>
                <w:rFonts w:cs="Arial"/>
                <w:bCs/>
                <w:sz w:val="21"/>
                <w:szCs w:val="21"/>
                <w:lang w:val="es-MX"/>
              </w:rPr>
            </w:pPr>
            <w:r>
              <w:rPr>
                <w:rFonts w:cs="Arial"/>
                <w:bCs/>
                <w:sz w:val="21"/>
                <w:szCs w:val="21"/>
                <w:lang w:val="es-MX"/>
              </w:rPr>
              <w:t xml:space="preserve">Vale de préstamo de expedientes en </w:t>
            </w:r>
            <w:r w:rsidR="0094419E">
              <w:rPr>
                <w:rFonts w:cs="Arial"/>
                <w:bCs/>
                <w:sz w:val="21"/>
                <w:szCs w:val="21"/>
                <w:lang w:val="es-MX"/>
              </w:rPr>
              <w:t>Archivo de Trámite</w:t>
            </w:r>
          </w:p>
          <w:p w14:paraId="76A9B971" w14:textId="547BF0F4" w:rsidR="00C47663" w:rsidRDefault="00C47663" w:rsidP="00236EB7">
            <w:pPr>
              <w:jc w:val="left"/>
              <w:rPr>
                <w:rFonts w:cs="Arial"/>
                <w:bCs/>
                <w:sz w:val="21"/>
                <w:szCs w:val="21"/>
                <w:lang w:val="es-MX"/>
              </w:rPr>
            </w:pPr>
          </w:p>
        </w:tc>
      </w:tr>
      <w:tr w:rsidR="007D20F7" w:rsidRPr="005A2FEB" w14:paraId="2E9E7E96" w14:textId="77777777" w:rsidTr="00D82DE6">
        <w:trPr>
          <w:gridAfter w:val="1"/>
          <w:wAfter w:w="24" w:type="dxa"/>
          <w:cantSplit/>
        </w:trPr>
        <w:tc>
          <w:tcPr>
            <w:tcW w:w="2384" w:type="dxa"/>
            <w:shd w:val="clear" w:color="auto" w:fill="auto"/>
          </w:tcPr>
          <w:p w14:paraId="356B6D6E" w14:textId="3E9D559C" w:rsidR="007D20F7" w:rsidRPr="005A2FEB" w:rsidRDefault="0093330B" w:rsidP="00077663">
            <w:pPr>
              <w:jc w:val="left"/>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p>
        </w:tc>
        <w:tc>
          <w:tcPr>
            <w:tcW w:w="471" w:type="dxa"/>
            <w:shd w:val="clear" w:color="auto" w:fill="auto"/>
          </w:tcPr>
          <w:p w14:paraId="7551F6F7" w14:textId="26BFE46B" w:rsidR="007D20F7" w:rsidRDefault="007D20F7" w:rsidP="00F72F92">
            <w:pPr>
              <w:jc w:val="center"/>
              <w:rPr>
                <w:rFonts w:cs="Arial"/>
                <w:bCs/>
                <w:sz w:val="21"/>
                <w:szCs w:val="21"/>
                <w:lang w:val="es-MX"/>
              </w:rPr>
            </w:pPr>
            <w:r>
              <w:rPr>
                <w:rFonts w:cs="Arial"/>
                <w:bCs/>
                <w:sz w:val="21"/>
                <w:szCs w:val="21"/>
                <w:lang w:val="es-MX"/>
              </w:rPr>
              <w:t>4</w:t>
            </w:r>
          </w:p>
        </w:tc>
        <w:tc>
          <w:tcPr>
            <w:tcW w:w="5239" w:type="dxa"/>
            <w:gridSpan w:val="2"/>
            <w:shd w:val="clear" w:color="auto" w:fill="auto"/>
          </w:tcPr>
          <w:p w14:paraId="5162E8A4" w14:textId="16140C69" w:rsidR="007D20F7" w:rsidRDefault="00C47663" w:rsidP="00077663">
            <w:pPr>
              <w:rPr>
                <w:rFonts w:cs="Arial"/>
                <w:bCs/>
                <w:sz w:val="21"/>
                <w:szCs w:val="21"/>
                <w:lang w:val="es-MX"/>
              </w:rPr>
            </w:pPr>
            <w:r>
              <w:rPr>
                <w:rFonts w:cs="Arial"/>
                <w:bCs/>
                <w:sz w:val="21"/>
                <w:szCs w:val="21"/>
                <w:lang w:val="es-MX"/>
              </w:rPr>
              <w:t xml:space="preserve">Verifica en el formato “Control de Préstamos de </w:t>
            </w:r>
            <w:r w:rsidR="0094419E">
              <w:rPr>
                <w:rFonts w:cs="Arial"/>
                <w:bCs/>
                <w:sz w:val="21"/>
                <w:szCs w:val="21"/>
                <w:lang w:val="es-MX"/>
              </w:rPr>
              <w:t>Archivo de Trámite</w:t>
            </w:r>
            <w:r>
              <w:rPr>
                <w:rFonts w:cs="Arial"/>
                <w:bCs/>
                <w:sz w:val="21"/>
                <w:szCs w:val="21"/>
                <w:lang w:val="es-MX"/>
              </w:rPr>
              <w:t>” si se encuentra en préstamo</w:t>
            </w:r>
            <w:r w:rsidR="00882AAF">
              <w:rPr>
                <w:rFonts w:cs="Arial"/>
                <w:bCs/>
                <w:sz w:val="21"/>
                <w:szCs w:val="21"/>
                <w:lang w:val="es-MX"/>
              </w:rPr>
              <w:t xml:space="preserve"> el expediente</w:t>
            </w:r>
            <w:r>
              <w:rPr>
                <w:rFonts w:cs="Arial"/>
                <w:bCs/>
                <w:sz w:val="21"/>
                <w:szCs w:val="21"/>
                <w:lang w:val="es-MX"/>
              </w:rPr>
              <w:t>.</w:t>
            </w:r>
          </w:p>
          <w:p w14:paraId="5A83C081" w14:textId="77777777" w:rsidR="007D20F7" w:rsidRDefault="007D20F7" w:rsidP="00077663">
            <w:pPr>
              <w:rPr>
                <w:rFonts w:cs="Arial"/>
                <w:bCs/>
                <w:sz w:val="21"/>
                <w:szCs w:val="21"/>
                <w:lang w:val="es-MX"/>
              </w:rPr>
            </w:pPr>
          </w:p>
          <w:p w14:paraId="0B7D0868" w14:textId="4AFE5BC3" w:rsidR="007D20F7" w:rsidRDefault="007D20F7" w:rsidP="00077663">
            <w:pPr>
              <w:rPr>
                <w:rFonts w:cs="Arial"/>
                <w:bCs/>
                <w:sz w:val="21"/>
                <w:szCs w:val="21"/>
                <w:lang w:val="es-MX"/>
              </w:rPr>
            </w:pPr>
            <w:r>
              <w:rPr>
                <w:rFonts w:cs="Arial"/>
                <w:bCs/>
                <w:sz w:val="21"/>
                <w:szCs w:val="21"/>
                <w:lang w:val="es-MX"/>
              </w:rPr>
              <w:t>¿</w:t>
            </w:r>
            <w:r w:rsidR="00C47663">
              <w:rPr>
                <w:rFonts w:cs="Arial"/>
                <w:bCs/>
                <w:sz w:val="21"/>
                <w:szCs w:val="21"/>
                <w:lang w:val="es-MX"/>
              </w:rPr>
              <w:t>El expediente s</w:t>
            </w:r>
            <w:r>
              <w:rPr>
                <w:rFonts w:cs="Arial"/>
                <w:bCs/>
                <w:sz w:val="21"/>
                <w:szCs w:val="21"/>
                <w:lang w:val="es-MX"/>
              </w:rPr>
              <w:t>e encuentra en préstamo?</w:t>
            </w:r>
          </w:p>
          <w:p w14:paraId="43B5FAAA" w14:textId="77777777" w:rsidR="007D20F7" w:rsidRDefault="007D20F7" w:rsidP="00077663">
            <w:pPr>
              <w:rPr>
                <w:rFonts w:cs="Arial"/>
                <w:bCs/>
                <w:sz w:val="21"/>
                <w:szCs w:val="21"/>
                <w:lang w:val="es-MX"/>
              </w:rPr>
            </w:pPr>
          </w:p>
          <w:p w14:paraId="1C264F00" w14:textId="6D56888A" w:rsidR="007D20F7" w:rsidRPr="005A2FEB" w:rsidRDefault="000C13E1" w:rsidP="00C47663">
            <w:pPr>
              <w:jc w:val="left"/>
              <w:rPr>
                <w:rFonts w:cs="Arial"/>
                <w:bCs/>
                <w:sz w:val="21"/>
                <w:szCs w:val="21"/>
                <w:lang w:val="es-MX"/>
              </w:rPr>
            </w:pPr>
            <w:r>
              <w:rPr>
                <w:rFonts w:cs="Arial"/>
                <w:bCs/>
                <w:sz w:val="21"/>
                <w:szCs w:val="21"/>
                <w:lang w:val="es-MX"/>
              </w:rPr>
              <w:t>Sí.</w:t>
            </w:r>
            <w:r w:rsidR="00882AAF">
              <w:rPr>
                <w:rFonts w:cs="Arial"/>
                <w:bCs/>
                <w:sz w:val="21"/>
                <w:szCs w:val="21"/>
                <w:lang w:val="es-MX"/>
              </w:rPr>
              <w:t xml:space="preserve"> Continúa en la actividad 5.</w:t>
            </w:r>
          </w:p>
          <w:p w14:paraId="647C606F" w14:textId="50FB18B8" w:rsidR="007D20F7" w:rsidRPr="005A2FEB" w:rsidRDefault="00882AAF" w:rsidP="00882AAF">
            <w:pPr>
              <w:rPr>
                <w:rFonts w:cs="Arial"/>
                <w:bCs/>
                <w:sz w:val="21"/>
                <w:szCs w:val="21"/>
                <w:lang w:val="es-MX"/>
              </w:rPr>
            </w:pPr>
            <w:r>
              <w:rPr>
                <w:rFonts w:cs="Arial"/>
                <w:bCs/>
                <w:sz w:val="21"/>
                <w:szCs w:val="21"/>
                <w:lang w:val="es-MX"/>
              </w:rPr>
              <w:t>No. Ir a la actividad 6.</w:t>
            </w:r>
          </w:p>
        </w:tc>
        <w:tc>
          <w:tcPr>
            <w:tcW w:w="1970" w:type="dxa"/>
            <w:shd w:val="clear" w:color="auto" w:fill="auto"/>
          </w:tcPr>
          <w:p w14:paraId="28A7BD42" w14:textId="42980F6D" w:rsidR="00C47663" w:rsidRDefault="00C47663" w:rsidP="00236EB7">
            <w:pPr>
              <w:jc w:val="left"/>
              <w:rPr>
                <w:rFonts w:cs="Arial"/>
                <w:bCs/>
                <w:sz w:val="21"/>
                <w:szCs w:val="21"/>
                <w:lang w:val="es-MX"/>
              </w:rPr>
            </w:pPr>
            <w:r>
              <w:rPr>
                <w:rFonts w:cs="Arial"/>
                <w:bCs/>
                <w:sz w:val="21"/>
                <w:szCs w:val="21"/>
                <w:lang w:val="es-MX"/>
              </w:rPr>
              <w:t xml:space="preserve">Vale de préstamo de expedientes en </w:t>
            </w:r>
            <w:r w:rsidR="0094419E">
              <w:rPr>
                <w:rFonts w:cs="Arial"/>
                <w:bCs/>
                <w:sz w:val="21"/>
                <w:szCs w:val="21"/>
                <w:lang w:val="es-MX"/>
              </w:rPr>
              <w:t>Archivo de Trámite</w:t>
            </w:r>
            <w:r>
              <w:rPr>
                <w:rFonts w:cs="Arial"/>
                <w:bCs/>
                <w:sz w:val="21"/>
                <w:szCs w:val="21"/>
                <w:lang w:val="es-MX"/>
              </w:rPr>
              <w:t xml:space="preserve"> </w:t>
            </w:r>
          </w:p>
          <w:p w14:paraId="76C78F2E" w14:textId="77777777" w:rsidR="00297E7D" w:rsidRDefault="00297E7D" w:rsidP="00236EB7">
            <w:pPr>
              <w:jc w:val="left"/>
              <w:rPr>
                <w:rFonts w:cs="Arial"/>
                <w:bCs/>
                <w:sz w:val="21"/>
                <w:szCs w:val="21"/>
                <w:lang w:val="es-MX"/>
              </w:rPr>
            </w:pPr>
          </w:p>
          <w:p w14:paraId="3ED5B9C2" w14:textId="07D7CC79" w:rsidR="008D63AA" w:rsidRDefault="008D63AA" w:rsidP="00236EB7">
            <w:pPr>
              <w:jc w:val="left"/>
              <w:rPr>
                <w:rFonts w:cs="Arial"/>
                <w:bCs/>
                <w:sz w:val="21"/>
                <w:szCs w:val="21"/>
                <w:lang w:val="es-MX"/>
              </w:rPr>
            </w:pPr>
            <w:r>
              <w:rPr>
                <w:rFonts w:cs="Arial"/>
                <w:bCs/>
                <w:sz w:val="21"/>
                <w:szCs w:val="21"/>
                <w:lang w:val="es-MX"/>
              </w:rPr>
              <w:t xml:space="preserve">Control de Préstamos de </w:t>
            </w:r>
            <w:r w:rsidR="0094419E">
              <w:rPr>
                <w:rFonts w:cs="Arial"/>
                <w:bCs/>
                <w:sz w:val="21"/>
                <w:szCs w:val="21"/>
                <w:lang w:val="es-MX"/>
              </w:rPr>
              <w:t>Archivo de Trámite</w:t>
            </w:r>
          </w:p>
          <w:p w14:paraId="60CCDF7B" w14:textId="77777777" w:rsidR="00297E7D" w:rsidRDefault="00297E7D" w:rsidP="00236EB7">
            <w:pPr>
              <w:jc w:val="left"/>
              <w:rPr>
                <w:rFonts w:cs="Arial"/>
                <w:bCs/>
                <w:sz w:val="21"/>
                <w:szCs w:val="21"/>
                <w:lang w:val="es-MX"/>
              </w:rPr>
            </w:pPr>
          </w:p>
          <w:p w14:paraId="128C6229" w14:textId="28442A4F" w:rsidR="00C47663" w:rsidRPr="005A2FEB" w:rsidRDefault="00C47663" w:rsidP="00236EB7">
            <w:pPr>
              <w:jc w:val="left"/>
              <w:rPr>
                <w:rFonts w:cs="Arial"/>
                <w:bCs/>
                <w:sz w:val="21"/>
                <w:szCs w:val="21"/>
                <w:lang w:val="es-MX"/>
              </w:rPr>
            </w:pPr>
            <w:r>
              <w:rPr>
                <w:rFonts w:cs="Arial"/>
                <w:bCs/>
                <w:sz w:val="21"/>
                <w:szCs w:val="21"/>
                <w:lang w:val="es-MX"/>
              </w:rPr>
              <w:t>Expediente</w:t>
            </w:r>
          </w:p>
        </w:tc>
      </w:tr>
      <w:tr w:rsidR="00882AAF" w:rsidRPr="005A2FEB" w14:paraId="0BA786D6" w14:textId="77777777" w:rsidTr="00D82DE6">
        <w:trPr>
          <w:gridAfter w:val="1"/>
          <w:wAfter w:w="24" w:type="dxa"/>
          <w:cantSplit/>
        </w:trPr>
        <w:tc>
          <w:tcPr>
            <w:tcW w:w="2384" w:type="dxa"/>
            <w:shd w:val="clear" w:color="auto" w:fill="auto"/>
          </w:tcPr>
          <w:p w14:paraId="5E9F1CB4" w14:textId="397B0428" w:rsidR="00882AAF" w:rsidRPr="005A2FEB" w:rsidRDefault="0093330B" w:rsidP="00C47663">
            <w:pPr>
              <w:jc w:val="left"/>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p>
        </w:tc>
        <w:tc>
          <w:tcPr>
            <w:tcW w:w="471" w:type="dxa"/>
            <w:shd w:val="clear" w:color="auto" w:fill="auto"/>
          </w:tcPr>
          <w:p w14:paraId="191CFBEF" w14:textId="49D1C47B" w:rsidR="00882AAF" w:rsidRDefault="004C0826" w:rsidP="00F72F92">
            <w:pPr>
              <w:jc w:val="center"/>
              <w:rPr>
                <w:rFonts w:cs="Arial"/>
                <w:bCs/>
                <w:sz w:val="21"/>
                <w:szCs w:val="21"/>
                <w:lang w:val="es-MX"/>
              </w:rPr>
            </w:pPr>
            <w:r>
              <w:rPr>
                <w:rFonts w:cs="Arial"/>
                <w:bCs/>
                <w:sz w:val="21"/>
                <w:szCs w:val="21"/>
                <w:lang w:val="es-MX"/>
              </w:rPr>
              <w:t>5</w:t>
            </w:r>
          </w:p>
        </w:tc>
        <w:tc>
          <w:tcPr>
            <w:tcW w:w="5239" w:type="dxa"/>
            <w:gridSpan w:val="2"/>
            <w:shd w:val="clear" w:color="auto" w:fill="auto"/>
          </w:tcPr>
          <w:p w14:paraId="0C5F59CC" w14:textId="2CC167DB" w:rsidR="00882AAF" w:rsidRDefault="00882AAF" w:rsidP="00F72F92">
            <w:pPr>
              <w:rPr>
                <w:rFonts w:cs="Arial"/>
                <w:bCs/>
                <w:sz w:val="21"/>
                <w:szCs w:val="21"/>
                <w:lang w:val="es-MX"/>
              </w:rPr>
            </w:pPr>
            <w:r w:rsidRPr="00C47663">
              <w:rPr>
                <w:rFonts w:cs="Arial"/>
                <w:bCs/>
                <w:sz w:val="21"/>
                <w:szCs w:val="21"/>
                <w:lang w:val="es-MX"/>
              </w:rPr>
              <w:t xml:space="preserve">Informa al solicitante que el expediente se encuentra en préstamo y cancela el </w:t>
            </w:r>
            <w:r>
              <w:rPr>
                <w:rFonts w:cs="Arial"/>
                <w:bCs/>
                <w:sz w:val="21"/>
                <w:szCs w:val="21"/>
                <w:lang w:val="es-MX"/>
              </w:rPr>
              <w:t xml:space="preserve">“Vale de préstamo de expedientes en </w:t>
            </w:r>
            <w:r w:rsidR="0094419E">
              <w:rPr>
                <w:rFonts w:cs="Arial"/>
                <w:bCs/>
                <w:sz w:val="21"/>
                <w:szCs w:val="21"/>
                <w:lang w:val="es-MX"/>
              </w:rPr>
              <w:t>Archivo de Trámite</w:t>
            </w:r>
            <w:r>
              <w:rPr>
                <w:rFonts w:cs="Arial"/>
                <w:bCs/>
                <w:sz w:val="21"/>
                <w:szCs w:val="21"/>
                <w:lang w:val="es-MX"/>
              </w:rPr>
              <w:t>”</w:t>
            </w:r>
            <w:r w:rsidRPr="00C47663">
              <w:rPr>
                <w:rFonts w:cs="Arial"/>
                <w:bCs/>
                <w:sz w:val="21"/>
                <w:szCs w:val="21"/>
                <w:lang w:val="es-MX"/>
              </w:rPr>
              <w:t>.</w:t>
            </w:r>
          </w:p>
          <w:p w14:paraId="4104AC7E" w14:textId="77777777" w:rsidR="00882AAF" w:rsidRDefault="00882AAF" w:rsidP="00F72F92">
            <w:pPr>
              <w:rPr>
                <w:rFonts w:cs="Arial"/>
                <w:bCs/>
                <w:sz w:val="21"/>
                <w:szCs w:val="21"/>
                <w:lang w:val="es-MX"/>
              </w:rPr>
            </w:pPr>
          </w:p>
          <w:p w14:paraId="07F9D1CD" w14:textId="2A8FF704" w:rsidR="00882AAF" w:rsidRPr="005A2FEB" w:rsidRDefault="00BF0048" w:rsidP="00F72F92">
            <w:pPr>
              <w:rPr>
                <w:rFonts w:cs="Arial"/>
                <w:bCs/>
                <w:sz w:val="21"/>
                <w:szCs w:val="21"/>
                <w:lang w:val="es-MX"/>
              </w:rPr>
            </w:pPr>
            <w:r w:rsidRPr="00BF0048">
              <w:rPr>
                <w:rFonts w:cs="Arial"/>
                <w:b/>
                <w:bCs/>
                <w:sz w:val="21"/>
                <w:szCs w:val="21"/>
                <w:lang w:val="es-MX"/>
              </w:rPr>
              <w:t>Fin del procedimiento.</w:t>
            </w:r>
          </w:p>
        </w:tc>
        <w:tc>
          <w:tcPr>
            <w:tcW w:w="1970" w:type="dxa"/>
            <w:shd w:val="clear" w:color="auto" w:fill="auto"/>
          </w:tcPr>
          <w:p w14:paraId="2938198D" w14:textId="084A951C" w:rsidR="004C0826" w:rsidRDefault="004C0826" w:rsidP="004C0826">
            <w:pPr>
              <w:jc w:val="left"/>
              <w:rPr>
                <w:rFonts w:cs="Arial"/>
                <w:bCs/>
                <w:sz w:val="21"/>
                <w:szCs w:val="21"/>
                <w:lang w:val="es-MX"/>
              </w:rPr>
            </w:pPr>
            <w:r>
              <w:rPr>
                <w:rFonts w:cs="Arial"/>
                <w:bCs/>
                <w:sz w:val="21"/>
                <w:szCs w:val="21"/>
                <w:lang w:val="es-MX"/>
              </w:rPr>
              <w:t xml:space="preserve">Vale de préstamo de expedientes en </w:t>
            </w:r>
            <w:r w:rsidR="0094419E">
              <w:rPr>
                <w:rFonts w:cs="Arial"/>
                <w:bCs/>
                <w:sz w:val="21"/>
                <w:szCs w:val="21"/>
                <w:lang w:val="es-MX"/>
              </w:rPr>
              <w:t>Archivo de Trámite</w:t>
            </w:r>
            <w:r>
              <w:rPr>
                <w:rFonts w:cs="Arial"/>
                <w:bCs/>
                <w:sz w:val="21"/>
                <w:szCs w:val="21"/>
                <w:lang w:val="es-MX"/>
              </w:rPr>
              <w:t xml:space="preserve"> </w:t>
            </w:r>
          </w:p>
          <w:p w14:paraId="15F24E03" w14:textId="77777777" w:rsidR="00882AAF" w:rsidRDefault="00882AAF" w:rsidP="00236EB7">
            <w:pPr>
              <w:jc w:val="left"/>
              <w:rPr>
                <w:rFonts w:cs="Arial"/>
                <w:bCs/>
                <w:sz w:val="21"/>
                <w:szCs w:val="21"/>
                <w:lang w:val="es-MX"/>
              </w:rPr>
            </w:pPr>
          </w:p>
        </w:tc>
      </w:tr>
      <w:tr w:rsidR="00882AAF" w:rsidRPr="005A2FEB" w14:paraId="11844818" w14:textId="77777777" w:rsidTr="00D82DE6">
        <w:trPr>
          <w:gridAfter w:val="1"/>
          <w:wAfter w:w="24" w:type="dxa"/>
          <w:cantSplit/>
        </w:trPr>
        <w:tc>
          <w:tcPr>
            <w:tcW w:w="2384" w:type="dxa"/>
            <w:shd w:val="clear" w:color="auto" w:fill="auto"/>
          </w:tcPr>
          <w:p w14:paraId="613E96CB" w14:textId="2FBA2145" w:rsidR="00882AAF" w:rsidRPr="005A2FEB" w:rsidRDefault="0093330B" w:rsidP="00C47663">
            <w:pPr>
              <w:jc w:val="left"/>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p>
        </w:tc>
        <w:tc>
          <w:tcPr>
            <w:tcW w:w="471" w:type="dxa"/>
            <w:shd w:val="clear" w:color="auto" w:fill="auto"/>
          </w:tcPr>
          <w:p w14:paraId="392BCD67" w14:textId="0F6B78EE" w:rsidR="00882AAF" w:rsidRDefault="004C0826" w:rsidP="00F72F92">
            <w:pPr>
              <w:jc w:val="center"/>
              <w:rPr>
                <w:rFonts w:cs="Arial"/>
                <w:bCs/>
                <w:sz w:val="21"/>
                <w:szCs w:val="21"/>
                <w:lang w:val="es-MX"/>
              </w:rPr>
            </w:pPr>
            <w:r>
              <w:rPr>
                <w:rFonts w:cs="Arial"/>
                <w:bCs/>
                <w:sz w:val="21"/>
                <w:szCs w:val="21"/>
                <w:lang w:val="es-MX"/>
              </w:rPr>
              <w:t>6</w:t>
            </w:r>
          </w:p>
        </w:tc>
        <w:tc>
          <w:tcPr>
            <w:tcW w:w="5239" w:type="dxa"/>
            <w:gridSpan w:val="2"/>
            <w:shd w:val="clear" w:color="auto" w:fill="auto"/>
          </w:tcPr>
          <w:p w14:paraId="6073B238" w14:textId="6698EAD0" w:rsidR="00882AAF" w:rsidRPr="00C47663" w:rsidRDefault="00882AAF" w:rsidP="00F72F92">
            <w:pPr>
              <w:rPr>
                <w:rFonts w:cs="Arial"/>
                <w:bCs/>
                <w:sz w:val="21"/>
                <w:szCs w:val="21"/>
                <w:lang w:val="es-MX"/>
              </w:rPr>
            </w:pPr>
            <w:r w:rsidRPr="00C47663">
              <w:rPr>
                <w:rFonts w:cs="Arial"/>
                <w:bCs/>
                <w:sz w:val="21"/>
                <w:szCs w:val="21"/>
                <w:lang w:val="es-MX"/>
              </w:rPr>
              <w:t xml:space="preserve">Entrega el expediente y registra en el </w:t>
            </w:r>
            <w:r>
              <w:rPr>
                <w:rFonts w:cs="Arial"/>
                <w:bCs/>
                <w:sz w:val="21"/>
                <w:szCs w:val="21"/>
                <w:lang w:val="es-MX"/>
              </w:rPr>
              <w:t xml:space="preserve">“Control de Préstamos de </w:t>
            </w:r>
            <w:r w:rsidR="0094419E">
              <w:rPr>
                <w:rFonts w:cs="Arial"/>
                <w:bCs/>
                <w:sz w:val="21"/>
                <w:szCs w:val="21"/>
                <w:lang w:val="es-MX"/>
              </w:rPr>
              <w:t>Archivo de Trámite</w:t>
            </w:r>
            <w:r>
              <w:rPr>
                <w:rFonts w:cs="Arial"/>
                <w:bCs/>
                <w:sz w:val="21"/>
                <w:szCs w:val="21"/>
                <w:lang w:val="es-MX"/>
              </w:rPr>
              <w:t>”</w:t>
            </w:r>
            <w:r w:rsidR="004C0826">
              <w:rPr>
                <w:rFonts w:cs="Arial"/>
                <w:bCs/>
                <w:sz w:val="21"/>
                <w:szCs w:val="21"/>
                <w:lang w:val="es-MX"/>
              </w:rPr>
              <w:t>.</w:t>
            </w:r>
          </w:p>
        </w:tc>
        <w:tc>
          <w:tcPr>
            <w:tcW w:w="1970" w:type="dxa"/>
            <w:shd w:val="clear" w:color="auto" w:fill="auto"/>
          </w:tcPr>
          <w:p w14:paraId="47EF1FB3" w14:textId="77777777" w:rsidR="00882AAF" w:rsidRDefault="004C0826" w:rsidP="00236EB7">
            <w:pPr>
              <w:jc w:val="left"/>
              <w:rPr>
                <w:rFonts w:cs="Arial"/>
                <w:bCs/>
                <w:sz w:val="21"/>
                <w:szCs w:val="21"/>
                <w:lang w:val="es-MX"/>
              </w:rPr>
            </w:pPr>
            <w:r>
              <w:rPr>
                <w:rFonts w:cs="Arial"/>
                <w:bCs/>
                <w:sz w:val="21"/>
                <w:szCs w:val="21"/>
                <w:lang w:val="es-MX"/>
              </w:rPr>
              <w:t>Expediente</w:t>
            </w:r>
          </w:p>
          <w:p w14:paraId="2EA6509E" w14:textId="77777777" w:rsidR="00297E7D" w:rsidRDefault="00297E7D" w:rsidP="004C0826">
            <w:pPr>
              <w:jc w:val="left"/>
              <w:rPr>
                <w:rFonts w:cs="Arial"/>
                <w:bCs/>
                <w:sz w:val="21"/>
                <w:szCs w:val="21"/>
                <w:lang w:val="es-MX"/>
              </w:rPr>
            </w:pPr>
          </w:p>
          <w:p w14:paraId="73804E01" w14:textId="0ED467A0" w:rsidR="004C0826" w:rsidRDefault="004C0826" w:rsidP="004C0826">
            <w:pPr>
              <w:jc w:val="left"/>
              <w:rPr>
                <w:rFonts w:cs="Arial"/>
                <w:bCs/>
                <w:sz w:val="21"/>
                <w:szCs w:val="21"/>
                <w:lang w:val="es-MX"/>
              </w:rPr>
            </w:pPr>
            <w:r>
              <w:rPr>
                <w:rFonts w:cs="Arial"/>
                <w:bCs/>
                <w:sz w:val="21"/>
                <w:szCs w:val="21"/>
                <w:lang w:val="es-MX"/>
              </w:rPr>
              <w:t xml:space="preserve">Control de Préstamos de </w:t>
            </w:r>
            <w:r w:rsidR="0094419E">
              <w:rPr>
                <w:rFonts w:cs="Arial"/>
                <w:bCs/>
                <w:sz w:val="21"/>
                <w:szCs w:val="21"/>
                <w:lang w:val="es-MX"/>
              </w:rPr>
              <w:t>Archivo de Trámite</w:t>
            </w:r>
          </w:p>
          <w:p w14:paraId="51890B53" w14:textId="77777777" w:rsidR="004C0826" w:rsidRDefault="004C0826" w:rsidP="00236EB7">
            <w:pPr>
              <w:jc w:val="left"/>
              <w:rPr>
                <w:rFonts w:cs="Arial"/>
                <w:bCs/>
                <w:sz w:val="21"/>
                <w:szCs w:val="21"/>
                <w:lang w:val="es-MX"/>
              </w:rPr>
            </w:pPr>
          </w:p>
        </w:tc>
      </w:tr>
      <w:tr w:rsidR="00FB7571" w:rsidRPr="005A2FEB" w14:paraId="4A11F8CA" w14:textId="77777777" w:rsidTr="00D82DE6">
        <w:trPr>
          <w:gridAfter w:val="1"/>
          <w:wAfter w:w="24" w:type="dxa"/>
          <w:cantSplit/>
        </w:trPr>
        <w:tc>
          <w:tcPr>
            <w:tcW w:w="2384" w:type="dxa"/>
            <w:shd w:val="clear" w:color="auto" w:fill="auto"/>
          </w:tcPr>
          <w:p w14:paraId="0236746C" w14:textId="6B0227EB" w:rsidR="00FB7571" w:rsidRPr="005A2FEB" w:rsidRDefault="00297E7D" w:rsidP="00C47663">
            <w:pPr>
              <w:jc w:val="left"/>
              <w:rPr>
                <w:rFonts w:cs="Arial"/>
                <w:bCs/>
                <w:sz w:val="21"/>
                <w:szCs w:val="21"/>
                <w:lang w:val="es-MX"/>
              </w:rPr>
            </w:pPr>
            <w:r>
              <w:rPr>
                <w:rFonts w:cs="Arial"/>
                <w:bCs/>
                <w:sz w:val="21"/>
                <w:szCs w:val="21"/>
                <w:lang w:val="es-MX"/>
              </w:rPr>
              <w:t>Servidor Público Solicitante</w:t>
            </w:r>
            <w:r w:rsidR="00FB7571" w:rsidRPr="005A2FEB">
              <w:rPr>
                <w:rFonts w:cs="Arial"/>
                <w:bCs/>
                <w:sz w:val="21"/>
                <w:szCs w:val="21"/>
                <w:lang w:val="es-MX"/>
              </w:rPr>
              <w:t xml:space="preserve"> </w:t>
            </w:r>
          </w:p>
        </w:tc>
        <w:tc>
          <w:tcPr>
            <w:tcW w:w="471" w:type="dxa"/>
            <w:shd w:val="clear" w:color="auto" w:fill="auto"/>
          </w:tcPr>
          <w:p w14:paraId="7E1D0DE6" w14:textId="073A73C3" w:rsidR="00FB7571" w:rsidRPr="005A2FEB" w:rsidRDefault="004C0826" w:rsidP="00F72F92">
            <w:pPr>
              <w:jc w:val="center"/>
              <w:rPr>
                <w:rFonts w:cs="Arial"/>
                <w:bCs/>
                <w:sz w:val="21"/>
                <w:szCs w:val="21"/>
                <w:lang w:val="es-MX"/>
              </w:rPr>
            </w:pPr>
            <w:r>
              <w:rPr>
                <w:rFonts w:cs="Arial"/>
                <w:bCs/>
                <w:sz w:val="21"/>
                <w:szCs w:val="21"/>
                <w:lang w:val="es-MX"/>
              </w:rPr>
              <w:t>7</w:t>
            </w:r>
          </w:p>
        </w:tc>
        <w:tc>
          <w:tcPr>
            <w:tcW w:w="5239" w:type="dxa"/>
            <w:gridSpan w:val="2"/>
            <w:shd w:val="clear" w:color="auto" w:fill="auto"/>
          </w:tcPr>
          <w:p w14:paraId="14A295A6" w14:textId="77777777" w:rsidR="00FB7571" w:rsidRDefault="00FB7571" w:rsidP="001A1615">
            <w:pPr>
              <w:rPr>
                <w:rFonts w:cs="Arial"/>
                <w:bCs/>
                <w:sz w:val="21"/>
                <w:szCs w:val="21"/>
                <w:lang w:val="es-MX"/>
              </w:rPr>
            </w:pPr>
            <w:r w:rsidRPr="005A2FEB">
              <w:rPr>
                <w:rFonts w:cs="Arial"/>
                <w:bCs/>
                <w:sz w:val="21"/>
                <w:szCs w:val="21"/>
                <w:lang w:val="es-MX"/>
              </w:rPr>
              <w:t>Recibe expediente y</w:t>
            </w:r>
            <w:r w:rsidR="00882AAF">
              <w:rPr>
                <w:rFonts w:cs="Arial"/>
                <w:bCs/>
                <w:sz w:val="21"/>
                <w:szCs w:val="21"/>
                <w:lang w:val="es-MX"/>
              </w:rPr>
              <w:t xml:space="preserve"> verifica el contenido e integrida</w:t>
            </w:r>
            <w:r w:rsidR="001A1615">
              <w:rPr>
                <w:rFonts w:cs="Arial"/>
                <w:bCs/>
                <w:sz w:val="21"/>
                <w:szCs w:val="21"/>
                <w:lang w:val="es-MX"/>
              </w:rPr>
              <w:t>d del mismo.</w:t>
            </w:r>
            <w:r w:rsidRPr="005A2FEB">
              <w:rPr>
                <w:rFonts w:cs="Arial"/>
                <w:bCs/>
                <w:sz w:val="21"/>
                <w:szCs w:val="21"/>
                <w:lang w:val="es-MX"/>
              </w:rPr>
              <w:t xml:space="preserve"> </w:t>
            </w:r>
          </w:p>
          <w:p w14:paraId="3C53CF9B" w14:textId="77777777" w:rsidR="001A1615" w:rsidRDefault="001A1615" w:rsidP="001A1615">
            <w:pPr>
              <w:rPr>
                <w:rFonts w:cs="Arial"/>
                <w:bCs/>
                <w:sz w:val="21"/>
                <w:szCs w:val="21"/>
                <w:lang w:val="es-MX"/>
              </w:rPr>
            </w:pPr>
          </w:p>
          <w:p w14:paraId="669C2C2B" w14:textId="77777777" w:rsidR="001A1615" w:rsidRDefault="001A1615" w:rsidP="001A1615">
            <w:pPr>
              <w:rPr>
                <w:rFonts w:cs="Arial"/>
                <w:bCs/>
                <w:sz w:val="21"/>
                <w:szCs w:val="21"/>
                <w:lang w:val="es-MX"/>
              </w:rPr>
            </w:pPr>
            <w:r>
              <w:rPr>
                <w:rFonts w:cs="Arial"/>
                <w:bCs/>
                <w:sz w:val="21"/>
                <w:szCs w:val="21"/>
                <w:lang w:val="es-MX"/>
              </w:rPr>
              <w:t>¿Está completo el expediente?</w:t>
            </w:r>
          </w:p>
          <w:p w14:paraId="25B30DF5" w14:textId="5A227256" w:rsidR="001A1615" w:rsidRDefault="001A1615" w:rsidP="001A1615">
            <w:pPr>
              <w:rPr>
                <w:rFonts w:cs="Arial"/>
                <w:bCs/>
                <w:sz w:val="21"/>
                <w:szCs w:val="21"/>
                <w:lang w:val="es-MX"/>
              </w:rPr>
            </w:pPr>
            <w:r>
              <w:rPr>
                <w:rFonts w:cs="Arial"/>
                <w:bCs/>
                <w:sz w:val="21"/>
                <w:szCs w:val="21"/>
                <w:lang w:val="es-MX"/>
              </w:rPr>
              <w:t>S</w:t>
            </w:r>
            <w:r w:rsidR="00851EE4">
              <w:rPr>
                <w:rFonts w:cs="Arial"/>
                <w:bCs/>
                <w:sz w:val="21"/>
                <w:szCs w:val="21"/>
                <w:lang w:val="es-MX"/>
              </w:rPr>
              <w:t xml:space="preserve">í. Ir a la actividad </w:t>
            </w:r>
            <w:r w:rsidR="004C0826">
              <w:rPr>
                <w:rFonts w:cs="Arial"/>
                <w:bCs/>
                <w:sz w:val="21"/>
                <w:szCs w:val="21"/>
                <w:lang w:val="es-MX"/>
              </w:rPr>
              <w:t>9.</w:t>
            </w:r>
          </w:p>
          <w:p w14:paraId="3BAB3960" w14:textId="6EE863A0" w:rsidR="00851EE4" w:rsidRPr="005A2FEB" w:rsidRDefault="00851EE4" w:rsidP="001A1615">
            <w:pPr>
              <w:rPr>
                <w:rFonts w:cs="Arial"/>
                <w:bCs/>
                <w:sz w:val="21"/>
                <w:szCs w:val="21"/>
                <w:lang w:val="es-MX"/>
              </w:rPr>
            </w:pPr>
            <w:r>
              <w:rPr>
                <w:rFonts w:cs="Arial"/>
                <w:bCs/>
                <w:sz w:val="21"/>
                <w:szCs w:val="21"/>
                <w:lang w:val="es-MX"/>
              </w:rPr>
              <w:t xml:space="preserve">No. </w:t>
            </w:r>
            <w:r w:rsidR="00101B38">
              <w:rPr>
                <w:rFonts w:cs="Arial"/>
                <w:bCs/>
                <w:sz w:val="21"/>
                <w:szCs w:val="21"/>
                <w:lang w:val="es-MX"/>
              </w:rPr>
              <w:t>Continúa</w:t>
            </w:r>
            <w:r>
              <w:rPr>
                <w:rFonts w:cs="Arial"/>
                <w:bCs/>
                <w:sz w:val="21"/>
                <w:szCs w:val="21"/>
                <w:lang w:val="es-MX"/>
              </w:rPr>
              <w:t xml:space="preserve"> en la actividad </w:t>
            </w:r>
            <w:r w:rsidR="004C0826">
              <w:rPr>
                <w:rFonts w:cs="Arial"/>
                <w:bCs/>
                <w:sz w:val="21"/>
                <w:szCs w:val="21"/>
                <w:lang w:val="es-MX"/>
              </w:rPr>
              <w:t>8.</w:t>
            </w:r>
          </w:p>
        </w:tc>
        <w:tc>
          <w:tcPr>
            <w:tcW w:w="1970" w:type="dxa"/>
            <w:shd w:val="clear" w:color="auto" w:fill="auto"/>
          </w:tcPr>
          <w:p w14:paraId="32C4FC5B" w14:textId="7211E75D" w:rsidR="00FB7571" w:rsidRPr="005A2FEB" w:rsidRDefault="00C47663" w:rsidP="00236EB7">
            <w:pPr>
              <w:jc w:val="left"/>
              <w:rPr>
                <w:rFonts w:cs="Arial"/>
                <w:bCs/>
                <w:sz w:val="21"/>
                <w:szCs w:val="21"/>
                <w:lang w:val="es-MX"/>
              </w:rPr>
            </w:pPr>
            <w:r>
              <w:rPr>
                <w:rFonts w:cs="Arial"/>
                <w:bCs/>
                <w:sz w:val="21"/>
                <w:szCs w:val="21"/>
                <w:lang w:val="es-MX"/>
              </w:rPr>
              <w:t xml:space="preserve">Expediente </w:t>
            </w:r>
          </w:p>
        </w:tc>
      </w:tr>
      <w:tr w:rsidR="00851EE4" w:rsidRPr="005A2FEB" w14:paraId="7EC5FDE8" w14:textId="77777777" w:rsidTr="00D82DE6">
        <w:trPr>
          <w:gridAfter w:val="1"/>
          <w:wAfter w:w="24" w:type="dxa"/>
          <w:cantSplit/>
        </w:trPr>
        <w:tc>
          <w:tcPr>
            <w:tcW w:w="2384" w:type="dxa"/>
            <w:shd w:val="clear" w:color="auto" w:fill="auto"/>
          </w:tcPr>
          <w:p w14:paraId="27ECEEF3" w14:textId="353431CB" w:rsidR="00851EE4" w:rsidRPr="005A2FEB" w:rsidRDefault="0093330B" w:rsidP="00C47663">
            <w:pPr>
              <w:jc w:val="left"/>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p>
        </w:tc>
        <w:tc>
          <w:tcPr>
            <w:tcW w:w="471" w:type="dxa"/>
            <w:shd w:val="clear" w:color="auto" w:fill="auto"/>
          </w:tcPr>
          <w:p w14:paraId="4797A25D" w14:textId="6877ACB8" w:rsidR="00851EE4" w:rsidRDefault="004C0826" w:rsidP="00F72F92">
            <w:pPr>
              <w:jc w:val="center"/>
              <w:rPr>
                <w:rFonts w:cs="Arial"/>
                <w:bCs/>
                <w:sz w:val="21"/>
                <w:szCs w:val="21"/>
                <w:lang w:val="es-MX"/>
              </w:rPr>
            </w:pPr>
            <w:r>
              <w:rPr>
                <w:rFonts w:cs="Arial"/>
                <w:bCs/>
                <w:sz w:val="21"/>
                <w:szCs w:val="21"/>
                <w:lang w:val="es-MX"/>
              </w:rPr>
              <w:t>8</w:t>
            </w:r>
          </w:p>
        </w:tc>
        <w:tc>
          <w:tcPr>
            <w:tcW w:w="5239" w:type="dxa"/>
            <w:gridSpan w:val="2"/>
            <w:shd w:val="clear" w:color="auto" w:fill="auto"/>
          </w:tcPr>
          <w:p w14:paraId="1F3CAB92" w14:textId="41CB26FA" w:rsidR="00851EE4" w:rsidRPr="005A2FEB" w:rsidRDefault="00794B91" w:rsidP="00795B93">
            <w:pPr>
              <w:rPr>
                <w:rFonts w:cs="Arial"/>
                <w:bCs/>
                <w:sz w:val="21"/>
                <w:szCs w:val="21"/>
                <w:lang w:val="es-MX"/>
              </w:rPr>
            </w:pPr>
            <w:r>
              <w:rPr>
                <w:rFonts w:cs="Arial"/>
                <w:bCs/>
                <w:sz w:val="21"/>
                <w:szCs w:val="21"/>
                <w:lang w:val="es-MX"/>
              </w:rPr>
              <w:t>Anota en el “Vale de préstamo</w:t>
            </w:r>
            <w:r w:rsidR="00A2133B">
              <w:rPr>
                <w:rFonts w:cs="Arial"/>
                <w:bCs/>
                <w:sz w:val="21"/>
                <w:szCs w:val="21"/>
                <w:lang w:val="es-MX"/>
              </w:rPr>
              <w:t xml:space="preserve"> de expedientes en el </w:t>
            </w:r>
            <w:r w:rsidR="0094419E">
              <w:rPr>
                <w:rFonts w:cs="Arial"/>
                <w:bCs/>
                <w:sz w:val="21"/>
                <w:szCs w:val="21"/>
                <w:lang w:val="es-MX"/>
              </w:rPr>
              <w:t>Archivo de Trámite</w:t>
            </w:r>
            <w:r w:rsidR="00A2133B">
              <w:rPr>
                <w:rFonts w:cs="Arial"/>
                <w:bCs/>
                <w:sz w:val="21"/>
                <w:szCs w:val="21"/>
                <w:lang w:val="es-MX"/>
              </w:rPr>
              <w:t xml:space="preserve">” las inconsistencias </w:t>
            </w:r>
            <w:r w:rsidR="00795B93">
              <w:rPr>
                <w:rFonts w:cs="Arial"/>
                <w:bCs/>
                <w:sz w:val="21"/>
                <w:szCs w:val="21"/>
                <w:lang w:val="es-MX"/>
              </w:rPr>
              <w:t>detectadas.</w:t>
            </w:r>
          </w:p>
        </w:tc>
        <w:tc>
          <w:tcPr>
            <w:tcW w:w="1970" w:type="dxa"/>
            <w:shd w:val="clear" w:color="auto" w:fill="auto"/>
          </w:tcPr>
          <w:p w14:paraId="11A13E4B" w14:textId="71970E2B" w:rsidR="00851EE4" w:rsidRDefault="00A2133B" w:rsidP="00236EB7">
            <w:pPr>
              <w:jc w:val="left"/>
              <w:rPr>
                <w:rFonts w:cs="Arial"/>
                <w:bCs/>
                <w:sz w:val="21"/>
                <w:szCs w:val="21"/>
                <w:lang w:val="es-MX"/>
              </w:rPr>
            </w:pPr>
            <w:r>
              <w:rPr>
                <w:rFonts w:cs="Arial"/>
                <w:bCs/>
                <w:sz w:val="21"/>
                <w:szCs w:val="21"/>
                <w:lang w:val="es-MX"/>
              </w:rPr>
              <w:t xml:space="preserve">Vale de préstamo de expedientes en el </w:t>
            </w:r>
            <w:r w:rsidR="0094419E">
              <w:rPr>
                <w:rFonts w:cs="Arial"/>
                <w:bCs/>
                <w:sz w:val="21"/>
                <w:szCs w:val="21"/>
                <w:lang w:val="es-MX"/>
              </w:rPr>
              <w:t>Archivo de Trámite</w:t>
            </w:r>
          </w:p>
          <w:p w14:paraId="758EB516" w14:textId="311F1CD1" w:rsidR="00A2133B" w:rsidRDefault="00A2133B" w:rsidP="00236EB7">
            <w:pPr>
              <w:jc w:val="left"/>
              <w:rPr>
                <w:rFonts w:cs="Arial"/>
                <w:bCs/>
                <w:sz w:val="21"/>
                <w:szCs w:val="21"/>
                <w:lang w:val="es-MX"/>
              </w:rPr>
            </w:pPr>
          </w:p>
        </w:tc>
      </w:tr>
      <w:tr w:rsidR="00795B93" w:rsidRPr="005A2FEB" w14:paraId="74A0FA32" w14:textId="77777777" w:rsidTr="00D82DE6">
        <w:trPr>
          <w:gridAfter w:val="1"/>
          <w:wAfter w:w="24" w:type="dxa"/>
          <w:cantSplit/>
        </w:trPr>
        <w:tc>
          <w:tcPr>
            <w:tcW w:w="2384" w:type="dxa"/>
            <w:shd w:val="clear" w:color="auto" w:fill="auto"/>
          </w:tcPr>
          <w:p w14:paraId="373EFB17" w14:textId="55867304" w:rsidR="00795B93" w:rsidRDefault="00297E7D" w:rsidP="00C47663">
            <w:pPr>
              <w:jc w:val="left"/>
              <w:rPr>
                <w:rFonts w:cs="Arial"/>
                <w:bCs/>
                <w:sz w:val="21"/>
                <w:szCs w:val="21"/>
                <w:lang w:val="es-MX"/>
              </w:rPr>
            </w:pPr>
            <w:r>
              <w:rPr>
                <w:rFonts w:cs="Arial"/>
                <w:bCs/>
                <w:sz w:val="21"/>
                <w:szCs w:val="21"/>
                <w:lang w:val="es-MX"/>
              </w:rPr>
              <w:t>Servidor Público Solicitante</w:t>
            </w:r>
          </w:p>
        </w:tc>
        <w:tc>
          <w:tcPr>
            <w:tcW w:w="471" w:type="dxa"/>
            <w:shd w:val="clear" w:color="auto" w:fill="auto"/>
          </w:tcPr>
          <w:p w14:paraId="063377AD" w14:textId="5EAB35EA" w:rsidR="00795B93" w:rsidRDefault="00795B93" w:rsidP="00F72F92">
            <w:pPr>
              <w:jc w:val="center"/>
              <w:rPr>
                <w:rFonts w:cs="Arial"/>
                <w:bCs/>
                <w:sz w:val="21"/>
                <w:szCs w:val="21"/>
                <w:lang w:val="es-MX"/>
              </w:rPr>
            </w:pPr>
            <w:r>
              <w:rPr>
                <w:rFonts w:cs="Arial"/>
                <w:bCs/>
                <w:sz w:val="21"/>
                <w:szCs w:val="21"/>
                <w:lang w:val="es-MX"/>
              </w:rPr>
              <w:t>9</w:t>
            </w:r>
          </w:p>
        </w:tc>
        <w:tc>
          <w:tcPr>
            <w:tcW w:w="5239" w:type="dxa"/>
            <w:gridSpan w:val="2"/>
            <w:shd w:val="clear" w:color="auto" w:fill="auto"/>
          </w:tcPr>
          <w:p w14:paraId="7F82E4E9" w14:textId="1871979A" w:rsidR="00795B93" w:rsidRDefault="00795B93" w:rsidP="00795B93">
            <w:pPr>
              <w:rPr>
                <w:rFonts w:cs="Arial"/>
                <w:bCs/>
                <w:sz w:val="21"/>
                <w:szCs w:val="21"/>
                <w:lang w:val="es-MX"/>
              </w:rPr>
            </w:pPr>
            <w:r>
              <w:rPr>
                <w:rFonts w:cs="Arial"/>
                <w:bCs/>
                <w:sz w:val="21"/>
                <w:szCs w:val="21"/>
                <w:lang w:val="es-MX"/>
              </w:rPr>
              <w:t xml:space="preserve">Firma el “Vale de préstamo de expedientes en el </w:t>
            </w:r>
            <w:r w:rsidR="0094419E">
              <w:rPr>
                <w:rFonts w:cs="Arial"/>
                <w:bCs/>
                <w:sz w:val="21"/>
                <w:szCs w:val="21"/>
                <w:lang w:val="es-MX"/>
              </w:rPr>
              <w:t>Archivo de Trámite</w:t>
            </w:r>
            <w:r>
              <w:rPr>
                <w:rFonts w:cs="Arial"/>
                <w:bCs/>
                <w:sz w:val="21"/>
                <w:szCs w:val="21"/>
                <w:lang w:val="es-MX"/>
              </w:rPr>
              <w:t xml:space="preserve">” y custodia el expediente hasta su devolución al </w:t>
            </w:r>
            <w:r w:rsidR="0093330B">
              <w:rPr>
                <w:rFonts w:cs="Arial"/>
                <w:bCs/>
                <w:sz w:val="21"/>
                <w:szCs w:val="21"/>
                <w:lang w:val="es-MX"/>
              </w:rPr>
              <w:t xml:space="preserve">Responsable del </w:t>
            </w:r>
            <w:r w:rsidR="0094419E">
              <w:rPr>
                <w:rFonts w:cs="Arial"/>
                <w:bCs/>
                <w:sz w:val="21"/>
                <w:szCs w:val="21"/>
                <w:lang w:val="es-MX"/>
              </w:rPr>
              <w:t>Archivo de Trámite</w:t>
            </w:r>
            <w:r>
              <w:rPr>
                <w:rFonts w:cs="Arial"/>
                <w:bCs/>
                <w:sz w:val="21"/>
                <w:szCs w:val="21"/>
                <w:lang w:val="es-MX"/>
              </w:rPr>
              <w:t>.</w:t>
            </w:r>
          </w:p>
        </w:tc>
        <w:tc>
          <w:tcPr>
            <w:tcW w:w="1970" w:type="dxa"/>
            <w:shd w:val="clear" w:color="auto" w:fill="auto"/>
          </w:tcPr>
          <w:p w14:paraId="70F4A524" w14:textId="7D70797B" w:rsidR="00795B93" w:rsidRDefault="00795B93" w:rsidP="00795B93">
            <w:pPr>
              <w:jc w:val="left"/>
              <w:rPr>
                <w:rFonts w:cs="Arial"/>
                <w:bCs/>
                <w:sz w:val="21"/>
                <w:szCs w:val="21"/>
                <w:lang w:val="es-MX"/>
              </w:rPr>
            </w:pPr>
            <w:r>
              <w:rPr>
                <w:rFonts w:cs="Arial"/>
                <w:bCs/>
                <w:sz w:val="21"/>
                <w:szCs w:val="21"/>
                <w:lang w:val="es-MX"/>
              </w:rPr>
              <w:t xml:space="preserve">Vale de préstamo de expedientes en el </w:t>
            </w:r>
            <w:r w:rsidR="0094419E">
              <w:rPr>
                <w:rFonts w:cs="Arial"/>
                <w:bCs/>
                <w:sz w:val="21"/>
                <w:szCs w:val="21"/>
                <w:lang w:val="es-MX"/>
              </w:rPr>
              <w:t>Archivo de Trámite</w:t>
            </w:r>
          </w:p>
          <w:p w14:paraId="41FBD62F" w14:textId="77777777" w:rsidR="00795B93" w:rsidRDefault="00795B93" w:rsidP="00236EB7">
            <w:pPr>
              <w:jc w:val="left"/>
              <w:rPr>
                <w:rFonts w:cs="Arial"/>
                <w:bCs/>
                <w:sz w:val="21"/>
                <w:szCs w:val="21"/>
                <w:lang w:val="es-MX"/>
              </w:rPr>
            </w:pPr>
          </w:p>
          <w:p w14:paraId="5B94C045" w14:textId="4B9BB570" w:rsidR="00795B93" w:rsidRDefault="00795B93" w:rsidP="00236EB7">
            <w:pPr>
              <w:jc w:val="left"/>
              <w:rPr>
                <w:rFonts w:cs="Arial"/>
                <w:bCs/>
                <w:sz w:val="21"/>
                <w:szCs w:val="21"/>
                <w:lang w:val="es-MX"/>
              </w:rPr>
            </w:pPr>
            <w:r>
              <w:rPr>
                <w:rFonts w:cs="Arial"/>
                <w:bCs/>
                <w:sz w:val="21"/>
                <w:szCs w:val="21"/>
                <w:lang w:val="es-MX"/>
              </w:rPr>
              <w:t>Expediente</w:t>
            </w:r>
          </w:p>
        </w:tc>
      </w:tr>
      <w:tr w:rsidR="00A2133B" w:rsidRPr="005A2FEB" w14:paraId="2309B7CC" w14:textId="77777777" w:rsidTr="00D82DE6">
        <w:trPr>
          <w:gridAfter w:val="1"/>
          <w:wAfter w:w="24" w:type="dxa"/>
          <w:cantSplit/>
        </w:trPr>
        <w:tc>
          <w:tcPr>
            <w:tcW w:w="2384" w:type="dxa"/>
            <w:shd w:val="clear" w:color="auto" w:fill="auto"/>
          </w:tcPr>
          <w:p w14:paraId="1812848D" w14:textId="27839E64" w:rsidR="00A2133B" w:rsidRPr="005A2FEB" w:rsidRDefault="00297E7D" w:rsidP="00F72F92">
            <w:pPr>
              <w:jc w:val="left"/>
              <w:rPr>
                <w:rFonts w:cs="Arial"/>
                <w:bCs/>
                <w:sz w:val="21"/>
                <w:szCs w:val="21"/>
                <w:lang w:val="es-MX"/>
              </w:rPr>
            </w:pPr>
            <w:r>
              <w:rPr>
                <w:rFonts w:cs="Arial"/>
                <w:bCs/>
                <w:sz w:val="21"/>
                <w:szCs w:val="21"/>
                <w:lang w:val="es-MX"/>
              </w:rPr>
              <w:t>Servidor Público Solicitante</w:t>
            </w:r>
          </w:p>
        </w:tc>
        <w:tc>
          <w:tcPr>
            <w:tcW w:w="482" w:type="dxa"/>
            <w:gridSpan w:val="2"/>
            <w:shd w:val="clear" w:color="auto" w:fill="auto"/>
          </w:tcPr>
          <w:p w14:paraId="1973C601" w14:textId="09F56630" w:rsidR="00A2133B" w:rsidRDefault="00795B93" w:rsidP="00F72F92">
            <w:pPr>
              <w:jc w:val="center"/>
              <w:rPr>
                <w:rFonts w:cs="Arial"/>
                <w:bCs/>
                <w:sz w:val="21"/>
                <w:szCs w:val="21"/>
                <w:lang w:val="es-MX"/>
              </w:rPr>
            </w:pPr>
            <w:r>
              <w:rPr>
                <w:rFonts w:cs="Arial"/>
                <w:bCs/>
                <w:sz w:val="21"/>
                <w:szCs w:val="21"/>
                <w:lang w:val="es-MX"/>
              </w:rPr>
              <w:t>10</w:t>
            </w:r>
          </w:p>
        </w:tc>
        <w:tc>
          <w:tcPr>
            <w:tcW w:w="5228" w:type="dxa"/>
            <w:shd w:val="clear" w:color="auto" w:fill="auto"/>
          </w:tcPr>
          <w:p w14:paraId="097FD15C" w14:textId="6C7539F0" w:rsidR="00A2133B" w:rsidRDefault="00795B93" w:rsidP="00A2133B">
            <w:pPr>
              <w:rPr>
                <w:rFonts w:cs="Arial"/>
                <w:bCs/>
                <w:sz w:val="21"/>
                <w:szCs w:val="21"/>
                <w:lang w:val="es-MX"/>
              </w:rPr>
            </w:pPr>
            <w:r>
              <w:rPr>
                <w:rFonts w:cs="Arial"/>
                <w:color w:val="000000"/>
                <w:sz w:val="21"/>
                <w:szCs w:val="21"/>
              </w:rPr>
              <w:t>D</w:t>
            </w:r>
            <w:r w:rsidR="00A2133B" w:rsidRPr="00D1773E">
              <w:rPr>
                <w:rFonts w:cs="Arial"/>
                <w:color w:val="000000"/>
                <w:sz w:val="21"/>
                <w:szCs w:val="21"/>
              </w:rPr>
              <w:t xml:space="preserve">evuelve </w:t>
            </w:r>
            <w:r w:rsidR="00A2133B">
              <w:rPr>
                <w:rFonts w:cs="Arial"/>
                <w:color w:val="000000"/>
                <w:sz w:val="21"/>
                <w:szCs w:val="21"/>
              </w:rPr>
              <w:t>el expediente</w:t>
            </w:r>
            <w:r w:rsidR="00A2133B" w:rsidRPr="00D1773E">
              <w:rPr>
                <w:rFonts w:cs="Arial"/>
                <w:color w:val="000000"/>
                <w:sz w:val="21"/>
                <w:szCs w:val="21"/>
              </w:rPr>
              <w:t xml:space="preserve"> solicitado al </w:t>
            </w:r>
            <w:r w:rsidR="0093330B">
              <w:rPr>
                <w:rFonts w:cs="Arial"/>
                <w:color w:val="000000"/>
                <w:sz w:val="21"/>
                <w:szCs w:val="21"/>
              </w:rPr>
              <w:t xml:space="preserve">Responsable del </w:t>
            </w:r>
            <w:r w:rsidR="0094419E">
              <w:rPr>
                <w:rFonts w:cs="Arial"/>
                <w:color w:val="000000"/>
                <w:sz w:val="21"/>
                <w:szCs w:val="21"/>
              </w:rPr>
              <w:t>Archivo de Trámite</w:t>
            </w:r>
            <w:r w:rsidR="004C0826">
              <w:rPr>
                <w:rFonts w:cs="Arial"/>
                <w:color w:val="000000"/>
                <w:sz w:val="21"/>
                <w:szCs w:val="21"/>
              </w:rPr>
              <w:t>.</w:t>
            </w:r>
          </w:p>
        </w:tc>
        <w:tc>
          <w:tcPr>
            <w:tcW w:w="1970" w:type="dxa"/>
            <w:shd w:val="clear" w:color="auto" w:fill="auto"/>
          </w:tcPr>
          <w:p w14:paraId="35EA6120" w14:textId="7883831B" w:rsidR="00795B93" w:rsidRDefault="00795B93" w:rsidP="00795B93">
            <w:pPr>
              <w:jc w:val="left"/>
              <w:rPr>
                <w:rFonts w:cs="Arial"/>
                <w:bCs/>
                <w:sz w:val="21"/>
                <w:szCs w:val="21"/>
                <w:lang w:val="es-MX"/>
              </w:rPr>
            </w:pPr>
            <w:r>
              <w:rPr>
                <w:rFonts w:cs="Arial"/>
                <w:bCs/>
                <w:sz w:val="21"/>
                <w:szCs w:val="21"/>
                <w:lang w:val="es-MX"/>
              </w:rPr>
              <w:t xml:space="preserve">Vale de préstamo de expedientes en el </w:t>
            </w:r>
            <w:r w:rsidR="0094419E">
              <w:rPr>
                <w:rFonts w:cs="Arial"/>
                <w:bCs/>
                <w:sz w:val="21"/>
                <w:szCs w:val="21"/>
                <w:lang w:val="es-MX"/>
              </w:rPr>
              <w:t>Archivo de Trámite</w:t>
            </w:r>
          </w:p>
          <w:p w14:paraId="7B9CCBE8" w14:textId="77777777" w:rsidR="00795B93" w:rsidRDefault="00795B93" w:rsidP="00795B93">
            <w:pPr>
              <w:jc w:val="left"/>
              <w:rPr>
                <w:rFonts w:cs="Arial"/>
                <w:bCs/>
                <w:sz w:val="21"/>
                <w:szCs w:val="21"/>
                <w:lang w:val="es-MX"/>
              </w:rPr>
            </w:pPr>
          </w:p>
          <w:p w14:paraId="078F645B" w14:textId="494787D4" w:rsidR="00A2133B" w:rsidRDefault="00795B93" w:rsidP="00795B93">
            <w:pPr>
              <w:jc w:val="left"/>
              <w:rPr>
                <w:rFonts w:cs="Arial"/>
                <w:bCs/>
                <w:sz w:val="21"/>
                <w:szCs w:val="21"/>
                <w:lang w:val="es-MX"/>
              </w:rPr>
            </w:pPr>
            <w:r>
              <w:rPr>
                <w:rFonts w:cs="Arial"/>
                <w:bCs/>
                <w:sz w:val="21"/>
                <w:szCs w:val="21"/>
                <w:lang w:val="es-MX"/>
              </w:rPr>
              <w:t>Expediente</w:t>
            </w:r>
          </w:p>
        </w:tc>
      </w:tr>
      <w:tr w:rsidR="00A2133B" w:rsidRPr="005A2FEB" w14:paraId="0C859A78" w14:textId="77777777" w:rsidTr="00D82DE6">
        <w:trPr>
          <w:gridAfter w:val="1"/>
          <w:wAfter w:w="24" w:type="dxa"/>
          <w:cantSplit/>
        </w:trPr>
        <w:tc>
          <w:tcPr>
            <w:tcW w:w="2384" w:type="dxa"/>
            <w:shd w:val="clear" w:color="auto" w:fill="auto"/>
          </w:tcPr>
          <w:p w14:paraId="0B538D50" w14:textId="6C7B1659" w:rsidR="00A2133B" w:rsidRPr="005A2FEB" w:rsidRDefault="0093330B" w:rsidP="00795B93">
            <w:pPr>
              <w:jc w:val="left"/>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p>
        </w:tc>
        <w:tc>
          <w:tcPr>
            <w:tcW w:w="482" w:type="dxa"/>
            <w:gridSpan w:val="2"/>
            <w:shd w:val="clear" w:color="auto" w:fill="auto"/>
          </w:tcPr>
          <w:p w14:paraId="1F60E352" w14:textId="2C8832C4" w:rsidR="00A2133B" w:rsidRDefault="004C0826" w:rsidP="00F72F92">
            <w:pPr>
              <w:jc w:val="center"/>
              <w:rPr>
                <w:rFonts w:cs="Arial"/>
                <w:bCs/>
                <w:sz w:val="21"/>
                <w:szCs w:val="21"/>
                <w:lang w:val="es-MX"/>
              </w:rPr>
            </w:pPr>
            <w:r>
              <w:rPr>
                <w:rFonts w:cs="Arial"/>
                <w:bCs/>
                <w:sz w:val="21"/>
                <w:szCs w:val="21"/>
                <w:lang w:val="es-MX"/>
              </w:rPr>
              <w:t>1</w:t>
            </w:r>
            <w:r w:rsidR="00795B93">
              <w:rPr>
                <w:rFonts w:cs="Arial"/>
                <w:bCs/>
                <w:sz w:val="21"/>
                <w:szCs w:val="21"/>
                <w:lang w:val="es-MX"/>
              </w:rPr>
              <w:t>1</w:t>
            </w:r>
          </w:p>
        </w:tc>
        <w:tc>
          <w:tcPr>
            <w:tcW w:w="5228" w:type="dxa"/>
            <w:shd w:val="clear" w:color="auto" w:fill="auto"/>
          </w:tcPr>
          <w:p w14:paraId="5F01A9FA" w14:textId="77777777" w:rsidR="00A2133B" w:rsidRDefault="00A2133B" w:rsidP="00A2133B">
            <w:pPr>
              <w:rPr>
                <w:rFonts w:cs="Arial"/>
                <w:color w:val="000000"/>
                <w:sz w:val="21"/>
                <w:szCs w:val="21"/>
              </w:rPr>
            </w:pPr>
            <w:r>
              <w:rPr>
                <w:rFonts w:cs="Arial"/>
                <w:color w:val="000000"/>
                <w:sz w:val="21"/>
                <w:szCs w:val="21"/>
              </w:rPr>
              <w:t>Recibe y verifica el contenido e integridad del expediente.</w:t>
            </w:r>
          </w:p>
          <w:p w14:paraId="5E2BFCE2" w14:textId="77777777" w:rsidR="00A2133B" w:rsidRDefault="00A2133B" w:rsidP="00A2133B">
            <w:pPr>
              <w:rPr>
                <w:rFonts w:cs="Arial"/>
                <w:color w:val="000000"/>
                <w:sz w:val="21"/>
                <w:szCs w:val="21"/>
              </w:rPr>
            </w:pPr>
          </w:p>
          <w:p w14:paraId="59FC0E4C" w14:textId="66CDC0B3" w:rsidR="00A2133B" w:rsidRDefault="00A2133B" w:rsidP="00A2133B">
            <w:pPr>
              <w:rPr>
                <w:rFonts w:cs="Arial"/>
                <w:color w:val="000000"/>
                <w:sz w:val="21"/>
                <w:szCs w:val="21"/>
              </w:rPr>
            </w:pPr>
            <w:r>
              <w:rPr>
                <w:rFonts w:cs="Arial"/>
                <w:color w:val="000000"/>
                <w:sz w:val="21"/>
                <w:szCs w:val="21"/>
              </w:rPr>
              <w:t>¿</w:t>
            </w:r>
            <w:r w:rsidR="00795B93">
              <w:rPr>
                <w:rFonts w:cs="Arial"/>
                <w:color w:val="000000"/>
                <w:sz w:val="21"/>
                <w:szCs w:val="21"/>
              </w:rPr>
              <w:t>El expediente está completo</w:t>
            </w:r>
            <w:r>
              <w:rPr>
                <w:rFonts w:cs="Arial"/>
                <w:color w:val="000000"/>
                <w:sz w:val="21"/>
                <w:szCs w:val="21"/>
              </w:rPr>
              <w:t>?</w:t>
            </w:r>
          </w:p>
          <w:p w14:paraId="3BE0CCD2" w14:textId="77777777" w:rsidR="00A2133B" w:rsidRDefault="00A2133B" w:rsidP="00A2133B">
            <w:pPr>
              <w:rPr>
                <w:rFonts w:cs="Arial"/>
                <w:color w:val="000000"/>
                <w:sz w:val="21"/>
                <w:szCs w:val="21"/>
              </w:rPr>
            </w:pPr>
          </w:p>
          <w:p w14:paraId="3A7130CF" w14:textId="6B89D267" w:rsidR="00A2133B" w:rsidRDefault="00A2133B" w:rsidP="00A2133B">
            <w:pPr>
              <w:rPr>
                <w:rFonts w:cs="Arial"/>
                <w:color w:val="000000"/>
                <w:sz w:val="21"/>
                <w:szCs w:val="21"/>
              </w:rPr>
            </w:pPr>
            <w:r>
              <w:rPr>
                <w:rFonts w:cs="Arial"/>
                <w:color w:val="000000"/>
                <w:sz w:val="21"/>
                <w:szCs w:val="21"/>
              </w:rPr>
              <w:t xml:space="preserve">Sí. Ir a la actividad </w:t>
            </w:r>
            <w:r w:rsidR="00795B93">
              <w:rPr>
                <w:rFonts w:cs="Arial"/>
                <w:color w:val="000000"/>
                <w:sz w:val="21"/>
                <w:szCs w:val="21"/>
              </w:rPr>
              <w:t>13</w:t>
            </w:r>
            <w:r w:rsidR="004C0826">
              <w:rPr>
                <w:rFonts w:cs="Arial"/>
                <w:color w:val="000000"/>
                <w:sz w:val="21"/>
                <w:szCs w:val="21"/>
              </w:rPr>
              <w:t>.</w:t>
            </w:r>
          </w:p>
          <w:p w14:paraId="62FD8F89" w14:textId="08AECBE5" w:rsidR="00A2133B" w:rsidRDefault="00A2133B" w:rsidP="00A2133B">
            <w:pPr>
              <w:rPr>
                <w:rFonts w:cs="Arial"/>
                <w:color w:val="000000"/>
                <w:sz w:val="21"/>
                <w:szCs w:val="21"/>
              </w:rPr>
            </w:pPr>
            <w:r>
              <w:rPr>
                <w:rFonts w:cs="Arial"/>
                <w:color w:val="000000"/>
                <w:sz w:val="21"/>
                <w:szCs w:val="21"/>
              </w:rPr>
              <w:t>No. Continúa en la actividad</w:t>
            </w:r>
            <w:r w:rsidR="00795B93">
              <w:rPr>
                <w:rFonts w:cs="Arial"/>
                <w:color w:val="000000"/>
                <w:sz w:val="21"/>
                <w:szCs w:val="21"/>
              </w:rPr>
              <w:t xml:space="preserve"> 12</w:t>
            </w:r>
            <w:r w:rsidR="004C0826">
              <w:rPr>
                <w:rFonts w:cs="Arial"/>
                <w:color w:val="000000"/>
                <w:sz w:val="21"/>
                <w:szCs w:val="21"/>
              </w:rPr>
              <w:t>.</w:t>
            </w:r>
          </w:p>
        </w:tc>
        <w:tc>
          <w:tcPr>
            <w:tcW w:w="1970" w:type="dxa"/>
            <w:shd w:val="clear" w:color="auto" w:fill="auto"/>
          </w:tcPr>
          <w:p w14:paraId="4734ACB0" w14:textId="50CF0F4F" w:rsidR="00795B93" w:rsidRDefault="00795B93" w:rsidP="00795B93">
            <w:pPr>
              <w:jc w:val="left"/>
              <w:rPr>
                <w:rFonts w:cs="Arial"/>
                <w:bCs/>
                <w:sz w:val="21"/>
                <w:szCs w:val="21"/>
                <w:lang w:val="es-MX"/>
              </w:rPr>
            </w:pPr>
            <w:r>
              <w:rPr>
                <w:rFonts w:cs="Arial"/>
                <w:bCs/>
                <w:sz w:val="21"/>
                <w:szCs w:val="21"/>
                <w:lang w:val="es-MX"/>
              </w:rPr>
              <w:t xml:space="preserve">Vale de préstamo de expedientes en el </w:t>
            </w:r>
            <w:r w:rsidR="0094419E">
              <w:rPr>
                <w:rFonts w:cs="Arial"/>
                <w:bCs/>
                <w:sz w:val="21"/>
                <w:szCs w:val="21"/>
                <w:lang w:val="es-MX"/>
              </w:rPr>
              <w:t>Archivo de Trámite</w:t>
            </w:r>
          </w:p>
          <w:p w14:paraId="4AD1BC5F" w14:textId="77777777" w:rsidR="00795B93" w:rsidRDefault="00795B93" w:rsidP="00795B93">
            <w:pPr>
              <w:jc w:val="left"/>
              <w:rPr>
                <w:rFonts w:cs="Arial"/>
                <w:bCs/>
                <w:sz w:val="21"/>
                <w:szCs w:val="21"/>
                <w:lang w:val="es-MX"/>
              </w:rPr>
            </w:pPr>
          </w:p>
          <w:p w14:paraId="3478774D" w14:textId="6B345995" w:rsidR="00A2133B" w:rsidRDefault="00795B93" w:rsidP="00795B93">
            <w:pPr>
              <w:jc w:val="left"/>
              <w:rPr>
                <w:rFonts w:cs="Arial"/>
                <w:bCs/>
                <w:sz w:val="21"/>
                <w:szCs w:val="21"/>
                <w:lang w:val="es-MX"/>
              </w:rPr>
            </w:pPr>
            <w:r>
              <w:rPr>
                <w:rFonts w:cs="Arial"/>
                <w:bCs/>
                <w:sz w:val="21"/>
                <w:szCs w:val="21"/>
                <w:lang w:val="es-MX"/>
              </w:rPr>
              <w:t>Expediente</w:t>
            </w:r>
          </w:p>
        </w:tc>
      </w:tr>
      <w:tr w:rsidR="00A2133B" w:rsidRPr="005A2FEB" w14:paraId="144BD21D" w14:textId="77777777" w:rsidTr="00D82DE6">
        <w:trPr>
          <w:gridAfter w:val="1"/>
          <w:wAfter w:w="24" w:type="dxa"/>
          <w:cantSplit/>
        </w:trPr>
        <w:tc>
          <w:tcPr>
            <w:tcW w:w="2384" w:type="dxa"/>
            <w:shd w:val="clear" w:color="auto" w:fill="auto"/>
          </w:tcPr>
          <w:p w14:paraId="5033B49B" w14:textId="1F43D248" w:rsidR="00A2133B" w:rsidRPr="005A2FEB" w:rsidRDefault="0093330B" w:rsidP="00795B93">
            <w:pPr>
              <w:jc w:val="left"/>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p>
        </w:tc>
        <w:tc>
          <w:tcPr>
            <w:tcW w:w="482" w:type="dxa"/>
            <w:gridSpan w:val="2"/>
            <w:shd w:val="clear" w:color="auto" w:fill="auto"/>
          </w:tcPr>
          <w:p w14:paraId="6AA47752" w14:textId="4AC0C855" w:rsidR="00A2133B" w:rsidRDefault="004C0826" w:rsidP="00F72F92">
            <w:pPr>
              <w:jc w:val="center"/>
              <w:rPr>
                <w:rFonts w:cs="Arial"/>
                <w:bCs/>
                <w:sz w:val="21"/>
                <w:szCs w:val="21"/>
                <w:lang w:val="es-MX"/>
              </w:rPr>
            </w:pPr>
            <w:r>
              <w:rPr>
                <w:rFonts w:cs="Arial"/>
                <w:bCs/>
                <w:sz w:val="21"/>
                <w:szCs w:val="21"/>
                <w:lang w:val="es-MX"/>
              </w:rPr>
              <w:t>1</w:t>
            </w:r>
            <w:r w:rsidR="00795B93">
              <w:rPr>
                <w:rFonts w:cs="Arial"/>
                <w:bCs/>
                <w:sz w:val="21"/>
                <w:szCs w:val="21"/>
                <w:lang w:val="es-MX"/>
              </w:rPr>
              <w:t>2</w:t>
            </w:r>
          </w:p>
        </w:tc>
        <w:tc>
          <w:tcPr>
            <w:tcW w:w="5228" w:type="dxa"/>
            <w:shd w:val="clear" w:color="auto" w:fill="auto"/>
          </w:tcPr>
          <w:p w14:paraId="303EE1FC" w14:textId="77777777" w:rsidR="004C0826" w:rsidRDefault="00795B93" w:rsidP="00795B93">
            <w:pPr>
              <w:rPr>
                <w:rFonts w:cs="Arial"/>
                <w:bCs/>
                <w:sz w:val="21"/>
                <w:szCs w:val="21"/>
                <w:lang w:val="es-MX"/>
              </w:rPr>
            </w:pPr>
            <w:r>
              <w:rPr>
                <w:rFonts w:cs="Arial"/>
                <w:bCs/>
                <w:sz w:val="21"/>
                <w:szCs w:val="21"/>
                <w:lang w:val="es-MX"/>
              </w:rPr>
              <w:t>Notifica al servidor público las inconsistencias detectadas en el expediente para que proceda a su atención dentro de un plazo no mayor a 5 días hábiles.</w:t>
            </w:r>
          </w:p>
          <w:p w14:paraId="28E72091" w14:textId="77777777" w:rsidR="00795B93" w:rsidRDefault="00795B93" w:rsidP="00795B93">
            <w:pPr>
              <w:rPr>
                <w:rFonts w:cs="Arial"/>
                <w:bCs/>
                <w:sz w:val="21"/>
                <w:szCs w:val="21"/>
                <w:lang w:val="es-MX"/>
              </w:rPr>
            </w:pPr>
          </w:p>
          <w:p w14:paraId="45D91A97" w14:textId="77777777" w:rsidR="00795B93" w:rsidRDefault="00795B93" w:rsidP="00795B93">
            <w:pPr>
              <w:rPr>
                <w:rFonts w:cs="Arial"/>
                <w:bCs/>
                <w:sz w:val="21"/>
                <w:szCs w:val="21"/>
                <w:lang w:val="es-MX"/>
              </w:rPr>
            </w:pPr>
            <w:r>
              <w:rPr>
                <w:rFonts w:cs="Arial"/>
                <w:bCs/>
                <w:sz w:val="21"/>
                <w:szCs w:val="21"/>
                <w:lang w:val="es-MX"/>
              </w:rPr>
              <w:t>¿Se atendieron las inconsistencias?</w:t>
            </w:r>
          </w:p>
          <w:p w14:paraId="40751E58" w14:textId="77777777" w:rsidR="00795B93" w:rsidRDefault="00795B93" w:rsidP="00795B93">
            <w:pPr>
              <w:rPr>
                <w:rFonts w:cs="Arial"/>
                <w:bCs/>
                <w:sz w:val="21"/>
                <w:szCs w:val="21"/>
                <w:lang w:val="es-MX"/>
              </w:rPr>
            </w:pPr>
          </w:p>
          <w:p w14:paraId="47E634CA" w14:textId="221D8521" w:rsidR="00795B93" w:rsidRDefault="00795B93" w:rsidP="00795B93">
            <w:pPr>
              <w:rPr>
                <w:rFonts w:cs="Arial"/>
                <w:bCs/>
                <w:sz w:val="21"/>
                <w:szCs w:val="21"/>
                <w:lang w:val="es-MX"/>
              </w:rPr>
            </w:pPr>
            <w:r>
              <w:rPr>
                <w:rFonts w:cs="Arial"/>
                <w:bCs/>
                <w:sz w:val="21"/>
                <w:szCs w:val="21"/>
                <w:lang w:val="es-MX"/>
              </w:rPr>
              <w:t>Sí. Ir a la actividad 14.</w:t>
            </w:r>
          </w:p>
          <w:p w14:paraId="42827CE6" w14:textId="0EC680D8" w:rsidR="00795B93" w:rsidRDefault="00795B93" w:rsidP="00795B93">
            <w:pPr>
              <w:rPr>
                <w:rFonts w:cs="Arial"/>
                <w:bCs/>
                <w:sz w:val="21"/>
                <w:szCs w:val="21"/>
                <w:lang w:val="es-MX"/>
              </w:rPr>
            </w:pPr>
            <w:r>
              <w:rPr>
                <w:rFonts w:cs="Arial"/>
                <w:bCs/>
                <w:sz w:val="21"/>
                <w:szCs w:val="21"/>
                <w:lang w:val="es-MX"/>
              </w:rPr>
              <w:t>No. Continúa en la actividad 13.</w:t>
            </w:r>
          </w:p>
        </w:tc>
        <w:tc>
          <w:tcPr>
            <w:tcW w:w="1970" w:type="dxa"/>
            <w:shd w:val="clear" w:color="auto" w:fill="auto"/>
          </w:tcPr>
          <w:p w14:paraId="22FE63EA" w14:textId="753EF2FF" w:rsidR="00A2133B" w:rsidRDefault="004C0826" w:rsidP="00236EB7">
            <w:pPr>
              <w:jc w:val="left"/>
              <w:rPr>
                <w:rFonts w:cs="Arial"/>
                <w:bCs/>
                <w:sz w:val="21"/>
                <w:szCs w:val="21"/>
                <w:lang w:val="es-MX"/>
              </w:rPr>
            </w:pPr>
            <w:r>
              <w:rPr>
                <w:rFonts w:cs="Arial"/>
                <w:bCs/>
                <w:sz w:val="21"/>
                <w:szCs w:val="21"/>
                <w:lang w:val="es-MX"/>
              </w:rPr>
              <w:t>Correo electrónico</w:t>
            </w:r>
          </w:p>
        </w:tc>
      </w:tr>
      <w:tr w:rsidR="00795B93" w:rsidRPr="005A2FEB" w14:paraId="0B49E832" w14:textId="77777777" w:rsidTr="003D07D7">
        <w:trPr>
          <w:gridAfter w:val="1"/>
          <w:wAfter w:w="24" w:type="dxa"/>
          <w:cantSplit/>
        </w:trPr>
        <w:tc>
          <w:tcPr>
            <w:tcW w:w="2384" w:type="dxa"/>
            <w:shd w:val="clear" w:color="auto" w:fill="auto"/>
          </w:tcPr>
          <w:p w14:paraId="7E43863D" w14:textId="3CD5B465" w:rsidR="00795B93" w:rsidRDefault="0093330B" w:rsidP="003D07D7">
            <w:pPr>
              <w:jc w:val="left"/>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p>
        </w:tc>
        <w:tc>
          <w:tcPr>
            <w:tcW w:w="482" w:type="dxa"/>
            <w:gridSpan w:val="2"/>
            <w:shd w:val="clear" w:color="auto" w:fill="auto"/>
          </w:tcPr>
          <w:p w14:paraId="7F81CFBD" w14:textId="28571ECF" w:rsidR="00795B93" w:rsidRDefault="00795B93" w:rsidP="003D07D7">
            <w:pPr>
              <w:jc w:val="center"/>
              <w:rPr>
                <w:rFonts w:cs="Arial"/>
                <w:bCs/>
                <w:sz w:val="21"/>
                <w:szCs w:val="21"/>
                <w:lang w:val="es-MX"/>
              </w:rPr>
            </w:pPr>
            <w:r>
              <w:rPr>
                <w:rFonts w:cs="Arial"/>
                <w:bCs/>
                <w:sz w:val="21"/>
                <w:szCs w:val="21"/>
                <w:lang w:val="es-MX"/>
              </w:rPr>
              <w:t>13</w:t>
            </w:r>
          </w:p>
        </w:tc>
        <w:tc>
          <w:tcPr>
            <w:tcW w:w="5228" w:type="dxa"/>
            <w:shd w:val="clear" w:color="auto" w:fill="auto"/>
          </w:tcPr>
          <w:p w14:paraId="61890825" w14:textId="1B9F1853" w:rsidR="00795B93" w:rsidRDefault="00795B93" w:rsidP="003D07D7">
            <w:pPr>
              <w:jc w:val="left"/>
              <w:rPr>
                <w:rFonts w:cs="Arial"/>
                <w:bCs/>
                <w:sz w:val="21"/>
                <w:szCs w:val="21"/>
                <w:lang w:val="es-MX"/>
              </w:rPr>
            </w:pPr>
            <w:r>
              <w:rPr>
                <w:rFonts w:cs="Arial"/>
                <w:bCs/>
                <w:sz w:val="21"/>
                <w:szCs w:val="21"/>
                <w:lang w:val="es-MX"/>
              </w:rPr>
              <w:t xml:space="preserve">Informa al </w:t>
            </w:r>
            <w:r w:rsidR="006D522D">
              <w:rPr>
                <w:rFonts w:cs="Arial"/>
                <w:bCs/>
                <w:sz w:val="21"/>
                <w:szCs w:val="21"/>
                <w:lang w:val="es-MX"/>
              </w:rPr>
              <w:t xml:space="preserve">Titular de la Unidad Administrativa </w:t>
            </w:r>
            <w:r>
              <w:rPr>
                <w:rFonts w:cs="Arial"/>
                <w:bCs/>
                <w:sz w:val="21"/>
                <w:szCs w:val="21"/>
                <w:lang w:val="es-MX"/>
              </w:rPr>
              <w:t>para los efectos conducentes.</w:t>
            </w:r>
          </w:p>
          <w:p w14:paraId="67068980" w14:textId="77777777" w:rsidR="00795B93" w:rsidRDefault="00795B93" w:rsidP="003D07D7">
            <w:pPr>
              <w:jc w:val="left"/>
              <w:rPr>
                <w:rFonts w:cs="Arial"/>
                <w:bCs/>
                <w:sz w:val="21"/>
                <w:szCs w:val="21"/>
                <w:lang w:val="es-MX"/>
              </w:rPr>
            </w:pPr>
          </w:p>
          <w:p w14:paraId="320B6FFC" w14:textId="00D5F3C8" w:rsidR="00795B93" w:rsidRPr="00795B93" w:rsidRDefault="00795B93" w:rsidP="003D07D7">
            <w:pPr>
              <w:jc w:val="left"/>
              <w:rPr>
                <w:rFonts w:cs="Arial"/>
                <w:b/>
                <w:bCs/>
                <w:sz w:val="21"/>
                <w:szCs w:val="21"/>
                <w:lang w:val="es-MX"/>
              </w:rPr>
            </w:pPr>
            <w:r w:rsidRPr="00795B93">
              <w:rPr>
                <w:rFonts w:cs="Arial"/>
                <w:b/>
                <w:bCs/>
                <w:sz w:val="21"/>
                <w:szCs w:val="21"/>
                <w:lang w:val="es-MX"/>
              </w:rPr>
              <w:t>Fin del procedimiento.</w:t>
            </w:r>
          </w:p>
        </w:tc>
        <w:tc>
          <w:tcPr>
            <w:tcW w:w="1970" w:type="dxa"/>
            <w:shd w:val="clear" w:color="auto" w:fill="auto"/>
          </w:tcPr>
          <w:p w14:paraId="7BD3E6CB" w14:textId="384F3318" w:rsidR="00795B93" w:rsidRDefault="00795B93" w:rsidP="003D07D7">
            <w:pPr>
              <w:jc w:val="left"/>
              <w:rPr>
                <w:rFonts w:cs="Arial"/>
                <w:bCs/>
                <w:sz w:val="21"/>
                <w:szCs w:val="21"/>
                <w:lang w:val="es-MX"/>
              </w:rPr>
            </w:pPr>
            <w:r>
              <w:rPr>
                <w:rFonts w:cs="Arial"/>
                <w:bCs/>
                <w:sz w:val="21"/>
                <w:szCs w:val="21"/>
                <w:lang w:val="es-MX"/>
              </w:rPr>
              <w:t>Correo electrónico</w:t>
            </w:r>
          </w:p>
        </w:tc>
      </w:tr>
      <w:tr w:rsidR="008D6BEA" w:rsidRPr="005A2FEB" w14:paraId="40D9E14C" w14:textId="77777777" w:rsidTr="003D07D7">
        <w:trPr>
          <w:gridAfter w:val="1"/>
          <w:wAfter w:w="24" w:type="dxa"/>
          <w:cantSplit/>
        </w:trPr>
        <w:tc>
          <w:tcPr>
            <w:tcW w:w="2384" w:type="dxa"/>
            <w:shd w:val="clear" w:color="auto" w:fill="auto"/>
          </w:tcPr>
          <w:p w14:paraId="40534BF8" w14:textId="6E0C597C" w:rsidR="008D6BEA" w:rsidRPr="005A2FEB" w:rsidRDefault="0093330B" w:rsidP="003D07D7">
            <w:pPr>
              <w:jc w:val="left"/>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p>
          <w:p w14:paraId="5696349F" w14:textId="77777777" w:rsidR="008D6BEA" w:rsidRPr="005A2FEB" w:rsidRDefault="008D6BEA" w:rsidP="003D07D7">
            <w:pPr>
              <w:jc w:val="left"/>
              <w:rPr>
                <w:rFonts w:cs="Arial"/>
                <w:bCs/>
                <w:sz w:val="21"/>
                <w:szCs w:val="21"/>
                <w:lang w:val="es-MX"/>
              </w:rPr>
            </w:pPr>
          </w:p>
          <w:p w14:paraId="5B6D9532" w14:textId="77777777" w:rsidR="008D6BEA" w:rsidRPr="005A2FEB" w:rsidRDefault="008D6BEA" w:rsidP="003D07D7">
            <w:pPr>
              <w:jc w:val="left"/>
              <w:rPr>
                <w:rFonts w:cs="Arial"/>
                <w:bCs/>
                <w:sz w:val="21"/>
                <w:szCs w:val="21"/>
                <w:lang w:val="es-MX"/>
              </w:rPr>
            </w:pPr>
          </w:p>
          <w:p w14:paraId="16018C6A" w14:textId="77777777" w:rsidR="008D6BEA" w:rsidRPr="005A2FEB" w:rsidRDefault="008D6BEA" w:rsidP="003D07D7">
            <w:pPr>
              <w:jc w:val="left"/>
              <w:rPr>
                <w:rFonts w:cs="Arial"/>
                <w:bCs/>
                <w:sz w:val="21"/>
                <w:szCs w:val="21"/>
                <w:lang w:val="es-MX"/>
              </w:rPr>
            </w:pPr>
          </w:p>
        </w:tc>
        <w:tc>
          <w:tcPr>
            <w:tcW w:w="482" w:type="dxa"/>
            <w:gridSpan w:val="2"/>
            <w:shd w:val="clear" w:color="auto" w:fill="auto"/>
          </w:tcPr>
          <w:p w14:paraId="54746B8A" w14:textId="44268864" w:rsidR="008D6BEA" w:rsidRPr="005A2FEB" w:rsidRDefault="008D6BEA" w:rsidP="003D07D7">
            <w:pPr>
              <w:jc w:val="center"/>
              <w:rPr>
                <w:rFonts w:cs="Arial"/>
                <w:bCs/>
                <w:sz w:val="21"/>
                <w:szCs w:val="21"/>
                <w:lang w:val="es-MX"/>
              </w:rPr>
            </w:pPr>
            <w:r>
              <w:rPr>
                <w:rFonts w:cs="Arial"/>
                <w:bCs/>
                <w:sz w:val="21"/>
                <w:szCs w:val="21"/>
                <w:lang w:val="es-MX"/>
              </w:rPr>
              <w:t>1</w:t>
            </w:r>
            <w:r w:rsidR="00E7025E">
              <w:rPr>
                <w:rFonts w:cs="Arial"/>
                <w:bCs/>
                <w:sz w:val="21"/>
                <w:szCs w:val="21"/>
                <w:lang w:val="es-MX"/>
              </w:rPr>
              <w:t>4</w:t>
            </w:r>
          </w:p>
        </w:tc>
        <w:tc>
          <w:tcPr>
            <w:tcW w:w="5228" w:type="dxa"/>
            <w:shd w:val="clear" w:color="auto" w:fill="auto"/>
          </w:tcPr>
          <w:p w14:paraId="114E6D58" w14:textId="3A392DAA" w:rsidR="008D6BEA" w:rsidRPr="005A2FEB" w:rsidRDefault="008D6BEA" w:rsidP="003D07D7">
            <w:pPr>
              <w:jc w:val="left"/>
              <w:rPr>
                <w:rFonts w:cs="Arial"/>
                <w:bCs/>
                <w:sz w:val="21"/>
                <w:szCs w:val="21"/>
                <w:lang w:val="es-MX"/>
              </w:rPr>
            </w:pPr>
            <w:r>
              <w:rPr>
                <w:rFonts w:cs="Arial"/>
                <w:bCs/>
                <w:sz w:val="21"/>
                <w:szCs w:val="21"/>
                <w:lang w:val="es-MX"/>
              </w:rPr>
              <w:t xml:space="preserve">Registra </w:t>
            </w:r>
            <w:r w:rsidR="00E7025E">
              <w:rPr>
                <w:rFonts w:cs="Arial"/>
                <w:bCs/>
                <w:sz w:val="21"/>
                <w:szCs w:val="21"/>
                <w:lang w:val="es-MX"/>
              </w:rPr>
              <w:t xml:space="preserve">la devolución </w:t>
            </w:r>
            <w:r>
              <w:rPr>
                <w:rFonts w:cs="Arial"/>
                <w:bCs/>
                <w:sz w:val="21"/>
                <w:szCs w:val="21"/>
                <w:lang w:val="es-MX"/>
              </w:rPr>
              <w:t>en el</w:t>
            </w:r>
            <w:r w:rsidR="00E7025E">
              <w:rPr>
                <w:rFonts w:cs="Arial"/>
                <w:bCs/>
                <w:sz w:val="21"/>
                <w:szCs w:val="21"/>
                <w:lang w:val="es-MX"/>
              </w:rPr>
              <w:t xml:space="preserve"> formato</w:t>
            </w:r>
            <w:r>
              <w:rPr>
                <w:rFonts w:cs="Arial"/>
                <w:bCs/>
                <w:sz w:val="21"/>
                <w:szCs w:val="21"/>
                <w:lang w:val="es-MX"/>
              </w:rPr>
              <w:t xml:space="preserve"> “Vale de préstamo de expedientes en </w:t>
            </w:r>
            <w:r w:rsidR="0094419E">
              <w:rPr>
                <w:rFonts w:cs="Arial"/>
                <w:bCs/>
                <w:sz w:val="21"/>
                <w:szCs w:val="21"/>
                <w:lang w:val="es-MX"/>
              </w:rPr>
              <w:t>Archivo de Trámite</w:t>
            </w:r>
            <w:r>
              <w:rPr>
                <w:rFonts w:cs="Arial"/>
                <w:bCs/>
                <w:sz w:val="21"/>
                <w:szCs w:val="21"/>
                <w:lang w:val="es-MX"/>
              </w:rPr>
              <w:t xml:space="preserve">” y en el “Control de Préstamos de </w:t>
            </w:r>
            <w:r w:rsidR="0094419E">
              <w:rPr>
                <w:rFonts w:cs="Arial"/>
                <w:bCs/>
                <w:sz w:val="21"/>
                <w:szCs w:val="21"/>
                <w:lang w:val="es-MX"/>
              </w:rPr>
              <w:t>Archivo de Trámite</w:t>
            </w:r>
            <w:r>
              <w:rPr>
                <w:rFonts w:cs="Arial"/>
                <w:bCs/>
                <w:sz w:val="21"/>
                <w:szCs w:val="21"/>
                <w:lang w:val="es-MX"/>
              </w:rPr>
              <w:t xml:space="preserve">” </w:t>
            </w:r>
            <w:r w:rsidRPr="005A2FEB">
              <w:rPr>
                <w:rFonts w:cs="Arial"/>
                <w:bCs/>
                <w:sz w:val="21"/>
                <w:szCs w:val="21"/>
                <w:lang w:val="es-MX"/>
              </w:rPr>
              <w:t xml:space="preserve">y </w:t>
            </w:r>
            <w:r>
              <w:rPr>
                <w:rFonts w:cs="Arial"/>
                <w:bCs/>
                <w:sz w:val="21"/>
                <w:szCs w:val="21"/>
                <w:lang w:val="es-MX"/>
              </w:rPr>
              <w:t xml:space="preserve">coloca </w:t>
            </w:r>
            <w:r w:rsidRPr="005A2FEB">
              <w:rPr>
                <w:rFonts w:cs="Arial"/>
                <w:bCs/>
                <w:sz w:val="21"/>
                <w:szCs w:val="21"/>
                <w:lang w:val="es-MX"/>
              </w:rPr>
              <w:t>el expediente en la ubicación física.</w:t>
            </w:r>
          </w:p>
          <w:p w14:paraId="08C58524" w14:textId="77777777" w:rsidR="008D6BEA" w:rsidRPr="005A2FEB" w:rsidRDefault="008D6BEA" w:rsidP="003D07D7">
            <w:pPr>
              <w:rPr>
                <w:rFonts w:cs="Arial"/>
                <w:bCs/>
                <w:sz w:val="21"/>
                <w:szCs w:val="21"/>
                <w:lang w:val="es-MX"/>
              </w:rPr>
            </w:pPr>
          </w:p>
          <w:p w14:paraId="1C916416" w14:textId="69BBD893" w:rsidR="008D6BEA" w:rsidRPr="005A2FEB" w:rsidRDefault="00BF0048" w:rsidP="003D07D7">
            <w:pPr>
              <w:rPr>
                <w:rFonts w:cs="Arial"/>
                <w:bCs/>
                <w:sz w:val="21"/>
                <w:szCs w:val="21"/>
                <w:lang w:val="es-MX"/>
              </w:rPr>
            </w:pPr>
            <w:r w:rsidRPr="00BF0048">
              <w:rPr>
                <w:rFonts w:cs="Arial"/>
                <w:b/>
                <w:bCs/>
                <w:sz w:val="21"/>
                <w:szCs w:val="21"/>
                <w:lang w:val="es-MX"/>
              </w:rPr>
              <w:t>Fin del procedimiento.</w:t>
            </w:r>
          </w:p>
        </w:tc>
        <w:tc>
          <w:tcPr>
            <w:tcW w:w="1970" w:type="dxa"/>
            <w:shd w:val="clear" w:color="auto" w:fill="auto"/>
          </w:tcPr>
          <w:p w14:paraId="10B967B4" w14:textId="2593DCE1" w:rsidR="008D6BEA" w:rsidRDefault="008D6BEA" w:rsidP="003D07D7">
            <w:pPr>
              <w:jc w:val="left"/>
              <w:rPr>
                <w:rFonts w:cs="Arial"/>
                <w:bCs/>
                <w:sz w:val="21"/>
                <w:szCs w:val="21"/>
                <w:lang w:val="es-MX"/>
              </w:rPr>
            </w:pPr>
            <w:r>
              <w:rPr>
                <w:rFonts w:cs="Arial"/>
                <w:bCs/>
                <w:sz w:val="21"/>
                <w:szCs w:val="21"/>
                <w:lang w:val="es-MX"/>
              </w:rPr>
              <w:t xml:space="preserve">Vale de préstamo de expedientes en </w:t>
            </w:r>
            <w:r w:rsidR="0094419E">
              <w:rPr>
                <w:rFonts w:cs="Arial"/>
                <w:bCs/>
                <w:sz w:val="21"/>
                <w:szCs w:val="21"/>
                <w:lang w:val="es-MX"/>
              </w:rPr>
              <w:t>Archivo de Trámite</w:t>
            </w:r>
          </w:p>
          <w:p w14:paraId="36C25C93" w14:textId="329EADDF" w:rsidR="008D6BEA" w:rsidRDefault="008D6BEA" w:rsidP="003D07D7">
            <w:pPr>
              <w:jc w:val="left"/>
              <w:rPr>
                <w:rFonts w:cs="Arial"/>
                <w:bCs/>
                <w:sz w:val="21"/>
                <w:szCs w:val="21"/>
                <w:lang w:val="es-MX"/>
              </w:rPr>
            </w:pPr>
            <w:r>
              <w:rPr>
                <w:rFonts w:cs="Arial"/>
                <w:bCs/>
                <w:sz w:val="21"/>
                <w:szCs w:val="21"/>
                <w:lang w:val="es-MX"/>
              </w:rPr>
              <w:t xml:space="preserve">Control de Préstamos de </w:t>
            </w:r>
            <w:r w:rsidR="0094419E">
              <w:rPr>
                <w:rFonts w:cs="Arial"/>
                <w:bCs/>
                <w:sz w:val="21"/>
                <w:szCs w:val="21"/>
                <w:lang w:val="es-MX"/>
              </w:rPr>
              <w:t>Archivo de Trámite</w:t>
            </w:r>
          </w:p>
          <w:p w14:paraId="596633B1" w14:textId="455E3F1B" w:rsidR="008D6BEA" w:rsidRPr="005A2FEB" w:rsidRDefault="00E7025E" w:rsidP="00E7025E">
            <w:pPr>
              <w:jc w:val="left"/>
              <w:rPr>
                <w:rFonts w:cs="Arial"/>
                <w:bCs/>
                <w:sz w:val="21"/>
                <w:szCs w:val="21"/>
                <w:lang w:val="es-MX"/>
              </w:rPr>
            </w:pPr>
            <w:r>
              <w:rPr>
                <w:rFonts w:cs="Arial"/>
                <w:bCs/>
                <w:sz w:val="21"/>
                <w:szCs w:val="21"/>
                <w:lang w:val="es-MX"/>
              </w:rPr>
              <w:t>Expediente.</w:t>
            </w:r>
          </w:p>
        </w:tc>
      </w:tr>
      <w:tr w:rsidR="00FB7571" w:rsidRPr="005A2FEB" w14:paraId="74C0CC8E" w14:textId="77777777" w:rsidTr="00D82DE6">
        <w:trPr>
          <w:gridAfter w:val="1"/>
          <w:wAfter w:w="24" w:type="dxa"/>
          <w:cantSplit/>
        </w:trPr>
        <w:tc>
          <w:tcPr>
            <w:tcW w:w="2384" w:type="dxa"/>
            <w:shd w:val="clear" w:color="auto" w:fill="auto"/>
          </w:tcPr>
          <w:p w14:paraId="0E138A70" w14:textId="4D8326F9" w:rsidR="00FB7571" w:rsidRPr="005A2FEB" w:rsidRDefault="0093330B" w:rsidP="00F72F92">
            <w:pPr>
              <w:jc w:val="left"/>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r w:rsidR="00FB7571" w:rsidRPr="005A2FEB">
              <w:rPr>
                <w:rFonts w:cs="Arial"/>
                <w:bCs/>
                <w:sz w:val="21"/>
                <w:szCs w:val="21"/>
                <w:lang w:val="es-MX"/>
              </w:rPr>
              <w:t xml:space="preserve"> </w:t>
            </w:r>
          </w:p>
        </w:tc>
        <w:tc>
          <w:tcPr>
            <w:tcW w:w="482" w:type="dxa"/>
            <w:gridSpan w:val="2"/>
            <w:shd w:val="clear" w:color="auto" w:fill="auto"/>
          </w:tcPr>
          <w:p w14:paraId="1EB2A1E9" w14:textId="03352271" w:rsidR="00FB7571" w:rsidRPr="005A2FEB" w:rsidRDefault="004C0826" w:rsidP="00F72F92">
            <w:pPr>
              <w:jc w:val="center"/>
              <w:rPr>
                <w:rFonts w:cs="Arial"/>
                <w:bCs/>
                <w:sz w:val="21"/>
                <w:szCs w:val="21"/>
                <w:lang w:val="es-MX"/>
              </w:rPr>
            </w:pPr>
            <w:r>
              <w:rPr>
                <w:rFonts w:cs="Arial"/>
                <w:bCs/>
                <w:sz w:val="21"/>
                <w:szCs w:val="21"/>
                <w:lang w:val="es-MX"/>
              </w:rPr>
              <w:t>1</w:t>
            </w:r>
            <w:r w:rsidR="00E7025E">
              <w:rPr>
                <w:rFonts w:cs="Arial"/>
                <w:bCs/>
                <w:sz w:val="21"/>
                <w:szCs w:val="21"/>
                <w:lang w:val="es-MX"/>
              </w:rPr>
              <w:t>5</w:t>
            </w:r>
          </w:p>
        </w:tc>
        <w:tc>
          <w:tcPr>
            <w:tcW w:w="5228" w:type="dxa"/>
            <w:shd w:val="clear" w:color="auto" w:fill="auto"/>
          </w:tcPr>
          <w:p w14:paraId="5E019FA4" w14:textId="7A62ECF2" w:rsidR="00FB7571" w:rsidRDefault="008D63AA" w:rsidP="00F72F92">
            <w:pPr>
              <w:rPr>
                <w:rFonts w:cs="Arial"/>
                <w:bCs/>
                <w:sz w:val="21"/>
                <w:szCs w:val="21"/>
                <w:lang w:val="es-MX"/>
              </w:rPr>
            </w:pPr>
            <w:r>
              <w:rPr>
                <w:rFonts w:cs="Arial"/>
                <w:bCs/>
                <w:sz w:val="21"/>
                <w:szCs w:val="21"/>
                <w:lang w:val="es-MX"/>
              </w:rPr>
              <w:t xml:space="preserve">Revisa </w:t>
            </w:r>
            <w:r w:rsidR="00E7025E">
              <w:rPr>
                <w:rFonts w:cs="Arial"/>
                <w:bCs/>
                <w:sz w:val="21"/>
                <w:szCs w:val="21"/>
                <w:lang w:val="es-MX"/>
              </w:rPr>
              <w:t xml:space="preserve">en el </w:t>
            </w:r>
            <w:r>
              <w:rPr>
                <w:rFonts w:cs="Arial"/>
                <w:bCs/>
                <w:sz w:val="21"/>
                <w:szCs w:val="21"/>
                <w:lang w:val="es-MX"/>
              </w:rPr>
              <w:t>“Control de P</w:t>
            </w:r>
            <w:r w:rsidR="00E7025E">
              <w:rPr>
                <w:rFonts w:cs="Arial"/>
                <w:bCs/>
                <w:sz w:val="21"/>
                <w:szCs w:val="21"/>
                <w:lang w:val="es-MX"/>
              </w:rPr>
              <w:t xml:space="preserve">réstamos de </w:t>
            </w:r>
            <w:r w:rsidR="0094419E">
              <w:rPr>
                <w:rFonts w:cs="Arial"/>
                <w:bCs/>
                <w:sz w:val="21"/>
                <w:szCs w:val="21"/>
                <w:lang w:val="es-MX"/>
              </w:rPr>
              <w:t>Archivo de Trámite</w:t>
            </w:r>
            <w:r w:rsidR="00E7025E">
              <w:rPr>
                <w:rFonts w:cs="Arial"/>
                <w:bCs/>
                <w:sz w:val="21"/>
                <w:szCs w:val="21"/>
                <w:lang w:val="es-MX"/>
              </w:rPr>
              <w:t>” si hay plazos por vencer en los expedientes de préstamo.</w:t>
            </w:r>
          </w:p>
          <w:p w14:paraId="025B2BD8" w14:textId="77777777" w:rsidR="008D63AA" w:rsidRPr="005A2FEB" w:rsidRDefault="008D63AA" w:rsidP="00F72F92">
            <w:pPr>
              <w:rPr>
                <w:rFonts w:cs="Arial"/>
                <w:bCs/>
                <w:sz w:val="21"/>
                <w:szCs w:val="21"/>
                <w:lang w:val="es-MX"/>
              </w:rPr>
            </w:pPr>
          </w:p>
          <w:p w14:paraId="7F563A4E" w14:textId="00B9C7DB" w:rsidR="00FB7571" w:rsidRPr="005A2FEB" w:rsidRDefault="00E7025E" w:rsidP="00F72F92">
            <w:pPr>
              <w:rPr>
                <w:rFonts w:cs="Arial"/>
                <w:bCs/>
                <w:sz w:val="21"/>
                <w:szCs w:val="21"/>
                <w:lang w:val="es-MX"/>
              </w:rPr>
            </w:pPr>
            <w:r>
              <w:rPr>
                <w:rFonts w:cs="Arial"/>
                <w:bCs/>
                <w:sz w:val="21"/>
                <w:szCs w:val="21"/>
                <w:lang w:val="es-MX"/>
              </w:rPr>
              <w:t xml:space="preserve">¿Hay plazos por vencer en el “Control de Préstamos del </w:t>
            </w:r>
            <w:r w:rsidR="0094419E">
              <w:rPr>
                <w:rFonts w:cs="Arial"/>
                <w:bCs/>
                <w:sz w:val="21"/>
                <w:szCs w:val="21"/>
                <w:lang w:val="es-MX"/>
              </w:rPr>
              <w:t>Archivo de Trámite</w:t>
            </w:r>
            <w:r w:rsidR="00FB7571" w:rsidRPr="005A2FEB">
              <w:rPr>
                <w:rFonts w:cs="Arial"/>
                <w:bCs/>
                <w:sz w:val="21"/>
                <w:szCs w:val="21"/>
                <w:lang w:val="es-MX"/>
              </w:rPr>
              <w:t>?</w:t>
            </w:r>
          </w:p>
          <w:p w14:paraId="2A07B979" w14:textId="77777777" w:rsidR="00FB7571" w:rsidRPr="005A2FEB" w:rsidRDefault="00FB7571" w:rsidP="00F72F92">
            <w:pPr>
              <w:rPr>
                <w:rFonts w:cs="Arial"/>
                <w:bCs/>
                <w:sz w:val="21"/>
                <w:szCs w:val="21"/>
                <w:lang w:val="es-MX"/>
              </w:rPr>
            </w:pPr>
          </w:p>
          <w:p w14:paraId="0563299B" w14:textId="265DD734" w:rsidR="00FB7571" w:rsidRPr="005A2FEB" w:rsidRDefault="000C13E1" w:rsidP="00F72F92">
            <w:pPr>
              <w:rPr>
                <w:rFonts w:cs="Arial"/>
                <w:bCs/>
                <w:sz w:val="21"/>
                <w:szCs w:val="21"/>
                <w:lang w:val="es-MX"/>
              </w:rPr>
            </w:pPr>
            <w:r>
              <w:rPr>
                <w:rFonts w:cs="Arial"/>
                <w:bCs/>
                <w:sz w:val="21"/>
                <w:szCs w:val="21"/>
                <w:lang w:val="es-MX"/>
              </w:rPr>
              <w:t>Sí.</w:t>
            </w:r>
            <w:r w:rsidR="00FB7571" w:rsidRPr="005A2FEB">
              <w:rPr>
                <w:rFonts w:cs="Arial"/>
                <w:bCs/>
                <w:sz w:val="21"/>
                <w:szCs w:val="21"/>
                <w:lang w:val="es-MX"/>
              </w:rPr>
              <w:t xml:space="preserve"> </w:t>
            </w:r>
            <w:r w:rsidR="00101B38">
              <w:rPr>
                <w:rFonts w:cs="Arial"/>
                <w:bCs/>
                <w:sz w:val="21"/>
                <w:szCs w:val="21"/>
                <w:lang w:val="es-MX"/>
              </w:rPr>
              <w:t>Continúa</w:t>
            </w:r>
            <w:r w:rsidR="00D60B91">
              <w:rPr>
                <w:rFonts w:cs="Arial"/>
                <w:bCs/>
                <w:sz w:val="21"/>
                <w:szCs w:val="21"/>
                <w:lang w:val="es-MX"/>
              </w:rPr>
              <w:t xml:space="preserve"> con actividad </w:t>
            </w:r>
            <w:r w:rsidR="00E7025E">
              <w:rPr>
                <w:rFonts w:cs="Arial"/>
                <w:bCs/>
                <w:sz w:val="21"/>
                <w:szCs w:val="21"/>
                <w:lang w:val="es-MX"/>
              </w:rPr>
              <w:t>16</w:t>
            </w:r>
            <w:r w:rsidR="008D63AA">
              <w:rPr>
                <w:rFonts w:cs="Arial"/>
                <w:bCs/>
                <w:sz w:val="21"/>
                <w:szCs w:val="21"/>
                <w:lang w:val="es-MX"/>
              </w:rPr>
              <w:t>.</w:t>
            </w:r>
          </w:p>
          <w:p w14:paraId="45FA3C77" w14:textId="0370ADF4" w:rsidR="00FB7571" w:rsidRPr="005A2FEB" w:rsidRDefault="00FB7571" w:rsidP="006D299E">
            <w:pPr>
              <w:rPr>
                <w:rFonts w:cs="Arial"/>
                <w:bCs/>
                <w:sz w:val="21"/>
                <w:szCs w:val="21"/>
                <w:lang w:val="es-MX"/>
              </w:rPr>
            </w:pPr>
            <w:r w:rsidRPr="005A2FEB">
              <w:rPr>
                <w:rFonts w:cs="Arial"/>
                <w:bCs/>
                <w:sz w:val="21"/>
                <w:szCs w:val="21"/>
                <w:lang w:val="es-MX"/>
              </w:rPr>
              <w:t xml:space="preserve">No. </w:t>
            </w:r>
            <w:r w:rsidR="00E7025E" w:rsidRPr="00E7025E">
              <w:rPr>
                <w:rFonts w:cs="Arial"/>
                <w:b/>
                <w:bCs/>
                <w:sz w:val="21"/>
                <w:szCs w:val="21"/>
                <w:lang w:val="es-MX"/>
              </w:rPr>
              <w:t>Fin del procedimiento</w:t>
            </w:r>
            <w:r w:rsidR="008D63AA">
              <w:rPr>
                <w:rFonts w:cs="Arial"/>
                <w:bCs/>
                <w:sz w:val="21"/>
                <w:szCs w:val="21"/>
                <w:lang w:val="es-MX"/>
              </w:rPr>
              <w:t>.</w:t>
            </w:r>
          </w:p>
        </w:tc>
        <w:tc>
          <w:tcPr>
            <w:tcW w:w="1970" w:type="dxa"/>
            <w:shd w:val="clear" w:color="auto" w:fill="auto"/>
          </w:tcPr>
          <w:p w14:paraId="2BEE6C63" w14:textId="6E5763DD" w:rsidR="00FB7571" w:rsidRPr="005A2FEB" w:rsidRDefault="008D63AA" w:rsidP="00236EB7">
            <w:pPr>
              <w:jc w:val="left"/>
              <w:rPr>
                <w:rFonts w:cs="Arial"/>
                <w:bCs/>
                <w:sz w:val="21"/>
                <w:szCs w:val="21"/>
                <w:lang w:val="es-MX"/>
              </w:rPr>
            </w:pPr>
            <w:r>
              <w:rPr>
                <w:rFonts w:cs="Arial"/>
                <w:bCs/>
                <w:sz w:val="21"/>
                <w:szCs w:val="21"/>
                <w:lang w:val="es-MX"/>
              </w:rPr>
              <w:t xml:space="preserve">Control de Préstamos de </w:t>
            </w:r>
            <w:r w:rsidR="0094419E">
              <w:rPr>
                <w:rFonts w:cs="Arial"/>
                <w:bCs/>
                <w:sz w:val="21"/>
                <w:szCs w:val="21"/>
                <w:lang w:val="es-MX"/>
              </w:rPr>
              <w:t>Archivo de Trámite</w:t>
            </w:r>
          </w:p>
        </w:tc>
      </w:tr>
      <w:tr w:rsidR="00FB7571" w:rsidRPr="005A2FEB" w14:paraId="13275EAC" w14:textId="77777777" w:rsidTr="00D82DE6">
        <w:trPr>
          <w:gridAfter w:val="1"/>
          <w:wAfter w:w="24" w:type="dxa"/>
          <w:cantSplit/>
        </w:trPr>
        <w:tc>
          <w:tcPr>
            <w:tcW w:w="2384" w:type="dxa"/>
            <w:shd w:val="clear" w:color="auto" w:fill="auto"/>
          </w:tcPr>
          <w:p w14:paraId="7AC27C1E" w14:textId="555341D0" w:rsidR="00FB7571" w:rsidRPr="005A2FEB" w:rsidRDefault="0093330B" w:rsidP="00F72F92">
            <w:pPr>
              <w:jc w:val="left"/>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p>
          <w:p w14:paraId="02D3422F" w14:textId="77777777" w:rsidR="00FB7571" w:rsidRPr="005A2FEB" w:rsidRDefault="00FB7571" w:rsidP="00F72F92">
            <w:pPr>
              <w:jc w:val="left"/>
              <w:rPr>
                <w:rFonts w:cs="Arial"/>
                <w:bCs/>
                <w:sz w:val="21"/>
                <w:szCs w:val="21"/>
                <w:lang w:val="es-MX"/>
              </w:rPr>
            </w:pPr>
          </w:p>
        </w:tc>
        <w:tc>
          <w:tcPr>
            <w:tcW w:w="482" w:type="dxa"/>
            <w:gridSpan w:val="2"/>
            <w:shd w:val="clear" w:color="auto" w:fill="auto"/>
          </w:tcPr>
          <w:p w14:paraId="7D9EC762" w14:textId="3FEFB436" w:rsidR="00FB7571" w:rsidRPr="005A2FEB" w:rsidRDefault="004C0826" w:rsidP="00F72F92">
            <w:pPr>
              <w:jc w:val="center"/>
              <w:rPr>
                <w:rFonts w:cs="Arial"/>
                <w:bCs/>
                <w:sz w:val="21"/>
                <w:szCs w:val="21"/>
                <w:lang w:val="es-MX"/>
              </w:rPr>
            </w:pPr>
            <w:r>
              <w:rPr>
                <w:rFonts w:cs="Arial"/>
                <w:bCs/>
                <w:sz w:val="21"/>
                <w:szCs w:val="21"/>
                <w:lang w:val="es-MX"/>
              </w:rPr>
              <w:t>1</w:t>
            </w:r>
            <w:r w:rsidR="00E7025E">
              <w:rPr>
                <w:rFonts w:cs="Arial"/>
                <w:bCs/>
                <w:sz w:val="21"/>
                <w:szCs w:val="21"/>
                <w:lang w:val="es-MX"/>
              </w:rPr>
              <w:t>6</w:t>
            </w:r>
          </w:p>
        </w:tc>
        <w:tc>
          <w:tcPr>
            <w:tcW w:w="5228" w:type="dxa"/>
            <w:shd w:val="clear" w:color="auto" w:fill="auto"/>
          </w:tcPr>
          <w:p w14:paraId="3B4F16E0" w14:textId="25F49D35" w:rsidR="00E7025E" w:rsidRDefault="00FB7571" w:rsidP="00E7025E">
            <w:pPr>
              <w:rPr>
                <w:rFonts w:cs="Arial"/>
                <w:bCs/>
                <w:sz w:val="21"/>
                <w:szCs w:val="21"/>
                <w:lang w:val="es-MX"/>
              </w:rPr>
            </w:pPr>
            <w:r w:rsidRPr="00A05CF2">
              <w:rPr>
                <w:rFonts w:cs="Arial"/>
                <w:bCs/>
                <w:sz w:val="21"/>
                <w:szCs w:val="21"/>
                <w:lang w:val="es-MX"/>
              </w:rPr>
              <w:t xml:space="preserve">Informa </w:t>
            </w:r>
            <w:r w:rsidR="00E7025E">
              <w:rPr>
                <w:rFonts w:cs="Arial"/>
                <w:bCs/>
                <w:sz w:val="21"/>
                <w:szCs w:val="21"/>
                <w:lang w:val="es-MX"/>
              </w:rPr>
              <w:t xml:space="preserve">al </w:t>
            </w:r>
            <w:r w:rsidR="00297E7D">
              <w:rPr>
                <w:rFonts w:cs="Arial"/>
                <w:bCs/>
                <w:sz w:val="21"/>
                <w:szCs w:val="21"/>
                <w:lang w:val="es-MX"/>
              </w:rPr>
              <w:t>Servidor Público Solicitante</w:t>
            </w:r>
            <w:r w:rsidR="00E7025E">
              <w:rPr>
                <w:rFonts w:cs="Arial"/>
                <w:bCs/>
                <w:sz w:val="21"/>
                <w:szCs w:val="21"/>
                <w:lang w:val="es-MX"/>
              </w:rPr>
              <w:t xml:space="preserve"> que está por vencer el plazo del préstamo, requiriendo la devolución o renovación del mismo.</w:t>
            </w:r>
          </w:p>
          <w:p w14:paraId="3EAE4332" w14:textId="77777777" w:rsidR="00E7025E" w:rsidRDefault="00E7025E" w:rsidP="00E7025E">
            <w:pPr>
              <w:rPr>
                <w:rFonts w:cs="Arial"/>
                <w:bCs/>
                <w:sz w:val="21"/>
                <w:szCs w:val="21"/>
                <w:lang w:val="es-MX"/>
              </w:rPr>
            </w:pPr>
          </w:p>
          <w:p w14:paraId="3E549B4C" w14:textId="4ED68D0C" w:rsidR="00E7025E" w:rsidRDefault="00E7025E" w:rsidP="00E7025E">
            <w:pPr>
              <w:rPr>
                <w:rFonts w:cs="Arial"/>
                <w:bCs/>
                <w:sz w:val="21"/>
                <w:szCs w:val="21"/>
                <w:lang w:val="es-MX"/>
              </w:rPr>
            </w:pPr>
            <w:r>
              <w:rPr>
                <w:rFonts w:cs="Arial"/>
                <w:bCs/>
                <w:sz w:val="21"/>
                <w:szCs w:val="21"/>
                <w:lang w:val="es-MX"/>
              </w:rPr>
              <w:t>¿El expediente es requerido por más tiempo?</w:t>
            </w:r>
          </w:p>
          <w:p w14:paraId="17EDE86B" w14:textId="77777777" w:rsidR="00E7025E" w:rsidRDefault="00E7025E" w:rsidP="00E7025E">
            <w:pPr>
              <w:rPr>
                <w:rFonts w:cs="Arial"/>
                <w:bCs/>
                <w:sz w:val="21"/>
                <w:szCs w:val="21"/>
                <w:lang w:val="es-MX"/>
              </w:rPr>
            </w:pPr>
          </w:p>
          <w:p w14:paraId="3F435378" w14:textId="557C86B8" w:rsidR="00E7025E" w:rsidRDefault="00E7025E" w:rsidP="00E7025E">
            <w:pPr>
              <w:rPr>
                <w:rFonts w:cs="Arial"/>
                <w:bCs/>
                <w:sz w:val="21"/>
                <w:szCs w:val="21"/>
                <w:lang w:val="es-MX"/>
              </w:rPr>
            </w:pPr>
            <w:r>
              <w:rPr>
                <w:rFonts w:cs="Arial"/>
                <w:bCs/>
                <w:sz w:val="21"/>
                <w:szCs w:val="21"/>
                <w:lang w:val="es-MX"/>
              </w:rPr>
              <w:t>Sí. Continúa con la actividad 17.</w:t>
            </w:r>
          </w:p>
          <w:p w14:paraId="4F53F14A" w14:textId="4BA7D11D" w:rsidR="00FB7571" w:rsidRPr="005A2FEB" w:rsidRDefault="00E7025E" w:rsidP="00E7025E">
            <w:pPr>
              <w:rPr>
                <w:rFonts w:cs="Arial"/>
                <w:bCs/>
                <w:sz w:val="21"/>
                <w:szCs w:val="21"/>
                <w:lang w:val="es-MX"/>
              </w:rPr>
            </w:pPr>
            <w:r>
              <w:rPr>
                <w:rFonts w:cs="Arial"/>
                <w:bCs/>
                <w:sz w:val="21"/>
                <w:szCs w:val="21"/>
                <w:lang w:val="es-MX"/>
              </w:rPr>
              <w:t>No. Ir a la actividad 10.</w:t>
            </w:r>
            <w:r w:rsidRPr="005A2FEB">
              <w:rPr>
                <w:rFonts w:cs="Arial"/>
                <w:bCs/>
                <w:sz w:val="21"/>
                <w:szCs w:val="21"/>
                <w:lang w:val="es-MX"/>
              </w:rPr>
              <w:t xml:space="preserve"> </w:t>
            </w:r>
          </w:p>
        </w:tc>
        <w:tc>
          <w:tcPr>
            <w:tcW w:w="1970" w:type="dxa"/>
            <w:shd w:val="clear" w:color="auto" w:fill="auto"/>
          </w:tcPr>
          <w:p w14:paraId="625C8A02" w14:textId="0C5F5D37" w:rsidR="00FB7571" w:rsidRPr="005A2FEB" w:rsidRDefault="00FB7571" w:rsidP="00236EB7">
            <w:pPr>
              <w:jc w:val="left"/>
              <w:rPr>
                <w:rFonts w:cs="Arial"/>
                <w:bCs/>
                <w:sz w:val="21"/>
                <w:szCs w:val="21"/>
                <w:lang w:val="es-MX"/>
              </w:rPr>
            </w:pPr>
            <w:r w:rsidRPr="005A2FEB">
              <w:rPr>
                <w:rFonts w:cs="Arial"/>
                <w:bCs/>
                <w:sz w:val="21"/>
                <w:szCs w:val="21"/>
                <w:lang w:val="es-MX"/>
              </w:rPr>
              <w:t>Correo electrónico</w:t>
            </w:r>
          </w:p>
        </w:tc>
      </w:tr>
      <w:tr w:rsidR="00E7025E" w:rsidRPr="005A2FEB" w14:paraId="256879DD" w14:textId="77777777" w:rsidTr="00D82DE6">
        <w:trPr>
          <w:gridAfter w:val="1"/>
          <w:wAfter w:w="24" w:type="dxa"/>
          <w:cantSplit/>
        </w:trPr>
        <w:tc>
          <w:tcPr>
            <w:tcW w:w="2384" w:type="dxa"/>
            <w:shd w:val="clear" w:color="auto" w:fill="auto"/>
          </w:tcPr>
          <w:p w14:paraId="01D3916D" w14:textId="0AB0A855" w:rsidR="00E7025E" w:rsidRDefault="00297E7D" w:rsidP="00F72F92">
            <w:pPr>
              <w:jc w:val="left"/>
              <w:rPr>
                <w:rFonts w:cs="Arial"/>
                <w:bCs/>
                <w:sz w:val="21"/>
                <w:szCs w:val="21"/>
                <w:lang w:val="es-MX"/>
              </w:rPr>
            </w:pPr>
            <w:r>
              <w:rPr>
                <w:rFonts w:cs="Arial"/>
                <w:bCs/>
                <w:sz w:val="21"/>
                <w:szCs w:val="21"/>
                <w:lang w:val="es-MX"/>
              </w:rPr>
              <w:t>Servidor Público Solicitante</w:t>
            </w:r>
          </w:p>
        </w:tc>
        <w:tc>
          <w:tcPr>
            <w:tcW w:w="482" w:type="dxa"/>
            <w:gridSpan w:val="2"/>
            <w:shd w:val="clear" w:color="auto" w:fill="auto"/>
          </w:tcPr>
          <w:p w14:paraId="2C7EB5ED" w14:textId="3417E6E8" w:rsidR="00E7025E" w:rsidRDefault="00E7025E" w:rsidP="00F72F92">
            <w:pPr>
              <w:jc w:val="center"/>
              <w:rPr>
                <w:rFonts w:cs="Arial"/>
                <w:bCs/>
                <w:sz w:val="21"/>
                <w:szCs w:val="21"/>
                <w:lang w:val="es-MX"/>
              </w:rPr>
            </w:pPr>
            <w:r>
              <w:rPr>
                <w:rFonts w:cs="Arial"/>
                <w:bCs/>
                <w:sz w:val="21"/>
                <w:szCs w:val="21"/>
                <w:lang w:val="es-MX"/>
              </w:rPr>
              <w:t>17</w:t>
            </w:r>
          </w:p>
        </w:tc>
        <w:tc>
          <w:tcPr>
            <w:tcW w:w="5228" w:type="dxa"/>
            <w:shd w:val="clear" w:color="auto" w:fill="auto"/>
          </w:tcPr>
          <w:p w14:paraId="141608D7" w14:textId="7A101A1C" w:rsidR="00E7025E" w:rsidRPr="00A05CF2" w:rsidRDefault="00E7025E" w:rsidP="00E7025E">
            <w:pPr>
              <w:rPr>
                <w:rFonts w:cs="Arial"/>
                <w:bCs/>
                <w:sz w:val="21"/>
                <w:szCs w:val="21"/>
                <w:lang w:val="es-MX"/>
              </w:rPr>
            </w:pPr>
            <w:r>
              <w:rPr>
                <w:rFonts w:cs="Arial"/>
                <w:bCs/>
                <w:sz w:val="21"/>
                <w:szCs w:val="21"/>
                <w:lang w:val="es-MX"/>
              </w:rPr>
              <w:t xml:space="preserve">Renueva y firma el “Vale de préstamo de expedientes de </w:t>
            </w:r>
            <w:r w:rsidR="0094419E">
              <w:rPr>
                <w:rFonts w:cs="Arial"/>
                <w:bCs/>
                <w:sz w:val="21"/>
                <w:szCs w:val="21"/>
                <w:lang w:val="es-MX"/>
              </w:rPr>
              <w:t>Archivo de Trámite</w:t>
            </w:r>
            <w:r>
              <w:rPr>
                <w:rFonts w:cs="Arial"/>
                <w:bCs/>
                <w:sz w:val="21"/>
                <w:szCs w:val="21"/>
                <w:lang w:val="es-MX"/>
              </w:rPr>
              <w:t>”.</w:t>
            </w:r>
          </w:p>
        </w:tc>
        <w:tc>
          <w:tcPr>
            <w:tcW w:w="1970" w:type="dxa"/>
            <w:shd w:val="clear" w:color="auto" w:fill="auto"/>
          </w:tcPr>
          <w:p w14:paraId="2C5DCC04" w14:textId="1B4CA344" w:rsidR="00E7025E" w:rsidRPr="005A2FEB" w:rsidRDefault="00E7025E" w:rsidP="00236EB7">
            <w:pPr>
              <w:jc w:val="left"/>
              <w:rPr>
                <w:rFonts w:cs="Arial"/>
                <w:bCs/>
                <w:sz w:val="21"/>
                <w:szCs w:val="21"/>
                <w:lang w:val="es-MX"/>
              </w:rPr>
            </w:pPr>
            <w:r>
              <w:rPr>
                <w:rFonts w:cs="Arial"/>
                <w:bCs/>
                <w:sz w:val="21"/>
                <w:szCs w:val="21"/>
                <w:lang w:val="es-MX"/>
              </w:rPr>
              <w:t xml:space="preserve">Vale de préstamo de expedientes al </w:t>
            </w:r>
            <w:r w:rsidR="0094419E">
              <w:rPr>
                <w:rFonts w:cs="Arial"/>
                <w:bCs/>
                <w:sz w:val="21"/>
                <w:szCs w:val="21"/>
                <w:lang w:val="es-MX"/>
              </w:rPr>
              <w:t>Archivo de Trámite</w:t>
            </w:r>
          </w:p>
        </w:tc>
      </w:tr>
      <w:tr w:rsidR="00FB7571" w:rsidRPr="005A2FEB" w14:paraId="37C9C8AC" w14:textId="77777777" w:rsidTr="00D82DE6">
        <w:trPr>
          <w:gridAfter w:val="1"/>
          <w:wAfter w:w="24" w:type="dxa"/>
          <w:cantSplit/>
        </w:trPr>
        <w:tc>
          <w:tcPr>
            <w:tcW w:w="2384" w:type="dxa"/>
            <w:shd w:val="clear" w:color="auto" w:fill="auto"/>
          </w:tcPr>
          <w:p w14:paraId="7E67618A" w14:textId="7A775198" w:rsidR="00FB7571" w:rsidRPr="005A2FEB" w:rsidRDefault="0093330B" w:rsidP="00FE532E">
            <w:pPr>
              <w:jc w:val="left"/>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p>
        </w:tc>
        <w:tc>
          <w:tcPr>
            <w:tcW w:w="482" w:type="dxa"/>
            <w:gridSpan w:val="2"/>
            <w:shd w:val="clear" w:color="auto" w:fill="auto"/>
          </w:tcPr>
          <w:p w14:paraId="5F15EB8F" w14:textId="5B9E5E45" w:rsidR="00FB7571" w:rsidRPr="005A2FEB" w:rsidRDefault="004C0826" w:rsidP="00D82DE6">
            <w:pPr>
              <w:jc w:val="center"/>
              <w:rPr>
                <w:rFonts w:cs="Arial"/>
                <w:bCs/>
                <w:sz w:val="21"/>
                <w:szCs w:val="21"/>
                <w:lang w:val="es-MX"/>
              </w:rPr>
            </w:pPr>
            <w:r>
              <w:rPr>
                <w:rFonts w:cs="Arial"/>
                <w:bCs/>
                <w:sz w:val="21"/>
                <w:szCs w:val="21"/>
                <w:lang w:val="es-MX"/>
              </w:rPr>
              <w:t>1</w:t>
            </w:r>
            <w:r w:rsidR="00E7025E">
              <w:rPr>
                <w:rFonts w:cs="Arial"/>
                <w:bCs/>
                <w:sz w:val="21"/>
                <w:szCs w:val="21"/>
                <w:lang w:val="es-MX"/>
              </w:rPr>
              <w:t>8</w:t>
            </w:r>
          </w:p>
        </w:tc>
        <w:tc>
          <w:tcPr>
            <w:tcW w:w="5228" w:type="dxa"/>
            <w:shd w:val="clear" w:color="auto" w:fill="auto"/>
          </w:tcPr>
          <w:p w14:paraId="4A333EE5" w14:textId="45F9B735" w:rsidR="00FB7571" w:rsidRDefault="00E7025E" w:rsidP="00073B6C">
            <w:pPr>
              <w:rPr>
                <w:rFonts w:cs="Arial"/>
                <w:bCs/>
                <w:sz w:val="21"/>
                <w:szCs w:val="21"/>
                <w:lang w:val="es-MX"/>
              </w:rPr>
            </w:pPr>
            <w:r>
              <w:rPr>
                <w:rFonts w:cs="Arial"/>
                <w:bCs/>
                <w:sz w:val="21"/>
                <w:szCs w:val="21"/>
                <w:lang w:val="es-MX"/>
              </w:rPr>
              <w:t xml:space="preserve">Recibe renovación del “Vale de préstamo de expedientes de </w:t>
            </w:r>
            <w:r w:rsidR="0094419E">
              <w:rPr>
                <w:rFonts w:cs="Arial"/>
                <w:bCs/>
                <w:sz w:val="21"/>
                <w:szCs w:val="21"/>
                <w:lang w:val="es-MX"/>
              </w:rPr>
              <w:t>Archivo de Trámite</w:t>
            </w:r>
            <w:r>
              <w:rPr>
                <w:rFonts w:cs="Arial"/>
                <w:bCs/>
                <w:sz w:val="21"/>
                <w:szCs w:val="21"/>
                <w:lang w:val="es-MX"/>
              </w:rPr>
              <w:t xml:space="preserve">” y actualiza los datos en el “Control de Préstamos del </w:t>
            </w:r>
            <w:r w:rsidR="0094419E">
              <w:rPr>
                <w:rFonts w:cs="Arial"/>
                <w:bCs/>
                <w:sz w:val="21"/>
                <w:szCs w:val="21"/>
                <w:lang w:val="es-MX"/>
              </w:rPr>
              <w:t>Archivo de Trámite</w:t>
            </w:r>
            <w:r>
              <w:rPr>
                <w:rFonts w:cs="Arial"/>
                <w:bCs/>
                <w:sz w:val="21"/>
                <w:szCs w:val="21"/>
                <w:lang w:val="es-MX"/>
              </w:rPr>
              <w:t>”.</w:t>
            </w:r>
          </w:p>
          <w:p w14:paraId="50B34BCC" w14:textId="77777777" w:rsidR="00E7025E" w:rsidRDefault="00E7025E" w:rsidP="00073B6C">
            <w:pPr>
              <w:rPr>
                <w:rFonts w:cs="Arial"/>
                <w:bCs/>
                <w:sz w:val="21"/>
                <w:szCs w:val="21"/>
                <w:lang w:val="es-MX"/>
              </w:rPr>
            </w:pPr>
          </w:p>
          <w:p w14:paraId="1A3AB242" w14:textId="58D53BD5" w:rsidR="00E7025E" w:rsidRDefault="00E7025E" w:rsidP="00073B6C">
            <w:pPr>
              <w:rPr>
                <w:rFonts w:cs="Arial"/>
                <w:bCs/>
                <w:sz w:val="21"/>
                <w:szCs w:val="21"/>
                <w:lang w:val="es-MX"/>
              </w:rPr>
            </w:pPr>
            <w:r>
              <w:rPr>
                <w:rFonts w:cs="Arial"/>
                <w:bCs/>
                <w:sz w:val="21"/>
                <w:szCs w:val="21"/>
                <w:lang w:val="es-MX"/>
              </w:rPr>
              <w:t>Cancela el vale de préstamo anterior.</w:t>
            </w:r>
          </w:p>
          <w:p w14:paraId="07653A84" w14:textId="77777777" w:rsidR="00E7025E" w:rsidRDefault="00E7025E" w:rsidP="00073B6C">
            <w:pPr>
              <w:rPr>
                <w:rFonts w:cs="Arial"/>
                <w:bCs/>
                <w:sz w:val="21"/>
                <w:szCs w:val="21"/>
                <w:lang w:val="es-MX"/>
              </w:rPr>
            </w:pPr>
          </w:p>
          <w:p w14:paraId="18BAA3A9" w14:textId="4B2551BA" w:rsidR="00E7025E" w:rsidRPr="005A2FEB" w:rsidRDefault="00E7025E" w:rsidP="00073B6C">
            <w:pPr>
              <w:rPr>
                <w:rFonts w:cs="Arial"/>
                <w:bCs/>
                <w:sz w:val="21"/>
                <w:szCs w:val="21"/>
                <w:lang w:val="es-MX"/>
              </w:rPr>
            </w:pPr>
            <w:r>
              <w:rPr>
                <w:rFonts w:cs="Arial"/>
                <w:bCs/>
                <w:sz w:val="21"/>
                <w:szCs w:val="21"/>
                <w:lang w:val="es-MX"/>
              </w:rPr>
              <w:t>Ir a la actividad 9.</w:t>
            </w:r>
          </w:p>
          <w:p w14:paraId="66FAB3AD" w14:textId="77777777" w:rsidR="00FB7571" w:rsidRPr="005A2FEB" w:rsidRDefault="00FB7571" w:rsidP="00F72F92">
            <w:pPr>
              <w:rPr>
                <w:rFonts w:cs="Arial"/>
                <w:bCs/>
                <w:sz w:val="21"/>
                <w:szCs w:val="21"/>
                <w:lang w:val="es-MX"/>
              </w:rPr>
            </w:pPr>
          </w:p>
        </w:tc>
        <w:tc>
          <w:tcPr>
            <w:tcW w:w="1970" w:type="dxa"/>
            <w:shd w:val="clear" w:color="auto" w:fill="auto"/>
          </w:tcPr>
          <w:p w14:paraId="4B4E316B" w14:textId="5E2275EF" w:rsidR="00FB7571" w:rsidRDefault="00E7025E" w:rsidP="00236EB7">
            <w:pPr>
              <w:jc w:val="left"/>
              <w:rPr>
                <w:rFonts w:cs="Arial"/>
                <w:bCs/>
                <w:sz w:val="21"/>
                <w:szCs w:val="21"/>
                <w:lang w:val="es-MX"/>
              </w:rPr>
            </w:pPr>
            <w:r>
              <w:rPr>
                <w:rFonts w:cs="Arial"/>
                <w:bCs/>
                <w:sz w:val="21"/>
                <w:szCs w:val="21"/>
                <w:lang w:val="es-MX"/>
              </w:rPr>
              <w:t xml:space="preserve">Vale de préstamo de expedientes al </w:t>
            </w:r>
            <w:r w:rsidR="0094419E">
              <w:rPr>
                <w:rFonts w:cs="Arial"/>
                <w:bCs/>
                <w:sz w:val="21"/>
                <w:szCs w:val="21"/>
                <w:lang w:val="es-MX"/>
              </w:rPr>
              <w:t>Archivo de Trámite</w:t>
            </w:r>
          </w:p>
          <w:p w14:paraId="2A392E78" w14:textId="77777777" w:rsidR="00E7025E" w:rsidRDefault="00E7025E" w:rsidP="00236EB7">
            <w:pPr>
              <w:jc w:val="left"/>
              <w:rPr>
                <w:rFonts w:cs="Arial"/>
                <w:bCs/>
                <w:sz w:val="21"/>
                <w:szCs w:val="21"/>
                <w:lang w:val="es-MX"/>
              </w:rPr>
            </w:pPr>
          </w:p>
          <w:p w14:paraId="3ACBCED0" w14:textId="7DD5E7A5" w:rsidR="00E7025E" w:rsidRPr="005A2FEB" w:rsidRDefault="00297E7D" w:rsidP="00E7025E">
            <w:pPr>
              <w:jc w:val="left"/>
              <w:rPr>
                <w:rFonts w:cs="Arial"/>
                <w:bCs/>
                <w:sz w:val="21"/>
                <w:szCs w:val="21"/>
                <w:lang w:val="es-MX"/>
              </w:rPr>
            </w:pPr>
            <w:r>
              <w:rPr>
                <w:rFonts w:cs="Arial"/>
                <w:bCs/>
                <w:sz w:val="21"/>
                <w:szCs w:val="21"/>
                <w:lang w:val="es-MX"/>
              </w:rPr>
              <w:t>Control de Préstamos del Archiv</w:t>
            </w:r>
            <w:r w:rsidR="00E7025E">
              <w:rPr>
                <w:rFonts w:cs="Arial"/>
                <w:bCs/>
                <w:sz w:val="21"/>
                <w:szCs w:val="21"/>
                <w:lang w:val="es-MX"/>
              </w:rPr>
              <w:t>o de Trámite</w:t>
            </w:r>
          </w:p>
        </w:tc>
      </w:tr>
      <w:tr w:rsidR="00D60B91" w:rsidRPr="00FC0AFF" w14:paraId="09A26C3D" w14:textId="77777777" w:rsidTr="00D82DE6">
        <w:trPr>
          <w:cantSplit/>
        </w:trPr>
        <w:tc>
          <w:tcPr>
            <w:tcW w:w="10088" w:type="dxa"/>
            <w:gridSpan w:val="6"/>
            <w:shd w:val="clear" w:color="auto" w:fill="D9D9D9"/>
          </w:tcPr>
          <w:p w14:paraId="09AE3411" w14:textId="235DCA1E" w:rsidR="00D60B91" w:rsidRPr="005A2FEB" w:rsidRDefault="00D60B91" w:rsidP="00236EB7">
            <w:pPr>
              <w:jc w:val="left"/>
              <w:rPr>
                <w:rFonts w:cs="Arial"/>
                <w:b/>
                <w:bCs/>
                <w:sz w:val="14"/>
                <w:szCs w:val="14"/>
                <w:lang w:val="es-MX"/>
              </w:rPr>
            </w:pPr>
          </w:p>
          <w:p w14:paraId="7B101317" w14:textId="77777777" w:rsidR="00D60B91" w:rsidRPr="00FC0AFF" w:rsidRDefault="00D60B91" w:rsidP="00236EB7">
            <w:pPr>
              <w:jc w:val="center"/>
              <w:rPr>
                <w:rFonts w:cs="Arial"/>
                <w:b/>
                <w:bCs/>
                <w:sz w:val="21"/>
                <w:szCs w:val="21"/>
                <w:lang w:val="es-MX"/>
              </w:rPr>
            </w:pPr>
            <w:r w:rsidRPr="005A2FEB">
              <w:rPr>
                <w:rFonts w:cs="Arial"/>
                <w:b/>
                <w:bCs/>
                <w:sz w:val="21"/>
                <w:szCs w:val="21"/>
                <w:lang w:val="es-MX"/>
              </w:rPr>
              <w:t>Fin del procedimiento</w:t>
            </w:r>
          </w:p>
          <w:p w14:paraId="32B94BEC" w14:textId="77777777" w:rsidR="00D60B91" w:rsidRPr="00FC0AFF" w:rsidRDefault="00D60B91" w:rsidP="00236EB7">
            <w:pPr>
              <w:jc w:val="left"/>
              <w:rPr>
                <w:rFonts w:cs="Arial"/>
                <w:b/>
                <w:bCs/>
                <w:sz w:val="14"/>
                <w:szCs w:val="14"/>
                <w:lang w:val="es-MX"/>
              </w:rPr>
            </w:pPr>
          </w:p>
        </w:tc>
      </w:tr>
    </w:tbl>
    <w:p w14:paraId="310BB798" w14:textId="015E37BE" w:rsidR="004762F9" w:rsidRPr="00DB17AA" w:rsidRDefault="00DB17AA" w:rsidP="00DB17AA">
      <w:pPr>
        <w:jc w:val="center"/>
        <w:rPr>
          <w:rFonts w:cs="Arial"/>
          <w:b/>
          <w:bCs/>
          <w:color w:val="000000"/>
        </w:rPr>
      </w:pPr>
      <w:r>
        <w:rPr>
          <w:b/>
          <w:bCs/>
        </w:rPr>
        <w:br w:type="page"/>
      </w:r>
      <w:r w:rsidR="004762F9" w:rsidRPr="0093330B">
        <w:rPr>
          <w:b/>
          <w:bCs/>
        </w:rPr>
        <w:t>Diagrama de Flujo</w:t>
      </w:r>
    </w:p>
    <w:p w14:paraId="6EE72324" w14:textId="726A384F" w:rsidR="004762F9" w:rsidRDefault="00196CE8" w:rsidP="004762F9">
      <w:pPr>
        <w:pStyle w:val="Default"/>
        <w:jc w:val="center"/>
        <w:rPr>
          <w:b/>
          <w:bCs/>
        </w:rPr>
      </w:pPr>
      <w:r>
        <w:rPr>
          <w:b/>
          <w:bCs/>
          <w:noProof/>
        </w:rPr>
        <w:drawing>
          <wp:anchor distT="0" distB="0" distL="114300" distR="114300" simplePos="0" relativeHeight="251674624" behindDoc="0" locked="0" layoutInCell="1" allowOverlap="1" wp14:anchorId="0EFB18D6" wp14:editId="4B196399">
            <wp:simplePos x="0" y="0"/>
            <wp:positionH relativeFrom="margin">
              <wp:posOffset>335915</wp:posOffset>
            </wp:positionH>
            <wp:positionV relativeFrom="margin">
              <wp:posOffset>448310</wp:posOffset>
            </wp:positionV>
            <wp:extent cx="5704840" cy="64008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stamo_Exp_ArchivoTramite.emf"/>
                    <pic:cNvPicPr/>
                  </pic:nvPicPr>
                  <pic:blipFill>
                    <a:blip r:embed="rId10">
                      <a:extLst>
                        <a:ext uri="{28A0092B-C50C-407E-A947-70E740481C1C}">
                          <a14:useLocalDpi xmlns:a14="http://schemas.microsoft.com/office/drawing/2010/main" val="0"/>
                        </a:ext>
                      </a:extLst>
                    </a:blip>
                    <a:stretch>
                      <a:fillRect/>
                    </a:stretch>
                  </pic:blipFill>
                  <pic:spPr>
                    <a:xfrm>
                      <a:off x="0" y="0"/>
                      <a:ext cx="5704840" cy="6400800"/>
                    </a:xfrm>
                    <a:prstGeom prst="rect">
                      <a:avLst/>
                    </a:prstGeom>
                  </pic:spPr>
                </pic:pic>
              </a:graphicData>
            </a:graphic>
            <wp14:sizeRelH relativeFrom="page">
              <wp14:pctWidth>0</wp14:pctWidth>
            </wp14:sizeRelH>
            <wp14:sizeRelV relativeFrom="page">
              <wp14:pctHeight>0</wp14:pctHeight>
            </wp14:sizeRelV>
          </wp:anchor>
        </w:drawing>
      </w:r>
      <w:r w:rsidR="004762F9" w:rsidRPr="0093330B">
        <w:rPr>
          <w:b/>
          <w:bCs/>
        </w:rPr>
        <w:t>Préstamo de expedientes en los archivos de trámite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8A26A3" w:rsidRPr="00FC0AFF" w14:paraId="5C4AB081" w14:textId="77777777" w:rsidTr="0093330B">
        <w:tc>
          <w:tcPr>
            <w:tcW w:w="10206" w:type="dxa"/>
          </w:tcPr>
          <w:p w14:paraId="0AD303EF" w14:textId="3D36D42E" w:rsidR="00A05CF2" w:rsidRPr="00FC0AFF" w:rsidRDefault="00A05CF2" w:rsidP="004762F9">
            <w:pPr>
              <w:pStyle w:val="Default"/>
              <w:jc w:val="center"/>
              <w:rPr>
                <w:b/>
                <w:bCs/>
              </w:rPr>
            </w:pPr>
          </w:p>
        </w:tc>
      </w:tr>
    </w:tbl>
    <w:p w14:paraId="584AFE60" w14:textId="2712CA76" w:rsidR="0093330B" w:rsidRDefault="0093330B" w:rsidP="0093330B">
      <w:pPr>
        <w:jc w:val="center"/>
      </w:pPr>
    </w:p>
    <w:p w14:paraId="35CCB3E8" w14:textId="4370B71D" w:rsidR="00844632" w:rsidRDefault="00712899" w:rsidP="0093330B">
      <w:pPr>
        <w:pStyle w:val="Default"/>
        <w:jc w:val="center"/>
      </w:pPr>
      <w:r w:rsidRPr="00FC0AFF">
        <w:br w:type="page"/>
      </w:r>
    </w:p>
    <w:p w14:paraId="3BED29C3" w14:textId="33385247" w:rsidR="00196CE8" w:rsidRDefault="00196CE8" w:rsidP="0093330B">
      <w:pPr>
        <w:pStyle w:val="Default"/>
        <w:jc w:val="center"/>
      </w:pPr>
      <w:r>
        <w:rPr>
          <w:b/>
          <w:bCs/>
          <w:noProof/>
        </w:rPr>
        <w:drawing>
          <wp:anchor distT="0" distB="0" distL="114300" distR="114300" simplePos="0" relativeHeight="251676672" behindDoc="1" locked="0" layoutInCell="1" allowOverlap="1" wp14:anchorId="12B94443" wp14:editId="4792504A">
            <wp:simplePos x="0" y="0"/>
            <wp:positionH relativeFrom="margin">
              <wp:align>left</wp:align>
            </wp:positionH>
            <wp:positionV relativeFrom="paragraph">
              <wp:posOffset>6350</wp:posOffset>
            </wp:positionV>
            <wp:extent cx="5934710" cy="6842125"/>
            <wp:effectExtent l="0" t="0" r="889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estamo_Exp_ArchivoTramite_2.emf"/>
                    <pic:cNvPicPr/>
                  </pic:nvPicPr>
                  <pic:blipFill>
                    <a:blip r:embed="rId11">
                      <a:extLst>
                        <a:ext uri="{28A0092B-C50C-407E-A947-70E740481C1C}">
                          <a14:useLocalDpi xmlns:a14="http://schemas.microsoft.com/office/drawing/2010/main" val="0"/>
                        </a:ext>
                      </a:extLst>
                    </a:blip>
                    <a:stretch>
                      <a:fillRect/>
                    </a:stretch>
                  </pic:blipFill>
                  <pic:spPr>
                    <a:xfrm>
                      <a:off x="0" y="0"/>
                      <a:ext cx="5934710" cy="6842125"/>
                    </a:xfrm>
                    <a:prstGeom prst="rect">
                      <a:avLst/>
                    </a:prstGeom>
                  </pic:spPr>
                </pic:pic>
              </a:graphicData>
            </a:graphic>
            <wp14:sizeRelH relativeFrom="page">
              <wp14:pctWidth>0</wp14:pctWidth>
            </wp14:sizeRelH>
            <wp14:sizeRelV relativeFrom="page">
              <wp14:pctHeight>0</wp14:pctHeight>
            </wp14:sizeRelV>
          </wp:anchor>
        </w:drawing>
      </w:r>
    </w:p>
    <w:p w14:paraId="1467E014" w14:textId="531F12B4" w:rsidR="00196CE8" w:rsidRDefault="00196CE8">
      <w:pPr>
        <w:jc w:val="left"/>
        <w:rPr>
          <w:rFonts w:cs="Arial"/>
          <w:color w:val="000000"/>
        </w:rPr>
      </w:pPr>
      <w:r>
        <w:br w:type="page"/>
      </w:r>
    </w:p>
    <w:p w14:paraId="1CED7C7F" w14:textId="00254508" w:rsidR="000E0017" w:rsidRPr="00FC0AFF" w:rsidRDefault="00E50398" w:rsidP="00421CA7">
      <w:pPr>
        <w:pStyle w:val="Ttulo3"/>
        <w:spacing w:line="240" w:lineRule="auto"/>
      </w:pPr>
      <w:bookmarkStart w:id="24" w:name="_Toc484081285"/>
      <w:r w:rsidRPr="00FC0AFF">
        <w:t xml:space="preserve">7.3 </w:t>
      </w:r>
      <w:r w:rsidR="00037B1C" w:rsidRPr="00FC0AFF">
        <w:t xml:space="preserve">Procedimiento </w:t>
      </w:r>
      <w:r w:rsidR="000E0017" w:rsidRPr="00FC0AFF">
        <w:t xml:space="preserve">para la </w:t>
      </w:r>
      <w:r w:rsidR="00037B1C" w:rsidRPr="00FC0AFF">
        <w:t>Transferencia Primaria</w:t>
      </w:r>
      <w:bookmarkEnd w:id="24"/>
      <w:r w:rsidR="00037B1C" w:rsidRPr="00FC0AFF">
        <w:t xml:space="preserve"> </w:t>
      </w:r>
    </w:p>
    <w:p w14:paraId="5BE7608C" w14:textId="77777777" w:rsidR="00E07257" w:rsidRDefault="00E07257" w:rsidP="00421CA7">
      <w:pPr>
        <w:pStyle w:val="Default"/>
        <w:jc w:val="both"/>
        <w:rPr>
          <w:b/>
          <w:bCs/>
          <w:lang w:val="es-MX"/>
        </w:rPr>
      </w:pPr>
    </w:p>
    <w:p w14:paraId="2818286E" w14:textId="224B247D" w:rsidR="00712899" w:rsidRDefault="00712899" w:rsidP="00421CA7">
      <w:pPr>
        <w:pStyle w:val="Default"/>
        <w:spacing w:line="276" w:lineRule="auto"/>
        <w:jc w:val="both"/>
        <w:rPr>
          <w:bCs/>
          <w:lang w:val="es-MX"/>
        </w:rPr>
      </w:pPr>
      <w:r w:rsidRPr="00FC0AFF">
        <w:rPr>
          <w:b/>
          <w:bCs/>
          <w:lang w:val="es-MX"/>
        </w:rPr>
        <w:t>Objetivo</w:t>
      </w:r>
      <w:r w:rsidR="00537EE4">
        <w:rPr>
          <w:b/>
          <w:bCs/>
          <w:lang w:val="es-MX"/>
        </w:rPr>
        <w:t>:</w:t>
      </w:r>
    </w:p>
    <w:p w14:paraId="2223C734" w14:textId="4B537D50" w:rsidR="00F56B4A" w:rsidRPr="00FC0AFF" w:rsidRDefault="00F56B4A" w:rsidP="00421CA7">
      <w:pPr>
        <w:pStyle w:val="Default"/>
        <w:spacing w:line="276" w:lineRule="auto"/>
        <w:jc w:val="both"/>
        <w:rPr>
          <w:bCs/>
          <w:lang w:val="es-MX"/>
        </w:rPr>
      </w:pPr>
      <w:r>
        <w:rPr>
          <w:bCs/>
          <w:lang w:val="es-MX"/>
        </w:rPr>
        <w:t>Garantizar el traslado controlado y sistemático de expedientes de los archivos de trámite del Instituto al Archivo de Concentración, de acuerdo con las disposiciones señaladas en el marco normativo aplicable y el presente procedimiento.</w:t>
      </w:r>
    </w:p>
    <w:p w14:paraId="47C535C3" w14:textId="77777777" w:rsidR="00712899" w:rsidRPr="00FC0AFF" w:rsidRDefault="00712899" w:rsidP="00421CA7">
      <w:pPr>
        <w:spacing w:line="276" w:lineRule="auto"/>
        <w:rPr>
          <w:rFonts w:cs="Arial"/>
          <w:b/>
          <w:bCs/>
          <w:lang w:val="es-MX"/>
        </w:rPr>
      </w:pPr>
    </w:p>
    <w:p w14:paraId="73AC576C" w14:textId="77777777" w:rsidR="00712899" w:rsidRDefault="00712899" w:rsidP="00421CA7">
      <w:pPr>
        <w:spacing w:line="276" w:lineRule="auto"/>
        <w:ind w:right="263"/>
        <w:rPr>
          <w:rFonts w:cs="Arial"/>
          <w:b/>
        </w:rPr>
      </w:pPr>
      <w:r w:rsidRPr="00FC0AFF">
        <w:rPr>
          <w:rFonts w:cs="Arial"/>
          <w:b/>
        </w:rPr>
        <w:t>Aplicado a:</w:t>
      </w:r>
    </w:p>
    <w:p w14:paraId="117C09CE" w14:textId="5E90DA62" w:rsidR="004218BB" w:rsidRDefault="004218BB" w:rsidP="00D26255">
      <w:pPr>
        <w:pStyle w:val="Sinespaciado1"/>
        <w:numPr>
          <w:ilvl w:val="0"/>
          <w:numId w:val="11"/>
        </w:numPr>
        <w:spacing w:line="276" w:lineRule="auto"/>
        <w:rPr>
          <w:rFonts w:ascii="Arial" w:hAnsi="Arial" w:cs="Arial"/>
          <w:sz w:val="24"/>
          <w:szCs w:val="24"/>
          <w:lang w:val="es-MX"/>
        </w:rPr>
      </w:pPr>
      <w:r>
        <w:rPr>
          <w:rFonts w:ascii="Arial" w:hAnsi="Arial" w:cs="Arial"/>
          <w:sz w:val="24"/>
          <w:szCs w:val="24"/>
          <w:lang w:val="es-MX"/>
        </w:rPr>
        <w:t>Coordinador de Archivos</w:t>
      </w:r>
    </w:p>
    <w:p w14:paraId="0F1BE270" w14:textId="26461DC5" w:rsidR="00BA6FC3" w:rsidRPr="00F56B4A" w:rsidRDefault="00F56B4A" w:rsidP="00D26255">
      <w:pPr>
        <w:pStyle w:val="Sinespaciado1"/>
        <w:numPr>
          <w:ilvl w:val="0"/>
          <w:numId w:val="11"/>
        </w:numPr>
        <w:spacing w:line="276" w:lineRule="auto"/>
        <w:rPr>
          <w:rFonts w:ascii="Arial" w:hAnsi="Arial" w:cs="Arial"/>
          <w:sz w:val="24"/>
          <w:szCs w:val="24"/>
          <w:lang w:val="es-MX"/>
        </w:rPr>
      </w:pPr>
      <w:r>
        <w:rPr>
          <w:rFonts w:ascii="Arial" w:hAnsi="Arial" w:cs="Arial"/>
          <w:sz w:val="24"/>
          <w:szCs w:val="24"/>
          <w:lang w:val="es-MX"/>
        </w:rPr>
        <w:t>Titulares</w:t>
      </w:r>
      <w:r w:rsidR="00BA6FC3" w:rsidRPr="00F56B4A">
        <w:rPr>
          <w:rFonts w:ascii="Arial" w:hAnsi="Arial" w:cs="Arial"/>
          <w:sz w:val="24"/>
          <w:szCs w:val="24"/>
          <w:lang w:val="es-MX"/>
        </w:rPr>
        <w:t xml:space="preserve"> de la</w:t>
      </w:r>
      <w:r>
        <w:rPr>
          <w:rFonts w:ascii="Arial" w:hAnsi="Arial" w:cs="Arial"/>
          <w:sz w:val="24"/>
          <w:szCs w:val="24"/>
          <w:lang w:val="es-MX"/>
        </w:rPr>
        <w:t>s</w:t>
      </w:r>
      <w:r w:rsidR="00BA6FC3" w:rsidRPr="00F56B4A">
        <w:rPr>
          <w:rFonts w:ascii="Arial" w:hAnsi="Arial" w:cs="Arial"/>
          <w:sz w:val="24"/>
          <w:szCs w:val="24"/>
          <w:lang w:val="es-MX"/>
        </w:rPr>
        <w:t xml:space="preserve"> unidades administrativas</w:t>
      </w:r>
    </w:p>
    <w:p w14:paraId="35A2C56B" w14:textId="7942ECBE" w:rsidR="00712899" w:rsidRPr="00FC0AFF" w:rsidRDefault="00712899" w:rsidP="00D26255">
      <w:pPr>
        <w:pStyle w:val="Sinespaciado1"/>
        <w:numPr>
          <w:ilvl w:val="0"/>
          <w:numId w:val="11"/>
        </w:numPr>
        <w:spacing w:line="276" w:lineRule="auto"/>
        <w:rPr>
          <w:rFonts w:ascii="Arial" w:hAnsi="Arial" w:cs="Arial"/>
          <w:sz w:val="24"/>
          <w:szCs w:val="24"/>
          <w:lang w:val="es-MX"/>
        </w:rPr>
      </w:pPr>
      <w:r w:rsidRPr="00FC0AFF">
        <w:rPr>
          <w:rFonts w:ascii="Arial" w:hAnsi="Arial" w:cs="Arial"/>
          <w:sz w:val="24"/>
          <w:szCs w:val="24"/>
          <w:lang w:val="es-MX"/>
        </w:rPr>
        <w:t>Responsables de</w:t>
      </w:r>
      <w:r w:rsidR="00F56B4A">
        <w:rPr>
          <w:rFonts w:ascii="Arial" w:hAnsi="Arial" w:cs="Arial"/>
          <w:sz w:val="24"/>
          <w:szCs w:val="24"/>
          <w:lang w:val="es-MX"/>
        </w:rPr>
        <w:t xml:space="preserve"> los a</w:t>
      </w:r>
      <w:r w:rsidRPr="00FC0AFF">
        <w:rPr>
          <w:rFonts w:ascii="Arial" w:hAnsi="Arial" w:cs="Arial"/>
          <w:sz w:val="24"/>
          <w:szCs w:val="24"/>
          <w:lang w:val="es-MX"/>
        </w:rPr>
        <w:t>rchivo</w:t>
      </w:r>
      <w:r w:rsidR="00F56B4A">
        <w:rPr>
          <w:rFonts w:ascii="Arial" w:hAnsi="Arial" w:cs="Arial"/>
          <w:sz w:val="24"/>
          <w:szCs w:val="24"/>
          <w:lang w:val="es-MX"/>
        </w:rPr>
        <w:t>s</w:t>
      </w:r>
      <w:r w:rsidRPr="00FC0AFF">
        <w:rPr>
          <w:rFonts w:ascii="Arial" w:hAnsi="Arial" w:cs="Arial"/>
          <w:sz w:val="24"/>
          <w:szCs w:val="24"/>
          <w:lang w:val="es-MX"/>
        </w:rPr>
        <w:t xml:space="preserve"> de trámite </w:t>
      </w:r>
    </w:p>
    <w:p w14:paraId="407C6506" w14:textId="3EAC52FF" w:rsidR="00712899" w:rsidRPr="00FC0AFF" w:rsidRDefault="00067555" w:rsidP="00D26255">
      <w:pPr>
        <w:pStyle w:val="Sinespaciado1"/>
        <w:numPr>
          <w:ilvl w:val="0"/>
          <w:numId w:val="11"/>
        </w:numPr>
        <w:spacing w:line="276" w:lineRule="auto"/>
        <w:rPr>
          <w:lang w:val="es-MX"/>
        </w:rPr>
      </w:pPr>
      <w:r>
        <w:rPr>
          <w:rFonts w:ascii="Arial" w:hAnsi="Arial" w:cs="Arial"/>
          <w:sz w:val="24"/>
          <w:szCs w:val="24"/>
          <w:lang w:val="es-MX"/>
        </w:rPr>
        <w:t>Responsable del Archivo de Concentración</w:t>
      </w:r>
    </w:p>
    <w:p w14:paraId="7F3C7822" w14:textId="77777777" w:rsidR="00712899" w:rsidRPr="00FC0AFF" w:rsidRDefault="00712899" w:rsidP="00421CA7">
      <w:pPr>
        <w:pStyle w:val="Sinespaciado1"/>
        <w:spacing w:line="276" w:lineRule="auto"/>
      </w:pPr>
    </w:p>
    <w:p w14:paraId="4DD9B234" w14:textId="7181CCED" w:rsidR="00712899" w:rsidRPr="00F56B4A" w:rsidRDefault="008D6BEA" w:rsidP="00421CA7">
      <w:pPr>
        <w:spacing w:line="276" w:lineRule="auto"/>
        <w:ind w:right="263"/>
        <w:rPr>
          <w:rFonts w:cs="Arial"/>
          <w:b/>
          <w:bCs/>
          <w:lang w:val="es-MX"/>
        </w:rPr>
      </w:pPr>
      <w:r>
        <w:rPr>
          <w:rFonts w:cs="Arial"/>
          <w:b/>
          <w:bCs/>
          <w:lang w:val="es-MX"/>
        </w:rPr>
        <w:t>Documentos generados:</w:t>
      </w:r>
    </w:p>
    <w:p w14:paraId="2E802F74" w14:textId="77777777" w:rsidR="00F56B4A" w:rsidRDefault="00712899" w:rsidP="00D26255">
      <w:pPr>
        <w:pStyle w:val="Cuadrculamedia21"/>
        <w:numPr>
          <w:ilvl w:val="0"/>
          <w:numId w:val="12"/>
        </w:numPr>
        <w:spacing w:line="276" w:lineRule="auto"/>
        <w:rPr>
          <w:rFonts w:ascii="Arial" w:hAnsi="Arial" w:cs="Arial"/>
          <w:sz w:val="24"/>
          <w:szCs w:val="24"/>
          <w:lang w:val="es-MX"/>
        </w:rPr>
      </w:pPr>
      <w:r w:rsidRPr="00FC0AFF">
        <w:rPr>
          <w:rFonts w:ascii="Arial" w:hAnsi="Arial" w:cs="Arial"/>
          <w:sz w:val="24"/>
          <w:szCs w:val="24"/>
          <w:lang w:val="es-MX"/>
        </w:rPr>
        <w:t>Solicitud de transferencia</w:t>
      </w:r>
      <w:r w:rsidR="00FC577E">
        <w:rPr>
          <w:rFonts w:ascii="Arial" w:hAnsi="Arial" w:cs="Arial"/>
          <w:sz w:val="24"/>
          <w:szCs w:val="24"/>
          <w:lang w:val="es-MX"/>
        </w:rPr>
        <w:t xml:space="preserve"> primaria</w:t>
      </w:r>
    </w:p>
    <w:p w14:paraId="2384FBB1" w14:textId="77777777" w:rsidR="00F56B4A" w:rsidRDefault="00712899" w:rsidP="00D26255">
      <w:pPr>
        <w:pStyle w:val="Cuadrculamedia21"/>
        <w:numPr>
          <w:ilvl w:val="0"/>
          <w:numId w:val="12"/>
        </w:numPr>
        <w:spacing w:line="276" w:lineRule="auto"/>
        <w:rPr>
          <w:rFonts w:ascii="Arial" w:hAnsi="Arial" w:cs="Arial"/>
          <w:sz w:val="24"/>
          <w:szCs w:val="24"/>
          <w:lang w:val="es-MX"/>
        </w:rPr>
      </w:pPr>
      <w:r w:rsidRPr="00F56B4A">
        <w:rPr>
          <w:rFonts w:ascii="Arial" w:hAnsi="Arial" w:cs="Arial"/>
          <w:sz w:val="24"/>
          <w:szCs w:val="24"/>
          <w:lang w:val="es-MX"/>
        </w:rPr>
        <w:t>Inventario</w:t>
      </w:r>
      <w:r w:rsidR="00FC577E" w:rsidRPr="00F56B4A">
        <w:rPr>
          <w:rFonts w:ascii="Arial" w:hAnsi="Arial" w:cs="Arial"/>
          <w:sz w:val="24"/>
          <w:szCs w:val="24"/>
          <w:lang w:val="es-MX"/>
        </w:rPr>
        <w:t xml:space="preserve"> de transferencia primaria</w:t>
      </w:r>
      <w:r w:rsidR="00F56B4A" w:rsidRPr="00F56B4A">
        <w:rPr>
          <w:rFonts w:ascii="Arial" w:hAnsi="Arial" w:cs="Arial"/>
          <w:sz w:val="24"/>
          <w:szCs w:val="24"/>
          <w:lang w:val="es-MX"/>
        </w:rPr>
        <w:t xml:space="preserve"> </w:t>
      </w:r>
    </w:p>
    <w:p w14:paraId="00D6DDED" w14:textId="3FB87D4F" w:rsidR="00F56B4A" w:rsidRPr="00F56B4A" w:rsidRDefault="00F56B4A" w:rsidP="00D26255">
      <w:pPr>
        <w:pStyle w:val="Cuadrculamedia21"/>
        <w:numPr>
          <w:ilvl w:val="0"/>
          <w:numId w:val="12"/>
        </w:numPr>
        <w:spacing w:line="276" w:lineRule="auto"/>
        <w:rPr>
          <w:rFonts w:ascii="Arial" w:hAnsi="Arial" w:cs="Arial"/>
          <w:sz w:val="24"/>
          <w:szCs w:val="24"/>
          <w:lang w:val="es-MX"/>
        </w:rPr>
      </w:pPr>
      <w:r w:rsidRPr="00F56B4A">
        <w:rPr>
          <w:rFonts w:ascii="Arial" w:hAnsi="Arial" w:cs="Arial"/>
          <w:sz w:val="24"/>
          <w:szCs w:val="24"/>
          <w:lang w:val="es-MX"/>
        </w:rPr>
        <w:t xml:space="preserve">Etiqueta de identificación de caja </w:t>
      </w:r>
    </w:p>
    <w:p w14:paraId="742E598B" w14:textId="77777777" w:rsidR="00E65914" w:rsidRDefault="00E65914" w:rsidP="00421CA7">
      <w:pPr>
        <w:pStyle w:val="Cuadrculamedia21"/>
        <w:spacing w:line="276" w:lineRule="auto"/>
        <w:rPr>
          <w:rFonts w:ascii="Arial" w:hAnsi="Arial" w:cs="Arial"/>
          <w:sz w:val="24"/>
          <w:szCs w:val="24"/>
          <w:lang w:val="es-MX"/>
        </w:rPr>
      </w:pPr>
    </w:p>
    <w:p w14:paraId="0AC68281" w14:textId="1B9FA67C" w:rsidR="00712899" w:rsidRDefault="00712899" w:rsidP="00421CA7">
      <w:pPr>
        <w:spacing w:line="276" w:lineRule="auto"/>
        <w:rPr>
          <w:rFonts w:cs="Arial"/>
          <w:b/>
          <w:bCs/>
          <w:lang w:val="es-MX"/>
        </w:rPr>
      </w:pPr>
      <w:r w:rsidRPr="00FC0AFF">
        <w:rPr>
          <w:rFonts w:cs="Arial"/>
          <w:b/>
          <w:bCs/>
          <w:lang w:val="es-MX"/>
        </w:rPr>
        <w:t>Políticas de Operación</w:t>
      </w:r>
      <w:r w:rsidR="008D6BEA">
        <w:rPr>
          <w:rFonts w:cs="Arial"/>
          <w:b/>
          <w:bCs/>
          <w:lang w:val="es-MX"/>
        </w:rPr>
        <w:t>:</w:t>
      </w:r>
    </w:p>
    <w:p w14:paraId="5C0E8554" w14:textId="475D1979" w:rsidR="005A14FA" w:rsidRDefault="005A14FA" w:rsidP="00421CA7">
      <w:pPr>
        <w:tabs>
          <w:tab w:val="left" w:pos="426"/>
        </w:tabs>
        <w:autoSpaceDE w:val="0"/>
        <w:autoSpaceDN w:val="0"/>
        <w:adjustRightInd w:val="0"/>
        <w:spacing w:line="276" w:lineRule="auto"/>
        <w:rPr>
          <w:rFonts w:cs="Arial"/>
        </w:rPr>
      </w:pPr>
      <w:r w:rsidRPr="00003A4F">
        <w:rPr>
          <w:rFonts w:cs="Arial"/>
          <w:lang w:val="es-MX" w:eastAsia="es-MX"/>
        </w:rPr>
        <w:t>La</w:t>
      </w:r>
      <w:r>
        <w:rPr>
          <w:rFonts w:cs="Arial"/>
          <w:lang w:val="es-MX" w:eastAsia="es-MX"/>
        </w:rPr>
        <w:t>s transferencias primarias de los archivos de trámite al Archivo de Concentración</w:t>
      </w:r>
      <w:r w:rsidRPr="00003A4F">
        <w:rPr>
          <w:rFonts w:cs="Arial"/>
          <w:lang w:val="es-MX" w:eastAsia="es-MX"/>
        </w:rPr>
        <w:t xml:space="preserve"> se realizará atendiendo lo establecido en la</w:t>
      </w:r>
      <w:r>
        <w:rPr>
          <w:rFonts w:cs="Arial"/>
          <w:lang w:val="es-MX" w:eastAsia="es-MX"/>
        </w:rPr>
        <w:t xml:space="preserve"> Ley Federal de Archivos, los Lineamientos para la Organización y Conservación de los Archivos del </w:t>
      </w:r>
      <w:r w:rsidR="00BF0048">
        <w:rPr>
          <w:rFonts w:cs="Arial"/>
          <w:lang w:val="es-MX" w:eastAsia="es-MX"/>
        </w:rPr>
        <w:t>SNT</w:t>
      </w:r>
      <w:r>
        <w:rPr>
          <w:rFonts w:cs="Arial"/>
          <w:lang w:val="es-MX" w:eastAsia="es-MX"/>
        </w:rPr>
        <w:t xml:space="preserve">, la </w:t>
      </w:r>
      <w:r w:rsidRPr="00003A4F">
        <w:rPr>
          <w:rFonts w:cs="Arial"/>
          <w:lang w:val="es-MX" w:eastAsia="es-MX"/>
        </w:rPr>
        <w:t xml:space="preserve">Política de gestión documental del INAI y los numerales </w:t>
      </w:r>
      <w:r>
        <w:rPr>
          <w:rFonts w:cs="Arial"/>
          <w:lang w:val="es-MX" w:eastAsia="es-MX"/>
        </w:rPr>
        <w:t xml:space="preserve">Cuadragésimo, Cuadragésimo Primero y Cuadragésimo </w:t>
      </w:r>
      <w:r w:rsidR="00101B38">
        <w:rPr>
          <w:rFonts w:cs="Arial"/>
          <w:lang w:val="es-MX" w:eastAsia="es-MX"/>
        </w:rPr>
        <w:t>Quinto</w:t>
      </w:r>
      <w:r w:rsidR="00101B38" w:rsidRPr="00003A4F">
        <w:rPr>
          <w:rFonts w:cs="Arial"/>
          <w:lang w:val="es-MX" w:eastAsia="es-MX"/>
        </w:rPr>
        <w:t xml:space="preserve"> </w:t>
      </w:r>
      <w:r w:rsidRPr="00003A4F">
        <w:rPr>
          <w:rFonts w:cs="Arial"/>
          <w:lang w:val="es-MX" w:eastAsia="es-MX"/>
        </w:rPr>
        <w:t xml:space="preserve">de los </w:t>
      </w:r>
      <w:r w:rsidRPr="00003A4F">
        <w:rPr>
          <w:rFonts w:cs="Arial"/>
        </w:rPr>
        <w:t>Lineamientos en materia de valoración documental, gestión documental y organización de archivos del INAI.</w:t>
      </w:r>
      <w:r>
        <w:rPr>
          <w:rFonts w:cs="Arial"/>
        </w:rPr>
        <w:t xml:space="preserve"> </w:t>
      </w:r>
    </w:p>
    <w:p w14:paraId="341DDC3F" w14:textId="77777777" w:rsidR="005A14FA" w:rsidRDefault="005A14FA" w:rsidP="00421CA7">
      <w:pPr>
        <w:tabs>
          <w:tab w:val="left" w:pos="426"/>
        </w:tabs>
        <w:autoSpaceDE w:val="0"/>
        <w:autoSpaceDN w:val="0"/>
        <w:adjustRightInd w:val="0"/>
        <w:spacing w:line="276" w:lineRule="auto"/>
        <w:rPr>
          <w:rFonts w:cs="Arial"/>
        </w:rPr>
      </w:pPr>
    </w:p>
    <w:p w14:paraId="7897274A" w14:textId="5DFF2F42" w:rsidR="005A14FA" w:rsidRPr="00003A4F" w:rsidRDefault="005A14FA" w:rsidP="00421CA7">
      <w:pPr>
        <w:tabs>
          <w:tab w:val="left" w:pos="426"/>
        </w:tabs>
        <w:autoSpaceDE w:val="0"/>
        <w:autoSpaceDN w:val="0"/>
        <w:adjustRightInd w:val="0"/>
        <w:spacing w:line="276" w:lineRule="auto"/>
        <w:rPr>
          <w:rFonts w:cs="Arial"/>
          <w:lang w:val="es-MX" w:eastAsia="es-MX"/>
        </w:rPr>
      </w:pPr>
      <w:r>
        <w:rPr>
          <w:rFonts w:cs="Arial"/>
        </w:rPr>
        <w:t>En razón de lo anterior para la transferencia primaria de expedientes de los archivos de trámite al Archivo de Concentración, se debe considerar lo siguiente:</w:t>
      </w:r>
    </w:p>
    <w:p w14:paraId="04E18DEE" w14:textId="77777777" w:rsidR="005A14FA" w:rsidRPr="00E07257" w:rsidRDefault="005A14FA" w:rsidP="00421CA7">
      <w:pPr>
        <w:spacing w:line="276" w:lineRule="auto"/>
        <w:rPr>
          <w:rFonts w:cs="Arial"/>
          <w:lang w:val="es-MX"/>
        </w:rPr>
      </w:pPr>
    </w:p>
    <w:p w14:paraId="5ADE247A" w14:textId="505764C3" w:rsidR="004218BB" w:rsidRDefault="004218BB" w:rsidP="00D26255">
      <w:pPr>
        <w:pStyle w:val="Prrafodelista"/>
        <w:numPr>
          <w:ilvl w:val="0"/>
          <w:numId w:val="7"/>
        </w:numPr>
        <w:spacing w:after="120" w:line="276" w:lineRule="auto"/>
        <w:ind w:right="261"/>
        <w:rPr>
          <w:rFonts w:ascii="Arial" w:hAnsi="Arial" w:cs="Arial"/>
          <w:bCs/>
          <w:sz w:val="24"/>
          <w:szCs w:val="24"/>
          <w:lang w:val="es-MX"/>
        </w:rPr>
      </w:pPr>
      <w:r>
        <w:rPr>
          <w:rFonts w:ascii="Arial" w:hAnsi="Arial" w:cs="Arial"/>
          <w:bCs/>
          <w:sz w:val="24"/>
          <w:szCs w:val="24"/>
          <w:lang w:val="es-MX"/>
        </w:rPr>
        <w:t>Los expedientes que serán transferidos al Archivo de Concentración deberán estar:</w:t>
      </w:r>
    </w:p>
    <w:p w14:paraId="5A600C5B" w14:textId="00827C3F" w:rsidR="004218BB" w:rsidRPr="00D60051" w:rsidRDefault="004218BB" w:rsidP="00D26255">
      <w:pPr>
        <w:pStyle w:val="Prrafodelista"/>
        <w:numPr>
          <w:ilvl w:val="0"/>
          <w:numId w:val="16"/>
        </w:numPr>
        <w:spacing w:after="120" w:line="276" w:lineRule="auto"/>
        <w:ind w:right="261"/>
        <w:rPr>
          <w:rFonts w:ascii="Arial" w:hAnsi="Arial" w:cs="Arial"/>
          <w:bCs/>
          <w:sz w:val="24"/>
          <w:szCs w:val="24"/>
          <w:lang w:val="es-MX"/>
        </w:rPr>
      </w:pPr>
      <w:r w:rsidRPr="00D60051">
        <w:rPr>
          <w:rFonts w:ascii="Arial" w:hAnsi="Arial" w:cs="Arial"/>
          <w:bCs/>
          <w:sz w:val="24"/>
          <w:szCs w:val="24"/>
          <w:lang w:val="es-MX"/>
        </w:rPr>
        <w:t>Descritos en el Sistema de Gestión Documental GD-Mx</w:t>
      </w:r>
    </w:p>
    <w:p w14:paraId="2EF4F1DA" w14:textId="77777777" w:rsidR="00D60051" w:rsidRDefault="00D60051" w:rsidP="00D26255">
      <w:pPr>
        <w:pStyle w:val="Prrafodelista"/>
        <w:numPr>
          <w:ilvl w:val="0"/>
          <w:numId w:val="16"/>
        </w:numPr>
        <w:spacing w:after="120" w:line="276" w:lineRule="auto"/>
        <w:ind w:right="261"/>
        <w:rPr>
          <w:rFonts w:ascii="Arial" w:hAnsi="Arial" w:cs="Arial"/>
          <w:bCs/>
          <w:sz w:val="24"/>
          <w:szCs w:val="24"/>
          <w:lang w:val="es-MX"/>
        </w:rPr>
      </w:pPr>
      <w:r w:rsidRPr="00D60051">
        <w:rPr>
          <w:rFonts w:ascii="Arial" w:hAnsi="Arial" w:cs="Arial"/>
          <w:bCs/>
          <w:sz w:val="24"/>
          <w:szCs w:val="24"/>
          <w:lang w:val="es-MX"/>
        </w:rPr>
        <w:t>Identificados con su carátula y etiqueta</w:t>
      </w:r>
    </w:p>
    <w:p w14:paraId="21C4DB75" w14:textId="6F11D061" w:rsidR="005A14FA" w:rsidRPr="00D60051" w:rsidRDefault="004218BB" w:rsidP="00D26255">
      <w:pPr>
        <w:pStyle w:val="Prrafodelista"/>
        <w:numPr>
          <w:ilvl w:val="0"/>
          <w:numId w:val="16"/>
        </w:numPr>
        <w:spacing w:after="120" w:line="276" w:lineRule="auto"/>
        <w:ind w:right="261"/>
        <w:rPr>
          <w:rFonts w:ascii="Arial" w:hAnsi="Arial" w:cs="Arial"/>
          <w:bCs/>
          <w:sz w:val="24"/>
          <w:szCs w:val="24"/>
          <w:lang w:val="es-MX"/>
        </w:rPr>
      </w:pPr>
      <w:r w:rsidRPr="00D60051">
        <w:rPr>
          <w:rFonts w:ascii="Arial" w:hAnsi="Arial" w:cs="Arial"/>
          <w:bCs/>
          <w:sz w:val="24"/>
          <w:szCs w:val="24"/>
          <w:lang w:val="es-MX"/>
        </w:rPr>
        <w:t>C</w:t>
      </w:r>
      <w:r w:rsidR="005A14FA" w:rsidRPr="00D60051">
        <w:rPr>
          <w:rFonts w:ascii="Arial" w:hAnsi="Arial" w:cs="Arial"/>
          <w:bCs/>
          <w:sz w:val="24"/>
          <w:szCs w:val="24"/>
          <w:lang w:val="es-MX"/>
        </w:rPr>
        <w:t xml:space="preserve">errados y </w:t>
      </w:r>
      <w:r w:rsidR="00101B38" w:rsidRPr="00D60051">
        <w:rPr>
          <w:rFonts w:ascii="Arial" w:hAnsi="Arial" w:cs="Arial"/>
          <w:bCs/>
          <w:sz w:val="24"/>
          <w:szCs w:val="24"/>
          <w:lang w:val="es-MX"/>
        </w:rPr>
        <w:t>concluida</w:t>
      </w:r>
      <w:r w:rsidR="005A14FA" w:rsidRPr="00D60051">
        <w:rPr>
          <w:rFonts w:ascii="Arial" w:hAnsi="Arial" w:cs="Arial"/>
          <w:bCs/>
          <w:sz w:val="24"/>
          <w:szCs w:val="24"/>
          <w:lang w:val="es-MX"/>
        </w:rPr>
        <w:t xml:space="preserve"> </w:t>
      </w:r>
      <w:r w:rsidRPr="00D60051">
        <w:rPr>
          <w:rFonts w:ascii="Arial" w:hAnsi="Arial" w:cs="Arial"/>
          <w:bCs/>
          <w:sz w:val="24"/>
          <w:szCs w:val="24"/>
          <w:lang w:val="es-MX"/>
        </w:rPr>
        <w:t>su vigencia documental y/o plazo de co</w:t>
      </w:r>
      <w:r w:rsidR="005A14FA" w:rsidRPr="00D60051">
        <w:rPr>
          <w:rFonts w:ascii="Arial" w:hAnsi="Arial" w:cs="Arial"/>
          <w:bCs/>
          <w:sz w:val="24"/>
          <w:szCs w:val="24"/>
          <w:lang w:val="es-MX"/>
        </w:rPr>
        <w:t>n</w:t>
      </w:r>
      <w:r w:rsidRPr="00D60051">
        <w:rPr>
          <w:rFonts w:ascii="Arial" w:hAnsi="Arial" w:cs="Arial"/>
          <w:bCs/>
          <w:sz w:val="24"/>
          <w:szCs w:val="24"/>
          <w:lang w:val="es-MX"/>
        </w:rPr>
        <w:t>s</w:t>
      </w:r>
      <w:r w:rsidR="005A14FA" w:rsidRPr="00D60051">
        <w:rPr>
          <w:rFonts w:ascii="Arial" w:hAnsi="Arial" w:cs="Arial"/>
          <w:bCs/>
          <w:sz w:val="24"/>
          <w:szCs w:val="24"/>
          <w:lang w:val="es-MX"/>
        </w:rPr>
        <w:t xml:space="preserve">ervación de </w:t>
      </w:r>
      <w:r w:rsidRPr="00D60051">
        <w:rPr>
          <w:rFonts w:ascii="Arial" w:hAnsi="Arial" w:cs="Arial"/>
          <w:bCs/>
          <w:sz w:val="24"/>
          <w:szCs w:val="24"/>
          <w:lang w:val="es-MX"/>
        </w:rPr>
        <w:t>conformidad con el Catálogo de Dis</w:t>
      </w:r>
      <w:r w:rsidR="00D60051" w:rsidRPr="00D60051">
        <w:rPr>
          <w:rFonts w:ascii="Arial" w:hAnsi="Arial" w:cs="Arial"/>
          <w:bCs/>
          <w:sz w:val="24"/>
          <w:szCs w:val="24"/>
          <w:lang w:val="es-MX"/>
        </w:rPr>
        <w:t>posición Documental</w:t>
      </w:r>
    </w:p>
    <w:p w14:paraId="667433AF" w14:textId="115DAB4A" w:rsidR="00D60051" w:rsidRDefault="00D60051" w:rsidP="00D26255">
      <w:pPr>
        <w:pStyle w:val="Prrafodelista"/>
        <w:numPr>
          <w:ilvl w:val="0"/>
          <w:numId w:val="16"/>
        </w:numPr>
        <w:spacing w:after="120" w:line="276" w:lineRule="auto"/>
        <w:ind w:right="261"/>
        <w:rPr>
          <w:rFonts w:ascii="Arial" w:hAnsi="Arial" w:cs="Arial"/>
          <w:bCs/>
          <w:sz w:val="24"/>
          <w:szCs w:val="24"/>
          <w:lang w:val="es-MX"/>
        </w:rPr>
      </w:pPr>
      <w:r>
        <w:rPr>
          <w:rFonts w:ascii="Arial" w:hAnsi="Arial" w:cs="Arial"/>
          <w:bCs/>
          <w:sz w:val="24"/>
          <w:szCs w:val="24"/>
          <w:lang w:val="es-MX"/>
        </w:rPr>
        <w:t xml:space="preserve">En </w:t>
      </w:r>
      <w:r w:rsidR="00101B38">
        <w:rPr>
          <w:rFonts w:ascii="Arial" w:hAnsi="Arial" w:cs="Arial"/>
          <w:bCs/>
          <w:sz w:val="24"/>
          <w:szCs w:val="24"/>
          <w:lang w:val="es-MX"/>
        </w:rPr>
        <w:t>folders</w:t>
      </w:r>
      <w:r>
        <w:rPr>
          <w:rFonts w:ascii="Arial" w:hAnsi="Arial" w:cs="Arial"/>
          <w:bCs/>
          <w:sz w:val="24"/>
          <w:szCs w:val="24"/>
          <w:lang w:val="es-MX"/>
        </w:rPr>
        <w:t xml:space="preserve"> y libres de mecanismos de sujeción (grapas, clips, broches, etc.)</w:t>
      </w:r>
    </w:p>
    <w:p w14:paraId="165F70B9" w14:textId="3D8E4C38" w:rsidR="00D60051" w:rsidRDefault="00D60051" w:rsidP="00D26255">
      <w:pPr>
        <w:pStyle w:val="Prrafodelista"/>
        <w:numPr>
          <w:ilvl w:val="0"/>
          <w:numId w:val="16"/>
        </w:numPr>
        <w:spacing w:after="120" w:line="276" w:lineRule="auto"/>
        <w:ind w:right="261"/>
        <w:rPr>
          <w:rFonts w:ascii="Arial" w:hAnsi="Arial" w:cs="Arial"/>
          <w:bCs/>
          <w:sz w:val="24"/>
          <w:szCs w:val="24"/>
          <w:lang w:val="es-MX"/>
        </w:rPr>
      </w:pPr>
      <w:r>
        <w:rPr>
          <w:rFonts w:ascii="Arial" w:hAnsi="Arial" w:cs="Arial"/>
          <w:bCs/>
          <w:sz w:val="24"/>
          <w:szCs w:val="24"/>
          <w:lang w:val="es-MX"/>
        </w:rPr>
        <w:t>Foliados en todas y cada una de las fojas que los conforman</w:t>
      </w:r>
    </w:p>
    <w:p w14:paraId="238A512C" w14:textId="7595C8A1" w:rsidR="00D60051" w:rsidRDefault="00D60051" w:rsidP="00D26255">
      <w:pPr>
        <w:pStyle w:val="Prrafodelista"/>
        <w:numPr>
          <w:ilvl w:val="0"/>
          <w:numId w:val="16"/>
        </w:numPr>
        <w:spacing w:after="120" w:line="276" w:lineRule="auto"/>
        <w:ind w:right="261"/>
        <w:rPr>
          <w:rFonts w:ascii="Arial" w:hAnsi="Arial" w:cs="Arial"/>
          <w:bCs/>
          <w:sz w:val="24"/>
          <w:szCs w:val="24"/>
          <w:lang w:val="es-MX"/>
        </w:rPr>
      </w:pPr>
      <w:r>
        <w:rPr>
          <w:rFonts w:ascii="Arial" w:hAnsi="Arial" w:cs="Arial"/>
          <w:bCs/>
          <w:sz w:val="24"/>
          <w:szCs w:val="24"/>
          <w:lang w:val="es-MX"/>
        </w:rPr>
        <w:t>Integrados por una altura</w:t>
      </w:r>
      <w:r w:rsidR="0093330B">
        <w:rPr>
          <w:rFonts w:ascii="Arial" w:hAnsi="Arial" w:cs="Arial"/>
          <w:bCs/>
          <w:sz w:val="24"/>
          <w:szCs w:val="24"/>
          <w:lang w:val="es-MX"/>
        </w:rPr>
        <w:t xml:space="preserve"> máxima</w:t>
      </w:r>
      <w:r>
        <w:rPr>
          <w:rFonts w:ascii="Arial" w:hAnsi="Arial" w:cs="Arial"/>
          <w:bCs/>
          <w:sz w:val="24"/>
          <w:szCs w:val="24"/>
          <w:lang w:val="es-MX"/>
        </w:rPr>
        <w:t xml:space="preserve"> de aproximadamente 10 cm</w:t>
      </w:r>
    </w:p>
    <w:p w14:paraId="1C766655" w14:textId="7B1ABEF1" w:rsidR="0075749F" w:rsidRDefault="0075749F" w:rsidP="00D26255">
      <w:pPr>
        <w:pStyle w:val="Prrafodelista"/>
        <w:numPr>
          <w:ilvl w:val="0"/>
          <w:numId w:val="16"/>
        </w:numPr>
        <w:spacing w:after="120" w:line="276" w:lineRule="auto"/>
        <w:ind w:right="261"/>
        <w:rPr>
          <w:rFonts w:ascii="Arial" w:hAnsi="Arial" w:cs="Arial"/>
          <w:bCs/>
          <w:sz w:val="24"/>
          <w:szCs w:val="24"/>
          <w:lang w:val="es-MX"/>
        </w:rPr>
      </w:pPr>
      <w:r>
        <w:rPr>
          <w:rFonts w:ascii="Arial" w:hAnsi="Arial" w:cs="Arial"/>
          <w:bCs/>
          <w:sz w:val="24"/>
          <w:szCs w:val="24"/>
          <w:lang w:val="es-MX"/>
        </w:rPr>
        <w:t xml:space="preserve">Organizados en forma cronológica y secuencial en las cajas de polipropileno </w:t>
      </w:r>
      <w:r w:rsidR="00CD3E4A">
        <w:rPr>
          <w:rFonts w:ascii="Arial" w:hAnsi="Arial" w:cs="Arial"/>
          <w:bCs/>
          <w:sz w:val="24"/>
          <w:szCs w:val="24"/>
          <w:lang w:val="es-MX"/>
        </w:rPr>
        <w:t>debidamente identificadas con la etiqueta correspondiente</w:t>
      </w:r>
    </w:p>
    <w:p w14:paraId="4A9590B1" w14:textId="77777777" w:rsidR="0075749F" w:rsidRPr="00D60051" w:rsidRDefault="0075749F" w:rsidP="00537EE4">
      <w:pPr>
        <w:pStyle w:val="Prrafodelista"/>
        <w:spacing w:after="120" w:line="276" w:lineRule="auto"/>
        <w:ind w:left="1870" w:right="261"/>
        <w:rPr>
          <w:rFonts w:ascii="Arial" w:hAnsi="Arial" w:cs="Arial"/>
          <w:bCs/>
          <w:sz w:val="24"/>
          <w:szCs w:val="24"/>
          <w:lang w:val="es-MX"/>
        </w:rPr>
      </w:pPr>
    </w:p>
    <w:p w14:paraId="0FD8C0E7" w14:textId="413DCF3A" w:rsidR="00883F38" w:rsidRDefault="00883F38" w:rsidP="00883F38">
      <w:pPr>
        <w:pStyle w:val="Prrafodelista"/>
        <w:numPr>
          <w:ilvl w:val="0"/>
          <w:numId w:val="7"/>
        </w:numPr>
        <w:spacing w:after="120" w:line="276" w:lineRule="auto"/>
        <w:ind w:right="261"/>
        <w:rPr>
          <w:rFonts w:ascii="Arial" w:hAnsi="Arial" w:cs="Arial"/>
          <w:bCs/>
          <w:sz w:val="24"/>
          <w:szCs w:val="24"/>
          <w:lang w:val="es-MX"/>
        </w:rPr>
      </w:pPr>
      <w:r>
        <w:rPr>
          <w:rFonts w:ascii="Arial" w:hAnsi="Arial" w:cs="Arial"/>
          <w:bCs/>
          <w:sz w:val="24"/>
          <w:szCs w:val="24"/>
          <w:lang w:val="es-MX"/>
        </w:rPr>
        <w:t>En caso de que se requiera realizar una transferencia primaria de expedientes</w:t>
      </w:r>
      <w:r w:rsidR="0053068B">
        <w:rPr>
          <w:rFonts w:ascii="Arial" w:hAnsi="Arial" w:cs="Arial"/>
          <w:bCs/>
          <w:sz w:val="24"/>
          <w:szCs w:val="24"/>
          <w:lang w:val="es-MX"/>
        </w:rPr>
        <w:t xml:space="preserve"> que</w:t>
      </w:r>
      <w:r>
        <w:rPr>
          <w:rFonts w:ascii="Arial" w:hAnsi="Arial" w:cs="Arial"/>
          <w:bCs/>
          <w:sz w:val="24"/>
          <w:szCs w:val="24"/>
          <w:lang w:val="es-MX"/>
        </w:rPr>
        <w:t xml:space="preserve"> ya se encuentran cerrados pero aún no cumplen su plazo de conservación en el Archivo de Trámite, </w:t>
      </w:r>
      <w:r w:rsidR="0053068B">
        <w:rPr>
          <w:rFonts w:ascii="Arial" w:hAnsi="Arial" w:cs="Arial"/>
          <w:bCs/>
          <w:sz w:val="24"/>
          <w:szCs w:val="24"/>
          <w:lang w:val="es-MX"/>
        </w:rPr>
        <w:t xml:space="preserve">el Titular de la </w:t>
      </w:r>
      <w:r w:rsidR="00736E60">
        <w:rPr>
          <w:rFonts w:ascii="Arial" w:hAnsi="Arial" w:cs="Arial"/>
          <w:bCs/>
          <w:sz w:val="24"/>
          <w:szCs w:val="24"/>
          <w:lang w:val="es-MX"/>
        </w:rPr>
        <w:t>u</w:t>
      </w:r>
      <w:r w:rsidR="0053068B">
        <w:rPr>
          <w:rFonts w:ascii="Arial" w:hAnsi="Arial" w:cs="Arial"/>
          <w:bCs/>
          <w:sz w:val="24"/>
          <w:szCs w:val="24"/>
          <w:lang w:val="es-MX"/>
        </w:rPr>
        <w:t xml:space="preserve">nidad </w:t>
      </w:r>
      <w:r w:rsidR="00736E60">
        <w:rPr>
          <w:rFonts w:ascii="Arial" w:hAnsi="Arial" w:cs="Arial"/>
          <w:bCs/>
          <w:sz w:val="24"/>
          <w:szCs w:val="24"/>
          <w:lang w:val="es-MX"/>
        </w:rPr>
        <w:t>a</w:t>
      </w:r>
      <w:r w:rsidR="0053068B">
        <w:rPr>
          <w:rFonts w:ascii="Arial" w:hAnsi="Arial" w:cs="Arial"/>
          <w:bCs/>
          <w:sz w:val="24"/>
          <w:szCs w:val="24"/>
          <w:lang w:val="es-MX"/>
        </w:rPr>
        <w:t>dministrativa</w:t>
      </w:r>
      <w:r>
        <w:rPr>
          <w:rFonts w:ascii="Arial" w:hAnsi="Arial" w:cs="Arial"/>
          <w:bCs/>
          <w:sz w:val="24"/>
          <w:szCs w:val="24"/>
          <w:lang w:val="es-MX"/>
        </w:rPr>
        <w:t xml:space="preserve"> deberá enviar un oficio de petición al Coordinador de Archivos que incluya la justificación de la misma.</w:t>
      </w:r>
    </w:p>
    <w:p w14:paraId="0046EF8A" w14:textId="77777777" w:rsidR="00883F38" w:rsidRDefault="00883F38" w:rsidP="00883F38">
      <w:pPr>
        <w:pStyle w:val="Prrafodelista"/>
        <w:spacing w:after="120" w:line="276" w:lineRule="auto"/>
        <w:ind w:right="261"/>
        <w:rPr>
          <w:rFonts w:ascii="Arial" w:hAnsi="Arial" w:cs="Arial"/>
          <w:bCs/>
          <w:sz w:val="24"/>
          <w:szCs w:val="24"/>
          <w:lang w:val="es-MX"/>
        </w:rPr>
      </w:pPr>
    </w:p>
    <w:p w14:paraId="6B52AD29" w14:textId="6C9C3CFE" w:rsidR="005A14FA" w:rsidRDefault="004218BB" w:rsidP="00D26255">
      <w:pPr>
        <w:pStyle w:val="Prrafodelista"/>
        <w:numPr>
          <w:ilvl w:val="0"/>
          <w:numId w:val="7"/>
        </w:numPr>
        <w:spacing w:after="120" w:line="276" w:lineRule="auto"/>
        <w:ind w:right="261"/>
        <w:rPr>
          <w:rFonts w:ascii="Arial" w:hAnsi="Arial" w:cs="Arial"/>
          <w:bCs/>
          <w:sz w:val="24"/>
          <w:szCs w:val="24"/>
          <w:lang w:val="es-MX"/>
        </w:rPr>
      </w:pPr>
      <w:r>
        <w:rPr>
          <w:rFonts w:ascii="Arial" w:hAnsi="Arial" w:cs="Arial"/>
          <w:bCs/>
          <w:sz w:val="24"/>
          <w:szCs w:val="24"/>
          <w:lang w:val="es-MX"/>
        </w:rPr>
        <w:t xml:space="preserve">El Archivo de Concentración tiene como función recibir las transferencias primarias de los archivos de trámite, proporcionar el servicio de </w:t>
      </w:r>
      <w:r w:rsidR="00101B38">
        <w:rPr>
          <w:rFonts w:ascii="Arial" w:hAnsi="Arial" w:cs="Arial"/>
          <w:bCs/>
          <w:sz w:val="24"/>
          <w:szCs w:val="24"/>
          <w:lang w:val="es-MX"/>
        </w:rPr>
        <w:t>guarda</w:t>
      </w:r>
      <w:r>
        <w:rPr>
          <w:rFonts w:ascii="Arial" w:hAnsi="Arial" w:cs="Arial"/>
          <w:bCs/>
          <w:sz w:val="24"/>
          <w:szCs w:val="24"/>
          <w:lang w:val="es-MX"/>
        </w:rPr>
        <w:t xml:space="preserve"> y custodia de los expedientes, garantizando la correcta administración y conservación de los archivos del Instituto y asegurando su disponibilidad, integridad y </w:t>
      </w:r>
      <w:r w:rsidR="00101B38">
        <w:rPr>
          <w:rFonts w:ascii="Arial" w:hAnsi="Arial" w:cs="Arial"/>
          <w:bCs/>
          <w:sz w:val="24"/>
          <w:szCs w:val="24"/>
          <w:lang w:val="es-MX"/>
        </w:rPr>
        <w:t>conservación</w:t>
      </w:r>
      <w:r>
        <w:rPr>
          <w:rFonts w:ascii="Arial" w:hAnsi="Arial" w:cs="Arial"/>
          <w:bCs/>
          <w:sz w:val="24"/>
          <w:szCs w:val="24"/>
          <w:lang w:val="es-MX"/>
        </w:rPr>
        <w:t xml:space="preserve"> de sus documentos.</w:t>
      </w:r>
    </w:p>
    <w:p w14:paraId="4DFE2285" w14:textId="77777777" w:rsidR="005A14FA" w:rsidRDefault="005A14FA" w:rsidP="00537EE4">
      <w:pPr>
        <w:pStyle w:val="Prrafodelista"/>
        <w:spacing w:after="120" w:line="276" w:lineRule="auto"/>
        <w:ind w:right="261"/>
        <w:rPr>
          <w:rFonts w:ascii="Arial" w:hAnsi="Arial" w:cs="Arial"/>
          <w:bCs/>
          <w:sz w:val="24"/>
          <w:szCs w:val="24"/>
          <w:lang w:val="es-MX"/>
        </w:rPr>
      </w:pPr>
    </w:p>
    <w:p w14:paraId="38DF1E38" w14:textId="59314DEC" w:rsidR="00712899" w:rsidRPr="004218BB" w:rsidRDefault="00712899" w:rsidP="00D26255">
      <w:pPr>
        <w:pStyle w:val="Prrafodelista"/>
        <w:numPr>
          <w:ilvl w:val="0"/>
          <w:numId w:val="7"/>
        </w:numPr>
        <w:spacing w:after="120" w:line="276" w:lineRule="auto"/>
        <w:ind w:right="261"/>
        <w:rPr>
          <w:rFonts w:ascii="Arial" w:hAnsi="Arial" w:cs="Arial"/>
          <w:bCs/>
          <w:sz w:val="24"/>
          <w:szCs w:val="24"/>
          <w:lang w:val="es-MX"/>
        </w:rPr>
      </w:pPr>
      <w:r w:rsidRPr="00E07257">
        <w:rPr>
          <w:rFonts w:ascii="Arial" w:hAnsi="Arial" w:cs="Arial"/>
          <w:bCs/>
          <w:sz w:val="24"/>
          <w:szCs w:val="24"/>
          <w:lang w:val="es-MX"/>
        </w:rPr>
        <w:t xml:space="preserve">Los responsables del </w:t>
      </w:r>
      <w:r w:rsidR="0094419E">
        <w:rPr>
          <w:rFonts w:ascii="Arial" w:hAnsi="Arial" w:cs="Arial"/>
          <w:bCs/>
          <w:sz w:val="24"/>
          <w:szCs w:val="24"/>
          <w:lang w:val="es-MX"/>
        </w:rPr>
        <w:t>Archivo de Trámite</w:t>
      </w:r>
      <w:r w:rsidRPr="00E07257">
        <w:rPr>
          <w:rFonts w:ascii="Arial" w:hAnsi="Arial" w:cs="Arial"/>
          <w:bCs/>
          <w:sz w:val="24"/>
          <w:szCs w:val="24"/>
          <w:lang w:val="es-MX"/>
        </w:rPr>
        <w:t xml:space="preserve"> de las unidades administrativas, solicitarán al </w:t>
      </w:r>
      <w:r w:rsidR="00FC5CA0">
        <w:rPr>
          <w:rFonts w:ascii="Arial" w:hAnsi="Arial" w:cs="Arial"/>
          <w:bCs/>
          <w:sz w:val="24"/>
          <w:szCs w:val="24"/>
          <w:lang w:val="es-MX"/>
        </w:rPr>
        <w:t>A</w:t>
      </w:r>
      <w:r w:rsidRPr="00E07257">
        <w:rPr>
          <w:rFonts w:ascii="Arial" w:hAnsi="Arial" w:cs="Arial"/>
          <w:bCs/>
          <w:sz w:val="24"/>
          <w:szCs w:val="24"/>
          <w:lang w:val="es-MX"/>
        </w:rPr>
        <w:t xml:space="preserve">rchivo de </w:t>
      </w:r>
      <w:r w:rsidR="00FC5CA0">
        <w:rPr>
          <w:rFonts w:ascii="Arial" w:hAnsi="Arial" w:cs="Arial"/>
          <w:bCs/>
          <w:sz w:val="24"/>
          <w:szCs w:val="24"/>
          <w:lang w:val="es-MX"/>
        </w:rPr>
        <w:t>C</w:t>
      </w:r>
      <w:r w:rsidRPr="00E07257">
        <w:rPr>
          <w:rFonts w:ascii="Arial" w:hAnsi="Arial" w:cs="Arial"/>
          <w:bCs/>
          <w:sz w:val="24"/>
          <w:szCs w:val="24"/>
          <w:lang w:val="es-MX"/>
        </w:rPr>
        <w:t xml:space="preserve">oncentración la transferencia primaria </w:t>
      </w:r>
      <w:r w:rsidR="00566C40" w:rsidRPr="00E07257">
        <w:rPr>
          <w:rFonts w:ascii="Arial" w:hAnsi="Arial" w:cs="Arial"/>
          <w:bCs/>
          <w:sz w:val="24"/>
          <w:szCs w:val="24"/>
          <w:lang w:val="es-MX"/>
        </w:rPr>
        <w:t xml:space="preserve">de expedientes para su resguardo </w:t>
      </w:r>
      <w:r w:rsidR="00566C40" w:rsidRPr="004218BB">
        <w:rPr>
          <w:rFonts w:ascii="Arial" w:hAnsi="Arial" w:cs="Arial"/>
          <w:bCs/>
          <w:sz w:val="24"/>
          <w:szCs w:val="24"/>
          <w:lang w:val="es-MX"/>
        </w:rPr>
        <w:t>precautorio</w:t>
      </w:r>
      <w:r w:rsidR="00FC5CA0" w:rsidRPr="004218BB">
        <w:rPr>
          <w:rFonts w:ascii="Arial" w:hAnsi="Arial" w:cs="Arial"/>
          <w:bCs/>
          <w:sz w:val="24"/>
          <w:szCs w:val="24"/>
          <w:lang w:val="es-MX"/>
        </w:rPr>
        <w:t xml:space="preserve"> a través del Sistema de Gestión Documental GD-Mx</w:t>
      </w:r>
      <w:r w:rsidR="00566C40" w:rsidRPr="004218BB">
        <w:rPr>
          <w:rFonts w:ascii="Arial" w:hAnsi="Arial" w:cs="Arial"/>
          <w:bCs/>
          <w:sz w:val="24"/>
          <w:szCs w:val="24"/>
          <w:lang w:val="es-MX"/>
        </w:rPr>
        <w:t>.</w:t>
      </w:r>
    </w:p>
    <w:p w14:paraId="28FC934D" w14:textId="77777777" w:rsidR="00E07257" w:rsidRPr="00E07257" w:rsidRDefault="00E07257" w:rsidP="00537EE4">
      <w:pPr>
        <w:pStyle w:val="Prrafodelista"/>
        <w:spacing w:after="120" w:line="276" w:lineRule="auto"/>
        <w:ind w:right="261"/>
        <w:rPr>
          <w:rFonts w:ascii="Arial" w:hAnsi="Arial" w:cs="Arial"/>
          <w:bCs/>
          <w:sz w:val="24"/>
          <w:szCs w:val="24"/>
          <w:lang w:val="es-MX"/>
        </w:rPr>
      </w:pPr>
    </w:p>
    <w:p w14:paraId="0154E39A" w14:textId="059537DE" w:rsidR="00712899" w:rsidRDefault="00712899" w:rsidP="00D26255">
      <w:pPr>
        <w:pStyle w:val="Prrafodelista"/>
        <w:numPr>
          <w:ilvl w:val="0"/>
          <w:numId w:val="7"/>
        </w:numPr>
        <w:spacing w:after="120" w:line="276" w:lineRule="auto"/>
        <w:ind w:right="261"/>
        <w:rPr>
          <w:rFonts w:ascii="Arial" w:hAnsi="Arial" w:cs="Arial"/>
          <w:bCs/>
          <w:sz w:val="24"/>
          <w:szCs w:val="24"/>
          <w:lang w:val="es-MX"/>
        </w:rPr>
      </w:pPr>
      <w:r w:rsidRPr="00E07257">
        <w:rPr>
          <w:rFonts w:ascii="Arial" w:hAnsi="Arial" w:cs="Arial"/>
          <w:bCs/>
          <w:sz w:val="24"/>
          <w:szCs w:val="24"/>
          <w:lang w:val="es-MX"/>
        </w:rPr>
        <w:t xml:space="preserve">El traslado </w:t>
      </w:r>
      <w:r w:rsidR="004218BB">
        <w:rPr>
          <w:rFonts w:ascii="Arial" w:hAnsi="Arial" w:cs="Arial"/>
          <w:bCs/>
          <w:sz w:val="24"/>
          <w:szCs w:val="24"/>
          <w:lang w:val="es-MX"/>
        </w:rPr>
        <w:t>físico de los expedientes al Archivo de C</w:t>
      </w:r>
      <w:r w:rsidRPr="00E07257">
        <w:rPr>
          <w:rFonts w:ascii="Arial" w:hAnsi="Arial" w:cs="Arial"/>
          <w:bCs/>
          <w:sz w:val="24"/>
          <w:szCs w:val="24"/>
          <w:lang w:val="es-MX"/>
        </w:rPr>
        <w:t xml:space="preserve">oncentración </w:t>
      </w:r>
      <w:r w:rsidR="00566C40" w:rsidRPr="00E07257">
        <w:rPr>
          <w:rFonts w:ascii="Arial" w:hAnsi="Arial" w:cs="Arial"/>
          <w:bCs/>
          <w:sz w:val="24"/>
          <w:szCs w:val="24"/>
          <w:lang w:val="es-MX"/>
        </w:rPr>
        <w:t>corresponder</w:t>
      </w:r>
      <w:r w:rsidR="00006F9A">
        <w:rPr>
          <w:rFonts w:ascii="Arial" w:hAnsi="Arial" w:cs="Arial"/>
          <w:bCs/>
          <w:sz w:val="24"/>
          <w:szCs w:val="24"/>
          <w:lang w:val="es-MX"/>
        </w:rPr>
        <w:t>á</w:t>
      </w:r>
      <w:r w:rsidRPr="00E07257">
        <w:rPr>
          <w:rFonts w:ascii="Arial" w:hAnsi="Arial" w:cs="Arial"/>
          <w:bCs/>
          <w:sz w:val="24"/>
          <w:szCs w:val="24"/>
          <w:lang w:val="es-MX"/>
        </w:rPr>
        <w:t xml:space="preserve"> </w:t>
      </w:r>
      <w:r w:rsidR="00566C40" w:rsidRPr="00E07257">
        <w:rPr>
          <w:rFonts w:ascii="Arial" w:hAnsi="Arial" w:cs="Arial"/>
          <w:bCs/>
          <w:sz w:val="24"/>
          <w:szCs w:val="24"/>
          <w:lang w:val="es-MX"/>
        </w:rPr>
        <w:t>al</w:t>
      </w:r>
      <w:r w:rsidRPr="00E07257">
        <w:rPr>
          <w:rFonts w:ascii="Arial" w:hAnsi="Arial" w:cs="Arial"/>
          <w:bCs/>
          <w:sz w:val="24"/>
          <w:szCs w:val="24"/>
          <w:lang w:val="es-MX"/>
        </w:rPr>
        <w:t xml:space="preserve"> </w:t>
      </w:r>
      <w:r w:rsidR="0093330B">
        <w:rPr>
          <w:rFonts w:ascii="Arial" w:hAnsi="Arial" w:cs="Arial"/>
          <w:bCs/>
          <w:sz w:val="24"/>
          <w:szCs w:val="24"/>
          <w:lang w:val="es-MX"/>
        </w:rPr>
        <w:t xml:space="preserve">Responsable del </w:t>
      </w:r>
      <w:r w:rsidR="0094419E">
        <w:rPr>
          <w:rFonts w:ascii="Arial" w:hAnsi="Arial" w:cs="Arial"/>
          <w:bCs/>
          <w:sz w:val="24"/>
          <w:szCs w:val="24"/>
          <w:lang w:val="es-MX"/>
        </w:rPr>
        <w:t>Archivo de Trámite</w:t>
      </w:r>
      <w:r w:rsidR="0093330B">
        <w:rPr>
          <w:rFonts w:ascii="Arial" w:hAnsi="Arial" w:cs="Arial"/>
          <w:bCs/>
          <w:sz w:val="24"/>
          <w:szCs w:val="24"/>
          <w:lang w:val="es-MX"/>
        </w:rPr>
        <w:t xml:space="preserve"> de la </w:t>
      </w:r>
      <w:r w:rsidR="00736E60">
        <w:rPr>
          <w:rFonts w:ascii="Arial" w:hAnsi="Arial" w:cs="Arial"/>
          <w:bCs/>
          <w:sz w:val="24"/>
          <w:szCs w:val="24"/>
          <w:lang w:val="es-MX"/>
        </w:rPr>
        <w:t>u</w:t>
      </w:r>
      <w:r w:rsidR="0093330B">
        <w:rPr>
          <w:rFonts w:ascii="Arial" w:hAnsi="Arial" w:cs="Arial"/>
          <w:bCs/>
          <w:sz w:val="24"/>
          <w:szCs w:val="24"/>
          <w:lang w:val="es-MX"/>
        </w:rPr>
        <w:t xml:space="preserve">nidad </w:t>
      </w:r>
      <w:r w:rsidR="00736E60">
        <w:rPr>
          <w:rFonts w:ascii="Arial" w:hAnsi="Arial" w:cs="Arial"/>
          <w:bCs/>
          <w:sz w:val="24"/>
          <w:szCs w:val="24"/>
          <w:lang w:val="es-MX"/>
        </w:rPr>
        <w:t>a</w:t>
      </w:r>
      <w:r w:rsidRPr="00E07257">
        <w:rPr>
          <w:rFonts w:ascii="Arial" w:hAnsi="Arial" w:cs="Arial"/>
          <w:bCs/>
          <w:sz w:val="24"/>
          <w:szCs w:val="24"/>
          <w:lang w:val="es-MX"/>
        </w:rPr>
        <w:t>dministrativa.</w:t>
      </w:r>
    </w:p>
    <w:p w14:paraId="32A5A6EB" w14:textId="77777777" w:rsidR="00E91DE7" w:rsidRPr="00E91DE7" w:rsidRDefault="00E91DE7" w:rsidP="00537EE4">
      <w:pPr>
        <w:pStyle w:val="Prrafodelista"/>
        <w:spacing w:line="276" w:lineRule="auto"/>
        <w:rPr>
          <w:rFonts w:ascii="Arial" w:hAnsi="Arial" w:cs="Arial"/>
          <w:bCs/>
          <w:sz w:val="24"/>
          <w:szCs w:val="24"/>
          <w:lang w:val="es-MX"/>
        </w:rPr>
      </w:pPr>
    </w:p>
    <w:p w14:paraId="1AB297CE" w14:textId="5B40E666" w:rsidR="004218BB" w:rsidRDefault="004218BB">
      <w:pPr>
        <w:jc w:val="left"/>
        <w:rPr>
          <w:rFonts w:cs="Arial"/>
          <w:bCs/>
          <w:lang w:val="es-MX"/>
        </w:rPr>
      </w:pPr>
      <w:r>
        <w:rPr>
          <w:rFonts w:cs="Arial"/>
          <w:bCs/>
          <w:lang w:val="es-MX"/>
        </w:rPr>
        <w:br w:type="page"/>
      </w:r>
    </w:p>
    <w:p w14:paraId="28F0955D" w14:textId="77777777" w:rsidR="004218BB" w:rsidRDefault="00E07257" w:rsidP="004218BB">
      <w:pPr>
        <w:pStyle w:val="Prrafodelista"/>
        <w:spacing w:after="120"/>
        <w:ind w:left="0" w:right="261"/>
        <w:jc w:val="center"/>
        <w:rPr>
          <w:rFonts w:ascii="Arial" w:hAnsi="Arial"/>
          <w:b/>
          <w:sz w:val="24"/>
          <w:szCs w:val="24"/>
        </w:rPr>
      </w:pPr>
      <w:r w:rsidRPr="00E539CB">
        <w:rPr>
          <w:rFonts w:ascii="Arial" w:hAnsi="Arial"/>
          <w:b/>
          <w:sz w:val="24"/>
          <w:szCs w:val="24"/>
        </w:rPr>
        <w:t>Procedimiento</w:t>
      </w:r>
      <w:r w:rsidR="004218BB">
        <w:rPr>
          <w:rFonts w:ascii="Arial" w:hAnsi="Arial"/>
          <w:b/>
          <w:sz w:val="24"/>
          <w:szCs w:val="24"/>
        </w:rPr>
        <w:t xml:space="preserve"> para la Transferencia Primaria</w:t>
      </w:r>
    </w:p>
    <w:p w14:paraId="1F8925CB" w14:textId="236B7694" w:rsidR="00712899" w:rsidRPr="00E539CB" w:rsidRDefault="00712899" w:rsidP="004218BB">
      <w:pPr>
        <w:pStyle w:val="Prrafodelista"/>
        <w:spacing w:after="120"/>
        <w:ind w:left="0" w:right="261"/>
        <w:jc w:val="center"/>
        <w:rPr>
          <w:rFonts w:ascii="Arial" w:hAnsi="Arial"/>
          <w:b/>
          <w:sz w:val="24"/>
          <w:szCs w:val="24"/>
        </w:rPr>
      </w:pPr>
      <w:r w:rsidRPr="00E539CB">
        <w:rPr>
          <w:rFonts w:ascii="Arial" w:hAnsi="Arial"/>
          <w:b/>
          <w:sz w:val="24"/>
          <w:szCs w:val="24"/>
        </w:rPr>
        <w:t>Actividad</w:t>
      </w:r>
      <w:r w:rsidR="002F492E">
        <w:rPr>
          <w:rFonts w:ascii="Arial" w:hAnsi="Arial"/>
          <w:b/>
          <w:sz w:val="24"/>
          <w:szCs w:val="24"/>
        </w:rPr>
        <w:t>es secuenciales por responsable</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0"/>
        <w:gridCol w:w="10"/>
        <w:gridCol w:w="596"/>
        <w:gridCol w:w="5216"/>
        <w:gridCol w:w="1984"/>
      </w:tblGrid>
      <w:tr w:rsidR="00712899" w:rsidRPr="005A2FEB" w14:paraId="5256CB9D" w14:textId="77777777" w:rsidTr="00566C40">
        <w:trPr>
          <w:cantSplit/>
          <w:trHeight w:val="509"/>
          <w:tblHeader/>
        </w:trPr>
        <w:tc>
          <w:tcPr>
            <w:tcW w:w="2400" w:type="dxa"/>
            <w:shd w:val="clear" w:color="auto" w:fill="D9D9D9"/>
          </w:tcPr>
          <w:p w14:paraId="00D6CFAC" w14:textId="77777777" w:rsidR="00712899" w:rsidRPr="005A2FEB" w:rsidRDefault="00712899" w:rsidP="00712899">
            <w:pPr>
              <w:jc w:val="center"/>
              <w:rPr>
                <w:rFonts w:cs="Arial"/>
                <w:b/>
                <w:bCs/>
                <w:sz w:val="21"/>
                <w:szCs w:val="21"/>
                <w:lang w:val="es-MX"/>
              </w:rPr>
            </w:pPr>
            <w:r w:rsidRPr="005A2FEB">
              <w:rPr>
                <w:rFonts w:cs="Arial"/>
                <w:b/>
                <w:bCs/>
                <w:sz w:val="21"/>
                <w:szCs w:val="21"/>
                <w:lang w:val="es-MX"/>
              </w:rPr>
              <w:t>Responsable</w:t>
            </w:r>
          </w:p>
        </w:tc>
        <w:tc>
          <w:tcPr>
            <w:tcW w:w="5822" w:type="dxa"/>
            <w:gridSpan w:val="3"/>
            <w:shd w:val="clear" w:color="auto" w:fill="D9D9D9"/>
          </w:tcPr>
          <w:p w14:paraId="4BE9B25B" w14:textId="77777777" w:rsidR="00712899" w:rsidRPr="00C16EB2" w:rsidRDefault="00712899" w:rsidP="00712899">
            <w:pPr>
              <w:jc w:val="center"/>
              <w:rPr>
                <w:rFonts w:cs="Arial"/>
                <w:b/>
                <w:bCs/>
                <w:sz w:val="21"/>
                <w:szCs w:val="21"/>
                <w:lang w:val="es-MX"/>
              </w:rPr>
            </w:pPr>
            <w:r w:rsidRPr="00C16EB2">
              <w:rPr>
                <w:rFonts w:cs="Arial"/>
                <w:b/>
                <w:bCs/>
                <w:sz w:val="21"/>
                <w:szCs w:val="21"/>
                <w:lang w:val="es-MX"/>
              </w:rPr>
              <w:t>Actividad</w:t>
            </w:r>
          </w:p>
        </w:tc>
        <w:tc>
          <w:tcPr>
            <w:tcW w:w="1984" w:type="dxa"/>
            <w:shd w:val="clear" w:color="auto" w:fill="D9D9D9"/>
          </w:tcPr>
          <w:p w14:paraId="5F6C21BA" w14:textId="77777777" w:rsidR="00712899" w:rsidRPr="005A2FEB" w:rsidRDefault="00712899" w:rsidP="00236EB7">
            <w:pPr>
              <w:jc w:val="left"/>
              <w:rPr>
                <w:rFonts w:cs="Arial"/>
                <w:b/>
                <w:bCs/>
                <w:sz w:val="21"/>
                <w:szCs w:val="21"/>
                <w:lang w:val="es-MX"/>
              </w:rPr>
            </w:pPr>
            <w:r w:rsidRPr="005A2FEB">
              <w:rPr>
                <w:rFonts w:cs="Arial"/>
                <w:b/>
                <w:bCs/>
                <w:sz w:val="21"/>
                <w:szCs w:val="21"/>
                <w:lang w:val="es-MX"/>
              </w:rPr>
              <w:t>Documentos involucrados</w:t>
            </w:r>
          </w:p>
        </w:tc>
      </w:tr>
      <w:tr w:rsidR="004218BB" w:rsidRPr="004218BB" w14:paraId="5AD2BB26" w14:textId="77777777" w:rsidTr="00566C40">
        <w:trPr>
          <w:cantSplit/>
        </w:trPr>
        <w:tc>
          <w:tcPr>
            <w:tcW w:w="2400" w:type="dxa"/>
            <w:shd w:val="clear" w:color="auto" w:fill="auto"/>
          </w:tcPr>
          <w:p w14:paraId="1F313BA7" w14:textId="6162795E" w:rsidR="00884964" w:rsidRPr="004218BB" w:rsidRDefault="00884964" w:rsidP="00712899">
            <w:pPr>
              <w:jc w:val="left"/>
              <w:rPr>
                <w:rFonts w:cs="Arial"/>
                <w:bCs/>
                <w:sz w:val="21"/>
                <w:szCs w:val="21"/>
                <w:lang w:val="es-MX"/>
              </w:rPr>
            </w:pPr>
            <w:r w:rsidRPr="004218BB">
              <w:rPr>
                <w:rFonts w:cs="Arial"/>
                <w:bCs/>
                <w:sz w:val="21"/>
                <w:szCs w:val="21"/>
                <w:lang w:val="es-MX"/>
              </w:rPr>
              <w:t>Coordinador de Archivos</w:t>
            </w:r>
          </w:p>
        </w:tc>
        <w:tc>
          <w:tcPr>
            <w:tcW w:w="606" w:type="dxa"/>
            <w:gridSpan w:val="2"/>
            <w:shd w:val="clear" w:color="auto" w:fill="auto"/>
          </w:tcPr>
          <w:p w14:paraId="3ECA4A56" w14:textId="1C41D040" w:rsidR="00884964" w:rsidRPr="004218BB" w:rsidRDefault="0027246F" w:rsidP="00712899">
            <w:pPr>
              <w:jc w:val="center"/>
              <w:rPr>
                <w:rFonts w:cs="Arial"/>
                <w:bCs/>
                <w:sz w:val="21"/>
                <w:szCs w:val="21"/>
                <w:lang w:val="es-MX"/>
              </w:rPr>
            </w:pPr>
            <w:r w:rsidRPr="004218BB">
              <w:rPr>
                <w:rFonts w:cs="Arial"/>
                <w:bCs/>
                <w:sz w:val="21"/>
                <w:szCs w:val="21"/>
                <w:lang w:val="es-MX"/>
              </w:rPr>
              <w:t>1</w:t>
            </w:r>
          </w:p>
        </w:tc>
        <w:tc>
          <w:tcPr>
            <w:tcW w:w="5216" w:type="dxa"/>
            <w:shd w:val="clear" w:color="auto" w:fill="auto"/>
          </w:tcPr>
          <w:p w14:paraId="7192A8D2" w14:textId="7616C46E" w:rsidR="00884964" w:rsidRPr="004218BB" w:rsidRDefault="00884964" w:rsidP="00712899">
            <w:pPr>
              <w:rPr>
                <w:rFonts w:cs="Arial"/>
                <w:bCs/>
                <w:sz w:val="21"/>
                <w:szCs w:val="21"/>
                <w:lang w:val="es-MX"/>
              </w:rPr>
            </w:pPr>
            <w:r w:rsidRPr="004218BB">
              <w:rPr>
                <w:rFonts w:cs="Arial"/>
                <w:bCs/>
                <w:sz w:val="21"/>
                <w:szCs w:val="21"/>
                <w:lang w:val="es-MX"/>
              </w:rPr>
              <w:t>Informa a los titulares de las unidades administrativas y a los responsables de los archivos de trámite el calendario de transferencias</w:t>
            </w:r>
            <w:r w:rsidR="004218BB">
              <w:rPr>
                <w:rFonts w:cs="Arial"/>
                <w:bCs/>
                <w:sz w:val="21"/>
                <w:szCs w:val="21"/>
                <w:lang w:val="es-MX"/>
              </w:rPr>
              <w:t>.</w:t>
            </w:r>
          </w:p>
        </w:tc>
        <w:tc>
          <w:tcPr>
            <w:tcW w:w="1984" w:type="dxa"/>
            <w:shd w:val="clear" w:color="auto" w:fill="auto"/>
          </w:tcPr>
          <w:p w14:paraId="706475CB" w14:textId="77777777" w:rsidR="004218BB" w:rsidRDefault="0027246F" w:rsidP="004218BB">
            <w:pPr>
              <w:jc w:val="left"/>
              <w:rPr>
                <w:rFonts w:cs="Arial"/>
                <w:bCs/>
                <w:sz w:val="21"/>
                <w:szCs w:val="21"/>
                <w:lang w:val="es-MX"/>
              </w:rPr>
            </w:pPr>
            <w:r w:rsidRPr="004218BB">
              <w:rPr>
                <w:rFonts w:cs="Arial"/>
                <w:bCs/>
                <w:sz w:val="21"/>
                <w:szCs w:val="21"/>
                <w:lang w:val="es-MX"/>
              </w:rPr>
              <w:t>Oficio</w:t>
            </w:r>
          </w:p>
          <w:p w14:paraId="12B9EE93" w14:textId="77777777" w:rsidR="0000598C" w:rsidRDefault="0000598C" w:rsidP="004218BB">
            <w:pPr>
              <w:jc w:val="left"/>
              <w:rPr>
                <w:rFonts w:cs="Arial"/>
                <w:bCs/>
                <w:sz w:val="21"/>
                <w:szCs w:val="21"/>
                <w:lang w:val="es-MX"/>
              </w:rPr>
            </w:pPr>
          </w:p>
          <w:p w14:paraId="02022904" w14:textId="77777777" w:rsidR="00884964" w:rsidRDefault="004218BB" w:rsidP="004218BB">
            <w:pPr>
              <w:jc w:val="left"/>
              <w:rPr>
                <w:rFonts w:cs="Arial"/>
                <w:bCs/>
                <w:sz w:val="21"/>
                <w:szCs w:val="21"/>
                <w:lang w:val="es-MX"/>
              </w:rPr>
            </w:pPr>
            <w:r>
              <w:rPr>
                <w:rFonts w:cs="Arial"/>
                <w:bCs/>
                <w:sz w:val="21"/>
                <w:szCs w:val="21"/>
                <w:lang w:val="es-MX"/>
              </w:rPr>
              <w:t>C</w:t>
            </w:r>
            <w:r w:rsidR="0027246F" w:rsidRPr="004218BB">
              <w:rPr>
                <w:rFonts w:cs="Arial"/>
                <w:bCs/>
                <w:sz w:val="21"/>
                <w:szCs w:val="21"/>
                <w:lang w:val="es-MX"/>
              </w:rPr>
              <w:t>orreo electrónico</w:t>
            </w:r>
          </w:p>
          <w:p w14:paraId="2263697E" w14:textId="1B7F166A" w:rsidR="0000598C" w:rsidRPr="004218BB" w:rsidRDefault="0000598C" w:rsidP="004218BB">
            <w:pPr>
              <w:jc w:val="left"/>
              <w:rPr>
                <w:rFonts w:cs="Arial"/>
                <w:bCs/>
                <w:sz w:val="21"/>
                <w:szCs w:val="21"/>
                <w:lang w:val="es-MX"/>
              </w:rPr>
            </w:pPr>
          </w:p>
        </w:tc>
      </w:tr>
      <w:tr w:rsidR="00D701C2" w:rsidRPr="005A2FEB" w14:paraId="5FDE85FF" w14:textId="77777777" w:rsidTr="00566C40">
        <w:trPr>
          <w:cantSplit/>
        </w:trPr>
        <w:tc>
          <w:tcPr>
            <w:tcW w:w="2400" w:type="dxa"/>
            <w:shd w:val="clear" w:color="auto" w:fill="auto"/>
          </w:tcPr>
          <w:p w14:paraId="6EF2D659" w14:textId="4A3B7B1E" w:rsidR="00D701C2" w:rsidRPr="005A2FEB" w:rsidRDefault="0093330B" w:rsidP="00712899">
            <w:pPr>
              <w:jc w:val="left"/>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p>
        </w:tc>
        <w:tc>
          <w:tcPr>
            <w:tcW w:w="606" w:type="dxa"/>
            <w:gridSpan w:val="2"/>
            <w:shd w:val="clear" w:color="auto" w:fill="auto"/>
          </w:tcPr>
          <w:p w14:paraId="7515F570" w14:textId="38D89377" w:rsidR="00D701C2" w:rsidRPr="005A2FEB" w:rsidRDefault="0027246F" w:rsidP="00712899">
            <w:pPr>
              <w:jc w:val="center"/>
              <w:rPr>
                <w:rFonts w:cs="Arial"/>
                <w:bCs/>
                <w:sz w:val="21"/>
                <w:szCs w:val="21"/>
                <w:lang w:val="es-MX"/>
              </w:rPr>
            </w:pPr>
            <w:r>
              <w:rPr>
                <w:rFonts w:cs="Arial"/>
                <w:bCs/>
                <w:sz w:val="21"/>
                <w:szCs w:val="21"/>
                <w:lang w:val="es-MX"/>
              </w:rPr>
              <w:t>2</w:t>
            </w:r>
          </w:p>
        </w:tc>
        <w:tc>
          <w:tcPr>
            <w:tcW w:w="5216" w:type="dxa"/>
            <w:shd w:val="clear" w:color="auto" w:fill="auto"/>
          </w:tcPr>
          <w:p w14:paraId="6AAA38D0" w14:textId="5DE9B2E5" w:rsidR="00D701C2" w:rsidRPr="00C16EB2" w:rsidRDefault="00D701C2" w:rsidP="00712899">
            <w:pPr>
              <w:rPr>
                <w:rFonts w:cs="Arial"/>
                <w:bCs/>
                <w:sz w:val="21"/>
                <w:szCs w:val="21"/>
                <w:lang w:val="es-MX"/>
              </w:rPr>
            </w:pPr>
            <w:r w:rsidRPr="00C16EB2">
              <w:rPr>
                <w:rFonts w:cs="Arial"/>
                <w:bCs/>
                <w:sz w:val="21"/>
                <w:szCs w:val="21"/>
                <w:lang w:val="es-MX"/>
              </w:rPr>
              <w:t>Verifica en el calendario de transferencias primarias la fecha programada que corresp</w:t>
            </w:r>
            <w:r w:rsidR="004218BB">
              <w:rPr>
                <w:rFonts w:cs="Arial"/>
                <w:bCs/>
                <w:sz w:val="21"/>
                <w:szCs w:val="21"/>
                <w:lang w:val="es-MX"/>
              </w:rPr>
              <w:t>onda a su unidad administrativa.</w:t>
            </w:r>
          </w:p>
          <w:p w14:paraId="6675B31C" w14:textId="470A213F" w:rsidR="00E84CF8" w:rsidRPr="00C16EB2" w:rsidRDefault="00E84CF8" w:rsidP="00712899">
            <w:pPr>
              <w:rPr>
                <w:rFonts w:cs="Arial"/>
                <w:bCs/>
                <w:sz w:val="21"/>
                <w:szCs w:val="21"/>
                <w:lang w:val="es-MX"/>
              </w:rPr>
            </w:pPr>
          </w:p>
        </w:tc>
        <w:tc>
          <w:tcPr>
            <w:tcW w:w="1984" w:type="dxa"/>
            <w:shd w:val="clear" w:color="auto" w:fill="auto"/>
          </w:tcPr>
          <w:p w14:paraId="4C6528E4" w14:textId="1E29A3D5" w:rsidR="00D701C2" w:rsidRPr="005A2FEB" w:rsidRDefault="00D701C2" w:rsidP="00236EB7">
            <w:pPr>
              <w:jc w:val="left"/>
              <w:rPr>
                <w:rFonts w:cs="Arial"/>
                <w:bCs/>
                <w:sz w:val="21"/>
                <w:szCs w:val="21"/>
                <w:lang w:val="es-MX"/>
              </w:rPr>
            </w:pPr>
            <w:r>
              <w:rPr>
                <w:rFonts w:cs="Arial"/>
                <w:bCs/>
                <w:sz w:val="21"/>
                <w:szCs w:val="21"/>
                <w:lang w:val="es-MX"/>
              </w:rPr>
              <w:t>Calendario de transferencias primarias</w:t>
            </w:r>
          </w:p>
        </w:tc>
      </w:tr>
      <w:tr w:rsidR="00712899" w:rsidRPr="005A2FEB" w14:paraId="2AFD9436" w14:textId="77777777" w:rsidTr="00566C40">
        <w:trPr>
          <w:cantSplit/>
        </w:trPr>
        <w:tc>
          <w:tcPr>
            <w:tcW w:w="2400" w:type="dxa"/>
            <w:shd w:val="clear" w:color="auto" w:fill="auto"/>
          </w:tcPr>
          <w:p w14:paraId="66CE2737" w14:textId="79BB3E55" w:rsidR="00712899" w:rsidRPr="005A2FEB" w:rsidRDefault="0093330B" w:rsidP="00712899">
            <w:pPr>
              <w:jc w:val="left"/>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r w:rsidR="00566C40" w:rsidRPr="005A2FEB">
              <w:rPr>
                <w:rFonts w:cs="Arial"/>
                <w:bCs/>
                <w:sz w:val="21"/>
                <w:szCs w:val="21"/>
                <w:lang w:val="es-MX"/>
              </w:rPr>
              <w:t xml:space="preserve"> </w:t>
            </w:r>
          </w:p>
        </w:tc>
        <w:tc>
          <w:tcPr>
            <w:tcW w:w="606" w:type="dxa"/>
            <w:gridSpan w:val="2"/>
            <w:shd w:val="clear" w:color="auto" w:fill="auto"/>
          </w:tcPr>
          <w:p w14:paraId="0DC35960" w14:textId="361509F9" w:rsidR="00712899" w:rsidRPr="005A2FEB" w:rsidRDefault="0027246F" w:rsidP="00712899">
            <w:pPr>
              <w:jc w:val="center"/>
              <w:rPr>
                <w:rFonts w:cs="Arial"/>
                <w:bCs/>
                <w:sz w:val="21"/>
                <w:szCs w:val="21"/>
                <w:lang w:val="es-MX"/>
              </w:rPr>
            </w:pPr>
            <w:r>
              <w:rPr>
                <w:rFonts w:cs="Arial"/>
                <w:bCs/>
                <w:sz w:val="21"/>
                <w:szCs w:val="21"/>
                <w:lang w:val="es-MX"/>
              </w:rPr>
              <w:t>3</w:t>
            </w:r>
          </w:p>
        </w:tc>
        <w:tc>
          <w:tcPr>
            <w:tcW w:w="5216" w:type="dxa"/>
            <w:shd w:val="clear" w:color="auto" w:fill="auto"/>
          </w:tcPr>
          <w:p w14:paraId="1FB6E1B7" w14:textId="3A005E3A" w:rsidR="00D60051" w:rsidRDefault="00D701C2" w:rsidP="004218BB">
            <w:pPr>
              <w:rPr>
                <w:rFonts w:cs="Arial"/>
                <w:bCs/>
                <w:sz w:val="21"/>
                <w:szCs w:val="21"/>
                <w:lang w:val="es-MX"/>
              </w:rPr>
            </w:pPr>
            <w:r w:rsidRPr="00D60051">
              <w:rPr>
                <w:rFonts w:cs="Arial"/>
                <w:bCs/>
                <w:sz w:val="21"/>
                <w:szCs w:val="21"/>
                <w:lang w:val="es-MX"/>
              </w:rPr>
              <w:t xml:space="preserve">Identifica </w:t>
            </w:r>
            <w:r w:rsidR="00884964" w:rsidRPr="00D60051">
              <w:rPr>
                <w:rFonts w:cs="Arial"/>
                <w:bCs/>
                <w:sz w:val="21"/>
                <w:szCs w:val="21"/>
                <w:lang w:val="es-MX"/>
              </w:rPr>
              <w:t>en el Sistema de Gestión Documental</w:t>
            </w:r>
            <w:r w:rsidR="0027246F" w:rsidRPr="00D60051">
              <w:rPr>
                <w:rFonts w:cs="Arial"/>
                <w:bCs/>
                <w:sz w:val="21"/>
                <w:szCs w:val="21"/>
                <w:lang w:val="es-MX"/>
              </w:rPr>
              <w:t xml:space="preserve"> GD-Mx</w:t>
            </w:r>
            <w:r w:rsidR="00D60051" w:rsidRPr="00D60051">
              <w:rPr>
                <w:rFonts w:cs="Arial"/>
                <w:bCs/>
                <w:sz w:val="21"/>
                <w:szCs w:val="21"/>
                <w:lang w:val="es-MX"/>
              </w:rPr>
              <w:t xml:space="preserve"> los expedientes que se encuentran cerrados y han cumplido con su vigencia documental o plazo de conservación de conformidad con el Catálogo de Disposición Documental del INAI.</w:t>
            </w:r>
          </w:p>
          <w:p w14:paraId="1F4EC505" w14:textId="77777777" w:rsidR="00D60051" w:rsidRDefault="00D60051" w:rsidP="004218BB">
            <w:pPr>
              <w:rPr>
                <w:rFonts w:cs="Arial"/>
                <w:bCs/>
                <w:sz w:val="21"/>
                <w:szCs w:val="21"/>
                <w:lang w:val="es-MX"/>
              </w:rPr>
            </w:pPr>
          </w:p>
          <w:p w14:paraId="2BE90FAF" w14:textId="270B6F43" w:rsidR="00D60051" w:rsidRDefault="00D60051" w:rsidP="004218BB">
            <w:pPr>
              <w:rPr>
                <w:rFonts w:cs="Arial"/>
                <w:bCs/>
                <w:sz w:val="21"/>
                <w:szCs w:val="21"/>
                <w:lang w:val="es-MX"/>
              </w:rPr>
            </w:pPr>
            <w:r>
              <w:rPr>
                <w:rFonts w:cs="Arial"/>
                <w:bCs/>
                <w:sz w:val="21"/>
                <w:szCs w:val="21"/>
                <w:lang w:val="es-MX"/>
              </w:rPr>
              <w:t>¿Existen expedientes cerrados que ya han cumplido su vigencia documental o plazo de conservación?</w:t>
            </w:r>
          </w:p>
          <w:p w14:paraId="7CB82A23" w14:textId="4E168C65" w:rsidR="00D60051" w:rsidRDefault="000C13E1" w:rsidP="004218BB">
            <w:pPr>
              <w:rPr>
                <w:rFonts w:cs="Arial"/>
                <w:bCs/>
                <w:sz w:val="21"/>
                <w:szCs w:val="21"/>
                <w:lang w:val="es-MX"/>
              </w:rPr>
            </w:pPr>
            <w:r>
              <w:rPr>
                <w:rFonts w:cs="Arial"/>
                <w:bCs/>
                <w:sz w:val="21"/>
                <w:szCs w:val="21"/>
                <w:lang w:val="es-MX"/>
              </w:rPr>
              <w:t>SÍ.</w:t>
            </w:r>
            <w:r w:rsidR="008D6BEA">
              <w:rPr>
                <w:rFonts w:cs="Arial"/>
                <w:bCs/>
                <w:sz w:val="21"/>
                <w:szCs w:val="21"/>
                <w:lang w:val="es-MX"/>
              </w:rPr>
              <w:t xml:space="preserve"> Pasa a la actividad 4</w:t>
            </w:r>
            <w:r w:rsidR="00D60051">
              <w:rPr>
                <w:rFonts w:cs="Arial"/>
                <w:bCs/>
                <w:sz w:val="21"/>
                <w:szCs w:val="21"/>
                <w:lang w:val="es-MX"/>
              </w:rPr>
              <w:t>.</w:t>
            </w:r>
          </w:p>
          <w:p w14:paraId="60AADD04" w14:textId="00F3DBFD" w:rsidR="00D60051" w:rsidRPr="00D60051" w:rsidRDefault="00D60051" w:rsidP="004218BB">
            <w:pPr>
              <w:rPr>
                <w:rFonts w:cs="Arial"/>
                <w:bCs/>
                <w:sz w:val="21"/>
                <w:szCs w:val="21"/>
                <w:lang w:val="es-MX"/>
              </w:rPr>
            </w:pPr>
            <w:r>
              <w:rPr>
                <w:rFonts w:cs="Arial"/>
                <w:bCs/>
                <w:sz w:val="21"/>
                <w:szCs w:val="21"/>
                <w:lang w:val="es-MX"/>
              </w:rPr>
              <w:t xml:space="preserve">NO. </w:t>
            </w:r>
            <w:r w:rsidR="00BF0048" w:rsidRPr="00BF0048">
              <w:rPr>
                <w:rFonts w:cs="Arial"/>
                <w:b/>
                <w:bCs/>
                <w:sz w:val="21"/>
                <w:szCs w:val="21"/>
                <w:lang w:val="es-MX"/>
              </w:rPr>
              <w:t>Fin del procedimiento.</w:t>
            </w:r>
          </w:p>
          <w:p w14:paraId="69F18ED8" w14:textId="3B2BB9FA" w:rsidR="00712899" w:rsidRPr="00D60051" w:rsidRDefault="00712899" w:rsidP="004218BB">
            <w:pPr>
              <w:rPr>
                <w:rFonts w:cs="Arial"/>
                <w:bCs/>
                <w:sz w:val="21"/>
                <w:szCs w:val="21"/>
                <w:lang w:val="es-MX"/>
              </w:rPr>
            </w:pPr>
          </w:p>
        </w:tc>
        <w:tc>
          <w:tcPr>
            <w:tcW w:w="1984" w:type="dxa"/>
            <w:shd w:val="clear" w:color="auto" w:fill="auto"/>
          </w:tcPr>
          <w:p w14:paraId="27EC26FE" w14:textId="77777777" w:rsidR="0000598C" w:rsidRDefault="00712899" w:rsidP="00D60051">
            <w:pPr>
              <w:jc w:val="left"/>
              <w:rPr>
                <w:rFonts w:cs="Arial"/>
                <w:bCs/>
                <w:sz w:val="21"/>
                <w:szCs w:val="21"/>
                <w:lang w:val="es-MX"/>
              </w:rPr>
            </w:pPr>
            <w:r w:rsidRPr="005A2FEB">
              <w:rPr>
                <w:rFonts w:cs="Arial"/>
                <w:bCs/>
                <w:sz w:val="21"/>
                <w:szCs w:val="21"/>
                <w:lang w:val="es-MX"/>
              </w:rPr>
              <w:t>Expedientes</w:t>
            </w:r>
            <w:r w:rsidR="00884964">
              <w:rPr>
                <w:rFonts w:cs="Arial"/>
                <w:bCs/>
                <w:sz w:val="21"/>
                <w:szCs w:val="21"/>
                <w:lang w:val="es-MX"/>
              </w:rPr>
              <w:t xml:space="preserve"> </w:t>
            </w:r>
          </w:p>
          <w:p w14:paraId="118E29B6" w14:textId="77777777" w:rsidR="0000598C" w:rsidRDefault="0000598C" w:rsidP="00D60051">
            <w:pPr>
              <w:jc w:val="left"/>
              <w:rPr>
                <w:rFonts w:cs="Arial"/>
                <w:bCs/>
                <w:sz w:val="21"/>
                <w:szCs w:val="21"/>
                <w:lang w:val="es-MX"/>
              </w:rPr>
            </w:pPr>
          </w:p>
          <w:p w14:paraId="7301E6BB" w14:textId="29A09C05" w:rsidR="009C414C" w:rsidRPr="005A2FEB" w:rsidRDefault="009C414C" w:rsidP="00D60051">
            <w:pPr>
              <w:jc w:val="left"/>
              <w:rPr>
                <w:rFonts w:cs="Arial"/>
                <w:bCs/>
                <w:sz w:val="21"/>
                <w:szCs w:val="21"/>
                <w:lang w:val="es-MX"/>
              </w:rPr>
            </w:pPr>
            <w:r>
              <w:rPr>
                <w:rFonts w:cs="Arial"/>
                <w:bCs/>
                <w:sz w:val="21"/>
                <w:szCs w:val="21"/>
                <w:lang w:val="es-MX"/>
              </w:rPr>
              <w:t>Catálogo de Disposición Documental</w:t>
            </w:r>
            <w:r w:rsidR="00D60051">
              <w:rPr>
                <w:rFonts w:cs="Arial"/>
                <w:bCs/>
                <w:sz w:val="21"/>
                <w:szCs w:val="21"/>
                <w:lang w:val="es-MX"/>
              </w:rPr>
              <w:t xml:space="preserve"> del INAI</w:t>
            </w:r>
          </w:p>
        </w:tc>
      </w:tr>
      <w:tr w:rsidR="00D60051" w:rsidRPr="005A2FEB" w14:paraId="55002C08" w14:textId="77777777" w:rsidTr="00204681">
        <w:trPr>
          <w:cantSplit/>
        </w:trPr>
        <w:tc>
          <w:tcPr>
            <w:tcW w:w="2400" w:type="dxa"/>
            <w:shd w:val="clear" w:color="auto" w:fill="auto"/>
          </w:tcPr>
          <w:p w14:paraId="60D4A708" w14:textId="5516B2D8" w:rsidR="00D60051" w:rsidRPr="005A2FEB" w:rsidRDefault="0093330B" w:rsidP="00204681">
            <w:pPr>
              <w:jc w:val="left"/>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r w:rsidR="00D60051" w:rsidRPr="005A2FEB">
              <w:rPr>
                <w:rFonts w:cs="Arial"/>
                <w:bCs/>
                <w:sz w:val="21"/>
                <w:szCs w:val="21"/>
                <w:lang w:val="es-MX"/>
              </w:rPr>
              <w:t xml:space="preserve"> </w:t>
            </w:r>
          </w:p>
        </w:tc>
        <w:tc>
          <w:tcPr>
            <w:tcW w:w="606" w:type="dxa"/>
            <w:gridSpan w:val="2"/>
            <w:shd w:val="clear" w:color="auto" w:fill="auto"/>
          </w:tcPr>
          <w:p w14:paraId="5918B8DE" w14:textId="5A6D7864" w:rsidR="00D60051" w:rsidRPr="005A2FEB" w:rsidRDefault="00D60051" w:rsidP="00204681">
            <w:pPr>
              <w:jc w:val="center"/>
              <w:rPr>
                <w:rFonts w:cs="Arial"/>
                <w:bCs/>
                <w:sz w:val="21"/>
                <w:szCs w:val="21"/>
                <w:lang w:val="es-MX"/>
              </w:rPr>
            </w:pPr>
            <w:r>
              <w:rPr>
                <w:rFonts w:cs="Arial"/>
                <w:bCs/>
                <w:sz w:val="21"/>
                <w:szCs w:val="21"/>
                <w:lang w:val="es-MX"/>
              </w:rPr>
              <w:t>4</w:t>
            </w:r>
          </w:p>
        </w:tc>
        <w:tc>
          <w:tcPr>
            <w:tcW w:w="5216" w:type="dxa"/>
            <w:shd w:val="clear" w:color="auto" w:fill="auto"/>
          </w:tcPr>
          <w:p w14:paraId="24790A1F" w14:textId="5A76D5D3" w:rsidR="00D60051" w:rsidRPr="000D2EE6" w:rsidRDefault="00D60051" w:rsidP="00204681">
            <w:pPr>
              <w:rPr>
                <w:rFonts w:cs="Arial"/>
                <w:bCs/>
                <w:sz w:val="21"/>
                <w:szCs w:val="21"/>
                <w:lang w:val="es-MX"/>
              </w:rPr>
            </w:pPr>
            <w:r w:rsidRPr="000D2EE6">
              <w:rPr>
                <w:rFonts w:cs="Arial"/>
                <w:bCs/>
                <w:sz w:val="21"/>
                <w:szCs w:val="21"/>
                <w:lang w:val="es-MX"/>
              </w:rPr>
              <w:t>Organiza y prepara los expedientes físicos y/o electrónicos a fin de que cumplan con los requisitos</w:t>
            </w:r>
            <w:r w:rsidR="000D2EE6">
              <w:rPr>
                <w:rFonts w:cs="Arial"/>
                <w:bCs/>
                <w:sz w:val="21"/>
                <w:szCs w:val="21"/>
                <w:lang w:val="es-MX"/>
              </w:rPr>
              <w:t xml:space="preserve"> para su tra</w:t>
            </w:r>
            <w:r w:rsidR="000D2EE6" w:rsidRPr="000D2EE6">
              <w:rPr>
                <w:rFonts w:cs="Arial"/>
                <w:bCs/>
                <w:sz w:val="21"/>
                <w:szCs w:val="21"/>
                <w:lang w:val="es-MX"/>
              </w:rPr>
              <w:t>n</w:t>
            </w:r>
            <w:r w:rsidR="000D2EE6">
              <w:rPr>
                <w:rFonts w:cs="Arial"/>
                <w:bCs/>
                <w:sz w:val="21"/>
                <w:szCs w:val="21"/>
                <w:lang w:val="es-MX"/>
              </w:rPr>
              <w:t>s</w:t>
            </w:r>
            <w:r w:rsidR="000D2EE6" w:rsidRPr="000D2EE6">
              <w:rPr>
                <w:rFonts w:cs="Arial"/>
                <w:bCs/>
                <w:sz w:val="21"/>
                <w:szCs w:val="21"/>
                <w:lang w:val="es-MX"/>
              </w:rPr>
              <w:t>ferencia</w:t>
            </w:r>
            <w:r w:rsidR="000D2EE6">
              <w:rPr>
                <w:rFonts w:cs="Arial"/>
                <w:bCs/>
                <w:sz w:val="21"/>
                <w:szCs w:val="21"/>
                <w:lang w:val="es-MX"/>
              </w:rPr>
              <w:t xml:space="preserve"> primaria</w:t>
            </w:r>
            <w:r w:rsidR="000D2EE6" w:rsidRPr="000D2EE6">
              <w:rPr>
                <w:rFonts w:cs="Arial"/>
                <w:bCs/>
                <w:sz w:val="21"/>
                <w:szCs w:val="21"/>
                <w:lang w:val="es-MX"/>
              </w:rPr>
              <w:t>.</w:t>
            </w:r>
          </w:p>
          <w:p w14:paraId="7B1BBD5E" w14:textId="34561595" w:rsidR="00D60051" w:rsidRPr="00C16EB2" w:rsidRDefault="00D60051" w:rsidP="00204681">
            <w:pPr>
              <w:rPr>
                <w:rFonts w:cs="Arial"/>
                <w:bCs/>
                <w:sz w:val="21"/>
                <w:szCs w:val="21"/>
                <w:lang w:val="es-MX"/>
              </w:rPr>
            </w:pPr>
          </w:p>
        </w:tc>
        <w:tc>
          <w:tcPr>
            <w:tcW w:w="1984" w:type="dxa"/>
            <w:shd w:val="clear" w:color="auto" w:fill="auto"/>
          </w:tcPr>
          <w:p w14:paraId="20FE4094" w14:textId="5149EDD4" w:rsidR="00D60051" w:rsidRPr="005A2FEB" w:rsidRDefault="00D60051" w:rsidP="000D2EE6">
            <w:pPr>
              <w:jc w:val="left"/>
              <w:rPr>
                <w:rFonts w:cs="Arial"/>
                <w:bCs/>
                <w:sz w:val="21"/>
                <w:szCs w:val="21"/>
                <w:lang w:val="es-MX"/>
              </w:rPr>
            </w:pPr>
            <w:r w:rsidRPr="005A2FEB">
              <w:rPr>
                <w:rFonts w:cs="Arial"/>
                <w:bCs/>
                <w:sz w:val="21"/>
                <w:szCs w:val="21"/>
                <w:lang w:val="es-MX"/>
              </w:rPr>
              <w:t>Expedientes</w:t>
            </w:r>
            <w:r>
              <w:rPr>
                <w:rFonts w:cs="Arial"/>
                <w:bCs/>
                <w:sz w:val="21"/>
                <w:szCs w:val="21"/>
                <w:lang w:val="es-MX"/>
              </w:rPr>
              <w:t xml:space="preserve"> </w:t>
            </w:r>
          </w:p>
        </w:tc>
      </w:tr>
      <w:tr w:rsidR="00D60051" w:rsidRPr="005A2FEB" w14:paraId="07BC60A7" w14:textId="77777777" w:rsidTr="00566C40">
        <w:trPr>
          <w:cantSplit/>
        </w:trPr>
        <w:tc>
          <w:tcPr>
            <w:tcW w:w="2400" w:type="dxa"/>
            <w:shd w:val="clear" w:color="auto" w:fill="auto"/>
          </w:tcPr>
          <w:p w14:paraId="119B74FA" w14:textId="11BB03B9" w:rsidR="00D60051" w:rsidRDefault="0093330B" w:rsidP="00712899">
            <w:pPr>
              <w:jc w:val="left"/>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p>
          <w:p w14:paraId="3F4291D8" w14:textId="45881BB3" w:rsidR="000D2EE6" w:rsidRPr="005A2FEB" w:rsidRDefault="000D2EE6" w:rsidP="00712899">
            <w:pPr>
              <w:jc w:val="left"/>
              <w:rPr>
                <w:rFonts w:cs="Arial"/>
                <w:bCs/>
                <w:sz w:val="21"/>
                <w:szCs w:val="21"/>
                <w:lang w:val="es-MX"/>
              </w:rPr>
            </w:pPr>
          </w:p>
        </w:tc>
        <w:tc>
          <w:tcPr>
            <w:tcW w:w="606" w:type="dxa"/>
            <w:gridSpan w:val="2"/>
            <w:shd w:val="clear" w:color="auto" w:fill="auto"/>
          </w:tcPr>
          <w:p w14:paraId="77E1E647" w14:textId="13E35139" w:rsidR="00D60051" w:rsidRDefault="000D2EE6" w:rsidP="00712899">
            <w:pPr>
              <w:jc w:val="center"/>
              <w:rPr>
                <w:rFonts w:cs="Arial"/>
                <w:bCs/>
                <w:sz w:val="21"/>
                <w:szCs w:val="21"/>
                <w:lang w:val="es-MX"/>
              </w:rPr>
            </w:pPr>
            <w:r>
              <w:rPr>
                <w:rFonts w:cs="Arial"/>
                <w:bCs/>
                <w:sz w:val="21"/>
                <w:szCs w:val="21"/>
                <w:lang w:val="es-MX"/>
              </w:rPr>
              <w:t>5</w:t>
            </w:r>
          </w:p>
        </w:tc>
        <w:tc>
          <w:tcPr>
            <w:tcW w:w="5216" w:type="dxa"/>
            <w:shd w:val="clear" w:color="auto" w:fill="auto"/>
          </w:tcPr>
          <w:p w14:paraId="63689E35" w14:textId="23590599" w:rsidR="00D60051" w:rsidRDefault="000D2EE6" w:rsidP="004218BB">
            <w:pPr>
              <w:rPr>
                <w:rFonts w:cs="Arial"/>
                <w:bCs/>
                <w:sz w:val="21"/>
                <w:szCs w:val="21"/>
                <w:lang w:val="es-MX"/>
              </w:rPr>
            </w:pPr>
            <w:r>
              <w:rPr>
                <w:rFonts w:cs="Arial"/>
                <w:bCs/>
                <w:sz w:val="21"/>
                <w:szCs w:val="21"/>
                <w:lang w:val="es-MX"/>
              </w:rPr>
              <w:t>A través del Módulo Transferencia Primaria del Sistema de Gestión Documental GD-Mx realiz</w:t>
            </w:r>
            <w:r w:rsidR="00A77422">
              <w:rPr>
                <w:rFonts w:cs="Arial"/>
                <w:bCs/>
                <w:sz w:val="21"/>
                <w:szCs w:val="21"/>
                <w:lang w:val="es-MX"/>
              </w:rPr>
              <w:t>a la solicitud de transferencia al Archivo de Concentraci</w:t>
            </w:r>
            <w:r w:rsidR="00CD3E4A">
              <w:rPr>
                <w:rFonts w:cs="Arial"/>
                <w:bCs/>
                <w:sz w:val="21"/>
                <w:szCs w:val="21"/>
                <w:lang w:val="es-MX"/>
              </w:rPr>
              <w:t xml:space="preserve">ón atendiendo lo previsto en el “Manual de </w:t>
            </w:r>
            <w:r w:rsidR="00101B38">
              <w:rPr>
                <w:rFonts w:cs="Arial"/>
                <w:bCs/>
                <w:sz w:val="21"/>
                <w:szCs w:val="21"/>
                <w:lang w:val="es-MX"/>
              </w:rPr>
              <w:t>usuario</w:t>
            </w:r>
            <w:r w:rsidR="00CD3E4A">
              <w:rPr>
                <w:rFonts w:cs="Arial"/>
                <w:bCs/>
                <w:sz w:val="21"/>
                <w:szCs w:val="21"/>
                <w:lang w:val="es-MX"/>
              </w:rPr>
              <w:t xml:space="preserve"> del Sistema de Gestión Documental GD-Mx”.</w:t>
            </w:r>
          </w:p>
          <w:p w14:paraId="304C37B1" w14:textId="680D5AFE" w:rsidR="000D2EE6" w:rsidRPr="00C16EB2" w:rsidRDefault="000D2EE6" w:rsidP="004218BB">
            <w:pPr>
              <w:rPr>
                <w:rFonts w:cs="Arial"/>
                <w:bCs/>
                <w:sz w:val="21"/>
                <w:szCs w:val="21"/>
                <w:lang w:val="es-MX"/>
              </w:rPr>
            </w:pPr>
          </w:p>
        </w:tc>
        <w:tc>
          <w:tcPr>
            <w:tcW w:w="1984" w:type="dxa"/>
            <w:shd w:val="clear" w:color="auto" w:fill="auto"/>
          </w:tcPr>
          <w:p w14:paraId="388F1D95" w14:textId="77777777" w:rsidR="00D60051" w:rsidRDefault="000D2EE6" w:rsidP="00236EB7">
            <w:pPr>
              <w:jc w:val="left"/>
              <w:rPr>
                <w:rFonts w:cs="Arial"/>
                <w:bCs/>
                <w:sz w:val="21"/>
                <w:szCs w:val="21"/>
                <w:lang w:val="es-MX"/>
              </w:rPr>
            </w:pPr>
            <w:r>
              <w:rPr>
                <w:rFonts w:cs="Arial"/>
                <w:bCs/>
                <w:sz w:val="21"/>
                <w:szCs w:val="21"/>
                <w:lang w:val="es-MX"/>
              </w:rPr>
              <w:t>Expedientes</w:t>
            </w:r>
          </w:p>
          <w:p w14:paraId="15E2DFF2" w14:textId="77777777" w:rsidR="0000598C" w:rsidRDefault="0000598C" w:rsidP="00236EB7">
            <w:pPr>
              <w:jc w:val="left"/>
              <w:rPr>
                <w:rFonts w:cs="Arial"/>
                <w:bCs/>
                <w:sz w:val="21"/>
                <w:szCs w:val="21"/>
                <w:lang w:val="es-MX"/>
              </w:rPr>
            </w:pPr>
          </w:p>
          <w:p w14:paraId="588EEBF9" w14:textId="77777777" w:rsidR="000D2EE6" w:rsidRDefault="000D2EE6" w:rsidP="00236EB7">
            <w:pPr>
              <w:jc w:val="left"/>
              <w:rPr>
                <w:rFonts w:cs="Arial"/>
                <w:bCs/>
                <w:sz w:val="21"/>
                <w:szCs w:val="21"/>
                <w:lang w:val="es-MX"/>
              </w:rPr>
            </w:pPr>
            <w:r>
              <w:rPr>
                <w:rFonts w:cs="Arial"/>
                <w:bCs/>
                <w:sz w:val="21"/>
                <w:szCs w:val="21"/>
                <w:lang w:val="es-MX"/>
              </w:rPr>
              <w:t>Manual de usuario del Sistema de Gestión Documental GD-Mx</w:t>
            </w:r>
          </w:p>
          <w:p w14:paraId="77014B8D" w14:textId="1BBF193C" w:rsidR="00CD3E4A" w:rsidRPr="005A2FEB" w:rsidRDefault="00CD3E4A" w:rsidP="00236EB7">
            <w:pPr>
              <w:jc w:val="left"/>
              <w:rPr>
                <w:rFonts w:cs="Arial"/>
                <w:bCs/>
                <w:sz w:val="21"/>
                <w:szCs w:val="21"/>
                <w:lang w:val="es-MX"/>
              </w:rPr>
            </w:pPr>
          </w:p>
        </w:tc>
      </w:tr>
      <w:tr w:rsidR="00972317" w:rsidRPr="005A2FEB" w14:paraId="2E52768C" w14:textId="77777777" w:rsidTr="00566C40">
        <w:trPr>
          <w:cantSplit/>
        </w:trPr>
        <w:tc>
          <w:tcPr>
            <w:tcW w:w="2400" w:type="dxa"/>
            <w:shd w:val="clear" w:color="auto" w:fill="auto"/>
          </w:tcPr>
          <w:p w14:paraId="5ACCDFF9" w14:textId="73E97559" w:rsidR="00972317" w:rsidRDefault="00815459" w:rsidP="00712899">
            <w:pPr>
              <w:jc w:val="left"/>
              <w:rPr>
                <w:rFonts w:cs="Arial"/>
                <w:bCs/>
                <w:sz w:val="21"/>
                <w:szCs w:val="21"/>
                <w:lang w:val="es-MX"/>
              </w:rPr>
            </w:pPr>
            <w:r>
              <w:rPr>
                <w:rFonts w:cs="Arial"/>
                <w:bCs/>
                <w:sz w:val="21"/>
                <w:szCs w:val="21"/>
                <w:lang w:val="es-MX"/>
              </w:rPr>
              <w:t>Responsable de archivo de concentración</w:t>
            </w:r>
          </w:p>
          <w:p w14:paraId="0B251A23" w14:textId="77777777" w:rsidR="00972317" w:rsidRDefault="00972317" w:rsidP="00712899">
            <w:pPr>
              <w:jc w:val="left"/>
              <w:rPr>
                <w:rFonts w:cs="Arial"/>
                <w:bCs/>
                <w:sz w:val="21"/>
                <w:szCs w:val="21"/>
                <w:lang w:val="es-MX"/>
              </w:rPr>
            </w:pPr>
          </w:p>
          <w:p w14:paraId="0FCB4638" w14:textId="1FDD62D4" w:rsidR="00972317" w:rsidRPr="005A2FEB" w:rsidRDefault="00972317" w:rsidP="00712899">
            <w:pPr>
              <w:jc w:val="left"/>
              <w:rPr>
                <w:rFonts w:cs="Arial"/>
                <w:bCs/>
                <w:sz w:val="21"/>
                <w:szCs w:val="21"/>
                <w:lang w:val="es-MX"/>
              </w:rPr>
            </w:pPr>
          </w:p>
        </w:tc>
        <w:tc>
          <w:tcPr>
            <w:tcW w:w="606" w:type="dxa"/>
            <w:gridSpan w:val="2"/>
            <w:shd w:val="clear" w:color="auto" w:fill="auto"/>
          </w:tcPr>
          <w:p w14:paraId="04519CAD" w14:textId="44D7E577" w:rsidR="00972317" w:rsidRPr="002E65AB" w:rsidRDefault="000C32A4" w:rsidP="00712899">
            <w:pPr>
              <w:jc w:val="center"/>
              <w:rPr>
                <w:rFonts w:cs="Arial"/>
                <w:bCs/>
                <w:sz w:val="21"/>
                <w:szCs w:val="21"/>
                <w:lang w:val="es-MX"/>
              </w:rPr>
            </w:pPr>
            <w:r>
              <w:rPr>
                <w:rFonts w:cs="Arial"/>
                <w:bCs/>
                <w:sz w:val="21"/>
                <w:szCs w:val="21"/>
                <w:lang w:val="es-MX"/>
              </w:rPr>
              <w:t>6</w:t>
            </w:r>
          </w:p>
        </w:tc>
        <w:tc>
          <w:tcPr>
            <w:tcW w:w="5216" w:type="dxa"/>
            <w:shd w:val="clear" w:color="auto" w:fill="auto"/>
          </w:tcPr>
          <w:p w14:paraId="49F45384" w14:textId="66B74FF4" w:rsidR="005D22E2" w:rsidRPr="002E65AB" w:rsidRDefault="000C32A4" w:rsidP="001D7E81">
            <w:pPr>
              <w:rPr>
                <w:rFonts w:cs="Arial"/>
                <w:bCs/>
                <w:sz w:val="21"/>
                <w:szCs w:val="21"/>
                <w:lang w:val="es-MX"/>
              </w:rPr>
            </w:pPr>
            <w:r>
              <w:rPr>
                <w:rFonts w:cs="Arial"/>
                <w:bCs/>
                <w:sz w:val="21"/>
                <w:szCs w:val="21"/>
                <w:lang w:val="es-MX"/>
              </w:rPr>
              <w:t xml:space="preserve">Recibe </w:t>
            </w:r>
            <w:r w:rsidR="0093330B">
              <w:rPr>
                <w:rFonts w:cs="Arial"/>
                <w:bCs/>
                <w:sz w:val="21"/>
                <w:szCs w:val="21"/>
                <w:lang w:val="es-MX"/>
              </w:rPr>
              <w:t>la</w:t>
            </w:r>
            <w:r w:rsidR="00FF207E" w:rsidRPr="002E65AB">
              <w:rPr>
                <w:rFonts w:cs="Arial"/>
                <w:bCs/>
                <w:sz w:val="21"/>
                <w:szCs w:val="21"/>
                <w:lang w:val="es-MX"/>
              </w:rPr>
              <w:t xml:space="preserve"> solicitud de transferencia primaria</w:t>
            </w:r>
            <w:r w:rsidR="0093330B">
              <w:rPr>
                <w:rFonts w:cs="Arial"/>
                <w:bCs/>
                <w:sz w:val="21"/>
                <w:szCs w:val="21"/>
                <w:lang w:val="es-MX"/>
              </w:rPr>
              <w:t xml:space="preserve"> acompañada</w:t>
            </w:r>
            <w:r>
              <w:rPr>
                <w:rFonts w:cs="Arial"/>
                <w:bCs/>
                <w:sz w:val="21"/>
                <w:szCs w:val="21"/>
                <w:lang w:val="es-MX"/>
              </w:rPr>
              <w:t xml:space="preserve"> del “Inventario de Transferencia Primaria”, a través del Sistema de Gestión Documental GD-Mx</w:t>
            </w:r>
            <w:r w:rsidR="001D7E81">
              <w:rPr>
                <w:rFonts w:cs="Arial"/>
                <w:bCs/>
                <w:sz w:val="21"/>
                <w:szCs w:val="21"/>
                <w:lang w:val="es-MX"/>
              </w:rPr>
              <w:t>.</w:t>
            </w:r>
            <w:r w:rsidR="001D7E81" w:rsidRPr="002E65AB">
              <w:rPr>
                <w:rFonts w:cs="Arial"/>
                <w:bCs/>
                <w:sz w:val="21"/>
                <w:szCs w:val="21"/>
                <w:lang w:val="es-MX"/>
              </w:rPr>
              <w:t xml:space="preserve"> </w:t>
            </w:r>
          </w:p>
        </w:tc>
        <w:tc>
          <w:tcPr>
            <w:tcW w:w="1984" w:type="dxa"/>
            <w:shd w:val="clear" w:color="auto" w:fill="auto"/>
          </w:tcPr>
          <w:p w14:paraId="3D34D169" w14:textId="3C0C1DA4" w:rsidR="00972317" w:rsidRPr="002E65AB" w:rsidRDefault="00505B91" w:rsidP="0027246F">
            <w:pPr>
              <w:jc w:val="left"/>
              <w:rPr>
                <w:rFonts w:cs="Arial"/>
                <w:bCs/>
                <w:sz w:val="21"/>
                <w:szCs w:val="21"/>
                <w:lang w:val="es-MX"/>
              </w:rPr>
            </w:pPr>
            <w:r>
              <w:rPr>
                <w:rFonts w:cs="Arial"/>
                <w:bCs/>
                <w:sz w:val="21"/>
                <w:szCs w:val="21"/>
                <w:lang w:val="es-MX"/>
              </w:rPr>
              <w:t>Inventario de Transferencia Primaria</w:t>
            </w:r>
          </w:p>
        </w:tc>
      </w:tr>
      <w:tr w:rsidR="001D7E81" w:rsidRPr="005A2FEB" w14:paraId="42C31088" w14:textId="77777777" w:rsidTr="00204681">
        <w:trPr>
          <w:cantSplit/>
        </w:trPr>
        <w:tc>
          <w:tcPr>
            <w:tcW w:w="2400" w:type="dxa"/>
            <w:shd w:val="clear" w:color="auto" w:fill="auto"/>
          </w:tcPr>
          <w:p w14:paraId="685CA43C" w14:textId="77777777" w:rsidR="001D7E81" w:rsidRDefault="001D7E81" w:rsidP="00204681">
            <w:pPr>
              <w:jc w:val="left"/>
              <w:rPr>
                <w:rFonts w:cs="Arial"/>
                <w:bCs/>
                <w:sz w:val="21"/>
                <w:szCs w:val="21"/>
                <w:lang w:val="es-MX"/>
              </w:rPr>
            </w:pPr>
            <w:r w:rsidRPr="005A2FEB">
              <w:rPr>
                <w:rFonts w:cs="Arial"/>
                <w:bCs/>
                <w:sz w:val="21"/>
                <w:szCs w:val="21"/>
                <w:lang w:val="es-MX"/>
              </w:rPr>
              <w:t xml:space="preserve">Responsable de archivo de </w:t>
            </w:r>
            <w:r>
              <w:rPr>
                <w:rFonts w:cs="Arial"/>
                <w:bCs/>
                <w:sz w:val="21"/>
                <w:szCs w:val="21"/>
                <w:lang w:val="es-MX"/>
              </w:rPr>
              <w:t>concentración</w:t>
            </w:r>
          </w:p>
          <w:p w14:paraId="45158FFA" w14:textId="77777777" w:rsidR="001D7E81" w:rsidRDefault="001D7E81" w:rsidP="00204681">
            <w:pPr>
              <w:jc w:val="left"/>
              <w:rPr>
                <w:rFonts w:cs="Arial"/>
                <w:bCs/>
                <w:sz w:val="21"/>
                <w:szCs w:val="21"/>
                <w:lang w:val="es-MX"/>
              </w:rPr>
            </w:pPr>
          </w:p>
        </w:tc>
        <w:tc>
          <w:tcPr>
            <w:tcW w:w="606" w:type="dxa"/>
            <w:gridSpan w:val="2"/>
            <w:shd w:val="clear" w:color="auto" w:fill="auto"/>
          </w:tcPr>
          <w:p w14:paraId="67413F29" w14:textId="421BEA7B" w:rsidR="001D7E81" w:rsidRPr="002E65AB" w:rsidRDefault="001D7E81" w:rsidP="00204681">
            <w:pPr>
              <w:jc w:val="center"/>
              <w:rPr>
                <w:rFonts w:cs="Arial"/>
                <w:bCs/>
                <w:sz w:val="21"/>
                <w:szCs w:val="21"/>
                <w:lang w:val="es-MX"/>
              </w:rPr>
            </w:pPr>
            <w:r>
              <w:rPr>
                <w:rFonts w:cs="Arial"/>
                <w:bCs/>
                <w:sz w:val="21"/>
                <w:szCs w:val="21"/>
                <w:lang w:val="es-MX"/>
              </w:rPr>
              <w:t>7</w:t>
            </w:r>
          </w:p>
        </w:tc>
        <w:tc>
          <w:tcPr>
            <w:tcW w:w="5216" w:type="dxa"/>
            <w:shd w:val="clear" w:color="auto" w:fill="auto"/>
          </w:tcPr>
          <w:p w14:paraId="4D2103D3" w14:textId="35F59F33" w:rsidR="001D7E81" w:rsidRPr="002E65AB" w:rsidRDefault="001D7E81" w:rsidP="00204681">
            <w:pPr>
              <w:rPr>
                <w:rFonts w:cs="Arial"/>
                <w:bCs/>
                <w:sz w:val="21"/>
                <w:szCs w:val="21"/>
                <w:lang w:val="es-MX"/>
              </w:rPr>
            </w:pPr>
            <w:r w:rsidRPr="002E65AB">
              <w:rPr>
                <w:rFonts w:cs="Arial"/>
                <w:bCs/>
                <w:sz w:val="21"/>
                <w:szCs w:val="21"/>
                <w:lang w:val="es-MX"/>
              </w:rPr>
              <w:t xml:space="preserve">Acuerda con el </w:t>
            </w:r>
            <w:r w:rsidR="0093330B">
              <w:rPr>
                <w:rFonts w:eastAsia="MS Mincho" w:cs="Arial"/>
                <w:sz w:val="21"/>
                <w:szCs w:val="21"/>
                <w:lang w:val="es-MX"/>
              </w:rPr>
              <w:t xml:space="preserve">Responsable del </w:t>
            </w:r>
            <w:r w:rsidR="0094419E">
              <w:rPr>
                <w:rFonts w:eastAsia="MS Mincho" w:cs="Arial"/>
                <w:sz w:val="21"/>
                <w:szCs w:val="21"/>
                <w:lang w:val="es-MX"/>
              </w:rPr>
              <w:t>Archivo de Trámite</w:t>
            </w:r>
            <w:r w:rsidRPr="002E65AB">
              <w:rPr>
                <w:rFonts w:eastAsia="MS Mincho" w:cs="Arial"/>
                <w:sz w:val="21"/>
                <w:szCs w:val="21"/>
                <w:lang w:val="es-MX"/>
              </w:rPr>
              <w:t xml:space="preserve">, </w:t>
            </w:r>
            <w:r w:rsidRPr="002E65AB">
              <w:rPr>
                <w:rFonts w:cs="Arial"/>
                <w:bCs/>
                <w:sz w:val="21"/>
                <w:szCs w:val="21"/>
                <w:lang w:val="es-MX"/>
              </w:rPr>
              <w:t>la fecha de cotejo físico y revisión del Inventario de transferencia primaria.</w:t>
            </w:r>
          </w:p>
          <w:p w14:paraId="069CA021" w14:textId="77777777" w:rsidR="001D7E81" w:rsidRPr="002E65AB" w:rsidRDefault="001D7E81" w:rsidP="00204681">
            <w:pPr>
              <w:rPr>
                <w:rFonts w:cs="Arial"/>
                <w:bCs/>
                <w:sz w:val="21"/>
                <w:szCs w:val="21"/>
                <w:lang w:val="es-MX"/>
              </w:rPr>
            </w:pPr>
          </w:p>
        </w:tc>
        <w:tc>
          <w:tcPr>
            <w:tcW w:w="1984" w:type="dxa"/>
            <w:shd w:val="clear" w:color="auto" w:fill="auto"/>
          </w:tcPr>
          <w:p w14:paraId="41B7C9BC" w14:textId="77777777" w:rsidR="001D7E81" w:rsidRPr="002E65AB" w:rsidRDefault="001D7E81" w:rsidP="00204681">
            <w:pPr>
              <w:jc w:val="left"/>
              <w:rPr>
                <w:rFonts w:cs="Arial"/>
                <w:bCs/>
                <w:sz w:val="21"/>
                <w:szCs w:val="21"/>
                <w:lang w:val="es-MX"/>
              </w:rPr>
            </w:pPr>
            <w:r w:rsidRPr="002E65AB">
              <w:rPr>
                <w:rFonts w:cs="Arial"/>
                <w:bCs/>
                <w:sz w:val="21"/>
                <w:szCs w:val="21"/>
                <w:lang w:val="es-MX"/>
              </w:rPr>
              <w:t>Correo electrónico</w:t>
            </w:r>
          </w:p>
        </w:tc>
      </w:tr>
      <w:tr w:rsidR="00E84CF8" w:rsidRPr="005A2FEB" w14:paraId="6AF1FF36" w14:textId="77777777" w:rsidTr="008E60F9">
        <w:trPr>
          <w:cantSplit/>
        </w:trPr>
        <w:tc>
          <w:tcPr>
            <w:tcW w:w="2410" w:type="dxa"/>
            <w:gridSpan w:val="2"/>
            <w:shd w:val="clear" w:color="auto" w:fill="auto"/>
          </w:tcPr>
          <w:p w14:paraId="5D12BDE7" w14:textId="2B895B83" w:rsidR="003D6FB3" w:rsidRDefault="00067555" w:rsidP="008E60F9">
            <w:pPr>
              <w:jc w:val="left"/>
              <w:rPr>
                <w:rFonts w:eastAsia="MS Mincho" w:cs="Arial"/>
                <w:sz w:val="21"/>
                <w:szCs w:val="21"/>
                <w:lang w:val="es-MX"/>
              </w:rPr>
            </w:pPr>
            <w:r>
              <w:rPr>
                <w:rFonts w:eastAsia="MS Mincho" w:cs="Arial"/>
                <w:sz w:val="21"/>
                <w:szCs w:val="21"/>
                <w:lang w:val="es-MX"/>
              </w:rPr>
              <w:t>Responsable del Archivo de Concentración</w:t>
            </w:r>
            <w:r w:rsidR="0027246F">
              <w:rPr>
                <w:rFonts w:eastAsia="MS Mincho" w:cs="Arial"/>
                <w:sz w:val="21"/>
                <w:szCs w:val="21"/>
                <w:lang w:val="es-MX"/>
              </w:rPr>
              <w:t xml:space="preserve"> </w:t>
            </w:r>
          </w:p>
          <w:p w14:paraId="250C4CB6" w14:textId="50C86CF8" w:rsidR="00E84CF8" w:rsidRPr="005A2FEB" w:rsidRDefault="0093330B" w:rsidP="008E60F9">
            <w:pPr>
              <w:jc w:val="left"/>
              <w:rPr>
                <w:rFonts w:eastAsia="MS Mincho" w:cs="Arial"/>
                <w:sz w:val="21"/>
                <w:szCs w:val="21"/>
                <w:lang w:val="es-MX"/>
              </w:rPr>
            </w:pPr>
            <w:r>
              <w:rPr>
                <w:rFonts w:eastAsia="MS Mincho" w:cs="Arial"/>
                <w:sz w:val="21"/>
                <w:szCs w:val="21"/>
                <w:lang w:val="es-MX"/>
              </w:rPr>
              <w:t xml:space="preserve">Responsable del </w:t>
            </w:r>
            <w:r w:rsidR="0094419E">
              <w:rPr>
                <w:rFonts w:eastAsia="MS Mincho" w:cs="Arial"/>
                <w:sz w:val="21"/>
                <w:szCs w:val="21"/>
                <w:lang w:val="es-MX"/>
              </w:rPr>
              <w:t>Archivo de Trámite</w:t>
            </w:r>
          </w:p>
        </w:tc>
        <w:tc>
          <w:tcPr>
            <w:tcW w:w="596" w:type="dxa"/>
            <w:shd w:val="clear" w:color="auto" w:fill="auto"/>
          </w:tcPr>
          <w:p w14:paraId="63E79584" w14:textId="0A6E1DCA" w:rsidR="00E84CF8" w:rsidRPr="005A2FEB" w:rsidRDefault="001D7E81" w:rsidP="00E84CF8">
            <w:pPr>
              <w:jc w:val="center"/>
              <w:rPr>
                <w:rFonts w:cs="Arial"/>
                <w:bCs/>
                <w:sz w:val="21"/>
                <w:szCs w:val="21"/>
                <w:lang w:val="es-MX"/>
              </w:rPr>
            </w:pPr>
            <w:r>
              <w:rPr>
                <w:rFonts w:cs="Arial"/>
                <w:bCs/>
                <w:sz w:val="21"/>
                <w:szCs w:val="21"/>
                <w:lang w:val="es-MX"/>
              </w:rPr>
              <w:t>8</w:t>
            </w:r>
          </w:p>
        </w:tc>
        <w:tc>
          <w:tcPr>
            <w:tcW w:w="5216" w:type="dxa"/>
            <w:shd w:val="clear" w:color="auto" w:fill="auto"/>
          </w:tcPr>
          <w:p w14:paraId="465FDA05" w14:textId="127BFC54" w:rsidR="00E84CF8" w:rsidRPr="005A2FEB" w:rsidRDefault="00E84CF8" w:rsidP="004438AB">
            <w:pPr>
              <w:rPr>
                <w:rFonts w:cs="Arial"/>
                <w:sz w:val="21"/>
                <w:szCs w:val="21"/>
                <w:lang w:val="es-ES_tradnl"/>
              </w:rPr>
            </w:pPr>
            <w:r w:rsidRPr="005A2FEB">
              <w:rPr>
                <w:rFonts w:cs="Arial"/>
                <w:sz w:val="21"/>
                <w:szCs w:val="21"/>
                <w:lang w:val="es-ES_tradnl"/>
              </w:rPr>
              <w:t>Coteja</w:t>
            </w:r>
            <w:r w:rsidR="003D6FB3">
              <w:rPr>
                <w:rFonts w:cs="Arial"/>
                <w:sz w:val="21"/>
                <w:szCs w:val="21"/>
                <w:lang w:val="es-ES_tradnl"/>
              </w:rPr>
              <w:t>n</w:t>
            </w:r>
            <w:r w:rsidRPr="005A2FEB">
              <w:rPr>
                <w:rFonts w:cs="Arial"/>
                <w:sz w:val="21"/>
                <w:szCs w:val="21"/>
                <w:lang w:val="es-ES_tradnl"/>
              </w:rPr>
              <w:t xml:space="preserve"> </w:t>
            </w:r>
            <w:r w:rsidR="0048586E">
              <w:rPr>
                <w:rFonts w:cs="Arial"/>
                <w:sz w:val="21"/>
                <w:szCs w:val="21"/>
                <w:lang w:val="es-ES_tradnl"/>
              </w:rPr>
              <w:t xml:space="preserve">expedientes físicos contra el </w:t>
            </w:r>
            <w:r w:rsidR="00101B38">
              <w:rPr>
                <w:rFonts w:cs="Arial"/>
                <w:sz w:val="21"/>
                <w:szCs w:val="21"/>
                <w:lang w:val="es-ES_tradnl"/>
              </w:rPr>
              <w:t>“</w:t>
            </w:r>
            <w:r w:rsidR="004438AB" w:rsidRPr="004438AB">
              <w:rPr>
                <w:rFonts w:cs="Arial"/>
                <w:bCs/>
                <w:sz w:val="21"/>
                <w:szCs w:val="21"/>
                <w:lang w:val="es-MX"/>
              </w:rPr>
              <w:t xml:space="preserve">Inventario </w:t>
            </w:r>
            <w:r w:rsidR="00101B38" w:rsidRPr="004438AB">
              <w:rPr>
                <w:rFonts w:cs="Arial"/>
                <w:bCs/>
                <w:sz w:val="21"/>
                <w:szCs w:val="21"/>
                <w:lang w:val="es-MX"/>
              </w:rPr>
              <w:t>de</w:t>
            </w:r>
            <w:r w:rsidR="00101B38">
              <w:rPr>
                <w:rFonts w:cs="Arial"/>
                <w:bCs/>
                <w:sz w:val="21"/>
                <w:szCs w:val="21"/>
                <w:lang w:val="es-MX"/>
              </w:rPr>
              <w:t xml:space="preserve"> </w:t>
            </w:r>
            <w:r w:rsidR="00101B38" w:rsidRPr="004438AB">
              <w:rPr>
                <w:rFonts w:cs="Arial"/>
                <w:bCs/>
                <w:sz w:val="21"/>
                <w:szCs w:val="21"/>
                <w:lang w:val="es-MX"/>
              </w:rPr>
              <w:t>transferencia</w:t>
            </w:r>
            <w:r w:rsidR="004438AB" w:rsidRPr="004438AB">
              <w:rPr>
                <w:rFonts w:cs="Arial"/>
                <w:bCs/>
                <w:sz w:val="21"/>
                <w:szCs w:val="21"/>
                <w:lang w:val="es-MX"/>
              </w:rPr>
              <w:t xml:space="preserve"> primaria</w:t>
            </w:r>
            <w:r w:rsidR="00101B38">
              <w:rPr>
                <w:rFonts w:cs="Arial"/>
                <w:bCs/>
                <w:sz w:val="21"/>
                <w:szCs w:val="21"/>
                <w:lang w:val="es-MX"/>
              </w:rPr>
              <w:t>”</w:t>
            </w:r>
            <w:r w:rsidRPr="005A2FEB">
              <w:rPr>
                <w:rFonts w:cs="Arial"/>
                <w:sz w:val="21"/>
                <w:szCs w:val="21"/>
                <w:lang w:val="es-ES_tradnl"/>
              </w:rPr>
              <w:t>, de forma conjunta.</w:t>
            </w:r>
          </w:p>
          <w:p w14:paraId="663BCF53" w14:textId="77777777" w:rsidR="00E84CF8" w:rsidRPr="005A2FEB" w:rsidRDefault="00E84CF8" w:rsidP="008E60F9">
            <w:pPr>
              <w:rPr>
                <w:rFonts w:cs="Arial"/>
                <w:sz w:val="21"/>
                <w:szCs w:val="21"/>
                <w:lang w:val="es-ES_tradnl"/>
              </w:rPr>
            </w:pPr>
          </w:p>
          <w:p w14:paraId="1F8D975E" w14:textId="347C680C" w:rsidR="00E84CF8" w:rsidRPr="005A2FEB" w:rsidRDefault="00E84CF8" w:rsidP="008E60F9">
            <w:pPr>
              <w:rPr>
                <w:rFonts w:cs="Arial"/>
                <w:sz w:val="21"/>
                <w:szCs w:val="21"/>
                <w:lang w:val="es-ES_tradnl"/>
              </w:rPr>
            </w:pPr>
            <w:r w:rsidRPr="005A2FEB">
              <w:rPr>
                <w:rFonts w:cs="Arial"/>
                <w:sz w:val="21"/>
                <w:szCs w:val="21"/>
                <w:lang w:val="es-ES_tradnl"/>
              </w:rPr>
              <w:t>¿Los datos de</w:t>
            </w:r>
            <w:r w:rsidR="0048586E">
              <w:rPr>
                <w:rFonts w:cs="Arial"/>
                <w:sz w:val="21"/>
                <w:szCs w:val="21"/>
                <w:lang w:val="es-ES_tradnl"/>
              </w:rPr>
              <w:t>l I</w:t>
            </w:r>
            <w:r w:rsidRPr="005A2FEB">
              <w:rPr>
                <w:rFonts w:cs="Arial"/>
                <w:sz w:val="21"/>
                <w:szCs w:val="21"/>
                <w:lang w:val="es-ES_tradnl"/>
              </w:rPr>
              <w:t>nventario</w:t>
            </w:r>
            <w:r w:rsidR="004438AB">
              <w:rPr>
                <w:rFonts w:cs="Arial"/>
                <w:sz w:val="21"/>
                <w:szCs w:val="21"/>
                <w:lang w:val="es-ES_tradnl"/>
              </w:rPr>
              <w:t xml:space="preserve"> de </w:t>
            </w:r>
            <w:r w:rsidR="0048586E">
              <w:rPr>
                <w:rFonts w:cs="Arial"/>
                <w:sz w:val="21"/>
                <w:szCs w:val="21"/>
                <w:lang w:val="es-ES_tradnl"/>
              </w:rPr>
              <w:t xml:space="preserve">solicitud de </w:t>
            </w:r>
            <w:r w:rsidR="004438AB">
              <w:rPr>
                <w:rFonts w:cs="Arial"/>
                <w:sz w:val="21"/>
                <w:szCs w:val="21"/>
                <w:lang w:val="es-ES_tradnl"/>
              </w:rPr>
              <w:t xml:space="preserve">transferencia primaria </w:t>
            </w:r>
            <w:r w:rsidRPr="005A2FEB">
              <w:rPr>
                <w:rFonts w:cs="Arial"/>
                <w:sz w:val="21"/>
                <w:szCs w:val="21"/>
                <w:lang w:val="es-ES_tradnl"/>
              </w:rPr>
              <w:t>están correctos?</w:t>
            </w:r>
          </w:p>
          <w:p w14:paraId="15F4C06D" w14:textId="77777777" w:rsidR="00E84CF8" w:rsidRPr="005A2FEB" w:rsidRDefault="00E84CF8" w:rsidP="008E60F9">
            <w:pPr>
              <w:rPr>
                <w:rFonts w:cs="Arial"/>
                <w:sz w:val="21"/>
                <w:szCs w:val="21"/>
                <w:lang w:val="es-ES_tradnl"/>
              </w:rPr>
            </w:pPr>
          </w:p>
          <w:p w14:paraId="6986CFD1" w14:textId="06C35410" w:rsidR="00E84CF8" w:rsidRPr="005A2FEB" w:rsidRDefault="000C13E1" w:rsidP="008E60F9">
            <w:pPr>
              <w:rPr>
                <w:rFonts w:cs="Arial"/>
                <w:bCs/>
                <w:sz w:val="21"/>
                <w:szCs w:val="21"/>
                <w:lang w:val="es-MX"/>
              </w:rPr>
            </w:pPr>
            <w:r>
              <w:rPr>
                <w:rFonts w:cs="Arial"/>
                <w:bCs/>
                <w:sz w:val="21"/>
                <w:szCs w:val="21"/>
                <w:lang w:val="es-MX"/>
              </w:rPr>
              <w:t>Sí.</w:t>
            </w:r>
            <w:r w:rsidR="00E84CF8" w:rsidRPr="005A2FEB">
              <w:rPr>
                <w:rFonts w:cs="Arial"/>
                <w:bCs/>
                <w:sz w:val="21"/>
                <w:szCs w:val="21"/>
                <w:lang w:val="es-MX"/>
              </w:rPr>
              <w:t xml:space="preserve"> </w:t>
            </w:r>
            <w:r w:rsidR="001D7E81">
              <w:rPr>
                <w:rFonts w:cs="Arial"/>
                <w:bCs/>
                <w:sz w:val="21"/>
                <w:szCs w:val="21"/>
                <w:lang w:val="es-MX"/>
              </w:rPr>
              <w:t>Ir a la actividad</w:t>
            </w:r>
            <w:r w:rsidR="00E84CF8" w:rsidRPr="005A2FEB">
              <w:rPr>
                <w:rFonts w:cs="Arial"/>
                <w:bCs/>
                <w:sz w:val="21"/>
                <w:szCs w:val="21"/>
                <w:lang w:val="es-MX"/>
              </w:rPr>
              <w:t xml:space="preserve"> </w:t>
            </w:r>
            <w:r w:rsidR="001D7E81">
              <w:rPr>
                <w:rFonts w:cs="Arial"/>
                <w:bCs/>
                <w:sz w:val="21"/>
                <w:szCs w:val="21"/>
                <w:lang w:val="es-MX"/>
              </w:rPr>
              <w:t>11.</w:t>
            </w:r>
          </w:p>
          <w:p w14:paraId="73DF63EF" w14:textId="77777777" w:rsidR="00E84CF8" w:rsidRPr="005A2FEB" w:rsidRDefault="00E84CF8" w:rsidP="008E60F9">
            <w:pPr>
              <w:rPr>
                <w:rFonts w:cs="Arial"/>
                <w:sz w:val="21"/>
                <w:szCs w:val="21"/>
                <w:lang w:val="es-MX"/>
              </w:rPr>
            </w:pPr>
          </w:p>
          <w:p w14:paraId="5C09ADF3" w14:textId="54E19DD4" w:rsidR="00E84CF8" w:rsidRPr="005A2FEB" w:rsidRDefault="00E84CF8" w:rsidP="008E60F9">
            <w:pPr>
              <w:rPr>
                <w:rFonts w:cs="Arial"/>
                <w:bCs/>
                <w:sz w:val="21"/>
                <w:szCs w:val="21"/>
                <w:lang w:val="es-MX"/>
              </w:rPr>
            </w:pPr>
            <w:r w:rsidRPr="005A2FEB">
              <w:rPr>
                <w:rFonts w:cs="Arial"/>
                <w:bCs/>
                <w:sz w:val="21"/>
                <w:szCs w:val="21"/>
                <w:lang w:val="es-MX"/>
              </w:rPr>
              <w:t xml:space="preserve">No. </w:t>
            </w:r>
            <w:r w:rsidR="001D7E81">
              <w:rPr>
                <w:rFonts w:cs="Arial"/>
                <w:bCs/>
                <w:sz w:val="21"/>
                <w:szCs w:val="21"/>
                <w:lang w:val="es-MX"/>
              </w:rPr>
              <w:t>Continúa con la actividad</w:t>
            </w:r>
            <w:r w:rsidRPr="005A2FEB">
              <w:rPr>
                <w:rFonts w:cs="Arial"/>
                <w:bCs/>
                <w:sz w:val="21"/>
                <w:szCs w:val="21"/>
                <w:lang w:val="es-MX"/>
              </w:rPr>
              <w:t xml:space="preserve"> </w:t>
            </w:r>
            <w:r w:rsidR="001D7E81">
              <w:rPr>
                <w:rFonts w:cs="Arial"/>
                <w:bCs/>
                <w:sz w:val="21"/>
                <w:szCs w:val="21"/>
                <w:lang w:val="es-MX"/>
              </w:rPr>
              <w:t>9.</w:t>
            </w:r>
          </w:p>
          <w:p w14:paraId="7A63334B" w14:textId="77777777" w:rsidR="00E84CF8" w:rsidRPr="005A2FEB" w:rsidRDefault="00E84CF8" w:rsidP="008E60F9">
            <w:pPr>
              <w:rPr>
                <w:rFonts w:cs="Arial"/>
                <w:bCs/>
                <w:sz w:val="21"/>
                <w:szCs w:val="21"/>
                <w:lang w:val="es-MX"/>
              </w:rPr>
            </w:pPr>
          </w:p>
        </w:tc>
        <w:tc>
          <w:tcPr>
            <w:tcW w:w="1984" w:type="dxa"/>
            <w:shd w:val="clear" w:color="auto" w:fill="auto"/>
          </w:tcPr>
          <w:p w14:paraId="3E35A3F6" w14:textId="6C2ECE47" w:rsidR="00E84CF8" w:rsidRDefault="004438AB" w:rsidP="00236EB7">
            <w:pPr>
              <w:jc w:val="left"/>
              <w:rPr>
                <w:rFonts w:cs="Arial"/>
                <w:bCs/>
                <w:sz w:val="21"/>
                <w:szCs w:val="21"/>
                <w:lang w:val="es-MX"/>
              </w:rPr>
            </w:pPr>
            <w:r>
              <w:rPr>
                <w:rFonts w:cs="Arial"/>
                <w:bCs/>
                <w:sz w:val="21"/>
                <w:szCs w:val="21"/>
                <w:lang w:val="es-MX"/>
              </w:rPr>
              <w:t xml:space="preserve">Inventario </w:t>
            </w:r>
            <w:r w:rsidR="001D7E81">
              <w:rPr>
                <w:rFonts w:cs="Arial"/>
                <w:bCs/>
                <w:sz w:val="21"/>
                <w:szCs w:val="21"/>
                <w:lang w:val="es-MX"/>
              </w:rPr>
              <w:t xml:space="preserve">de </w:t>
            </w:r>
            <w:r>
              <w:rPr>
                <w:rFonts w:cs="Arial"/>
                <w:bCs/>
                <w:sz w:val="21"/>
                <w:szCs w:val="21"/>
                <w:lang w:val="es-MX"/>
              </w:rPr>
              <w:t>t</w:t>
            </w:r>
            <w:r w:rsidR="00E84CF8" w:rsidRPr="005A2FEB">
              <w:rPr>
                <w:rFonts w:cs="Arial"/>
                <w:bCs/>
                <w:sz w:val="21"/>
                <w:szCs w:val="21"/>
                <w:lang w:val="es-MX"/>
              </w:rPr>
              <w:t>ransferencia</w:t>
            </w:r>
            <w:r w:rsidR="00E84CF8">
              <w:rPr>
                <w:rFonts w:cs="Arial"/>
                <w:bCs/>
                <w:sz w:val="21"/>
                <w:szCs w:val="21"/>
                <w:lang w:val="es-MX"/>
              </w:rPr>
              <w:t xml:space="preserve"> primaria</w:t>
            </w:r>
            <w:r>
              <w:rPr>
                <w:rFonts w:cs="Arial"/>
                <w:bCs/>
                <w:sz w:val="21"/>
                <w:szCs w:val="21"/>
                <w:lang w:val="es-MX"/>
              </w:rPr>
              <w:t>.</w:t>
            </w:r>
          </w:p>
          <w:p w14:paraId="3BB5FC90" w14:textId="77777777" w:rsidR="0000598C" w:rsidRDefault="0000598C" w:rsidP="00236EB7">
            <w:pPr>
              <w:jc w:val="left"/>
              <w:rPr>
                <w:rFonts w:cs="Arial"/>
                <w:bCs/>
                <w:sz w:val="21"/>
                <w:szCs w:val="21"/>
                <w:lang w:val="es-MX"/>
              </w:rPr>
            </w:pPr>
          </w:p>
          <w:p w14:paraId="4AB3B34A" w14:textId="451BBD41" w:rsidR="003D6FB3" w:rsidRPr="005A2FEB" w:rsidRDefault="003D6FB3" w:rsidP="00236EB7">
            <w:pPr>
              <w:jc w:val="left"/>
              <w:rPr>
                <w:rFonts w:cs="Arial"/>
                <w:bCs/>
                <w:sz w:val="21"/>
                <w:szCs w:val="21"/>
                <w:lang w:val="es-MX"/>
              </w:rPr>
            </w:pPr>
            <w:r>
              <w:rPr>
                <w:rFonts w:cs="Arial"/>
                <w:bCs/>
                <w:sz w:val="21"/>
                <w:szCs w:val="21"/>
                <w:lang w:val="es-MX"/>
              </w:rPr>
              <w:t xml:space="preserve">Expedientes </w:t>
            </w:r>
            <w:r w:rsidR="00101B38">
              <w:rPr>
                <w:rFonts w:cs="Arial"/>
                <w:bCs/>
                <w:sz w:val="21"/>
                <w:szCs w:val="21"/>
                <w:lang w:val="es-MX"/>
              </w:rPr>
              <w:t>físicos</w:t>
            </w:r>
          </w:p>
        </w:tc>
      </w:tr>
      <w:tr w:rsidR="001D7E81" w:rsidRPr="005A2FEB" w14:paraId="0F06DE71" w14:textId="77777777" w:rsidTr="008E60F9">
        <w:trPr>
          <w:cantSplit/>
        </w:trPr>
        <w:tc>
          <w:tcPr>
            <w:tcW w:w="2410" w:type="dxa"/>
            <w:gridSpan w:val="2"/>
            <w:shd w:val="clear" w:color="auto" w:fill="auto"/>
          </w:tcPr>
          <w:p w14:paraId="15B5EBCB" w14:textId="4386F764" w:rsidR="001D7E81" w:rsidRPr="005A2FEB" w:rsidRDefault="00067555" w:rsidP="008E60F9">
            <w:pPr>
              <w:jc w:val="left"/>
              <w:rPr>
                <w:rFonts w:eastAsia="MS Mincho" w:cs="Arial"/>
                <w:sz w:val="21"/>
                <w:szCs w:val="21"/>
                <w:lang w:val="es-MX"/>
              </w:rPr>
            </w:pPr>
            <w:r>
              <w:rPr>
                <w:rFonts w:eastAsia="MS Mincho" w:cs="Arial"/>
                <w:sz w:val="21"/>
                <w:szCs w:val="21"/>
                <w:lang w:val="es-MX"/>
              </w:rPr>
              <w:t>Responsable del Archivo de Concentración</w:t>
            </w:r>
          </w:p>
        </w:tc>
        <w:tc>
          <w:tcPr>
            <w:tcW w:w="596" w:type="dxa"/>
            <w:shd w:val="clear" w:color="auto" w:fill="auto"/>
          </w:tcPr>
          <w:p w14:paraId="7F23973F" w14:textId="1590477B" w:rsidR="001D7E81" w:rsidRDefault="001D7E81" w:rsidP="00E84CF8">
            <w:pPr>
              <w:jc w:val="center"/>
              <w:rPr>
                <w:rFonts w:cs="Arial"/>
                <w:bCs/>
                <w:sz w:val="21"/>
                <w:szCs w:val="21"/>
                <w:lang w:val="es-MX"/>
              </w:rPr>
            </w:pPr>
            <w:r>
              <w:rPr>
                <w:rFonts w:cs="Arial"/>
                <w:bCs/>
                <w:sz w:val="21"/>
                <w:szCs w:val="21"/>
                <w:lang w:val="es-MX"/>
              </w:rPr>
              <w:t>9</w:t>
            </w:r>
          </w:p>
        </w:tc>
        <w:tc>
          <w:tcPr>
            <w:tcW w:w="5216" w:type="dxa"/>
            <w:shd w:val="clear" w:color="auto" w:fill="auto"/>
          </w:tcPr>
          <w:p w14:paraId="2F4DA3FD" w14:textId="10FC394E" w:rsidR="001D7E81" w:rsidRDefault="001D7E81" w:rsidP="001D7E81">
            <w:pPr>
              <w:rPr>
                <w:rFonts w:cs="Arial"/>
                <w:sz w:val="21"/>
                <w:szCs w:val="21"/>
                <w:lang w:val="es-ES_tradnl"/>
              </w:rPr>
            </w:pPr>
            <w:r>
              <w:rPr>
                <w:rFonts w:cs="Arial"/>
                <w:sz w:val="21"/>
                <w:szCs w:val="21"/>
                <w:lang w:val="es-ES_tradnl"/>
              </w:rPr>
              <w:t xml:space="preserve">Rechaza la solicitud de transferencia primaria a través del Sistema de Gestión Documental GD-Mx de </w:t>
            </w:r>
            <w:r w:rsidR="00101B38">
              <w:rPr>
                <w:rFonts w:cs="Arial"/>
                <w:sz w:val="21"/>
                <w:szCs w:val="21"/>
                <w:lang w:val="es-ES_tradnl"/>
              </w:rPr>
              <w:t>acuerdo</w:t>
            </w:r>
            <w:r>
              <w:rPr>
                <w:rFonts w:cs="Arial"/>
                <w:sz w:val="21"/>
                <w:szCs w:val="21"/>
                <w:lang w:val="es-ES_tradnl"/>
              </w:rPr>
              <w:t xml:space="preserve"> a lo señalado en el Manual de usuario del Sistema, </w:t>
            </w:r>
            <w:r w:rsidR="00BD19AE">
              <w:rPr>
                <w:rFonts w:cs="Arial"/>
                <w:sz w:val="21"/>
                <w:szCs w:val="21"/>
                <w:lang w:val="es-ES_tradnl"/>
              </w:rPr>
              <w:t>informando las observaciones</w:t>
            </w:r>
            <w:r>
              <w:rPr>
                <w:rFonts w:cs="Arial"/>
                <w:sz w:val="21"/>
                <w:szCs w:val="21"/>
                <w:lang w:val="es-ES_tradnl"/>
              </w:rPr>
              <w:t xml:space="preserve"> del rechazo.</w:t>
            </w:r>
          </w:p>
          <w:p w14:paraId="136E3730" w14:textId="2F461984" w:rsidR="001D7E81" w:rsidRPr="005A2FEB" w:rsidRDefault="001D7E81" w:rsidP="001D7E81">
            <w:pPr>
              <w:rPr>
                <w:rFonts w:cs="Arial"/>
                <w:sz w:val="21"/>
                <w:szCs w:val="21"/>
                <w:lang w:val="es-ES_tradnl"/>
              </w:rPr>
            </w:pPr>
          </w:p>
        </w:tc>
        <w:tc>
          <w:tcPr>
            <w:tcW w:w="1984" w:type="dxa"/>
            <w:shd w:val="clear" w:color="auto" w:fill="auto"/>
          </w:tcPr>
          <w:p w14:paraId="0647E41D" w14:textId="1C6A5570" w:rsidR="001D7E81" w:rsidRDefault="001D7E81" w:rsidP="00236EB7">
            <w:pPr>
              <w:jc w:val="left"/>
              <w:rPr>
                <w:rFonts w:cs="Arial"/>
                <w:bCs/>
                <w:sz w:val="21"/>
                <w:szCs w:val="21"/>
                <w:lang w:val="es-MX"/>
              </w:rPr>
            </w:pPr>
            <w:r>
              <w:rPr>
                <w:rFonts w:cs="Arial"/>
                <w:bCs/>
                <w:sz w:val="21"/>
                <w:szCs w:val="21"/>
                <w:lang w:val="es-MX"/>
              </w:rPr>
              <w:t>Manual de usuario del Sistema de Gestión Documental GD-Mx.</w:t>
            </w:r>
          </w:p>
        </w:tc>
      </w:tr>
      <w:tr w:rsidR="001D7E81" w:rsidRPr="005A2FEB" w14:paraId="44DA825A" w14:textId="77777777" w:rsidTr="008E60F9">
        <w:trPr>
          <w:cantSplit/>
        </w:trPr>
        <w:tc>
          <w:tcPr>
            <w:tcW w:w="2410" w:type="dxa"/>
            <w:gridSpan w:val="2"/>
            <w:shd w:val="clear" w:color="auto" w:fill="auto"/>
          </w:tcPr>
          <w:p w14:paraId="5376C63C" w14:textId="607F35A9" w:rsidR="001D7E81" w:rsidRDefault="0093330B" w:rsidP="008E60F9">
            <w:pPr>
              <w:jc w:val="left"/>
              <w:rPr>
                <w:rFonts w:eastAsia="MS Mincho" w:cs="Arial"/>
                <w:sz w:val="21"/>
                <w:szCs w:val="21"/>
                <w:lang w:val="es-MX"/>
              </w:rPr>
            </w:pPr>
            <w:r>
              <w:rPr>
                <w:rFonts w:eastAsia="MS Mincho" w:cs="Arial"/>
                <w:sz w:val="21"/>
                <w:szCs w:val="21"/>
                <w:lang w:val="es-MX"/>
              </w:rPr>
              <w:t xml:space="preserve">Responsable del </w:t>
            </w:r>
            <w:r w:rsidR="0094419E">
              <w:rPr>
                <w:rFonts w:eastAsia="MS Mincho" w:cs="Arial"/>
                <w:sz w:val="21"/>
                <w:szCs w:val="21"/>
                <w:lang w:val="es-MX"/>
              </w:rPr>
              <w:t>Archivo de Trámite</w:t>
            </w:r>
          </w:p>
          <w:p w14:paraId="5C1249C1" w14:textId="3B1298A5" w:rsidR="00BD19AE" w:rsidRDefault="00BD19AE" w:rsidP="008E60F9">
            <w:pPr>
              <w:jc w:val="left"/>
              <w:rPr>
                <w:rFonts w:eastAsia="MS Mincho" w:cs="Arial"/>
                <w:sz w:val="21"/>
                <w:szCs w:val="21"/>
                <w:lang w:val="es-MX"/>
              </w:rPr>
            </w:pPr>
          </w:p>
        </w:tc>
        <w:tc>
          <w:tcPr>
            <w:tcW w:w="596" w:type="dxa"/>
            <w:shd w:val="clear" w:color="auto" w:fill="auto"/>
          </w:tcPr>
          <w:p w14:paraId="44A456B7" w14:textId="0DC78094" w:rsidR="001D7E81" w:rsidRDefault="001D7E81" w:rsidP="00E84CF8">
            <w:pPr>
              <w:jc w:val="center"/>
              <w:rPr>
                <w:rFonts w:cs="Arial"/>
                <w:bCs/>
                <w:sz w:val="21"/>
                <w:szCs w:val="21"/>
                <w:lang w:val="es-MX"/>
              </w:rPr>
            </w:pPr>
            <w:r>
              <w:rPr>
                <w:rFonts w:cs="Arial"/>
                <w:bCs/>
                <w:sz w:val="21"/>
                <w:szCs w:val="21"/>
                <w:lang w:val="es-MX"/>
              </w:rPr>
              <w:t>10</w:t>
            </w:r>
          </w:p>
        </w:tc>
        <w:tc>
          <w:tcPr>
            <w:tcW w:w="5216" w:type="dxa"/>
            <w:shd w:val="clear" w:color="auto" w:fill="auto"/>
          </w:tcPr>
          <w:p w14:paraId="3A2D9128" w14:textId="77777777" w:rsidR="001D7E81" w:rsidRDefault="00BD19AE" w:rsidP="001D7E81">
            <w:pPr>
              <w:rPr>
                <w:rFonts w:cs="Arial"/>
                <w:sz w:val="21"/>
                <w:szCs w:val="21"/>
                <w:lang w:val="es-ES_tradnl"/>
              </w:rPr>
            </w:pPr>
            <w:r>
              <w:rPr>
                <w:rFonts w:cs="Arial"/>
                <w:sz w:val="21"/>
                <w:szCs w:val="21"/>
                <w:lang w:val="es-ES_tradnl"/>
              </w:rPr>
              <w:t>Recibe y atiende las observaciones del rechazo.</w:t>
            </w:r>
          </w:p>
          <w:p w14:paraId="3B7E9A37" w14:textId="77777777" w:rsidR="00BD19AE" w:rsidRDefault="00BD19AE" w:rsidP="001D7E81">
            <w:pPr>
              <w:rPr>
                <w:rFonts w:cs="Arial"/>
                <w:sz w:val="21"/>
                <w:szCs w:val="21"/>
                <w:lang w:val="es-ES_tradnl"/>
              </w:rPr>
            </w:pPr>
          </w:p>
          <w:p w14:paraId="241F9F8B" w14:textId="77777777" w:rsidR="00BD19AE" w:rsidRDefault="00BD19AE" w:rsidP="001D7E81">
            <w:pPr>
              <w:rPr>
                <w:rFonts w:cs="Arial"/>
                <w:sz w:val="21"/>
                <w:szCs w:val="21"/>
                <w:lang w:val="es-ES_tradnl"/>
              </w:rPr>
            </w:pPr>
            <w:r>
              <w:rPr>
                <w:rFonts w:cs="Arial"/>
                <w:sz w:val="21"/>
                <w:szCs w:val="21"/>
                <w:lang w:val="es-ES_tradnl"/>
              </w:rPr>
              <w:t>Regresa a la actividad 5.</w:t>
            </w:r>
          </w:p>
          <w:p w14:paraId="6F9F9001" w14:textId="02EEF452" w:rsidR="00BD19AE" w:rsidRDefault="00BD19AE" w:rsidP="001D7E81">
            <w:pPr>
              <w:rPr>
                <w:rFonts w:cs="Arial"/>
                <w:sz w:val="21"/>
                <w:szCs w:val="21"/>
                <w:lang w:val="es-ES_tradnl"/>
              </w:rPr>
            </w:pPr>
          </w:p>
        </w:tc>
        <w:tc>
          <w:tcPr>
            <w:tcW w:w="1984" w:type="dxa"/>
            <w:shd w:val="clear" w:color="auto" w:fill="auto"/>
          </w:tcPr>
          <w:p w14:paraId="57647B49" w14:textId="136BC5A4" w:rsidR="001D7E81" w:rsidRDefault="00BD19AE" w:rsidP="00236EB7">
            <w:pPr>
              <w:jc w:val="left"/>
              <w:rPr>
                <w:rFonts w:cs="Arial"/>
                <w:bCs/>
                <w:sz w:val="21"/>
                <w:szCs w:val="21"/>
                <w:lang w:val="es-MX"/>
              </w:rPr>
            </w:pPr>
            <w:r>
              <w:rPr>
                <w:rFonts w:cs="Arial"/>
                <w:bCs/>
                <w:sz w:val="21"/>
                <w:szCs w:val="21"/>
                <w:lang w:val="es-MX"/>
              </w:rPr>
              <w:t>Manual de usuario del Sistema de Gestión Documental GD-Mx.</w:t>
            </w:r>
          </w:p>
        </w:tc>
      </w:tr>
      <w:tr w:rsidR="00E84CF8" w:rsidRPr="005A2FEB" w14:paraId="5D73D109" w14:textId="77777777" w:rsidTr="008E60F9">
        <w:trPr>
          <w:cantSplit/>
        </w:trPr>
        <w:tc>
          <w:tcPr>
            <w:tcW w:w="2410" w:type="dxa"/>
            <w:gridSpan w:val="2"/>
            <w:shd w:val="clear" w:color="auto" w:fill="auto"/>
          </w:tcPr>
          <w:p w14:paraId="08E270F7" w14:textId="77777777" w:rsidR="00E84CF8" w:rsidRPr="001136D8" w:rsidRDefault="00E84CF8" w:rsidP="00E84CF8">
            <w:pPr>
              <w:jc w:val="left"/>
              <w:rPr>
                <w:rFonts w:eastAsia="MS Mincho" w:cs="Arial"/>
                <w:sz w:val="21"/>
                <w:szCs w:val="21"/>
                <w:lang w:val="es-MX"/>
              </w:rPr>
            </w:pPr>
            <w:r w:rsidRPr="001136D8">
              <w:rPr>
                <w:rFonts w:eastAsia="MS Mincho" w:cs="Arial"/>
                <w:sz w:val="21"/>
                <w:szCs w:val="21"/>
                <w:lang w:val="es-MX"/>
              </w:rPr>
              <w:t>Responsable de archivo de concentración</w:t>
            </w:r>
          </w:p>
          <w:p w14:paraId="448E9CF9" w14:textId="77777777" w:rsidR="00E84CF8" w:rsidRPr="001136D8" w:rsidRDefault="00E84CF8" w:rsidP="008E60F9">
            <w:pPr>
              <w:jc w:val="left"/>
              <w:rPr>
                <w:rFonts w:eastAsia="MS Mincho" w:cs="Arial"/>
                <w:sz w:val="21"/>
                <w:szCs w:val="21"/>
                <w:lang w:val="es-MX"/>
              </w:rPr>
            </w:pPr>
          </w:p>
          <w:p w14:paraId="1D2B58A5" w14:textId="77777777" w:rsidR="00E84CF8" w:rsidRPr="001136D8" w:rsidRDefault="00E84CF8" w:rsidP="008E60F9">
            <w:pPr>
              <w:jc w:val="left"/>
              <w:rPr>
                <w:rFonts w:eastAsia="MS Mincho" w:cs="Arial"/>
                <w:sz w:val="21"/>
                <w:szCs w:val="21"/>
                <w:lang w:val="es-MX"/>
              </w:rPr>
            </w:pPr>
          </w:p>
          <w:p w14:paraId="10290C30" w14:textId="0CC5D93B" w:rsidR="00E84CF8" w:rsidRPr="001136D8" w:rsidRDefault="00E84CF8" w:rsidP="008E60F9">
            <w:pPr>
              <w:jc w:val="left"/>
              <w:rPr>
                <w:rFonts w:eastAsia="MS Mincho" w:cs="Arial"/>
                <w:sz w:val="21"/>
                <w:szCs w:val="21"/>
                <w:lang w:val="es-MX"/>
              </w:rPr>
            </w:pPr>
          </w:p>
        </w:tc>
        <w:tc>
          <w:tcPr>
            <w:tcW w:w="596" w:type="dxa"/>
            <w:shd w:val="clear" w:color="auto" w:fill="auto"/>
          </w:tcPr>
          <w:p w14:paraId="11C552F9" w14:textId="100BDBC7" w:rsidR="00E84CF8" w:rsidRPr="001136D8" w:rsidRDefault="0027246F" w:rsidP="00E84CF8">
            <w:pPr>
              <w:jc w:val="center"/>
              <w:rPr>
                <w:rFonts w:cs="Arial"/>
                <w:bCs/>
                <w:sz w:val="21"/>
                <w:szCs w:val="21"/>
                <w:lang w:val="es-MX"/>
              </w:rPr>
            </w:pPr>
            <w:r>
              <w:rPr>
                <w:rFonts w:cs="Arial"/>
                <w:bCs/>
                <w:sz w:val="21"/>
                <w:szCs w:val="21"/>
                <w:lang w:val="es-MX"/>
              </w:rPr>
              <w:t>11</w:t>
            </w:r>
          </w:p>
        </w:tc>
        <w:tc>
          <w:tcPr>
            <w:tcW w:w="5216" w:type="dxa"/>
            <w:shd w:val="clear" w:color="auto" w:fill="auto"/>
          </w:tcPr>
          <w:p w14:paraId="7508B094" w14:textId="5E0809EC" w:rsidR="00E84CF8" w:rsidRPr="00BD19AE" w:rsidRDefault="0027246F" w:rsidP="001138AE">
            <w:pPr>
              <w:rPr>
                <w:rFonts w:cs="Arial"/>
                <w:sz w:val="21"/>
                <w:szCs w:val="21"/>
              </w:rPr>
            </w:pPr>
            <w:r w:rsidRPr="00BD19AE">
              <w:rPr>
                <w:rFonts w:cs="Arial"/>
                <w:sz w:val="21"/>
                <w:szCs w:val="21"/>
              </w:rPr>
              <w:t>Verifica</w:t>
            </w:r>
            <w:r w:rsidR="00BD19AE" w:rsidRPr="00BD19AE">
              <w:rPr>
                <w:rFonts w:cs="Arial"/>
                <w:sz w:val="21"/>
                <w:szCs w:val="21"/>
              </w:rPr>
              <w:t xml:space="preserve"> en el Sistema de Gestión Documental GD-Mx que el </w:t>
            </w:r>
            <w:r w:rsidR="00BD19AE">
              <w:rPr>
                <w:rFonts w:cs="Arial"/>
                <w:sz w:val="21"/>
                <w:szCs w:val="21"/>
              </w:rPr>
              <w:t>“</w:t>
            </w:r>
            <w:r w:rsidR="00BD19AE" w:rsidRPr="00BD19AE">
              <w:rPr>
                <w:rFonts w:cs="Arial"/>
                <w:sz w:val="21"/>
                <w:szCs w:val="21"/>
              </w:rPr>
              <w:t>Inventario de tra</w:t>
            </w:r>
            <w:r w:rsidR="00BD19AE">
              <w:rPr>
                <w:rFonts w:cs="Arial"/>
                <w:sz w:val="21"/>
                <w:szCs w:val="21"/>
              </w:rPr>
              <w:t>nsferencia primaria” esté f</w:t>
            </w:r>
            <w:r w:rsidR="008D6BEA">
              <w:rPr>
                <w:rFonts w:cs="Arial"/>
                <w:sz w:val="21"/>
                <w:szCs w:val="21"/>
              </w:rPr>
              <w:t>irmado</w:t>
            </w:r>
            <w:r w:rsidR="00FF207E" w:rsidRPr="00BD19AE">
              <w:rPr>
                <w:rFonts w:cs="Arial"/>
                <w:sz w:val="21"/>
                <w:szCs w:val="21"/>
              </w:rPr>
              <w:t xml:space="preserve"> por el </w:t>
            </w:r>
            <w:r w:rsidR="006D522D">
              <w:rPr>
                <w:rFonts w:cs="Arial"/>
                <w:sz w:val="21"/>
                <w:szCs w:val="21"/>
              </w:rPr>
              <w:t xml:space="preserve">Titular de la Unidad Administrativa </w:t>
            </w:r>
            <w:r w:rsidR="00E84CF8" w:rsidRPr="00BD19AE">
              <w:rPr>
                <w:rFonts w:cs="Arial"/>
                <w:sz w:val="21"/>
                <w:szCs w:val="21"/>
              </w:rPr>
              <w:t xml:space="preserve">y </w:t>
            </w:r>
            <w:r w:rsidR="003B61C8" w:rsidRPr="00BD19AE">
              <w:rPr>
                <w:rFonts w:cs="Arial"/>
                <w:sz w:val="21"/>
                <w:szCs w:val="21"/>
              </w:rPr>
              <w:t xml:space="preserve">el </w:t>
            </w:r>
            <w:r w:rsidR="0093330B">
              <w:rPr>
                <w:rFonts w:cs="Arial"/>
                <w:sz w:val="21"/>
                <w:szCs w:val="21"/>
              </w:rPr>
              <w:t xml:space="preserve">Responsable del </w:t>
            </w:r>
            <w:r w:rsidR="0094419E">
              <w:rPr>
                <w:rFonts w:cs="Arial"/>
                <w:sz w:val="21"/>
                <w:szCs w:val="21"/>
              </w:rPr>
              <w:t>Archivo de Trámite</w:t>
            </w:r>
            <w:r w:rsidR="00FF207E" w:rsidRPr="00BD19AE">
              <w:rPr>
                <w:rFonts w:cs="Arial"/>
                <w:sz w:val="21"/>
                <w:szCs w:val="21"/>
              </w:rPr>
              <w:t>.</w:t>
            </w:r>
          </w:p>
          <w:p w14:paraId="3C3B8B28" w14:textId="77777777" w:rsidR="00E84CF8" w:rsidRPr="00BD19AE" w:rsidRDefault="00E84CF8" w:rsidP="008E60F9">
            <w:pPr>
              <w:rPr>
                <w:rFonts w:cs="Arial"/>
                <w:sz w:val="21"/>
                <w:szCs w:val="21"/>
              </w:rPr>
            </w:pPr>
          </w:p>
          <w:p w14:paraId="5A0CE383" w14:textId="23C57ECE" w:rsidR="00E84CF8" w:rsidRPr="001136D8" w:rsidRDefault="00E84CF8" w:rsidP="008E60F9">
            <w:pPr>
              <w:rPr>
                <w:rFonts w:cs="Arial"/>
                <w:sz w:val="21"/>
                <w:szCs w:val="21"/>
              </w:rPr>
            </w:pPr>
          </w:p>
        </w:tc>
        <w:tc>
          <w:tcPr>
            <w:tcW w:w="1984" w:type="dxa"/>
            <w:shd w:val="clear" w:color="auto" w:fill="auto"/>
          </w:tcPr>
          <w:p w14:paraId="75A224F8" w14:textId="4A4C1146" w:rsidR="00BD19AE" w:rsidRPr="005A2FEB" w:rsidRDefault="00BD19AE" w:rsidP="00BD19AE">
            <w:pPr>
              <w:jc w:val="left"/>
              <w:rPr>
                <w:rFonts w:cs="Arial"/>
                <w:bCs/>
                <w:sz w:val="21"/>
                <w:szCs w:val="21"/>
                <w:lang w:val="es-MX"/>
              </w:rPr>
            </w:pPr>
            <w:r>
              <w:rPr>
                <w:rFonts w:cs="Arial"/>
                <w:bCs/>
                <w:sz w:val="21"/>
                <w:szCs w:val="21"/>
                <w:lang w:val="es-MX"/>
              </w:rPr>
              <w:t>Inventario de transferencia primaria</w:t>
            </w:r>
          </w:p>
          <w:p w14:paraId="3B80F640" w14:textId="2018CC64" w:rsidR="004438AB" w:rsidRPr="005A2FEB" w:rsidRDefault="004438AB" w:rsidP="00236EB7">
            <w:pPr>
              <w:jc w:val="left"/>
              <w:rPr>
                <w:rFonts w:cs="Arial"/>
                <w:bCs/>
                <w:sz w:val="21"/>
                <w:szCs w:val="21"/>
                <w:lang w:val="es-MX"/>
              </w:rPr>
            </w:pPr>
          </w:p>
        </w:tc>
      </w:tr>
      <w:tr w:rsidR="00595E20" w:rsidRPr="005A2FEB" w14:paraId="17DFAE6E" w14:textId="77777777" w:rsidTr="008E60F9">
        <w:trPr>
          <w:cantSplit/>
        </w:trPr>
        <w:tc>
          <w:tcPr>
            <w:tcW w:w="2410" w:type="dxa"/>
            <w:gridSpan w:val="2"/>
            <w:shd w:val="clear" w:color="auto" w:fill="auto"/>
          </w:tcPr>
          <w:p w14:paraId="49D750CD" w14:textId="0AC51396" w:rsidR="00595E20" w:rsidRPr="001136D8" w:rsidRDefault="00067555" w:rsidP="00595E20">
            <w:pPr>
              <w:jc w:val="left"/>
              <w:rPr>
                <w:rFonts w:eastAsia="MS Mincho" w:cs="Arial"/>
                <w:sz w:val="21"/>
                <w:szCs w:val="21"/>
                <w:lang w:val="es-MX"/>
              </w:rPr>
            </w:pPr>
            <w:r>
              <w:rPr>
                <w:rFonts w:cs="Arial"/>
                <w:bCs/>
                <w:sz w:val="21"/>
                <w:szCs w:val="21"/>
                <w:lang w:val="es-MX"/>
              </w:rPr>
              <w:t>Responsable del Archivo de Concentración</w:t>
            </w:r>
          </w:p>
        </w:tc>
        <w:tc>
          <w:tcPr>
            <w:tcW w:w="596" w:type="dxa"/>
            <w:shd w:val="clear" w:color="auto" w:fill="auto"/>
          </w:tcPr>
          <w:p w14:paraId="6443992B" w14:textId="1E6152B3" w:rsidR="00595E20" w:rsidRPr="001136D8" w:rsidRDefault="0027246F" w:rsidP="0027246F">
            <w:pPr>
              <w:jc w:val="center"/>
              <w:rPr>
                <w:rFonts w:cs="Arial"/>
                <w:bCs/>
                <w:sz w:val="21"/>
                <w:szCs w:val="21"/>
                <w:lang w:val="es-MX"/>
              </w:rPr>
            </w:pPr>
            <w:r>
              <w:rPr>
                <w:rFonts w:cs="Arial"/>
                <w:bCs/>
                <w:sz w:val="21"/>
                <w:szCs w:val="21"/>
                <w:lang w:val="es-MX"/>
              </w:rPr>
              <w:t>12</w:t>
            </w:r>
          </w:p>
        </w:tc>
        <w:tc>
          <w:tcPr>
            <w:tcW w:w="5216" w:type="dxa"/>
            <w:shd w:val="clear" w:color="auto" w:fill="auto"/>
          </w:tcPr>
          <w:p w14:paraId="7A84A8E0" w14:textId="77777777" w:rsidR="00595E20" w:rsidRDefault="001C7360" w:rsidP="001C7360">
            <w:pPr>
              <w:rPr>
                <w:rFonts w:cs="Arial"/>
                <w:bCs/>
                <w:sz w:val="21"/>
                <w:szCs w:val="21"/>
                <w:lang w:val="es-MX"/>
              </w:rPr>
            </w:pPr>
            <w:r>
              <w:rPr>
                <w:rFonts w:cs="Arial"/>
                <w:bCs/>
                <w:sz w:val="21"/>
                <w:szCs w:val="21"/>
                <w:lang w:val="es-MX"/>
              </w:rPr>
              <w:t>Acepta la solicitud y firma el “Inventario de transferencia primaria”</w:t>
            </w:r>
            <w:r w:rsidR="00595E20" w:rsidRPr="001136D8">
              <w:rPr>
                <w:rFonts w:cs="Arial"/>
                <w:bCs/>
                <w:sz w:val="21"/>
                <w:szCs w:val="21"/>
                <w:lang w:val="es-MX"/>
              </w:rPr>
              <w:t xml:space="preserve"> en el Módulo de Transferencias </w:t>
            </w:r>
            <w:r w:rsidR="0027246F">
              <w:rPr>
                <w:rFonts w:cs="Arial"/>
                <w:bCs/>
                <w:sz w:val="21"/>
                <w:szCs w:val="21"/>
                <w:lang w:val="es-MX"/>
              </w:rPr>
              <w:t>del GD-Mx</w:t>
            </w:r>
            <w:r>
              <w:rPr>
                <w:rFonts w:cs="Arial"/>
                <w:bCs/>
                <w:sz w:val="21"/>
                <w:szCs w:val="21"/>
                <w:lang w:val="es-MX"/>
              </w:rPr>
              <w:t>.</w:t>
            </w:r>
          </w:p>
          <w:p w14:paraId="1057F884" w14:textId="4D0601EC" w:rsidR="001C7360" w:rsidRPr="001136D8" w:rsidRDefault="001C7360" w:rsidP="001C7360">
            <w:pPr>
              <w:rPr>
                <w:rFonts w:cs="Arial"/>
                <w:sz w:val="21"/>
                <w:szCs w:val="21"/>
              </w:rPr>
            </w:pPr>
          </w:p>
        </w:tc>
        <w:tc>
          <w:tcPr>
            <w:tcW w:w="1984" w:type="dxa"/>
            <w:shd w:val="clear" w:color="auto" w:fill="auto"/>
          </w:tcPr>
          <w:p w14:paraId="19E59707" w14:textId="25CBC14B" w:rsidR="00595E20" w:rsidRDefault="001C7360" w:rsidP="00595E20">
            <w:pPr>
              <w:jc w:val="left"/>
              <w:rPr>
                <w:rFonts w:cs="Arial"/>
                <w:bCs/>
                <w:sz w:val="21"/>
                <w:szCs w:val="21"/>
                <w:lang w:val="es-MX"/>
              </w:rPr>
            </w:pPr>
            <w:r>
              <w:rPr>
                <w:rFonts w:cs="Arial"/>
                <w:bCs/>
                <w:sz w:val="21"/>
                <w:szCs w:val="21"/>
                <w:lang w:val="es-MX"/>
              </w:rPr>
              <w:t>Inventario de transferencia primaria</w:t>
            </w:r>
          </w:p>
        </w:tc>
      </w:tr>
      <w:tr w:rsidR="001C7360" w:rsidRPr="005A2FEB" w14:paraId="49E79FD9" w14:textId="77777777" w:rsidTr="00204681">
        <w:trPr>
          <w:cantSplit/>
        </w:trPr>
        <w:tc>
          <w:tcPr>
            <w:tcW w:w="2410" w:type="dxa"/>
            <w:gridSpan w:val="2"/>
            <w:shd w:val="clear" w:color="auto" w:fill="auto"/>
          </w:tcPr>
          <w:p w14:paraId="5986A8E1" w14:textId="77777777" w:rsidR="001C7360" w:rsidRPr="0048586E" w:rsidRDefault="001C7360" w:rsidP="00204681">
            <w:pPr>
              <w:jc w:val="left"/>
              <w:rPr>
                <w:rFonts w:eastAsia="MS Mincho" w:cs="Arial"/>
                <w:sz w:val="21"/>
                <w:szCs w:val="21"/>
                <w:lang w:val="es-MX"/>
              </w:rPr>
            </w:pPr>
            <w:r w:rsidRPr="0048586E">
              <w:rPr>
                <w:rFonts w:eastAsia="MS Mincho" w:cs="Arial"/>
                <w:sz w:val="21"/>
                <w:szCs w:val="21"/>
                <w:lang w:val="es-MX"/>
              </w:rPr>
              <w:t>Responsable de archivo de concentración</w:t>
            </w:r>
          </w:p>
          <w:p w14:paraId="1E0998D5" w14:textId="77777777" w:rsidR="001C7360" w:rsidRPr="005A2FEB" w:rsidRDefault="001C7360" w:rsidP="00204681">
            <w:pPr>
              <w:jc w:val="left"/>
              <w:rPr>
                <w:rFonts w:eastAsia="MS Mincho" w:cs="Arial"/>
                <w:sz w:val="21"/>
                <w:szCs w:val="21"/>
                <w:lang w:val="es-MX"/>
              </w:rPr>
            </w:pPr>
          </w:p>
        </w:tc>
        <w:tc>
          <w:tcPr>
            <w:tcW w:w="596" w:type="dxa"/>
            <w:shd w:val="clear" w:color="auto" w:fill="auto"/>
          </w:tcPr>
          <w:p w14:paraId="7138D5BA" w14:textId="03A7D240" w:rsidR="001C7360" w:rsidRDefault="008D6BEA" w:rsidP="00204681">
            <w:pPr>
              <w:jc w:val="center"/>
              <w:rPr>
                <w:rFonts w:cs="Arial"/>
                <w:bCs/>
                <w:sz w:val="21"/>
                <w:szCs w:val="21"/>
                <w:lang w:val="es-MX"/>
              </w:rPr>
            </w:pPr>
            <w:r>
              <w:rPr>
                <w:rFonts w:cs="Arial"/>
                <w:bCs/>
                <w:sz w:val="21"/>
                <w:szCs w:val="21"/>
                <w:lang w:val="es-MX"/>
              </w:rPr>
              <w:t>13</w:t>
            </w:r>
          </w:p>
        </w:tc>
        <w:tc>
          <w:tcPr>
            <w:tcW w:w="5216" w:type="dxa"/>
            <w:shd w:val="clear" w:color="auto" w:fill="auto"/>
          </w:tcPr>
          <w:p w14:paraId="17B5053E" w14:textId="1EE92A62" w:rsidR="001C7360" w:rsidRDefault="001C7360" w:rsidP="00204681">
            <w:pPr>
              <w:spacing w:line="276" w:lineRule="auto"/>
              <w:rPr>
                <w:rFonts w:cs="Arial"/>
                <w:sz w:val="21"/>
                <w:szCs w:val="21"/>
              </w:rPr>
            </w:pPr>
            <w:r>
              <w:rPr>
                <w:rFonts w:cs="Arial"/>
                <w:sz w:val="21"/>
                <w:szCs w:val="21"/>
              </w:rPr>
              <w:t xml:space="preserve">Guarda el “Inventario de transferencia primaria” en el expediente de transferencias primarias previamente </w:t>
            </w:r>
            <w:r w:rsidR="0000598C">
              <w:rPr>
                <w:rFonts w:cs="Arial"/>
                <w:sz w:val="21"/>
                <w:szCs w:val="21"/>
              </w:rPr>
              <w:t>registrado</w:t>
            </w:r>
            <w:r>
              <w:rPr>
                <w:rFonts w:cs="Arial"/>
                <w:sz w:val="21"/>
                <w:szCs w:val="21"/>
              </w:rPr>
              <w:t xml:space="preserve"> en el Sistema de Gestión Documental GD-Mx. </w:t>
            </w:r>
          </w:p>
          <w:p w14:paraId="2C6C432C" w14:textId="77777777" w:rsidR="000E48EB" w:rsidRDefault="000E48EB" w:rsidP="00204681">
            <w:pPr>
              <w:spacing w:line="276" w:lineRule="auto"/>
              <w:rPr>
                <w:rFonts w:cs="Arial"/>
                <w:sz w:val="21"/>
                <w:szCs w:val="21"/>
              </w:rPr>
            </w:pPr>
          </w:p>
        </w:tc>
        <w:tc>
          <w:tcPr>
            <w:tcW w:w="1984" w:type="dxa"/>
            <w:shd w:val="clear" w:color="auto" w:fill="auto"/>
          </w:tcPr>
          <w:p w14:paraId="5059B98A" w14:textId="10E2836F" w:rsidR="001C7360" w:rsidRDefault="001C7360" w:rsidP="00204681">
            <w:pPr>
              <w:jc w:val="left"/>
              <w:rPr>
                <w:rFonts w:cs="Arial"/>
                <w:bCs/>
                <w:sz w:val="21"/>
                <w:szCs w:val="21"/>
                <w:lang w:val="es-MX"/>
              </w:rPr>
            </w:pPr>
            <w:r>
              <w:rPr>
                <w:rFonts w:cs="Arial"/>
                <w:bCs/>
                <w:sz w:val="21"/>
                <w:szCs w:val="21"/>
                <w:lang w:val="es-MX"/>
              </w:rPr>
              <w:t>Inventario de transferencia primaria</w:t>
            </w:r>
          </w:p>
          <w:p w14:paraId="1D2FB2B6" w14:textId="77777777" w:rsidR="001C7360" w:rsidRDefault="001C7360" w:rsidP="00204681">
            <w:pPr>
              <w:jc w:val="left"/>
              <w:rPr>
                <w:rFonts w:cs="Arial"/>
                <w:bCs/>
                <w:sz w:val="21"/>
                <w:szCs w:val="21"/>
                <w:lang w:val="es-MX"/>
              </w:rPr>
            </w:pPr>
          </w:p>
        </w:tc>
      </w:tr>
      <w:tr w:rsidR="001C7360" w:rsidRPr="005A2FEB" w14:paraId="4DB171AC" w14:textId="77777777" w:rsidTr="008E60F9">
        <w:trPr>
          <w:cantSplit/>
        </w:trPr>
        <w:tc>
          <w:tcPr>
            <w:tcW w:w="2410" w:type="dxa"/>
            <w:gridSpan w:val="2"/>
            <w:shd w:val="clear" w:color="auto" w:fill="auto"/>
          </w:tcPr>
          <w:p w14:paraId="0737F172" w14:textId="51393674" w:rsidR="001C7360" w:rsidRDefault="00067555" w:rsidP="00595E20">
            <w:pPr>
              <w:jc w:val="left"/>
              <w:rPr>
                <w:rFonts w:cs="Arial"/>
                <w:bCs/>
                <w:sz w:val="21"/>
                <w:szCs w:val="21"/>
                <w:lang w:val="es-MX"/>
              </w:rPr>
            </w:pPr>
            <w:r>
              <w:rPr>
                <w:rFonts w:cs="Arial"/>
                <w:bCs/>
                <w:sz w:val="21"/>
                <w:szCs w:val="21"/>
                <w:lang w:val="es-MX"/>
              </w:rPr>
              <w:t>Responsable del Archivo de Concentración</w:t>
            </w:r>
          </w:p>
          <w:p w14:paraId="124F403E" w14:textId="1E62FDF7" w:rsidR="001C7360" w:rsidRPr="001136D8" w:rsidRDefault="0093330B" w:rsidP="00595E20">
            <w:pPr>
              <w:jc w:val="left"/>
              <w:rPr>
                <w:rFonts w:cs="Arial"/>
                <w:bCs/>
                <w:sz w:val="21"/>
                <w:szCs w:val="21"/>
                <w:lang w:val="es-MX"/>
              </w:rPr>
            </w:pPr>
            <w:r>
              <w:rPr>
                <w:rFonts w:cs="Arial"/>
                <w:bCs/>
                <w:sz w:val="21"/>
                <w:szCs w:val="21"/>
                <w:lang w:val="es-MX"/>
              </w:rPr>
              <w:t xml:space="preserve">Responsable del </w:t>
            </w:r>
            <w:r w:rsidR="0094419E">
              <w:rPr>
                <w:rFonts w:cs="Arial"/>
                <w:bCs/>
                <w:sz w:val="21"/>
                <w:szCs w:val="21"/>
                <w:lang w:val="es-MX"/>
              </w:rPr>
              <w:t>Archivo de Trámite</w:t>
            </w:r>
          </w:p>
        </w:tc>
        <w:tc>
          <w:tcPr>
            <w:tcW w:w="596" w:type="dxa"/>
            <w:shd w:val="clear" w:color="auto" w:fill="auto"/>
          </w:tcPr>
          <w:p w14:paraId="056055AE" w14:textId="33C0B89B" w:rsidR="001C7360" w:rsidRDefault="001C7360" w:rsidP="0027246F">
            <w:pPr>
              <w:jc w:val="center"/>
              <w:rPr>
                <w:rFonts w:cs="Arial"/>
                <w:bCs/>
                <w:sz w:val="21"/>
                <w:szCs w:val="21"/>
                <w:lang w:val="es-MX"/>
              </w:rPr>
            </w:pPr>
            <w:r>
              <w:rPr>
                <w:rFonts w:cs="Arial"/>
                <w:bCs/>
                <w:sz w:val="21"/>
                <w:szCs w:val="21"/>
                <w:lang w:val="es-MX"/>
              </w:rPr>
              <w:t>1</w:t>
            </w:r>
            <w:r w:rsidR="008D6BEA">
              <w:rPr>
                <w:rFonts w:cs="Arial"/>
                <w:bCs/>
                <w:sz w:val="21"/>
                <w:szCs w:val="21"/>
                <w:lang w:val="es-MX"/>
              </w:rPr>
              <w:t>4</w:t>
            </w:r>
          </w:p>
        </w:tc>
        <w:tc>
          <w:tcPr>
            <w:tcW w:w="5216" w:type="dxa"/>
            <w:shd w:val="clear" w:color="auto" w:fill="auto"/>
          </w:tcPr>
          <w:p w14:paraId="5BC3AECE" w14:textId="4D23D5DC" w:rsidR="001C7360" w:rsidRDefault="001C7360" w:rsidP="001C7360">
            <w:pPr>
              <w:rPr>
                <w:rFonts w:cs="Arial"/>
                <w:bCs/>
                <w:sz w:val="21"/>
                <w:szCs w:val="21"/>
                <w:lang w:val="es-MX"/>
              </w:rPr>
            </w:pPr>
            <w:r>
              <w:rPr>
                <w:rFonts w:cs="Arial"/>
                <w:bCs/>
                <w:sz w:val="21"/>
                <w:szCs w:val="21"/>
                <w:lang w:val="es-MX"/>
              </w:rPr>
              <w:t>Acuerdan fecha para la entrega/</w:t>
            </w:r>
            <w:r w:rsidR="00101B38">
              <w:rPr>
                <w:rFonts w:cs="Arial"/>
                <w:bCs/>
                <w:sz w:val="21"/>
                <w:szCs w:val="21"/>
                <w:lang w:val="es-MX"/>
              </w:rPr>
              <w:t>recepción</w:t>
            </w:r>
            <w:r>
              <w:rPr>
                <w:rFonts w:cs="Arial"/>
                <w:bCs/>
                <w:sz w:val="21"/>
                <w:szCs w:val="21"/>
                <w:lang w:val="es-MX"/>
              </w:rPr>
              <w:t xml:space="preserve"> de los expedientes físicos que forman parte de la transferencia.</w:t>
            </w:r>
          </w:p>
        </w:tc>
        <w:tc>
          <w:tcPr>
            <w:tcW w:w="1984" w:type="dxa"/>
            <w:shd w:val="clear" w:color="auto" w:fill="auto"/>
          </w:tcPr>
          <w:p w14:paraId="7D15F052" w14:textId="32C6D656" w:rsidR="001C7360" w:rsidRDefault="001C7360" w:rsidP="00595E20">
            <w:pPr>
              <w:jc w:val="left"/>
              <w:rPr>
                <w:rFonts w:cs="Arial"/>
                <w:bCs/>
                <w:sz w:val="21"/>
                <w:szCs w:val="21"/>
                <w:lang w:val="es-MX"/>
              </w:rPr>
            </w:pPr>
            <w:r>
              <w:rPr>
                <w:rFonts w:cs="Arial"/>
                <w:bCs/>
                <w:sz w:val="21"/>
                <w:szCs w:val="21"/>
                <w:lang w:val="es-MX"/>
              </w:rPr>
              <w:t>Expedientes</w:t>
            </w:r>
          </w:p>
        </w:tc>
      </w:tr>
      <w:tr w:rsidR="0027246F" w:rsidRPr="005A2FEB" w14:paraId="6AF90206" w14:textId="77777777" w:rsidTr="008E60F9">
        <w:trPr>
          <w:cantSplit/>
        </w:trPr>
        <w:tc>
          <w:tcPr>
            <w:tcW w:w="2410" w:type="dxa"/>
            <w:gridSpan w:val="2"/>
            <w:shd w:val="clear" w:color="auto" w:fill="auto"/>
          </w:tcPr>
          <w:p w14:paraId="551C6F9C" w14:textId="4E4F9A07" w:rsidR="0027246F" w:rsidRPr="0048586E" w:rsidRDefault="0027246F" w:rsidP="0027246F">
            <w:pPr>
              <w:jc w:val="left"/>
              <w:rPr>
                <w:rFonts w:eastAsia="MS Mincho" w:cs="Arial"/>
                <w:sz w:val="21"/>
                <w:szCs w:val="21"/>
                <w:lang w:val="es-MX"/>
              </w:rPr>
            </w:pPr>
            <w:r w:rsidRPr="0048586E">
              <w:rPr>
                <w:rFonts w:eastAsia="MS Mincho" w:cs="Arial"/>
                <w:sz w:val="21"/>
                <w:szCs w:val="21"/>
                <w:lang w:val="es-MX"/>
              </w:rPr>
              <w:t>Responsable de archivo de concentración</w:t>
            </w:r>
          </w:p>
          <w:p w14:paraId="0C37CC8B" w14:textId="77777777" w:rsidR="0027246F" w:rsidRPr="005A2FEB" w:rsidRDefault="0027246F" w:rsidP="00595E20">
            <w:pPr>
              <w:jc w:val="left"/>
              <w:rPr>
                <w:rFonts w:eastAsia="MS Mincho" w:cs="Arial"/>
                <w:sz w:val="21"/>
                <w:szCs w:val="21"/>
                <w:lang w:val="es-MX"/>
              </w:rPr>
            </w:pPr>
          </w:p>
        </w:tc>
        <w:tc>
          <w:tcPr>
            <w:tcW w:w="596" w:type="dxa"/>
            <w:shd w:val="clear" w:color="auto" w:fill="auto"/>
          </w:tcPr>
          <w:p w14:paraId="53AEADC9" w14:textId="030C4DF7" w:rsidR="0027246F" w:rsidRDefault="001C7360" w:rsidP="00595E20">
            <w:pPr>
              <w:jc w:val="center"/>
              <w:rPr>
                <w:rFonts w:cs="Arial"/>
                <w:bCs/>
                <w:sz w:val="21"/>
                <w:szCs w:val="21"/>
                <w:lang w:val="es-MX"/>
              </w:rPr>
            </w:pPr>
            <w:r>
              <w:rPr>
                <w:rFonts w:cs="Arial"/>
                <w:bCs/>
                <w:sz w:val="21"/>
                <w:szCs w:val="21"/>
                <w:lang w:val="es-MX"/>
              </w:rPr>
              <w:t>1</w:t>
            </w:r>
            <w:r w:rsidR="008D6BEA">
              <w:rPr>
                <w:rFonts w:cs="Arial"/>
                <w:bCs/>
                <w:sz w:val="21"/>
                <w:szCs w:val="21"/>
                <w:lang w:val="es-MX"/>
              </w:rPr>
              <w:t>5</w:t>
            </w:r>
          </w:p>
        </w:tc>
        <w:tc>
          <w:tcPr>
            <w:tcW w:w="5216" w:type="dxa"/>
            <w:shd w:val="clear" w:color="auto" w:fill="auto"/>
          </w:tcPr>
          <w:p w14:paraId="6F4DE82F" w14:textId="110691E8" w:rsidR="0027246F" w:rsidRDefault="000E48EB" w:rsidP="000E48EB">
            <w:pPr>
              <w:spacing w:line="276" w:lineRule="auto"/>
              <w:rPr>
                <w:rFonts w:cs="Arial"/>
                <w:sz w:val="21"/>
                <w:szCs w:val="21"/>
              </w:rPr>
            </w:pPr>
            <w:r>
              <w:rPr>
                <w:rFonts w:cs="Arial"/>
                <w:sz w:val="21"/>
                <w:szCs w:val="21"/>
              </w:rPr>
              <w:t>Recibe y acomoda por cajas, los expedientes que forman parte de la transferencia primaria.</w:t>
            </w:r>
          </w:p>
        </w:tc>
        <w:tc>
          <w:tcPr>
            <w:tcW w:w="1984" w:type="dxa"/>
            <w:shd w:val="clear" w:color="auto" w:fill="auto"/>
          </w:tcPr>
          <w:p w14:paraId="082B9318" w14:textId="6F2422AE" w:rsidR="0027246F" w:rsidRDefault="000E48EB" w:rsidP="0027246F">
            <w:pPr>
              <w:jc w:val="left"/>
              <w:rPr>
                <w:rFonts w:cs="Arial"/>
                <w:bCs/>
                <w:sz w:val="21"/>
                <w:szCs w:val="21"/>
                <w:lang w:val="es-MX"/>
              </w:rPr>
            </w:pPr>
            <w:r>
              <w:rPr>
                <w:rFonts w:cs="Arial"/>
                <w:bCs/>
                <w:sz w:val="21"/>
                <w:szCs w:val="21"/>
                <w:lang w:val="es-MX"/>
              </w:rPr>
              <w:t>Cajas</w:t>
            </w:r>
          </w:p>
          <w:p w14:paraId="1AD1500F" w14:textId="77777777" w:rsidR="0027246F" w:rsidRDefault="0027246F" w:rsidP="00595E20">
            <w:pPr>
              <w:jc w:val="left"/>
              <w:rPr>
                <w:rFonts w:cs="Arial"/>
                <w:bCs/>
                <w:sz w:val="21"/>
                <w:szCs w:val="21"/>
                <w:lang w:val="es-MX"/>
              </w:rPr>
            </w:pPr>
          </w:p>
        </w:tc>
      </w:tr>
      <w:tr w:rsidR="000E48EB" w:rsidRPr="000E48EB" w14:paraId="3240491D" w14:textId="77777777" w:rsidTr="008E60F9">
        <w:trPr>
          <w:cantSplit/>
        </w:trPr>
        <w:tc>
          <w:tcPr>
            <w:tcW w:w="2410" w:type="dxa"/>
            <w:gridSpan w:val="2"/>
            <w:shd w:val="clear" w:color="auto" w:fill="auto"/>
          </w:tcPr>
          <w:p w14:paraId="60D8B8F2" w14:textId="402EF30B" w:rsidR="00595E20" w:rsidRPr="000E48EB" w:rsidRDefault="00067555" w:rsidP="00595E20">
            <w:pPr>
              <w:jc w:val="left"/>
              <w:rPr>
                <w:rFonts w:eastAsia="MS Mincho" w:cs="Arial"/>
                <w:sz w:val="21"/>
                <w:szCs w:val="21"/>
                <w:lang w:val="es-MX"/>
              </w:rPr>
            </w:pPr>
            <w:r>
              <w:rPr>
                <w:rFonts w:eastAsia="MS Mincho" w:cs="Arial"/>
                <w:sz w:val="21"/>
                <w:szCs w:val="21"/>
                <w:lang w:val="es-MX"/>
              </w:rPr>
              <w:t>Responsable del Archivo de Concentración</w:t>
            </w:r>
          </w:p>
          <w:p w14:paraId="753BFF57" w14:textId="77777777" w:rsidR="00595E20" w:rsidRPr="000E48EB" w:rsidRDefault="00595E20" w:rsidP="00595E20">
            <w:pPr>
              <w:jc w:val="left"/>
              <w:rPr>
                <w:rFonts w:eastAsia="MS Mincho" w:cs="Arial"/>
                <w:sz w:val="21"/>
                <w:szCs w:val="21"/>
                <w:lang w:val="es-MX"/>
              </w:rPr>
            </w:pPr>
          </w:p>
          <w:p w14:paraId="19BFAE3C" w14:textId="77777777" w:rsidR="00595E20" w:rsidRPr="000E48EB" w:rsidRDefault="00595E20" w:rsidP="00595E20">
            <w:pPr>
              <w:jc w:val="left"/>
              <w:rPr>
                <w:rFonts w:eastAsia="MS Mincho" w:cs="Arial"/>
                <w:sz w:val="21"/>
                <w:szCs w:val="21"/>
                <w:lang w:val="es-MX"/>
              </w:rPr>
            </w:pPr>
          </w:p>
        </w:tc>
        <w:tc>
          <w:tcPr>
            <w:tcW w:w="596" w:type="dxa"/>
            <w:shd w:val="clear" w:color="auto" w:fill="auto"/>
          </w:tcPr>
          <w:p w14:paraId="698BF090" w14:textId="49EC71A2" w:rsidR="00595E20" w:rsidRPr="000E48EB" w:rsidRDefault="00595E20" w:rsidP="00595E20">
            <w:pPr>
              <w:jc w:val="center"/>
              <w:rPr>
                <w:rFonts w:cs="Arial"/>
                <w:bCs/>
                <w:sz w:val="21"/>
                <w:szCs w:val="21"/>
                <w:lang w:val="es-MX"/>
              </w:rPr>
            </w:pPr>
            <w:r w:rsidRPr="000E48EB">
              <w:rPr>
                <w:rFonts w:cs="Arial"/>
                <w:bCs/>
                <w:sz w:val="21"/>
                <w:szCs w:val="21"/>
                <w:lang w:val="es-MX"/>
              </w:rPr>
              <w:t>1</w:t>
            </w:r>
            <w:r w:rsidR="008D6BEA">
              <w:rPr>
                <w:rFonts w:cs="Arial"/>
                <w:bCs/>
                <w:sz w:val="21"/>
                <w:szCs w:val="21"/>
                <w:lang w:val="es-MX"/>
              </w:rPr>
              <w:t>6</w:t>
            </w:r>
          </w:p>
        </w:tc>
        <w:tc>
          <w:tcPr>
            <w:tcW w:w="5216" w:type="dxa"/>
            <w:shd w:val="clear" w:color="auto" w:fill="auto"/>
          </w:tcPr>
          <w:p w14:paraId="1C2090C9" w14:textId="56EC8ACD" w:rsidR="00595E20" w:rsidRPr="000E48EB" w:rsidRDefault="000E48EB" w:rsidP="00595E20">
            <w:pPr>
              <w:spacing w:line="276" w:lineRule="auto"/>
              <w:rPr>
                <w:rFonts w:cs="Arial"/>
                <w:sz w:val="21"/>
                <w:szCs w:val="21"/>
              </w:rPr>
            </w:pPr>
            <w:r w:rsidRPr="000E48EB">
              <w:rPr>
                <w:rFonts w:cs="Arial"/>
                <w:sz w:val="21"/>
                <w:szCs w:val="21"/>
              </w:rPr>
              <w:t>Registra la u</w:t>
            </w:r>
            <w:r w:rsidR="00595E20" w:rsidRPr="000E48EB">
              <w:rPr>
                <w:rFonts w:cs="Arial"/>
                <w:sz w:val="21"/>
                <w:szCs w:val="21"/>
              </w:rPr>
              <w:t>bica</w:t>
            </w:r>
            <w:r w:rsidRPr="000E48EB">
              <w:rPr>
                <w:rFonts w:cs="Arial"/>
                <w:sz w:val="21"/>
                <w:szCs w:val="21"/>
              </w:rPr>
              <w:t>ción topográfica de</w:t>
            </w:r>
            <w:r w:rsidR="00595E20" w:rsidRPr="000E48EB">
              <w:rPr>
                <w:rFonts w:cs="Arial"/>
                <w:sz w:val="21"/>
                <w:szCs w:val="21"/>
              </w:rPr>
              <w:t xml:space="preserve"> los expedientes</w:t>
            </w:r>
            <w:r w:rsidRPr="000E48EB">
              <w:rPr>
                <w:rFonts w:cs="Arial"/>
                <w:sz w:val="21"/>
                <w:szCs w:val="21"/>
              </w:rPr>
              <w:t xml:space="preserve"> recibidos a través del Sistema de Gestión Documental GD-Mx.</w:t>
            </w:r>
          </w:p>
          <w:p w14:paraId="7C0EE9BD" w14:textId="77777777" w:rsidR="00595E20" w:rsidRPr="000E48EB" w:rsidRDefault="00595E20" w:rsidP="00595E20">
            <w:pPr>
              <w:spacing w:line="276" w:lineRule="auto"/>
              <w:rPr>
                <w:rFonts w:cs="Arial"/>
                <w:sz w:val="21"/>
                <w:szCs w:val="21"/>
              </w:rPr>
            </w:pPr>
          </w:p>
          <w:p w14:paraId="3898AA11" w14:textId="29B89D83" w:rsidR="00595E20" w:rsidRPr="000E48EB" w:rsidRDefault="00595E20" w:rsidP="00595E20">
            <w:pPr>
              <w:spacing w:line="276" w:lineRule="auto"/>
              <w:rPr>
                <w:rFonts w:cs="Arial"/>
                <w:sz w:val="21"/>
                <w:szCs w:val="21"/>
              </w:rPr>
            </w:pPr>
          </w:p>
        </w:tc>
        <w:tc>
          <w:tcPr>
            <w:tcW w:w="1984" w:type="dxa"/>
            <w:shd w:val="clear" w:color="auto" w:fill="auto"/>
          </w:tcPr>
          <w:p w14:paraId="53C11B47" w14:textId="48C037E8" w:rsidR="00595E20" w:rsidRPr="000E48EB" w:rsidRDefault="000E48EB" w:rsidP="00595E20">
            <w:pPr>
              <w:jc w:val="left"/>
              <w:rPr>
                <w:rFonts w:cs="Arial"/>
                <w:bCs/>
                <w:sz w:val="21"/>
                <w:szCs w:val="21"/>
                <w:lang w:val="es-MX"/>
              </w:rPr>
            </w:pPr>
            <w:r>
              <w:rPr>
                <w:rFonts w:cs="Arial"/>
                <w:bCs/>
                <w:sz w:val="21"/>
                <w:szCs w:val="21"/>
                <w:lang w:val="es-MX"/>
              </w:rPr>
              <w:t>Inventario de Transferencia Primaria</w:t>
            </w:r>
          </w:p>
        </w:tc>
      </w:tr>
      <w:tr w:rsidR="00595E20" w:rsidRPr="005A2FEB" w14:paraId="737B8126" w14:textId="77777777" w:rsidTr="008E60F9">
        <w:trPr>
          <w:cantSplit/>
        </w:trPr>
        <w:tc>
          <w:tcPr>
            <w:tcW w:w="10206" w:type="dxa"/>
            <w:gridSpan w:val="5"/>
            <w:shd w:val="clear" w:color="auto" w:fill="D9D9D9"/>
          </w:tcPr>
          <w:p w14:paraId="523D1221" w14:textId="77777777" w:rsidR="00595E20" w:rsidRPr="005A2FEB" w:rsidRDefault="00595E20" w:rsidP="00595E20">
            <w:pPr>
              <w:jc w:val="center"/>
              <w:rPr>
                <w:rFonts w:cs="Arial"/>
                <w:b/>
                <w:bCs/>
                <w:sz w:val="21"/>
                <w:szCs w:val="21"/>
                <w:lang w:val="es-MX"/>
              </w:rPr>
            </w:pPr>
          </w:p>
          <w:p w14:paraId="0BED4E6A" w14:textId="77777777" w:rsidR="00595E20" w:rsidRPr="005A2FEB" w:rsidRDefault="00595E20" w:rsidP="00595E20">
            <w:pPr>
              <w:jc w:val="center"/>
              <w:rPr>
                <w:rFonts w:cs="Arial"/>
                <w:b/>
                <w:bCs/>
                <w:sz w:val="21"/>
                <w:szCs w:val="21"/>
                <w:lang w:val="es-MX"/>
              </w:rPr>
            </w:pPr>
            <w:r w:rsidRPr="005A2FEB">
              <w:rPr>
                <w:rFonts w:cs="Arial"/>
                <w:b/>
                <w:bCs/>
                <w:sz w:val="21"/>
                <w:szCs w:val="21"/>
                <w:lang w:val="es-MX"/>
              </w:rPr>
              <w:t>Fin del procedimiento</w:t>
            </w:r>
          </w:p>
          <w:p w14:paraId="29E5E47E" w14:textId="77777777" w:rsidR="00595E20" w:rsidRPr="005A2FEB" w:rsidRDefault="00595E20" w:rsidP="00595E20">
            <w:pPr>
              <w:jc w:val="center"/>
              <w:rPr>
                <w:rFonts w:cs="Arial"/>
                <w:b/>
                <w:bCs/>
                <w:sz w:val="21"/>
                <w:szCs w:val="21"/>
                <w:lang w:val="es-MX"/>
              </w:rPr>
            </w:pPr>
          </w:p>
        </w:tc>
      </w:tr>
      <w:tr w:rsidR="00595E20" w:rsidRPr="00FC0AFF" w14:paraId="0820C48D" w14:textId="77777777" w:rsidTr="008E60F9">
        <w:trPr>
          <w:cantSplit/>
        </w:trPr>
        <w:tc>
          <w:tcPr>
            <w:tcW w:w="10206" w:type="dxa"/>
            <w:gridSpan w:val="5"/>
            <w:shd w:val="clear" w:color="auto" w:fill="auto"/>
          </w:tcPr>
          <w:p w14:paraId="641684AA" w14:textId="77777777" w:rsidR="00595E20" w:rsidRPr="005A2FEB" w:rsidRDefault="00595E20" w:rsidP="00595E20">
            <w:pPr>
              <w:jc w:val="center"/>
              <w:rPr>
                <w:rFonts w:cs="Arial"/>
                <w:b/>
                <w:bCs/>
                <w:sz w:val="21"/>
                <w:szCs w:val="21"/>
                <w:lang w:val="es-MX"/>
              </w:rPr>
            </w:pPr>
          </w:p>
          <w:p w14:paraId="4EEC6352" w14:textId="77777777" w:rsidR="00595E20" w:rsidRPr="00FC0AFF" w:rsidRDefault="00595E20" w:rsidP="00595E20">
            <w:pPr>
              <w:jc w:val="center"/>
              <w:rPr>
                <w:rFonts w:cs="Arial"/>
                <w:b/>
                <w:bCs/>
                <w:sz w:val="21"/>
                <w:szCs w:val="21"/>
                <w:lang w:val="es-MX"/>
              </w:rPr>
            </w:pPr>
            <w:r w:rsidRPr="005A2FEB">
              <w:rPr>
                <w:rFonts w:cs="Arial"/>
                <w:b/>
                <w:bCs/>
                <w:sz w:val="21"/>
                <w:szCs w:val="21"/>
                <w:lang w:val="es-MX"/>
              </w:rPr>
              <w:t>Vincula con el procedimiento baja documental y/o transferencia secundaria.</w:t>
            </w:r>
          </w:p>
          <w:p w14:paraId="5DAB1A67" w14:textId="77777777" w:rsidR="00595E20" w:rsidRPr="00FC0AFF" w:rsidRDefault="00595E20" w:rsidP="00595E20">
            <w:pPr>
              <w:jc w:val="center"/>
              <w:rPr>
                <w:rFonts w:cs="Arial"/>
                <w:b/>
                <w:bCs/>
                <w:sz w:val="21"/>
                <w:szCs w:val="21"/>
                <w:lang w:val="es-MX"/>
              </w:rPr>
            </w:pPr>
          </w:p>
        </w:tc>
      </w:tr>
    </w:tbl>
    <w:p w14:paraId="6C21149C" w14:textId="77777777" w:rsidR="00E84CF8" w:rsidRPr="00FC0AFF" w:rsidRDefault="00E84CF8" w:rsidP="00E84CF8">
      <w:pPr>
        <w:rPr>
          <w:rFonts w:cs="Arial"/>
          <w:b/>
          <w:bCs/>
          <w:lang w:val="es-MX"/>
        </w:rPr>
      </w:pPr>
    </w:p>
    <w:p w14:paraId="4C209823" w14:textId="77777777" w:rsidR="00E84CF8" w:rsidRPr="00FC0AFF" w:rsidRDefault="00E84CF8" w:rsidP="00E84CF8">
      <w:pPr>
        <w:jc w:val="left"/>
        <w:rPr>
          <w:rFonts w:cs="Arial"/>
          <w:b/>
          <w:bCs/>
          <w:color w:val="000000"/>
        </w:rPr>
      </w:pPr>
      <w:r w:rsidRPr="00FC0AFF">
        <w:rPr>
          <w:b/>
          <w:bCs/>
        </w:rPr>
        <w:br w:type="page"/>
      </w:r>
    </w:p>
    <w:p w14:paraId="494F932A" w14:textId="3531367C" w:rsidR="00712899" w:rsidRPr="00114BAC" w:rsidRDefault="00712899" w:rsidP="00712899">
      <w:pPr>
        <w:pStyle w:val="Default"/>
        <w:jc w:val="center"/>
        <w:rPr>
          <w:b/>
          <w:bCs/>
        </w:rPr>
      </w:pPr>
      <w:r w:rsidRPr="00114BAC">
        <w:rPr>
          <w:b/>
          <w:bCs/>
        </w:rPr>
        <w:t>Diagrama de Flujo</w:t>
      </w:r>
    </w:p>
    <w:p w14:paraId="0CCD8F19" w14:textId="0C248CD1" w:rsidR="00712899" w:rsidRDefault="00712899" w:rsidP="00712899">
      <w:pPr>
        <w:pStyle w:val="Default"/>
        <w:jc w:val="center"/>
        <w:rPr>
          <w:b/>
          <w:bCs/>
        </w:rPr>
      </w:pPr>
      <w:r w:rsidRPr="00114BAC">
        <w:rPr>
          <w:b/>
          <w:bCs/>
        </w:rPr>
        <w:t>Procedimiento para la Transferencia Primaria</w:t>
      </w:r>
    </w:p>
    <w:p w14:paraId="31B4C12E" w14:textId="77777777" w:rsidR="00BE6C8F" w:rsidRDefault="00BE6C8F" w:rsidP="00712899">
      <w:pPr>
        <w:pStyle w:val="Default"/>
        <w:jc w:val="center"/>
        <w:rPr>
          <w:b/>
          <w:bCs/>
        </w:rPr>
      </w:pPr>
    </w:p>
    <w:p w14:paraId="4ED3A950" w14:textId="3B547A36" w:rsidR="00BD7C36" w:rsidRDefault="00BE6C8F" w:rsidP="00BD7C36">
      <w:pPr>
        <w:pStyle w:val="Default"/>
        <w:rPr>
          <w:b/>
          <w:bCs/>
        </w:rPr>
      </w:pPr>
      <w:r>
        <w:rPr>
          <w:b/>
          <w:bCs/>
          <w:noProof/>
        </w:rPr>
        <w:drawing>
          <wp:anchor distT="0" distB="0" distL="114300" distR="114300" simplePos="0" relativeHeight="251677696" behindDoc="0" locked="0" layoutInCell="1" allowOverlap="1" wp14:anchorId="39BCCB27" wp14:editId="698E3649">
            <wp:simplePos x="723900" y="2362835"/>
            <wp:positionH relativeFrom="margin">
              <wp:align>center</wp:align>
            </wp:positionH>
            <wp:positionV relativeFrom="margin">
              <wp:align>center</wp:align>
            </wp:positionV>
            <wp:extent cx="5429250" cy="6258560"/>
            <wp:effectExtent l="0" t="0" r="0" b="889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ansferencia_Primaria.emf"/>
                    <pic:cNvPicPr/>
                  </pic:nvPicPr>
                  <pic:blipFill>
                    <a:blip r:embed="rId12">
                      <a:extLst>
                        <a:ext uri="{28A0092B-C50C-407E-A947-70E740481C1C}">
                          <a14:useLocalDpi xmlns:a14="http://schemas.microsoft.com/office/drawing/2010/main" val="0"/>
                        </a:ext>
                      </a:extLst>
                    </a:blip>
                    <a:stretch>
                      <a:fillRect/>
                    </a:stretch>
                  </pic:blipFill>
                  <pic:spPr>
                    <a:xfrm>
                      <a:off x="0" y="0"/>
                      <a:ext cx="5429250" cy="6258560"/>
                    </a:xfrm>
                    <a:prstGeom prst="rect">
                      <a:avLst/>
                    </a:prstGeom>
                  </pic:spPr>
                </pic:pic>
              </a:graphicData>
            </a:graphic>
          </wp:anchor>
        </w:drawing>
      </w:r>
    </w:p>
    <w:p w14:paraId="6EA3CAC4" w14:textId="77777777" w:rsidR="00114BAC" w:rsidRPr="00FC0AFF" w:rsidRDefault="00114BAC" w:rsidP="00BD7C36">
      <w:pPr>
        <w:pStyle w:val="Default"/>
        <w:rPr>
          <w:b/>
          <w:bCs/>
        </w:rPr>
      </w:pPr>
    </w:p>
    <w:p w14:paraId="73BA3051" w14:textId="2FD9E931" w:rsidR="00114BAC" w:rsidRDefault="00114BAC">
      <w:r>
        <w:br w:type="page"/>
      </w:r>
    </w:p>
    <w:tbl>
      <w:tblPr>
        <w:tblW w:w="0" w:type="auto"/>
        <w:tblLook w:val="04A0" w:firstRow="1" w:lastRow="0" w:firstColumn="1" w:lastColumn="0" w:noHBand="0" w:noVBand="1"/>
      </w:tblPr>
      <w:tblGrid>
        <w:gridCol w:w="10206"/>
      </w:tblGrid>
      <w:tr w:rsidR="00712899" w:rsidRPr="00FC0AFF" w14:paraId="624D8D21" w14:textId="77777777" w:rsidTr="00114BAC">
        <w:tc>
          <w:tcPr>
            <w:tcW w:w="10206" w:type="dxa"/>
            <w:shd w:val="clear" w:color="auto" w:fill="auto"/>
          </w:tcPr>
          <w:p w14:paraId="44F76795" w14:textId="5B6DD7A2" w:rsidR="00114BAC" w:rsidRPr="00FC0AFF" w:rsidRDefault="00114BAC" w:rsidP="00712899">
            <w:pPr>
              <w:pStyle w:val="Default"/>
              <w:jc w:val="center"/>
              <w:rPr>
                <w:b/>
                <w:bCs/>
              </w:rPr>
            </w:pPr>
          </w:p>
        </w:tc>
      </w:tr>
    </w:tbl>
    <w:p w14:paraId="384364DE" w14:textId="5FC779C0" w:rsidR="00712899" w:rsidRDefault="000E48EB" w:rsidP="002F492E">
      <w:pPr>
        <w:pStyle w:val="Ttulo3"/>
        <w:jc w:val="center"/>
      </w:pPr>
      <w:bookmarkStart w:id="25" w:name="_Toc444854064"/>
      <w:bookmarkStart w:id="26" w:name="_Toc484081286"/>
      <w:r>
        <w:t>7.4 Procedimiento para préstamo de e</w:t>
      </w:r>
      <w:r w:rsidR="00712899" w:rsidRPr="00FC0AFF">
        <w:t xml:space="preserve">xpedientes </w:t>
      </w:r>
      <w:r>
        <w:t xml:space="preserve">que obran bajo resguardo del </w:t>
      </w:r>
      <w:r w:rsidR="00712899" w:rsidRPr="00FC0AFF">
        <w:t>Archivo de Concentración</w:t>
      </w:r>
      <w:bookmarkEnd w:id="25"/>
      <w:bookmarkEnd w:id="26"/>
    </w:p>
    <w:p w14:paraId="0C817869" w14:textId="77777777" w:rsidR="00712899" w:rsidRPr="00FC0AFF" w:rsidRDefault="00712899" w:rsidP="00712899">
      <w:pPr>
        <w:rPr>
          <w:rFonts w:cs="Arial"/>
          <w:b/>
          <w:bCs/>
          <w:color w:val="442359"/>
        </w:rPr>
      </w:pPr>
    </w:p>
    <w:p w14:paraId="1CFB6762" w14:textId="65F92B0C" w:rsidR="00712899" w:rsidRPr="00FC0AFF" w:rsidRDefault="00712899" w:rsidP="003B772D">
      <w:pPr>
        <w:spacing w:line="276" w:lineRule="auto"/>
        <w:rPr>
          <w:rFonts w:cs="Arial"/>
          <w:bCs/>
          <w:sz w:val="14"/>
          <w:szCs w:val="14"/>
          <w:lang w:val="es-MX"/>
        </w:rPr>
      </w:pPr>
      <w:r w:rsidRPr="00FC0AFF">
        <w:rPr>
          <w:rFonts w:cs="Arial"/>
          <w:b/>
          <w:bCs/>
          <w:lang w:val="es-MX"/>
        </w:rPr>
        <w:t>Objetivo</w:t>
      </w:r>
      <w:r w:rsidR="003B772D">
        <w:rPr>
          <w:rFonts w:cs="Arial"/>
          <w:b/>
          <w:bCs/>
          <w:lang w:val="es-MX"/>
        </w:rPr>
        <w:t>:</w:t>
      </w:r>
    </w:p>
    <w:p w14:paraId="48996469" w14:textId="78DB1B2E" w:rsidR="00204681" w:rsidRDefault="00204681" w:rsidP="003B772D">
      <w:pPr>
        <w:spacing w:line="276" w:lineRule="auto"/>
        <w:rPr>
          <w:rFonts w:cs="Arial"/>
          <w:bCs/>
          <w:lang w:val="es-MX"/>
        </w:rPr>
      </w:pPr>
      <w:r w:rsidRPr="00FC0AFF">
        <w:rPr>
          <w:rFonts w:cs="Arial"/>
          <w:bCs/>
          <w:lang w:val="es-MX"/>
        </w:rPr>
        <w:t>Atender oportunamente las solicitudes de</w:t>
      </w:r>
      <w:r>
        <w:rPr>
          <w:rFonts w:cs="Arial"/>
          <w:bCs/>
          <w:lang w:val="es-MX"/>
        </w:rPr>
        <w:t xml:space="preserve"> </w:t>
      </w:r>
      <w:r w:rsidRPr="00FC0AFF">
        <w:rPr>
          <w:rFonts w:cs="Arial"/>
          <w:bCs/>
          <w:lang w:val="es-MX"/>
        </w:rPr>
        <w:t xml:space="preserve">préstamo de </w:t>
      </w:r>
      <w:r w:rsidR="006D522D">
        <w:rPr>
          <w:rFonts w:cs="Arial"/>
          <w:bCs/>
          <w:lang w:val="es-MX"/>
        </w:rPr>
        <w:t>expedientes resguardados en el A</w:t>
      </w:r>
      <w:r w:rsidRPr="00FC0AFF">
        <w:rPr>
          <w:rFonts w:cs="Arial"/>
          <w:bCs/>
          <w:lang w:val="es-MX"/>
        </w:rPr>
        <w:t xml:space="preserve">rchivo de </w:t>
      </w:r>
      <w:r w:rsidR="006D522D">
        <w:rPr>
          <w:rFonts w:cs="Arial"/>
          <w:bCs/>
          <w:lang w:val="es-MX"/>
        </w:rPr>
        <w:t>Concentración</w:t>
      </w:r>
      <w:r w:rsidR="00736E60">
        <w:rPr>
          <w:rFonts w:cs="Arial"/>
          <w:bCs/>
          <w:lang w:val="es-MX"/>
        </w:rPr>
        <w:t>.</w:t>
      </w:r>
    </w:p>
    <w:p w14:paraId="73B9E00F" w14:textId="7646B69D" w:rsidR="00712899" w:rsidRPr="00FC0AFF" w:rsidRDefault="00712899" w:rsidP="003B772D">
      <w:pPr>
        <w:autoSpaceDE w:val="0"/>
        <w:autoSpaceDN w:val="0"/>
        <w:adjustRightInd w:val="0"/>
        <w:spacing w:line="276" w:lineRule="auto"/>
        <w:rPr>
          <w:rFonts w:cs="Arial"/>
          <w:bCs/>
          <w:lang w:val="es-MX"/>
        </w:rPr>
      </w:pPr>
    </w:p>
    <w:p w14:paraId="66CB647C" w14:textId="77777777" w:rsidR="00712899" w:rsidRPr="00FC0AFF" w:rsidRDefault="00712899" w:rsidP="003B772D">
      <w:pPr>
        <w:spacing w:line="276" w:lineRule="auto"/>
        <w:ind w:right="263"/>
        <w:rPr>
          <w:rFonts w:cs="Arial"/>
          <w:b/>
        </w:rPr>
      </w:pPr>
      <w:r w:rsidRPr="00FC0AFF">
        <w:rPr>
          <w:rFonts w:cs="Arial"/>
          <w:b/>
        </w:rPr>
        <w:t>Aplicado a:</w:t>
      </w:r>
    </w:p>
    <w:p w14:paraId="083DEBEC" w14:textId="77777777" w:rsidR="00204681" w:rsidRDefault="00712899" w:rsidP="00D26255">
      <w:pPr>
        <w:pStyle w:val="Cuadrculamedia21"/>
        <w:numPr>
          <w:ilvl w:val="0"/>
          <w:numId w:val="14"/>
        </w:numPr>
        <w:spacing w:line="276" w:lineRule="auto"/>
        <w:rPr>
          <w:rFonts w:ascii="Arial" w:hAnsi="Arial" w:cs="Arial"/>
          <w:sz w:val="24"/>
          <w:szCs w:val="24"/>
          <w:lang w:val="es-MX"/>
        </w:rPr>
      </w:pPr>
      <w:r w:rsidRPr="00FC0AFF">
        <w:rPr>
          <w:rFonts w:ascii="Arial" w:hAnsi="Arial" w:cs="Arial"/>
          <w:sz w:val="24"/>
          <w:szCs w:val="24"/>
          <w:lang w:val="es-MX"/>
        </w:rPr>
        <w:t xml:space="preserve">Servidores públicos </w:t>
      </w:r>
      <w:r w:rsidR="00204681">
        <w:rPr>
          <w:rFonts w:ascii="Arial" w:hAnsi="Arial" w:cs="Arial"/>
          <w:sz w:val="24"/>
          <w:szCs w:val="24"/>
          <w:lang w:val="es-MX"/>
        </w:rPr>
        <w:t>del INAI</w:t>
      </w:r>
    </w:p>
    <w:p w14:paraId="23DAD266" w14:textId="05DC13A2" w:rsidR="00712899" w:rsidRPr="00FC0AFF" w:rsidRDefault="00204681" w:rsidP="00D26255">
      <w:pPr>
        <w:pStyle w:val="Cuadrculamedia21"/>
        <w:numPr>
          <w:ilvl w:val="0"/>
          <w:numId w:val="14"/>
        </w:numPr>
        <w:spacing w:line="276" w:lineRule="auto"/>
        <w:rPr>
          <w:rFonts w:ascii="Arial" w:hAnsi="Arial" w:cs="Arial"/>
          <w:sz w:val="24"/>
          <w:szCs w:val="24"/>
          <w:lang w:val="es-MX"/>
        </w:rPr>
      </w:pPr>
      <w:r>
        <w:rPr>
          <w:rFonts w:ascii="Arial" w:hAnsi="Arial" w:cs="Arial"/>
          <w:sz w:val="24"/>
          <w:szCs w:val="24"/>
          <w:lang w:val="es-MX"/>
        </w:rPr>
        <w:t>R</w:t>
      </w:r>
      <w:r w:rsidR="00712899" w:rsidRPr="00FC0AFF">
        <w:rPr>
          <w:rFonts w:ascii="Arial" w:hAnsi="Arial" w:cs="Arial"/>
          <w:sz w:val="24"/>
          <w:szCs w:val="24"/>
          <w:lang w:val="es-MX"/>
        </w:rPr>
        <w:t xml:space="preserve">esponsables de </w:t>
      </w:r>
      <w:r>
        <w:rPr>
          <w:rFonts w:ascii="Arial" w:hAnsi="Arial" w:cs="Arial"/>
          <w:sz w:val="24"/>
          <w:szCs w:val="24"/>
          <w:lang w:val="es-MX"/>
        </w:rPr>
        <w:t xml:space="preserve">los </w:t>
      </w:r>
      <w:r w:rsidR="00712899" w:rsidRPr="00FC0AFF">
        <w:rPr>
          <w:rFonts w:ascii="Arial" w:hAnsi="Arial" w:cs="Arial"/>
          <w:sz w:val="24"/>
          <w:szCs w:val="24"/>
          <w:lang w:val="es-MX"/>
        </w:rPr>
        <w:t>archivo</w:t>
      </w:r>
      <w:r>
        <w:rPr>
          <w:rFonts w:ascii="Arial" w:hAnsi="Arial" w:cs="Arial"/>
          <w:sz w:val="24"/>
          <w:szCs w:val="24"/>
          <w:lang w:val="es-MX"/>
        </w:rPr>
        <w:t>s de trámite</w:t>
      </w:r>
    </w:p>
    <w:p w14:paraId="1CC6555E" w14:textId="6EF133AB" w:rsidR="00712899" w:rsidRPr="00204681" w:rsidRDefault="00712899" w:rsidP="00D26255">
      <w:pPr>
        <w:pStyle w:val="Cuadrculamedia21"/>
        <w:numPr>
          <w:ilvl w:val="0"/>
          <w:numId w:val="14"/>
        </w:numPr>
        <w:spacing w:line="276" w:lineRule="auto"/>
        <w:jc w:val="both"/>
        <w:rPr>
          <w:rFonts w:ascii="Arial" w:hAnsi="Arial" w:cs="Arial"/>
          <w:sz w:val="24"/>
          <w:szCs w:val="24"/>
        </w:rPr>
      </w:pPr>
      <w:r w:rsidRPr="00FC0AFF">
        <w:rPr>
          <w:rFonts w:ascii="Arial" w:hAnsi="Arial" w:cs="Arial"/>
          <w:sz w:val="24"/>
          <w:szCs w:val="24"/>
          <w:lang w:val="es-MX"/>
        </w:rPr>
        <w:t xml:space="preserve">Responsable de </w:t>
      </w:r>
      <w:r w:rsidR="002956A2">
        <w:rPr>
          <w:rFonts w:ascii="Arial" w:hAnsi="Arial" w:cs="Arial"/>
          <w:sz w:val="24"/>
          <w:szCs w:val="24"/>
          <w:lang w:val="es-MX"/>
        </w:rPr>
        <w:t>A</w:t>
      </w:r>
      <w:r w:rsidRPr="00FC0AFF">
        <w:rPr>
          <w:rFonts w:ascii="Arial" w:hAnsi="Arial" w:cs="Arial"/>
          <w:sz w:val="24"/>
          <w:szCs w:val="24"/>
          <w:lang w:val="es-MX"/>
        </w:rPr>
        <w:t xml:space="preserve">rchivo de </w:t>
      </w:r>
      <w:r w:rsidR="002956A2">
        <w:rPr>
          <w:rFonts w:ascii="Arial" w:hAnsi="Arial" w:cs="Arial"/>
          <w:sz w:val="24"/>
          <w:szCs w:val="24"/>
          <w:lang w:val="es-MX"/>
        </w:rPr>
        <w:t>C</w:t>
      </w:r>
      <w:r w:rsidR="00204681">
        <w:rPr>
          <w:rFonts w:ascii="Arial" w:hAnsi="Arial" w:cs="Arial"/>
          <w:sz w:val="24"/>
          <w:szCs w:val="24"/>
          <w:lang w:val="es-MX"/>
        </w:rPr>
        <w:t>oncentración</w:t>
      </w:r>
    </w:p>
    <w:p w14:paraId="35E36046" w14:textId="0FC89EC8" w:rsidR="00204681" w:rsidRPr="00FC0AFF" w:rsidRDefault="006D522D" w:rsidP="00D26255">
      <w:pPr>
        <w:pStyle w:val="Cuadrculamedia21"/>
        <w:numPr>
          <w:ilvl w:val="0"/>
          <w:numId w:val="14"/>
        </w:numPr>
        <w:spacing w:line="276" w:lineRule="auto"/>
        <w:jc w:val="both"/>
        <w:rPr>
          <w:rFonts w:ascii="Arial" w:hAnsi="Arial" w:cs="Arial"/>
          <w:sz w:val="24"/>
          <w:szCs w:val="24"/>
        </w:rPr>
      </w:pPr>
      <w:r>
        <w:rPr>
          <w:rFonts w:ascii="Arial" w:hAnsi="Arial" w:cs="Arial"/>
          <w:sz w:val="24"/>
          <w:szCs w:val="24"/>
          <w:lang w:val="es-MX"/>
        </w:rPr>
        <w:t xml:space="preserve">Titular de la Unidad Administrativa </w:t>
      </w:r>
      <w:r w:rsidR="00204681">
        <w:rPr>
          <w:rFonts w:ascii="Arial" w:hAnsi="Arial" w:cs="Arial"/>
          <w:sz w:val="24"/>
          <w:szCs w:val="24"/>
          <w:lang w:val="es-MX"/>
        </w:rPr>
        <w:t>(productora de la información)</w:t>
      </w:r>
    </w:p>
    <w:p w14:paraId="7FC5C778" w14:textId="77777777" w:rsidR="00712899" w:rsidRPr="00FC0AFF" w:rsidRDefault="00712899" w:rsidP="003B772D">
      <w:pPr>
        <w:spacing w:after="200" w:line="276" w:lineRule="auto"/>
        <w:ind w:right="263"/>
        <w:rPr>
          <w:rFonts w:cs="Arial"/>
          <w:b/>
          <w:bCs/>
          <w:sz w:val="2"/>
          <w:lang w:val="es-MX"/>
        </w:rPr>
      </w:pPr>
    </w:p>
    <w:p w14:paraId="61823C01" w14:textId="01B4C736" w:rsidR="00712899" w:rsidRPr="00FC0AFF" w:rsidRDefault="008D6BEA" w:rsidP="003B772D">
      <w:pPr>
        <w:spacing w:line="276" w:lineRule="auto"/>
        <w:ind w:right="263"/>
        <w:rPr>
          <w:rFonts w:cs="Arial"/>
          <w:b/>
          <w:bCs/>
          <w:lang w:val="es-MX"/>
        </w:rPr>
      </w:pPr>
      <w:r>
        <w:rPr>
          <w:rFonts w:cs="Arial"/>
          <w:b/>
          <w:bCs/>
          <w:lang w:val="es-MX"/>
        </w:rPr>
        <w:t>Documentos generados:</w:t>
      </w:r>
    </w:p>
    <w:p w14:paraId="5C44E47A" w14:textId="17BCBAFA" w:rsidR="00712899" w:rsidRPr="002956A2" w:rsidRDefault="00712899" w:rsidP="00D26255">
      <w:pPr>
        <w:pStyle w:val="Cuadrculamedia21"/>
        <w:numPr>
          <w:ilvl w:val="0"/>
          <w:numId w:val="13"/>
        </w:numPr>
        <w:spacing w:line="276" w:lineRule="auto"/>
        <w:rPr>
          <w:rFonts w:ascii="Arial" w:hAnsi="Arial" w:cs="Arial"/>
          <w:bCs/>
          <w:sz w:val="24"/>
          <w:szCs w:val="24"/>
          <w:lang w:val="es-MX"/>
        </w:rPr>
      </w:pPr>
      <w:r w:rsidRPr="00FC0AFF">
        <w:rPr>
          <w:rFonts w:ascii="Arial" w:hAnsi="Arial" w:cs="Arial"/>
          <w:sz w:val="24"/>
          <w:szCs w:val="24"/>
          <w:lang w:val="es-MX"/>
        </w:rPr>
        <w:t xml:space="preserve">Vale de préstamo </w:t>
      </w:r>
      <w:r w:rsidR="00204681">
        <w:rPr>
          <w:rFonts w:ascii="Arial" w:hAnsi="Arial" w:cs="Arial"/>
          <w:sz w:val="24"/>
          <w:szCs w:val="24"/>
          <w:lang w:val="es-MX"/>
        </w:rPr>
        <w:t>de expedientes al Archivo de Concentración</w:t>
      </w:r>
    </w:p>
    <w:p w14:paraId="59FE0EA9" w14:textId="3123D235" w:rsidR="00712899" w:rsidRPr="00FC0AFF" w:rsidRDefault="00712899" w:rsidP="00D26255">
      <w:pPr>
        <w:pStyle w:val="Cuadrculamedia21"/>
        <w:numPr>
          <w:ilvl w:val="0"/>
          <w:numId w:val="13"/>
        </w:numPr>
        <w:spacing w:line="276" w:lineRule="auto"/>
        <w:rPr>
          <w:rFonts w:ascii="Arial" w:hAnsi="Arial" w:cs="Arial"/>
          <w:sz w:val="24"/>
          <w:szCs w:val="24"/>
          <w:lang w:val="es-MX"/>
        </w:rPr>
      </w:pPr>
      <w:r w:rsidRPr="00FC0AFF">
        <w:rPr>
          <w:rFonts w:ascii="Arial" w:hAnsi="Arial" w:cs="Arial"/>
          <w:bCs/>
          <w:sz w:val="24"/>
          <w:szCs w:val="24"/>
          <w:lang w:val="es-MX"/>
        </w:rPr>
        <w:t xml:space="preserve">Control de </w:t>
      </w:r>
      <w:r w:rsidR="00BA4D52">
        <w:rPr>
          <w:rFonts w:ascii="Arial" w:hAnsi="Arial" w:cs="Arial"/>
          <w:bCs/>
          <w:sz w:val="24"/>
          <w:szCs w:val="24"/>
          <w:lang w:val="es-MX"/>
        </w:rPr>
        <w:t>pré</w:t>
      </w:r>
      <w:r w:rsidR="00B60BA2" w:rsidRPr="00FC0AFF">
        <w:rPr>
          <w:rFonts w:ascii="Arial" w:hAnsi="Arial" w:cs="Arial"/>
          <w:bCs/>
          <w:sz w:val="24"/>
          <w:szCs w:val="24"/>
          <w:lang w:val="es-MX"/>
        </w:rPr>
        <w:t xml:space="preserve">stamos </w:t>
      </w:r>
      <w:r w:rsidR="00204681">
        <w:rPr>
          <w:rFonts w:ascii="Arial" w:hAnsi="Arial" w:cs="Arial"/>
          <w:bCs/>
          <w:sz w:val="24"/>
          <w:szCs w:val="24"/>
          <w:lang w:val="es-MX"/>
        </w:rPr>
        <w:t>del Archivo de Concentración</w:t>
      </w:r>
    </w:p>
    <w:p w14:paraId="02854A48" w14:textId="77777777" w:rsidR="00712899" w:rsidRPr="00FC0AFF" w:rsidRDefault="00712899" w:rsidP="003B772D">
      <w:pPr>
        <w:spacing w:line="276" w:lineRule="auto"/>
        <w:rPr>
          <w:rFonts w:cs="Arial"/>
          <w:b/>
          <w:bCs/>
          <w:lang w:val="es-MX"/>
        </w:rPr>
      </w:pPr>
    </w:p>
    <w:p w14:paraId="4E7F5A50" w14:textId="5A1719DA" w:rsidR="00712899" w:rsidRPr="00FC0AFF" w:rsidRDefault="00712899" w:rsidP="003B772D">
      <w:pPr>
        <w:spacing w:line="276" w:lineRule="auto"/>
        <w:rPr>
          <w:rFonts w:cs="Arial"/>
          <w:b/>
          <w:bCs/>
          <w:lang w:val="es-MX"/>
        </w:rPr>
      </w:pPr>
      <w:r w:rsidRPr="00FC0AFF">
        <w:rPr>
          <w:rFonts w:cs="Arial"/>
          <w:b/>
          <w:bCs/>
          <w:lang w:val="es-MX"/>
        </w:rPr>
        <w:t>Políticas de Operación</w:t>
      </w:r>
      <w:r w:rsidR="003B772D">
        <w:rPr>
          <w:rFonts w:cs="Arial"/>
          <w:b/>
          <w:bCs/>
          <w:lang w:val="es-MX"/>
        </w:rPr>
        <w:t>:</w:t>
      </w:r>
    </w:p>
    <w:p w14:paraId="710BB363" w14:textId="1561AF96" w:rsidR="00204681" w:rsidRDefault="00204681" w:rsidP="003B772D">
      <w:pPr>
        <w:tabs>
          <w:tab w:val="left" w:pos="426"/>
        </w:tabs>
        <w:autoSpaceDE w:val="0"/>
        <w:autoSpaceDN w:val="0"/>
        <w:adjustRightInd w:val="0"/>
        <w:spacing w:line="276" w:lineRule="auto"/>
        <w:rPr>
          <w:rFonts w:cs="Arial"/>
        </w:rPr>
      </w:pPr>
      <w:r>
        <w:rPr>
          <w:rFonts w:cs="Arial"/>
          <w:lang w:val="es-MX" w:eastAsia="es-MX"/>
        </w:rPr>
        <w:t xml:space="preserve">El préstamo de expedientes que obran </w:t>
      </w:r>
      <w:r w:rsidR="00101B38">
        <w:rPr>
          <w:rFonts w:cs="Arial"/>
          <w:lang w:val="es-MX" w:eastAsia="es-MX"/>
        </w:rPr>
        <w:t>bajo</w:t>
      </w:r>
      <w:r>
        <w:rPr>
          <w:rFonts w:cs="Arial"/>
          <w:lang w:val="es-MX" w:eastAsia="es-MX"/>
        </w:rPr>
        <w:t xml:space="preserve"> resguardo del Archivo de Concentración, </w:t>
      </w:r>
      <w:r w:rsidRPr="00003A4F">
        <w:rPr>
          <w:rFonts w:cs="Arial"/>
          <w:lang w:val="es-MX" w:eastAsia="es-MX"/>
        </w:rPr>
        <w:t xml:space="preserve">se realizará atendiendo lo establecido en </w:t>
      </w:r>
      <w:r w:rsidR="00CD4A29">
        <w:rPr>
          <w:rFonts w:cs="Arial"/>
          <w:lang w:val="es-MX" w:eastAsia="es-MX"/>
        </w:rPr>
        <w:t xml:space="preserve">los numerales 25 y 35 </w:t>
      </w:r>
      <w:r w:rsidRPr="00003A4F">
        <w:rPr>
          <w:rFonts w:cs="Arial"/>
          <w:lang w:val="es-MX" w:eastAsia="es-MX"/>
        </w:rPr>
        <w:t xml:space="preserve">de la Política </w:t>
      </w:r>
      <w:r w:rsidR="00CD7A94">
        <w:rPr>
          <w:rFonts w:cs="Arial"/>
          <w:lang w:val="es-MX" w:eastAsia="es-MX"/>
        </w:rPr>
        <w:t>de valoración documental, gestión documental y organización de archivos del INAI</w:t>
      </w:r>
      <w:r w:rsidR="00CD4A29">
        <w:rPr>
          <w:rFonts w:cs="Arial"/>
          <w:lang w:val="es-MX" w:eastAsia="es-MX"/>
        </w:rPr>
        <w:t xml:space="preserve">, Cuadragésimo </w:t>
      </w:r>
      <w:r w:rsidR="00D33D8A">
        <w:rPr>
          <w:rFonts w:cs="Arial"/>
          <w:lang w:val="es-MX" w:eastAsia="es-MX"/>
        </w:rPr>
        <w:t xml:space="preserve">Séptimo, Cuadragésimo Octavo y </w:t>
      </w:r>
      <w:r w:rsidR="00101B38">
        <w:rPr>
          <w:rFonts w:cs="Arial"/>
          <w:lang w:val="es-MX" w:eastAsia="es-MX"/>
        </w:rPr>
        <w:t>Cuadragésimo</w:t>
      </w:r>
      <w:r w:rsidR="00D33D8A">
        <w:rPr>
          <w:rFonts w:cs="Arial"/>
          <w:lang w:val="es-MX" w:eastAsia="es-MX"/>
        </w:rPr>
        <w:t xml:space="preserve"> Noveno </w:t>
      </w:r>
      <w:r w:rsidR="00CD4A29">
        <w:rPr>
          <w:rFonts w:cs="Arial"/>
          <w:lang w:val="es-MX" w:eastAsia="es-MX"/>
        </w:rPr>
        <w:t>de los Lineamientos en materia de valoración documental, gestión documental y organización de archivos del INAI</w:t>
      </w:r>
      <w:r w:rsidRPr="00003A4F">
        <w:rPr>
          <w:rFonts w:cs="Arial"/>
          <w:lang w:val="es-MX" w:eastAsia="es-MX"/>
        </w:rPr>
        <w:t xml:space="preserve"> y </w:t>
      </w:r>
      <w:r>
        <w:rPr>
          <w:rFonts w:cs="Arial"/>
          <w:lang w:val="es-MX" w:eastAsia="es-MX"/>
        </w:rPr>
        <w:t>el presente procedimiento</w:t>
      </w:r>
      <w:r w:rsidRPr="00003A4F">
        <w:rPr>
          <w:rFonts w:cs="Arial"/>
        </w:rPr>
        <w:t>.</w:t>
      </w:r>
      <w:r>
        <w:rPr>
          <w:rFonts w:cs="Arial"/>
        </w:rPr>
        <w:t xml:space="preserve"> </w:t>
      </w:r>
    </w:p>
    <w:p w14:paraId="68EDE269" w14:textId="77777777" w:rsidR="00204681" w:rsidRDefault="00204681" w:rsidP="003B772D">
      <w:pPr>
        <w:spacing w:line="276" w:lineRule="auto"/>
        <w:rPr>
          <w:rFonts w:cs="Arial"/>
          <w:bCs/>
          <w:lang w:val="es-MX"/>
        </w:rPr>
      </w:pPr>
    </w:p>
    <w:p w14:paraId="0913C352" w14:textId="77777777" w:rsidR="00204681" w:rsidRPr="00003A4F" w:rsidRDefault="00204681" w:rsidP="003B772D">
      <w:pPr>
        <w:tabs>
          <w:tab w:val="left" w:pos="426"/>
        </w:tabs>
        <w:autoSpaceDE w:val="0"/>
        <w:autoSpaceDN w:val="0"/>
        <w:adjustRightInd w:val="0"/>
        <w:spacing w:line="276" w:lineRule="auto"/>
        <w:rPr>
          <w:rFonts w:cs="Arial"/>
          <w:lang w:val="es-MX" w:eastAsia="es-MX"/>
        </w:rPr>
      </w:pPr>
      <w:r>
        <w:rPr>
          <w:rFonts w:cs="Arial"/>
        </w:rPr>
        <w:t>En razón de lo anterior para el préstamo de expedientes se debe considerar lo siguiente:</w:t>
      </w:r>
    </w:p>
    <w:p w14:paraId="3C4352E4" w14:textId="77777777" w:rsidR="00204681" w:rsidRPr="007321B6" w:rsidRDefault="00204681" w:rsidP="003B772D">
      <w:pPr>
        <w:spacing w:line="276" w:lineRule="auto"/>
        <w:rPr>
          <w:rFonts w:cs="Arial"/>
          <w:bCs/>
          <w:lang w:val="es-MX"/>
        </w:rPr>
      </w:pPr>
    </w:p>
    <w:p w14:paraId="761B389E" w14:textId="7895FC4F" w:rsidR="00CD4A29" w:rsidRDefault="00CD4A29" w:rsidP="00D26255">
      <w:pPr>
        <w:pStyle w:val="Prrafodelista"/>
        <w:numPr>
          <w:ilvl w:val="0"/>
          <w:numId w:val="8"/>
        </w:numPr>
        <w:spacing w:line="276" w:lineRule="auto"/>
        <w:rPr>
          <w:rFonts w:ascii="Arial" w:hAnsi="Arial" w:cs="Arial"/>
          <w:bCs/>
          <w:sz w:val="24"/>
          <w:szCs w:val="24"/>
          <w:lang w:val="es-MX"/>
        </w:rPr>
      </w:pPr>
      <w:r>
        <w:rPr>
          <w:rFonts w:ascii="Arial" w:hAnsi="Arial" w:cs="Arial"/>
          <w:bCs/>
          <w:sz w:val="24"/>
          <w:szCs w:val="24"/>
          <w:lang w:val="es-MX"/>
        </w:rPr>
        <w:t>El préstamo y consulta de expedientes que obran bajo resguardo del Archivo de Concentración por parte de servidores públicos del INAI, se debe realizar siguiendo el presente procedimiento.</w:t>
      </w:r>
    </w:p>
    <w:p w14:paraId="0D580BAC" w14:textId="77777777" w:rsidR="00CD4A29" w:rsidRDefault="00CD4A29" w:rsidP="003B772D">
      <w:pPr>
        <w:pStyle w:val="Prrafodelista"/>
        <w:spacing w:line="276" w:lineRule="auto"/>
        <w:rPr>
          <w:rFonts w:ascii="Arial" w:hAnsi="Arial" w:cs="Arial"/>
          <w:bCs/>
          <w:sz w:val="24"/>
          <w:szCs w:val="24"/>
          <w:lang w:val="es-MX"/>
        </w:rPr>
      </w:pPr>
    </w:p>
    <w:p w14:paraId="2CFD6800" w14:textId="1B3AF8D4" w:rsidR="00CD4A29" w:rsidRDefault="00CD4A29" w:rsidP="00D26255">
      <w:pPr>
        <w:pStyle w:val="Prrafodelista"/>
        <w:numPr>
          <w:ilvl w:val="0"/>
          <w:numId w:val="8"/>
        </w:numPr>
        <w:spacing w:line="276" w:lineRule="auto"/>
        <w:rPr>
          <w:rFonts w:ascii="Arial" w:hAnsi="Arial" w:cs="Arial"/>
          <w:bCs/>
          <w:sz w:val="24"/>
          <w:szCs w:val="24"/>
          <w:lang w:val="es-MX"/>
        </w:rPr>
      </w:pPr>
      <w:r>
        <w:rPr>
          <w:rFonts w:ascii="Arial" w:hAnsi="Arial" w:cs="Arial"/>
          <w:bCs/>
          <w:sz w:val="24"/>
          <w:szCs w:val="24"/>
          <w:lang w:val="es-MX"/>
        </w:rPr>
        <w:t>En el Archivo de Concentración se conservarán sólo con carácter de guarda y custodia los expedientes transferidos de los archivos de trámite de las Ponencias y unidades administrativas del Instituto.</w:t>
      </w:r>
    </w:p>
    <w:p w14:paraId="108B80E0" w14:textId="77777777" w:rsidR="00CD4A29" w:rsidRPr="00CD4A29" w:rsidRDefault="00CD4A29" w:rsidP="003B772D">
      <w:pPr>
        <w:pStyle w:val="Prrafodelista"/>
        <w:spacing w:line="276" w:lineRule="auto"/>
        <w:rPr>
          <w:rFonts w:ascii="Arial" w:hAnsi="Arial" w:cs="Arial"/>
          <w:bCs/>
          <w:sz w:val="24"/>
          <w:szCs w:val="24"/>
          <w:lang w:val="es-MX"/>
        </w:rPr>
      </w:pPr>
    </w:p>
    <w:p w14:paraId="343EB58E" w14:textId="611405EE" w:rsidR="00D33D8A" w:rsidRDefault="00D33D8A" w:rsidP="00D26255">
      <w:pPr>
        <w:pStyle w:val="Prrafodelista"/>
        <w:numPr>
          <w:ilvl w:val="0"/>
          <w:numId w:val="8"/>
        </w:numPr>
        <w:spacing w:line="276" w:lineRule="auto"/>
        <w:rPr>
          <w:rFonts w:ascii="Arial" w:hAnsi="Arial" w:cs="Arial"/>
          <w:bCs/>
          <w:sz w:val="24"/>
          <w:szCs w:val="24"/>
          <w:lang w:val="es-MX"/>
        </w:rPr>
      </w:pPr>
      <w:r>
        <w:rPr>
          <w:rFonts w:ascii="Arial" w:hAnsi="Arial" w:cs="Arial"/>
          <w:bCs/>
          <w:sz w:val="24"/>
          <w:szCs w:val="24"/>
          <w:lang w:val="es-MX"/>
        </w:rPr>
        <w:t>La solicitud de consulta y/o préstamo al Archivo de Concentración se hará por expediente y no por documento.</w:t>
      </w:r>
    </w:p>
    <w:p w14:paraId="58346542" w14:textId="77777777" w:rsidR="00D33D8A" w:rsidRPr="00D33D8A" w:rsidRDefault="00D33D8A" w:rsidP="003B772D">
      <w:pPr>
        <w:pStyle w:val="Prrafodelista"/>
        <w:spacing w:line="276" w:lineRule="auto"/>
        <w:rPr>
          <w:rFonts w:ascii="Arial" w:hAnsi="Arial" w:cs="Arial"/>
          <w:bCs/>
          <w:sz w:val="24"/>
          <w:szCs w:val="24"/>
          <w:lang w:val="es-MX"/>
        </w:rPr>
      </w:pPr>
    </w:p>
    <w:p w14:paraId="25E5199B" w14:textId="3DBA8ED1" w:rsidR="00D33D8A" w:rsidRDefault="00D33D8A" w:rsidP="00D26255">
      <w:pPr>
        <w:pStyle w:val="Prrafodelista"/>
        <w:numPr>
          <w:ilvl w:val="0"/>
          <w:numId w:val="8"/>
        </w:numPr>
        <w:spacing w:line="276" w:lineRule="auto"/>
        <w:rPr>
          <w:rFonts w:ascii="Arial" w:hAnsi="Arial" w:cs="Arial"/>
          <w:bCs/>
          <w:sz w:val="24"/>
          <w:szCs w:val="24"/>
          <w:lang w:val="es-MX"/>
        </w:rPr>
      </w:pPr>
      <w:r>
        <w:rPr>
          <w:rFonts w:ascii="Arial" w:hAnsi="Arial" w:cs="Arial"/>
          <w:bCs/>
          <w:sz w:val="24"/>
          <w:szCs w:val="24"/>
          <w:lang w:val="es-MX"/>
        </w:rPr>
        <w:t xml:space="preserve">En caso de extracción de documentos del o de los expedientes </w:t>
      </w:r>
      <w:r w:rsidR="00101B38">
        <w:rPr>
          <w:rFonts w:ascii="Arial" w:hAnsi="Arial" w:cs="Arial"/>
          <w:bCs/>
          <w:sz w:val="24"/>
          <w:szCs w:val="24"/>
          <w:lang w:val="es-MX"/>
        </w:rPr>
        <w:t>solicit</w:t>
      </w:r>
      <w:r w:rsidR="00736E60">
        <w:rPr>
          <w:rFonts w:ascii="Arial" w:hAnsi="Arial" w:cs="Arial"/>
          <w:bCs/>
          <w:sz w:val="24"/>
          <w:szCs w:val="24"/>
          <w:lang w:val="es-MX"/>
        </w:rPr>
        <w:t>ados</w:t>
      </w:r>
      <w:r>
        <w:rPr>
          <w:rFonts w:ascii="Arial" w:hAnsi="Arial" w:cs="Arial"/>
          <w:bCs/>
          <w:sz w:val="24"/>
          <w:szCs w:val="24"/>
          <w:lang w:val="es-MX"/>
        </w:rPr>
        <w:t xml:space="preserve">, el </w:t>
      </w:r>
      <w:r w:rsidR="0000598C">
        <w:rPr>
          <w:rFonts w:ascii="Arial" w:hAnsi="Arial" w:cs="Arial"/>
          <w:bCs/>
          <w:sz w:val="24"/>
          <w:szCs w:val="24"/>
          <w:lang w:val="es-MX"/>
        </w:rPr>
        <w:t>Responsable</w:t>
      </w:r>
      <w:r>
        <w:rPr>
          <w:rFonts w:ascii="Arial" w:hAnsi="Arial" w:cs="Arial"/>
          <w:bCs/>
          <w:sz w:val="24"/>
          <w:szCs w:val="24"/>
          <w:lang w:val="es-MX"/>
        </w:rPr>
        <w:t xml:space="preserve"> del Archivo de Concentración lo notificará al </w:t>
      </w:r>
      <w:r w:rsidR="006D522D">
        <w:rPr>
          <w:rFonts w:ascii="Arial" w:hAnsi="Arial" w:cs="Arial"/>
          <w:bCs/>
          <w:sz w:val="24"/>
          <w:szCs w:val="24"/>
          <w:lang w:val="es-MX"/>
        </w:rPr>
        <w:t xml:space="preserve">Titular de la Unidad Administrativa </w:t>
      </w:r>
      <w:r>
        <w:rPr>
          <w:rFonts w:ascii="Arial" w:hAnsi="Arial" w:cs="Arial"/>
          <w:bCs/>
          <w:sz w:val="24"/>
          <w:szCs w:val="24"/>
          <w:lang w:val="es-MX"/>
        </w:rPr>
        <w:t>para los fines que haya lugar.</w:t>
      </w:r>
    </w:p>
    <w:p w14:paraId="306C8CEC" w14:textId="77777777" w:rsidR="00D33D8A" w:rsidRPr="00D33D8A" w:rsidRDefault="00D33D8A" w:rsidP="003B772D">
      <w:pPr>
        <w:pStyle w:val="Prrafodelista"/>
        <w:spacing w:line="276" w:lineRule="auto"/>
        <w:rPr>
          <w:rFonts w:ascii="Arial" w:hAnsi="Arial" w:cs="Arial"/>
          <w:bCs/>
          <w:sz w:val="24"/>
          <w:szCs w:val="24"/>
          <w:lang w:val="es-MX"/>
        </w:rPr>
      </w:pPr>
    </w:p>
    <w:p w14:paraId="6FC7F5D5" w14:textId="11489D7F" w:rsidR="00712899" w:rsidRPr="007321B6" w:rsidRDefault="00712899" w:rsidP="00D26255">
      <w:pPr>
        <w:pStyle w:val="Prrafodelista"/>
        <w:numPr>
          <w:ilvl w:val="0"/>
          <w:numId w:val="8"/>
        </w:numPr>
        <w:spacing w:line="276" w:lineRule="auto"/>
        <w:rPr>
          <w:rFonts w:ascii="Arial" w:hAnsi="Arial" w:cs="Arial"/>
          <w:bCs/>
          <w:sz w:val="24"/>
          <w:szCs w:val="24"/>
          <w:lang w:val="es-MX"/>
        </w:rPr>
      </w:pPr>
      <w:r w:rsidRPr="007321B6">
        <w:rPr>
          <w:rFonts w:ascii="Arial" w:hAnsi="Arial" w:cs="Arial"/>
          <w:bCs/>
          <w:sz w:val="24"/>
          <w:szCs w:val="24"/>
          <w:lang w:val="es-MX"/>
        </w:rPr>
        <w:t xml:space="preserve">Los </w:t>
      </w:r>
      <w:r w:rsidR="00401257" w:rsidRPr="007321B6">
        <w:rPr>
          <w:rFonts w:ascii="Arial" w:hAnsi="Arial" w:cs="Arial"/>
          <w:bCs/>
          <w:sz w:val="24"/>
          <w:szCs w:val="24"/>
          <w:lang w:val="es-MX"/>
        </w:rPr>
        <w:t>servidores públicos</w:t>
      </w:r>
      <w:r w:rsidR="00D33D8A">
        <w:rPr>
          <w:rFonts w:ascii="Arial" w:hAnsi="Arial" w:cs="Arial"/>
          <w:bCs/>
          <w:sz w:val="24"/>
          <w:szCs w:val="24"/>
          <w:lang w:val="es-MX"/>
        </w:rPr>
        <w:t xml:space="preserve"> del INAI</w:t>
      </w:r>
      <w:r w:rsidR="00401257" w:rsidRPr="007321B6">
        <w:rPr>
          <w:rFonts w:ascii="Arial" w:hAnsi="Arial" w:cs="Arial"/>
          <w:bCs/>
          <w:sz w:val="24"/>
          <w:szCs w:val="24"/>
          <w:lang w:val="es-MX"/>
        </w:rPr>
        <w:t xml:space="preserve"> </w:t>
      </w:r>
      <w:r w:rsidR="00642FB9" w:rsidRPr="00B17894">
        <w:rPr>
          <w:rFonts w:ascii="Arial" w:hAnsi="Arial" w:cs="Arial"/>
          <w:bCs/>
          <w:sz w:val="24"/>
          <w:szCs w:val="24"/>
          <w:lang w:val="es-MX"/>
        </w:rPr>
        <w:t xml:space="preserve">y los responsables de </w:t>
      </w:r>
      <w:r w:rsidR="0094419E">
        <w:rPr>
          <w:rFonts w:ascii="Arial" w:hAnsi="Arial" w:cs="Arial"/>
          <w:bCs/>
          <w:sz w:val="24"/>
          <w:szCs w:val="24"/>
          <w:lang w:val="es-MX"/>
        </w:rPr>
        <w:t>Archivo de Trámite</w:t>
      </w:r>
      <w:r w:rsidR="00642FB9" w:rsidRPr="00B17894">
        <w:rPr>
          <w:rFonts w:ascii="Arial" w:hAnsi="Arial" w:cs="Arial"/>
          <w:bCs/>
          <w:sz w:val="24"/>
          <w:szCs w:val="24"/>
          <w:lang w:val="es-MX"/>
        </w:rPr>
        <w:t xml:space="preserve"> </w:t>
      </w:r>
      <w:r w:rsidR="00401257" w:rsidRPr="007321B6">
        <w:rPr>
          <w:rFonts w:ascii="Arial" w:hAnsi="Arial" w:cs="Arial"/>
          <w:bCs/>
          <w:sz w:val="24"/>
          <w:szCs w:val="24"/>
          <w:lang w:val="es-MX"/>
        </w:rPr>
        <w:t>de la</w:t>
      </w:r>
      <w:r w:rsidR="00642FB9">
        <w:rPr>
          <w:rFonts w:ascii="Arial" w:hAnsi="Arial" w:cs="Arial"/>
          <w:bCs/>
          <w:sz w:val="24"/>
          <w:szCs w:val="24"/>
          <w:lang w:val="es-MX"/>
        </w:rPr>
        <w:t>s</w:t>
      </w:r>
      <w:r w:rsidR="00401257" w:rsidRPr="007321B6">
        <w:rPr>
          <w:rFonts w:ascii="Arial" w:hAnsi="Arial" w:cs="Arial"/>
          <w:bCs/>
          <w:sz w:val="24"/>
          <w:szCs w:val="24"/>
          <w:lang w:val="es-MX"/>
        </w:rPr>
        <w:t xml:space="preserve"> unidad</w:t>
      </w:r>
      <w:r w:rsidR="00642FB9">
        <w:rPr>
          <w:rFonts w:ascii="Arial" w:hAnsi="Arial" w:cs="Arial"/>
          <w:bCs/>
          <w:sz w:val="24"/>
          <w:szCs w:val="24"/>
          <w:lang w:val="es-MX"/>
        </w:rPr>
        <w:t>es</w:t>
      </w:r>
      <w:r w:rsidR="00401257" w:rsidRPr="007321B6">
        <w:rPr>
          <w:rFonts w:ascii="Arial" w:hAnsi="Arial" w:cs="Arial"/>
          <w:bCs/>
          <w:sz w:val="24"/>
          <w:szCs w:val="24"/>
          <w:lang w:val="es-MX"/>
        </w:rPr>
        <w:t xml:space="preserve"> </w:t>
      </w:r>
      <w:r w:rsidR="00101B38" w:rsidRPr="007321B6">
        <w:rPr>
          <w:rFonts w:ascii="Arial" w:hAnsi="Arial" w:cs="Arial"/>
          <w:bCs/>
          <w:sz w:val="24"/>
          <w:szCs w:val="24"/>
          <w:lang w:val="es-MX"/>
        </w:rPr>
        <w:t>administrativa</w:t>
      </w:r>
      <w:r w:rsidR="00101B38">
        <w:rPr>
          <w:rFonts w:ascii="Arial" w:hAnsi="Arial" w:cs="Arial"/>
          <w:bCs/>
          <w:sz w:val="24"/>
          <w:szCs w:val="24"/>
          <w:lang w:val="es-MX"/>
        </w:rPr>
        <w:t>s</w:t>
      </w:r>
      <w:r w:rsidR="00101B38" w:rsidRPr="007321B6">
        <w:rPr>
          <w:rFonts w:ascii="Arial" w:hAnsi="Arial" w:cs="Arial"/>
          <w:bCs/>
          <w:sz w:val="24"/>
          <w:szCs w:val="24"/>
          <w:lang w:val="es-MX"/>
        </w:rPr>
        <w:t xml:space="preserve"> generadoras</w:t>
      </w:r>
      <w:r w:rsidR="00401257" w:rsidRPr="007321B6">
        <w:rPr>
          <w:rFonts w:ascii="Arial" w:hAnsi="Arial" w:cs="Arial"/>
          <w:bCs/>
          <w:sz w:val="24"/>
          <w:szCs w:val="24"/>
          <w:lang w:val="es-MX"/>
        </w:rPr>
        <w:t xml:space="preserve"> de la documentación</w:t>
      </w:r>
      <w:r w:rsidR="00642FB9">
        <w:rPr>
          <w:rFonts w:ascii="Arial" w:hAnsi="Arial" w:cs="Arial"/>
          <w:bCs/>
          <w:sz w:val="24"/>
          <w:szCs w:val="24"/>
          <w:lang w:val="es-MX"/>
        </w:rPr>
        <w:t>,</w:t>
      </w:r>
      <w:r w:rsidR="00401257" w:rsidRPr="007321B6">
        <w:rPr>
          <w:rFonts w:ascii="Arial" w:hAnsi="Arial" w:cs="Arial"/>
          <w:bCs/>
          <w:sz w:val="24"/>
          <w:szCs w:val="24"/>
          <w:lang w:val="es-MX"/>
        </w:rPr>
        <w:t xml:space="preserve"> </w:t>
      </w:r>
      <w:r w:rsidRPr="007321B6">
        <w:rPr>
          <w:rFonts w:ascii="Arial" w:hAnsi="Arial" w:cs="Arial"/>
          <w:bCs/>
          <w:sz w:val="24"/>
          <w:szCs w:val="24"/>
          <w:lang w:val="es-MX"/>
        </w:rPr>
        <w:t xml:space="preserve">podrán solicitar </w:t>
      </w:r>
      <w:r w:rsidR="00D33D8A">
        <w:rPr>
          <w:rFonts w:ascii="Arial" w:hAnsi="Arial" w:cs="Arial"/>
          <w:bCs/>
          <w:sz w:val="24"/>
          <w:szCs w:val="24"/>
          <w:lang w:val="es-MX"/>
        </w:rPr>
        <w:t xml:space="preserve">en </w:t>
      </w:r>
      <w:r w:rsidRPr="007321B6">
        <w:rPr>
          <w:rFonts w:ascii="Arial" w:hAnsi="Arial" w:cs="Arial"/>
          <w:bCs/>
          <w:sz w:val="24"/>
          <w:szCs w:val="24"/>
          <w:lang w:val="es-MX"/>
        </w:rPr>
        <w:t xml:space="preserve">préstamo </w:t>
      </w:r>
      <w:r w:rsidR="00D33D8A">
        <w:rPr>
          <w:rFonts w:ascii="Arial" w:hAnsi="Arial" w:cs="Arial"/>
          <w:bCs/>
          <w:sz w:val="24"/>
          <w:szCs w:val="24"/>
          <w:lang w:val="es-MX"/>
        </w:rPr>
        <w:t xml:space="preserve">los expedientes que hayan </w:t>
      </w:r>
      <w:r w:rsidR="00101B38">
        <w:rPr>
          <w:rFonts w:ascii="Arial" w:hAnsi="Arial" w:cs="Arial"/>
          <w:bCs/>
          <w:sz w:val="24"/>
          <w:szCs w:val="24"/>
          <w:lang w:val="es-MX"/>
        </w:rPr>
        <w:t>transferido</w:t>
      </w:r>
      <w:r w:rsidR="00D33D8A">
        <w:rPr>
          <w:rFonts w:ascii="Arial" w:hAnsi="Arial" w:cs="Arial"/>
          <w:bCs/>
          <w:sz w:val="24"/>
          <w:szCs w:val="24"/>
          <w:lang w:val="es-MX"/>
        </w:rPr>
        <w:t xml:space="preserve"> al </w:t>
      </w:r>
      <w:r w:rsidR="002956A2">
        <w:rPr>
          <w:rFonts w:ascii="Arial" w:hAnsi="Arial" w:cs="Arial"/>
          <w:bCs/>
          <w:sz w:val="24"/>
          <w:szCs w:val="24"/>
          <w:lang w:val="es-MX"/>
        </w:rPr>
        <w:t>A</w:t>
      </w:r>
      <w:r w:rsidRPr="007321B6">
        <w:rPr>
          <w:rFonts w:ascii="Arial" w:hAnsi="Arial" w:cs="Arial"/>
          <w:bCs/>
          <w:sz w:val="24"/>
          <w:szCs w:val="24"/>
          <w:lang w:val="es-MX"/>
        </w:rPr>
        <w:t xml:space="preserve">rchivo de </w:t>
      </w:r>
      <w:r w:rsidR="002956A2">
        <w:rPr>
          <w:rFonts w:ascii="Arial" w:hAnsi="Arial" w:cs="Arial"/>
          <w:bCs/>
          <w:sz w:val="24"/>
          <w:szCs w:val="24"/>
          <w:lang w:val="es-MX"/>
        </w:rPr>
        <w:t>C</w:t>
      </w:r>
      <w:r w:rsidRPr="007321B6">
        <w:rPr>
          <w:rFonts w:ascii="Arial" w:hAnsi="Arial" w:cs="Arial"/>
          <w:bCs/>
          <w:sz w:val="24"/>
          <w:szCs w:val="24"/>
          <w:lang w:val="es-MX"/>
        </w:rPr>
        <w:t xml:space="preserve">oncentración. </w:t>
      </w:r>
    </w:p>
    <w:p w14:paraId="652EE3AA" w14:textId="77777777" w:rsidR="00712899" w:rsidRPr="007321B6" w:rsidRDefault="00712899" w:rsidP="003B772D">
      <w:pPr>
        <w:pStyle w:val="Prrafodelista"/>
        <w:spacing w:line="276" w:lineRule="auto"/>
        <w:rPr>
          <w:rFonts w:ascii="Arial" w:hAnsi="Arial" w:cs="Arial"/>
          <w:bCs/>
          <w:sz w:val="24"/>
          <w:szCs w:val="24"/>
          <w:lang w:val="es-MX"/>
        </w:rPr>
      </w:pPr>
    </w:p>
    <w:p w14:paraId="038371F1" w14:textId="0AC4DCB1" w:rsidR="007B4EA4" w:rsidRPr="00D33D8A" w:rsidRDefault="00712899" w:rsidP="00D26255">
      <w:pPr>
        <w:pStyle w:val="Prrafodelista"/>
        <w:numPr>
          <w:ilvl w:val="0"/>
          <w:numId w:val="8"/>
        </w:numPr>
        <w:spacing w:line="276" w:lineRule="auto"/>
        <w:rPr>
          <w:rFonts w:ascii="Arial" w:hAnsi="Arial" w:cs="Arial"/>
          <w:bCs/>
          <w:sz w:val="24"/>
          <w:szCs w:val="24"/>
          <w:lang w:val="es-MX"/>
        </w:rPr>
      </w:pPr>
      <w:r w:rsidRPr="00D33D8A">
        <w:rPr>
          <w:rFonts w:ascii="Arial" w:hAnsi="Arial" w:cs="Arial"/>
          <w:bCs/>
          <w:sz w:val="24"/>
          <w:szCs w:val="24"/>
          <w:lang w:val="es-MX"/>
        </w:rPr>
        <w:t xml:space="preserve">Cuando se requieran expedientes </w:t>
      </w:r>
      <w:r w:rsidR="00D33D8A">
        <w:rPr>
          <w:rFonts w:ascii="Arial" w:hAnsi="Arial" w:cs="Arial"/>
          <w:bCs/>
          <w:sz w:val="24"/>
          <w:szCs w:val="24"/>
          <w:lang w:val="es-MX"/>
        </w:rPr>
        <w:t xml:space="preserve">transferidos por </w:t>
      </w:r>
      <w:r w:rsidR="006D522D">
        <w:rPr>
          <w:rFonts w:ascii="Arial" w:hAnsi="Arial" w:cs="Arial"/>
          <w:bCs/>
          <w:sz w:val="24"/>
          <w:szCs w:val="24"/>
          <w:lang w:val="es-MX"/>
        </w:rPr>
        <w:t xml:space="preserve">una Unidad Administrativa </w:t>
      </w:r>
      <w:r w:rsidRPr="00D33D8A">
        <w:rPr>
          <w:rFonts w:ascii="Arial" w:hAnsi="Arial" w:cs="Arial"/>
          <w:bCs/>
          <w:sz w:val="24"/>
          <w:szCs w:val="24"/>
          <w:lang w:val="es-MX"/>
        </w:rPr>
        <w:t xml:space="preserve">diferente a </w:t>
      </w:r>
      <w:r w:rsidR="00B60BA2" w:rsidRPr="00D33D8A">
        <w:rPr>
          <w:rFonts w:ascii="Arial" w:hAnsi="Arial" w:cs="Arial"/>
          <w:bCs/>
          <w:sz w:val="24"/>
          <w:szCs w:val="24"/>
          <w:lang w:val="es-MX"/>
        </w:rPr>
        <w:t>quien</w:t>
      </w:r>
      <w:r w:rsidRPr="00D33D8A">
        <w:rPr>
          <w:rFonts w:ascii="Arial" w:hAnsi="Arial" w:cs="Arial"/>
          <w:bCs/>
          <w:sz w:val="24"/>
          <w:szCs w:val="24"/>
          <w:lang w:val="es-MX"/>
        </w:rPr>
        <w:t xml:space="preserve"> los solicita, se deberá contar con la autorización </w:t>
      </w:r>
      <w:r w:rsidR="0000598C">
        <w:rPr>
          <w:rFonts w:ascii="Arial" w:hAnsi="Arial" w:cs="Arial"/>
          <w:bCs/>
          <w:sz w:val="24"/>
          <w:szCs w:val="24"/>
          <w:lang w:val="es-MX"/>
        </w:rPr>
        <w:t xml:space="preserve">en el formato “Vale de préstamo de expedientes al Archivo de Concentración” </w:t>
      </w:r>
      <w:r w:rsidRPr="00D33D8A">
        <w:rPr>
          <w:rFonts w:ascii="Arial" w:hAnsi="Arial" w:cs="Arial"/>
          <w:bCs/>
          <w:sz w:val="24"/>
          <w:szCs w:val="24"/>
          <w:lang w:val="es-MX"/>
        </w:rPr>
        <w:t>de</w:t>
      </w:r>
      <w:r w:rsidR="002956A2" w:rsidRPr="00D33D8A">
        <w:rPr>
          <w:rFonts w:ascii="Arial" w:hAnsi="Arial" w:cs="Arial"/>
          <w:bCs/>
          <w:sz w:val="24"/>
          <w:szCs w:val="24"/>
          <w:lang w:val="es-MX"/>
        </w:rPr>
        <w:t xml:space="preserve">l </w:t>
      </w:r>
      <w:r w:rsidR="006D522D">
        <w:rPr>
          <w:rFonts w:ascii="Arial" w:hAnsi="Arial" w:cs="Arial"/>
          <w:bCs/>
          <w:sz w:val="24"/>
          <w:szCs w:val="24"/>
          <w:lang w:val="es-MX"/>
        </w:rPr>
        <w:t xml:space="preserve">Titular de la Unidad Administrativa </w:t>
      </w:r>
      <w:r w:rsidR="002956A2" w:rsidRPr="00D33D8A">
        <w:rPr>
          <w:rFonts w:ascii="Arial" w:hAnsi="Arial" w:cs="Arial"/>
          <w:bCs/>
          <w:sz w:val="24"/>
          <w:szCs w:val="24"/>
          <w:lang w:val="es-MX"/>
        </w:rPr>
        <w:t xml:space="preserve">productora </w:t>
      </w:r>
      <w:r w:rsidRPr="00D33D8A">
        <w:rPr>
          <w:rFonts w:ascii="Arial" w:hAnsi="Arial" w:cs="Arial"/>
          <w:bCs/>
          <w:sz w:val="24"/>
          <w:szCs w:val="24"/>
          <w:lang w:val="es-MX"/>
        </w:rPr>
        <w:t>de la documentación.</w:t>
      </w:r>
    </w:p>
    <w:p w14:paraId="56B5811C" w14:textId="77777777" w:rsidR="007B4EA4" w:rsidRPr="007321B6" w:rsidRDefault="007B4EA4" w:rsidP="003B772D">
      <w:pPr>
        <w:pStyle w:val="Prrafodelista"/>
        <w:spacing w:line="276" w:lineRule="auto"/>
        <w:rPr>
          <w:rFonts w:ascii="Arial" w:hAnsi="Arial" w:cs="Arial"/>
          <w:bCs/>
          <w:sz w:val="24"/>
          <w:szCs w:val="24"/>
          <w:lang w:val="es-MX"/>
        </w:rPr>
      </w:pPr>
    </w:p>
    <w:p w14:paraId="5D2F4A6E" w14:textId="7F16ED26" w:rsidR="00712899" w:rsidRDefault="00712899" w:rsidP="00D26255">
      <w:pPr>
        <w:pStyle w:val="Prrafodelista"/>
        <w:numPr>
          <w:ilvl w:val="0"/>
          <w:numId w:val="8"/>
        </w:numPr>
        <w:spacing w:line="276" w:lineRule="auto"/>
        <w:rPr>
          <w:rFonts w:ascii="Arial" w:hAnsi="Arial" w:cs="Arial"/>
          <w:bCs/>
          <w:sz w:val="24"/>
          <w:szCs w:val="24"/>
          <w:lang w:val="es-MX"/>
        </w:rPr>
      </w:pPr>
      <w:r w:rsidRPr="00345176">
        <w:rPr>
          <w:rFonts w:ascii="Arial" w:hAnsi="Arial" w:cs="Arial"/>
          <w:bCs/>
          <w:sz w:val="24"/>
          <w:szCs w:val="24"/>
          <w:lang w:val="es-MX"/>
        </w:rPr>
        <w:t xml:space="preserve">El servidor público o </w:t>
      </w:r>
      <w:r w:rsidR="0093330B">
        <w:rPr>
          <w:rFonts w:ascii="Arial" w:hAnsi="Arial" w:cs="Arial"/>
          <w:bCs/>
          <w:sz w:val="24"/>
          <w:szCs w:val="24"/>
          <w:lang w:val="es-MX"/>
        </w:rPr>
        <w:t xml:space="preserve">Responsable del </w:t>
      </w:r>
      <w:r w:rsidR="0094419E">
        <w:rPr>
          <w:rFonts w:ascii="Arial" w:hAnsi="Arial" w:cs="Arial"/>
          <w:bCs/>
          <w:sz w:val="24"/>
          <w:szCs w:val="24"/>
          <w:lang w:val="es-MX"/>
        </w:rPr>
        <w:t>Archivo de Trámite</w:t>
      </w:r>
      <w:r w:rsidRPr="00345176">
        <w:rPr>
          <w:rFonts w:ascii="Arial" w:hAnsi="Arial" w:cs="Arial"/>
          <w:bCs/>
          <w:sz w:val="24"/>
          <w:szCs w:val="24"/>
          <w:lang w:val="es-MX"/>
        </w:rPr>
        <w:t xml:space="preserve"> de la </w:t>
      </w:r>
      <w:r w:rsidR="006D522D">
        <w:rPr>
          <w:rFonts w:ascii="Arial" w:hAnsi="Arial" w:cs="Arial"/>
          <w:bCs/>
          <w:sz w:val="24"/>
          <w:szCs w:val="24"/>
          <w:lang w:val="es-MX"/>
        </w:rPr>
        <w:t xml:space="preserve">Unidad Administrativa </w:t>
      </w:r>
      <w:r w:rsidRPr="00345176">
        <w:rPr>
          <w:rFonts w:ascii="Arial" w:hAnsi="Arial" w:cs="Arial"/>
          <w:bCs/>
          <w:sz w:val="24"/>
          <w:szCs w:val="24"/>
          <w:lang w:val="es-MX"/>
        </w:rPr>
        <w:t xml:space="preserve">deberá requisitar formato de </w:t>
      </w:r>
      <w:r w:rsidR="00345176" w:rsidRPr="00345176">
        <w:rPr>
          <w:rFonts w:ascii="Arial" w:hAnsi="Arial" w:cs="Arial"/>
          <w:bCs/>
          <w:sz w:val="24"/>
          <w:szCs w:val="24"/>
          <w:lang w:val="es-MX"/>
        </w:rPr>
        <w:t>“V</w:t>
      </w:r>
      <w:r w:rsidR="00B60BA2" w:rsidRPr="00345176">
        <w:rPr>
          <w:rFonts w:ascii="Arial" w:hAnsi="Arial" w:cs="Arial"/>
          <w:bCs/>
          <w:sz w:val="24"/>
          <w:szCs w:val="24"/>
          <w:lang w:val="es-MX"/>
        </w:rPr>
        <w:t xml:space="preserve">ale </w:t>
      </w:r>
      <w:r w:rsidRPr="00345176">
        <w:rPr>
          <w:rFonts w:ascii="Arial" w:hAnsi="Arial" w:cs="Arial"/>
          <w:bCs/>
          <w:sz w:val="24"/>
          <w:szCs w:val="24"/>
          <w:lang w:val="es-MX"/>
        </w:rPr>
        <w:t xml:space="preserve">de </w:t>
      </w:r>
      <w:r w:rsidR="00B60BA2" w:rsidRPr="00345176">
        <w:rPr>
          <w:rFonts w:ascii="Arial" w:hAnsi="Arial" w:cs="Arial"/>
          <w:bCs/>
          <w:sz w:val="24"/>
          <w:szCs w:val="24"/>
          <w:lang w:val="es-MX"/>
        </w:rPr>
        <w:t xml:space="preserve">préstamo </w:t>
      </w:r>
      <w:r w:rsidR="00345176" w:rsidRPr="00345176">
        <w:rPr>
          <w:rFonts w:ascii="Arial" w:hAnsi="Arial" w:cs="Arial"/>
          <w:bCs/>
          <w:sz w:val="24"/>
          <w:szCs w:val="24"/>
          <w:lang w:val="es-MX"/>
        </w:rPr>
        <w:t>de expedientes al Archivo de Concentración”</w:t>
      </w:r>
      <w:r w:rsidR="00345176">
        <w:rPr>
          <w:rFonts w:ascii="Arial" w:hAnsi="Arial" w:cs="Arial"/>
          <w:bCs/>
          <w:sz w:val="24"/>
          <w:szCs w:val="24"/>
          <w:lang w:val="es-MX"/>
        </w:rPr>
        <w:t>.</w:t>
      </w:r>
    </w:p>
    <w:p w14:paraId="2D451465" w14:textId="77777777" w:rsidR="00345176" w:rsidRPr="00345176" w:rsidRDefault="00345176" w:rsidP="003B772D">
      <w:pPr>
        <w:pStyle w:val="Prrafodelista"/>
        <w:spacing w:line="276" w:lineRule="auto"/>
        <w:rPr>
          <w:rFonts w:ascii="Arial" w:hAnsi="Arial" w:cs="Arial"/>
          <w:bCs/>
          <w:sz w:val="24"/>
          <w:szCs w:val="24"/>
          <w:lang w:val="es-MX"/>
        </w:rPr>
      </w:pPr>
    </w:p>
    <w:p w14:paraId="7A474D14" w14:textId="28EE7E60" w:rsidR="00712899" w:rsidRPr="007321B6" w:rsidRDefault="00712899" w:rsidP="00D26255">
      <w:pPr>
        <w:pStyle w:val="Prrafodelista"/>
        <w:numPr>
          <w:ilvl w:val="0"/>
          <w:numId w:val="8"/>
        </w:numPr>
        <w:spacing w:line="276" w:lineRule="auto"/>
        <w:rPr>
          <w:rFonts w:ascii="Arial" w:hAnsi="Arial" w:cs="Arial"/>
          <w:bCs/>
          <w:sz w:val="24"/>
          <w:szCs w:val="24"/>
          <w:lang w:val="es-MX"/>
        </w:rPr>
      </w:pPr>
      <w:r w:rsidRPr="007321B6">
        <w:rPr>
          <w:rFonts w:ascii="Arial" w:hAnsi="Arial" w:cs="Arial"/>
          <w:bCs/>
          <w:sz w:val="24"/>
          <w:szCs w:val="24"/>
          <w:lang w:val="es-MX"/>
        </w:rPr>
        <w:t xml:space="preserve">El préstamo de expedientes tendrá vigencia </w:t>
      </w:r>
      <w:r w:rsidRPr="00CD7A94">
        <w:rPr>
          <w:rFonts w:ascii="Arial" w:hAnsi="Arial" w:cs="Arial"/>
          <w:bCs/>
          <w:sz w:val="24"/>
          <w:szCs w:val="24"/>
          <w:lang w:val="es-MX"/>
        </w:rPr>
        <w:t xml:space="preserve">de </w:t>
      </w:r>
      <w:r w:rsidR="00F438A3" w:rsidRPr="00CD7A94">
        <w:rPr>
          <w:rFonts w:ascii="Arial" w:hAnsi="Arial" w:cs="Arial"/>
          <w:bCs/>
          <w:sz w:val="24"/>
          <w:szCs w:val="24"/>
          <w:lang w:val="es-MX"/>
        </w:rPr>
        <w:t>quince</w:t>
      </w:r>
      <w:r w:rsidRPr="00CD7A94">
        <w:rPr>
          <w:rFonts w:ascii="Arial" w:hAnsi="Arial" w:cs="Arial"/>
          <w:bCs/>
          <w:sz w:val="24"/>
          <w:szCs w:val="24"/>
          <w:lang w:val="es-MX"/>
        </w:rPr>
        <w:t xml:space="preserve"> días hábiles</w:t>
      </w:r>
      <w:r w:rsidRPr="007321B6">
        <w:rPr>
          <w:rFonts w:ascii="Arial" w:hAnsi="Arial" w:cs="Arial"/>
          <w:bCs/>
          <w:sz w:val="24"/>
          <w:szCs w:val="24"/>
          <w:lang w:val="es-MX"/>
        </w:rPr>
        <w:t xml:space="preserve"> y podrá renovarse hasta por el mismo periodo</w:t>
      </w:r>
      <w:r w:rsidR="00F438A3" w:rsidRPr="007321B6">
        <w:rPr>
          <w:rFonts w:ascii="Arial" w:hAnsi="Arial" w:cs="Arial"/>
          <w:bCs/>
          <w:sz w:val="24"/>
          <w:szCs w:val="24"/>
          <w:lang w:val="es-MX"/>
        </w:rPr>
        <w:t>, s</w:t>
      </w:r>
      <w:r w:rsidR="000F62B7">
        <w:rPr>
          <w:rFonts w:ascii="Arial" w:hAnsi="Arial" w:cs="Arial"/>
          <w:bCs/>
          <w:sz w:val="24"/>
          <w:szCs w:val="24"/>
          <w:lang w:val="es-MX"/>
        </w:rPr>
        <w:t>í</w:t>
      </w:r>
      <w:r w:rsidRPr="007321B6">
        <w:rPr>
          <w:rFonts w:ascii="Arial" w:hAnsi="Arial" w:cs="Arial"/>
          <w:bCs/>
          <w:sz w:val="24"/>
          <w:szCs w:val="24"/>
          <w:lang w:val="es-MX"/>
        </w:rPr>
        <w:t xml:space="preserve"> el expediente </w:t>
      </w:r>
      <w:r w:rsidR="002642EC" w:rsidRPr="007321B6">
        <w:rPr>
          <w:rFonts w:ascii="Arial" w:hAnsi="Arial" w:cs="Arial"/>
          <w:bCs/>
          <w:sz w:val="24"/>
          <w:szCs w:val="24"/>
          <w:lang w:val="es-MX"/>
        </w:rPr>
        <w:t xml:space="preserve">se </w:t>
      </w:r>
      <w:r w:rsidRPr="007321B6">
        <w:rPr>
          <w:rFonts w:ascii="Arial" w:hAnsi="Arial" w:cs="Arial"/>
          <w:bCs/>
          <w:sz w:val="24"/>
          <w:szCs w:val="24"/>
          <w:lang w:val="es-MX"/>
        </w:rPr>
        <w:t xml:space="preserve">requiere </w:t>
      </w:r>
      <w:r w:rsidR="002642EC" w:rsidRPr="007321B6">
        <w:rPr>
          <w:rFonts w:ascii="Arial" w:hAnsi="Arial" w:cs="Arial"/>
          <w:bCs/>
          <w:sz w:val="24"/>
          <w:szCs w:val="24"/>
          <w:lang w:val="es-MX"/>
        </w:rPr>
        <w:t xml:space="preserve">por </w:t>
      </w:r>
      <w:r w:rsidRPr="007321B6">
        <w:rPr>
          <w:rFonts w:ascii="Arial" w:hAnsi="Arial" w:cs="Arial"/>
          <w:bCs/>
          <w:sz w:val="24"/>
          <w:szCs w:val="24"/>
          <w:lang w:val="es-MX"/>
        </w:rPr>
        <w:t xml:space="preserve">más tiempo el </w:t>
      </w:r>
      <w:r w:rsidR="006D522D">
        <w:rPr>
          <w:rFonts w:ascii="Arial" w:hAnsi="Arial" w:cs="Arial"/>
          <w:bCs/>
          <w:sz w:val="24"/>
          <w:szCs w:val="24"/>
          <w:lang w:val="es-MX"/>
        </w:rPr>
        <w:t xml:space="preserve">Titular de la Unidad Administrativa </w:t>
      </w:r>
      <w:r w:rsidRPr="007321B6">
        <w:rPr>
          <w:rFonts w:ascii="Arial" w:hAnsi="Arial" w:cs="Arial"/>
          <w:bCs/>
          <w:sz w:val="24"/>
          <w:szCs w:val="24"/>
          <w:lang w:val="es-MX"/>
        </w:rPr>
        <w:t xml:space="preserve">deberá </w:t>
      </w:r>
      <w:r w:rsidR="004914F4" w:rsidRPr="007321B6">
        <w:rPr>
          <w:rFonts w:ascii="Arial" w:hAnsi="Arial" w:cs="Arial"/>
          <w:bCs/>
          <w:sz w:val="24"/>
          <w:szCs w:val="24"/>
          <w:lang w:val="es-MX"/>
        </w:rPr>
        <w:t>renovar</w:t>
      </w:r>
      <w:r w:rsidRPr="007321B6">
        <w:rPr>
          <w:rFonts w:ascii="Arial" w:hAnsi="Arial" w:cs="Arial"/>
          <w:bCs/>
          <w:sz w:val="24"/>
          <w:szCs w:val="24"/>
          <w:lang w:val="es-MX"/>
        </w:rPr>
        <w:t xml:space="preserve"> </w:t>
      </w:r>
      <w:r w:rsidR="00F438A3" w:rsidRPr="007321B6">
        <w:rPr>
          <w:rFonts w:ascii="Arial" w:hAnsi="Arial" w:cs="Arial"/>
          <w:bCs/>
          <w:sz w:val="24"/>
          <w:szCs w:val="24"/>
          <w:lang w:val="es-MX"/>
        </w:rPr>
        <w:t>el</w:t>
      </w:r>
      <w:r w:rsidR="00345176">
        <w:rPr>
          <w:rFonts w:ascii="Arial" w:hAnsi="Arial" w:cs="Arial"/>
          <w:bCs/>
          <w:sz w:val="24"/>
          <w:szCs w:val="24"/>
          <w:lang w:val="es-MX"/>
        </w:rPr>
        <w:t xml:space="preserve"> </w:t>
      </w:r>
      <w:r w:rsidR="00345176" w:rsidRPr="00345176">
        <w:rPr>
          <w:rFonts w:ascii="Arial" w:hAnsi="Arial" w:cs="Arial"/>
          <w:bCs/>
          <w:sz w:val="24"/>
          <w:szCs w:val="24"/>
          <w:lang w:val="es-MX"/>
        </w:rPr>
        <w:t>“Vale de préstamo de expedientes al Archivo de Concentración”</w:t>
      </w:r>
      <w:r w:rsidR="00345176">
        <w:rPr>
          <w:rFonts w:ascii="Arial" w:hAnsi="Arial" w:cs="Arial"/>
          <w:bCs/>
          <w:sz w:val="24"/>
          <w:szCs w:val="24"/>
          <w:lang w:val="es-MX"/>
        </w:rPr>
        <w:t>.</w:t>
      </w:r>
    </w:p>
    <w:p w14:paraId="1C64E06B" w14:textId="77777777" w:rsidR="00712899" w:rsidRPr="007321B6" w:rsidRDefault="00712899" w:rsidP="003B772D">
      <w:pPr>
        <w:spacing w:line="276" w:lineRule="auto"/>
        <w:ind w:left="426" w:hanging="284"/>
        <w:rPr>
          <w:rFonts w:cs="Arial"/>
          <w:bCs/>
          <w:lang w:val="es-MX"/>
        </w:rPr>
      </w:pPr>
    </w:p>
    <w:p w14:paraId="21C0916D" w14:textId="370F8C66" w:rsidR="00B60BA2" w:rsidRPr="00345176" w:rsidRDefault="00345176" w:rsidP="00D26255">
      <w:pPr>
        <w:pStyle w:val="Prrafodelista"/>
        <w:numPr>
          <w:ilvl w:val="0"/>
          <w:numId w:val="8"/>
        </w:numPr>
        <w:spacing w:line="276" w:lineRule="auto"/>
        <w:rPr>
          <w:rFonts w:ascii="Arial" w:hAnsi="Arial" w:cs="Arial"/>
          <w:bCs/>
          <w:sz w:val="24"/>
          <w:szCs w:val="24"/>
          <w:lang w:val="es-MX"/>
        </w:rPr>
      </w:pPr>
      <w:r>
        <w:rPr>
          <w:rFonts w:ascii="Arial" w:hAnsi="Arial" w:cs="Arial"/>
          <w:bCs/>
          <w:sz w:val="24"/>
          <w:szCs w:val="24"/>
        </w:rPr>
        <w:t>P</w:t>
      </w:r>
      <w:r w:rsidR="00006F9A" w:rsidRPr="007321B6">
        <w:rPr>
          <w:rFonts w:ascii="Arial" w:hAnsi="Arial" w:cs="Arial"/>
          <w:bCs/>
          <w:sz w:val="24"/>
          <w:szCs w:val="24"/>
        </w:rPr>
        <w:t>or ningún motivo se podrán sustraer hojas o anexos</w:t>
      </w:r>
      <w:r>
        <w:rPr>
          <w:rFonts w:ascii="Arial" w:hAnsi="Arial" w:cs="Arial"/>
          <w:bCs/>
          <w:sz w:val="24"/>
          <w:szCs w:val="24"/>
        </w:rPr>
        <w:t xml:space="preserve"> de los expedientes solicitados, </w:t>
      </w:r>
      <w:r w:rsidR="00941496" w:rsidRPr="007321B6">
        <w:rPr>
          <w:rFonts w:ascii="Arial" w:hAnsi="Arial" w:cs="Arial"/>
          <w:bCs/>
          <w:sz w:val="24"/>
          <w:szCs w:val="24"/>
        </w:rPr>
        <w:t>é</w:t>
      </w:r>
      <w:r>
        <w:rPr>
          <w:rFonts w:ascii="Arial" w:hAnsi="Arial" w:cs="Arial"/>
          <w:bCs/>
          <w:sz w:val="24"/>
          <w:szCs w:val="24"/>
        </w:rPr>
        <w:t>stos</w:t>
      </w:r>
      <w:r w:rsidR="00006F9A" w:rsidRPr="007321B6">
        <w:rPr>
          <w:rFonts w:ascii="Arial" w:hAnsi="Arial" w:cs="Arial"/>
          <w:bCs/>
          <w:sz w:val="24"/>
          <w:szCs w:val="24"/>
        </w:rPr>
        <w:t xml:space="preserve"> deberá</w:t>
      </w:r>
      <w:r>
        <w:rPr>
          <w:rFonts w:ascii="Arial" w:hAnsi="Arial" w:cs="Arial"/>
          <w:bCs/>
          <w:sz w:val="24"/>
          <w:szCs w:val="24"/>
        </w:rPr>
        <w:t>n</w:t>
      </w:r>
      <w:r w:rsidR="00006F9A" w:rsidRPr="007321B6">
        <w:rPr>
          <w:rFonts w:ascii="Arial" w:hAnsi="Arial" w:cs="Arial"/>
          <w:bCs/>
          <w:sz w:val="24"/>
          <w:szCs w:val="24"/>
        </w:rPr>
        <w:t xml:space="preserve"> devolverse al </w:t>
      </w:r>
      <w:r w:rsidR="00AB4F76">
        <w:rPr>
          <w:rFonts w:ascii="Arial" w:hAnsi="Arial" w:cs="Arial"/>
          <w:bCs/>
          <w:sz w:val="24"/>
          <w:szCs w:val="24"/>
        </w:rPr>
        <w:t>A</w:t>
      </w:r>
      <w:r w:rsidR="00006F9A" w:rsidRPr="007321B6">
        <w:rPr>
          <w:rFonts w:ascii="Arial" w:hAnsi="Arial" w:cs="Arial"/>
          <w:bCs/>
          <w:sz w:val="24"/>
          <w:szCs w:val="24"/>
        </w:rPr>
        <w:t xml:space="preserve">rchivo de </w:t>
      </w:r>
      <w:r w:rsidR="00AB4F76">
        <w:rPr>
          <w:rFonts w:ascii="Arial" w:hAnsi="Arial" w:cs="Arial"/>
          <w:bCs/>
          <w:sz w:val="24"/>
          <w:szCs w:val="24"/>
        </w:rPr>
        <w:t>C</w:t>
      </w:r>
      <w:r w:rsidR="00006F9A" w:rsidRPr="007321B6">
        <w:rPr>
          <w:rFonts w:ascii="Arial" w:hAnsi="Arial" w:cs="Arial"/>
          <w:bCs/>
          <w:sz w:val="24"/>
          <w:szCs w:val="24"/>
        </w:rPr>
        <w:t>oncentración en las mismas condiciones en las que fue</w:t>
      </w:r>
      <w:r>
        <w:rPr>
          <w:rFonts w:ascii="Arial" w:hAnsi="Arial" w:cs="Arial"/>
          <w:bCs/>
          <w:sz w:val="24"/>
          <w:szCs w:val="24"/>
        </w:rPr>
        <w:t>ron entregados.</w:t>
      </w:r>
    </w:p>
    <w:p w14:paraId="49525C64" w14:textId="77777777" w:rsidR="00345176" w:rsidRPr="00345176" w:rsidRDefault="00345176" w:rsidP="003B772D">
      <w:pPr>
        <w:pStyle w:val="Prrafodelista"/>
        <w:spacing w:line="276" w:lineRule="auto"/>
        <w:rPr>
          <w:rFonts w:ascii="Arial" w:hAnsi="Arial" w:cs="Arial"/>
          <w:bCs/>
          <w:sz w:val="24"/>
          <w:szCs w:val="24"/>
          <w:lang w:val="es-MX"/>
        </w:rPr>
      </w:pPr>
    </w:p>
    <w:p w14:paraId="08890015" w14:textId="5A4F44C6" w:rsidR="00B60BA2" w:rsidRPr="007321B6" w:rsidRDefault="00345176" w:rsidP="00D26255">
      <w:pPr>
        <w:pStyle w:val="Prrafodelista"/>
        <w:numPr>
          <w:ilvl w:val="0"/>
          <w:numId w:val="8"/>
        </w:numPr>
        <w:spacing w:line="276" w:lineRule="auto"/>
        <w:rPr>
          <w:rFonts w:ascii="Arial" w:hAnsi="Arial" w:cs="Arial"/>
          <w:bCs/>
          <w:sz w:val="24"/>
          <w:szCs w:val="24"/>
          <w:lang w:val="es-MX"/>
        </w:rPr>
      </w:pPr>
      <w:r>
        <w:rPr>
          <w:rFonts w:ascii="Arial" w:hAnsi="Arial" w:cs="Arial"/>
          <w:bCs/>
          <w:sz w:val="24"/>
          <w:szCs w:val="24"/>
          <w:lang w:val="es-MX"/>
        </w:rPr>
        <w:t xml:space="preserve">En caso de que el </w:t>
      </w:r>
      <w:r w:rsidR="0000598C">
        <w:rPr>
          <w:rFonts w:ascii="Arial" w:hAnsi="Arial" w:cs="Arial"/>
          <w:bCs/>
          <w:sz w:val="24"/>
          <w:szCs w:val="24"/>
          <w:lang w:val="es-MX"/>
        </w:rPr>
        <w:t>Servidor Público que solicitó el préstamo del expediente</w:t>
      </w:r>
      <w:r>
        <w:rPr>
          <w:rFonts w:ascii="Arial" w:hAnsi="Arial" w:cs="Arial"/>
          <w:bCs/>
          <w:sz w:val="24"/>
          <w:szCs w:val="24"/>
          <w:lang w:val="es-MX"/>
        </w:rPr>
        <w:t xml:space="preserve"> detecte </w:t>
      </w:r>
      <w:r w:rsidR="00B60BA2" w:rsidRPr="007321B6">
        <w:rPr>
          <w:rFonts w:ascii="Arial" w:hAnsi="Arial" w:cs="Arial"/>
          <w:bCs/>
          <w:sz w:val="24"/>
          <w:szCs w:val="24"/>
          <w:lang w:val="es-MX"/>
        </w:rPr>
        <w:t xml:space="preserve">alguna anomalía en el contenido del expediente que </w:t>
      </w:r>
      <w:r w:rsidR="0000598C">
        <w:rPr>
          <w:rFonts w:ascii="Arial" w:hAnsi="Arial" w:cs="Arial"/>
          <w:bCs/>
          <w:sz w:val="24"/>
          <w:szCs w:val="24"/>
          <w:lang w:val="es-MX"/>
        </w:rPr>
        <w:t>le fue entregado</w:t>
      </w:r>
      <w:r w:rsidR="00B60BA2" w:rsidRPr="007321B6">
        <w:rPr>
          <w:rFonts w:ascii="Arial" w:hAnsi="Arial" w:cs="Arial"/>
          <w:bCs/>
          <w:sz w:val="24"/>
          <w:szCs w:val="24"/>
          <w:lang w:val="es-MX"/>
        </w:rPr>
        <w:t>, se deberá dar c</w:t>
      </w:r>
      <w:r>
        <w:rPr>
          <w:rFonts w:ascii="Arial" w:hAnsi="Arial" w:cs="Arial"/>
          <w:bCs/>
          <w:sz w:val="24"/>
          <w:szCs w:val="24"/>
          <w:lang w:val="es-MX"/>
        </w:rPr>
        <w:t xml:space="preserve">onocimiento al </w:t>
      </w:r>
      <w:r w:rsidR="00067555">
        <w:rPr>
          <w:rFonts w:ascii="Arial" w:hAnsi="Arial" w:cs="Arial"/>
          <w:bCs/>
          <w:sz w:val="24"/>
          <w:szCs w:val="24"/>
          <w:lang w:val="es-MX"/>
        </w:rPr>
        <w:t>Responsable del Archivo de Concentración</w:t>
      </w:r>
      <w:r>
        <w:rPr>
          <w:rFonts w:ascii="Arial" w:hAnsi="Arial" w:cs="Arial"/>
          <w:bCs/>
          <w:sz w:val="24"/>
          <w:szCs w:val="24"/>
          <w:lang w:val="es-MX"/>
        </w:rPr>
        <w:t xml:space="preserve"> para los efectos a que haya lugar.</w:t>
      </w:r>
    </w:p>
    <w:p w14:paraId="69D780A9" w14:textId="77777777" w:rsidR="00E73BE4" w:rsidRPr="007321B6" w:rsidRDefault="00E73BE4" w:rsidP="003B772D">
      <w:pPr>
        <w:pStyle w:val="Prrafodelista"/>
        <w:spacing w:line="276" w:lineRule="auto"/>
        <w:rPr>
          <w:rFonts w:ascii="Arial" w:hAnsi="Arial" w:cs="Arial"/>
          <w:bCs/>
          <w:sz w:val="24"/>
          <w:szCs w:val="24"/>
          <w:lang w:val="es-MX"/>
        </w:rPr>
      </w:pPr>
    </w:p>
    <w:p w14:paraId="3252EE4C" w14:textId="635AC53A" w:rsidR="00345176" w:rsidRPr="00345176" w:rsidRDefault="00E73BE4" w:rsidP="00D26255">
      <w:pPr>
        <w:pStyle w:val="Prrafodelista"/>
        <w:numPr>
          <w:ilvl w:val="0"/>
          <w:numId w:val="8"/>
        </w:numPr>
        <w:spacing w:line="276" w:lineRule="auto"/>
        <w:rPr>
          <w:rFonts w:cs="Arial"/>
          <w:bCs/>
          <w:lang w:val="es-MX"/>
        </w:rPr>
      </w:pPr>
      <w:r w:rsidRPr="007321B6">
        <w:rPr>
          <w:rFonts w:ascii="Arial" w:hAnsi="Arial" w:cs="Arial"/>
          <w:bCs/>
          <w:sz w:val="24"/>
          <w:szCs w:val="24"/>
          <w:lang w:val="es-MX"/>
        </w:rPr>
        <w:t xml:space="preserve">En caso de que </w:t>
      </w:r>
      <w:r w:rsidR="00345176">
        <w:rPr>
          <w:rFonts w:ascii="Arial" w:hAnsi="Arial" w:cs="Arial"/>
          <w:bCs/>
          <w:sz w:val="24"/>
          <w:szCs w:val="24"/>
          <w:lang w:val="es-MX"/>
        </w:rPr>
        <w:t xml:space="preserve">el </w:t>
      </w:r>
      <w:r w:rsidR="00067555">
        <w:rPr>
          <w:rFonts w:ascii="Arial" w:hAnsi="Arial" w:cs="Arial"/>
          <w:bCs/>
          <w:sz w:val="24"/>
          <w:szCs w:val="24"/>
          <w:lang w:val="es-MX"/>
        </w:rPr>
        <w:t>Responsable del Archivo de Concentración</w:t>
      </w:r>
      <w:r w:rsidR="00345176">
        <w:rPr>
          <w:rFonts w:ascii="Arial" w:hAnsi="Arial" w:cs="Arial"/>
          <w:bCs/>
          <w:sz w:val="24"/>
          <w:szCs w:val="24"/>
          <w:lang w:val="es-MX"/>
        </w:rPr>
        <w:t xml:space="preserve"> detecte </w:t>
      </w:r>
      <w:r w:rsidRPr="007321B6">
        <w:rPr>
          <w:rFonts w:ascii="Arial" w:hAnsi="Arial" w:cs="Arial"/>
          <w:bCs/>
          <w:sz w:val="24"/>
          <w:szCs w:val="24"/>
          <w:lang w:val="es-MX"/>
        </w:rPr>
        <w:t>inconsistencias en el expediente que fue prestado, deberá notifica</w:t>
      </w:r>
      <w:r w:rsidR="00345176">
        <w:rPr>
          <w:rFonts w:ascii="Arial" w:hAnsi="Arial" w:cs="Arial"/>
          <w:bCs/>
          <w:sz w:val="24"/>
          <w:szCs w:val="24"/>
          <w:lang w:val="es-MX"/>
        </w:rPr>
        <w:t>rlo</w:t>
      </w:r>
      <w:r w:rsidRPr="007321B6">
        <w:rPr>
          <w:rFonts w:ascii="Arial" w:hAnsi="Arial" w:cs="Arial"/>
          <w:bCs/>
          <w:sz w:val="24"/>
          <w:szCs w:val="24"/>
          <w:lang w:val="es-MX"/>
        </w:rPr>
        <w:t xml:space="preserve"> al </w:t>
      </w:r>
      <w:r w:rsidR="00297E7D">
        <w:rPr>
          <w:rFonts w:ascii="Arial" w:hAnsi="Arial" w:cs="Arial"/>
          <w:bCs/>
          <w:sz w:val="24"/>
          <w:szCs w:val="24"/>
          <w:lang w:val="es-MX"/>
        </w:rPr>
        <w:t>Servidor Público Solicitante</w:t>
      </w:r>
      <w:r w:rsidR="00345176">
        <w:rPr>
          <w:rFonts w:ascii="Arial" w:hAnsi="Arial" w:cs="Arial"/>
          <w:bCs/>
          <w:sz w:val="24"/>
          <w:szCs w:val="24"/>
          <w:lang w:val="es-MX"/>
        </w:rPr>
        <w:t xml:space="preserve"> y </w:t>
      </w:r>
      <w:r w:rsidR="000F62B7">
        <w:rPr>
          <w:rFonts w:ascii="Arial" w:hAnsi="Arial" w:cs="Arial"/>
          <w:bCs/>
          <w:sz w:val="24"/>
          <w:szCs w:val="24"/>
          <w:lang w:val="es-MX"/>
        </w:rPr>
        <w:t xml:space="preserve">al </w:t>
      </w:r>
      <w:r w:rsidR="00101B38">
        <w:rPr>
          <w:rFonts w:ascii="Arial" w:hAnsi="Arial" w:cs="Arial"/>
          <w:bCs/>
          <w:sz w:val="24"/>
          <w:szCs w:val="24"/>
          <w:lang w:val="es-MX"/>
        </w:rPr>
        <w:t>responsable</w:t>
      </w:r>
      <w:r w:rsidR="000F62B7">
        <w:rPr>
          <w:rFonts w:ascii="Arial" w:hAnsi="Arial" w:cs="Arial"/>
          <w:bCs/>
          <w:sz w:val="24"/>
          <w:szCs w:val="24"/>
          <w:lang w:val="es-MX"/>
        </w:rPr>
        <w:t xml:space="preserve"> de </w:t>
      </w:r>
      <w:r w:rsidR="0094419E">
        <w:rPr>
          <w:rFonts w:ascii="Arial" w:hAnsi="Arial" w:cs="Arial"/>
          <w:bCs/>
          <w:sz w:val="24"/>
          <w:szCs w:val="24"/>
          <w:lang w:val="es-MX"/>
        </w:rPr>
        <w:t>Archivo de Trámite</w:t>
      </w:r>
      <w:r w:rsidR="000F62B7">
        <w:rPr>
          <w:rFonts w:ascii="Arial" w:hAnsi="Arial" w:cs="Arial"/>
          <w:bCs/>
          <w:sz w:val="24"/>
          <w:szCs w:val="24"/>
          <w:lang w:val="es-MX"/>
        </w:rPr>
        <w:t xml:space="preserve"> </w:t>
      </w:r>
      <w:r w:rsidR="00345176">
        <w:rPr>
          <w:rFonts w:ascii="Arial" w:hAnsi="Arial" w:cs="Arial"/>
          <w:bCs/>
          <w:sz w:val="24"/>
          <w:szCs w:val="24"/>
          <w:lang w:val="es-MX"/>
        </w:rPr>
        <w:t xml:space="preserve">a efecto de que en </w:t>
      </w:r>
      <w:r w:rsidR="00C9609D" w:rsidRPr="007321B6">
        <w:rPr>
          <w:rFonts w:ascii="Arial" w:hAnsi="Arial" w:cs="Arial"/>
          <w:bCs/>
          <w:sz w:val="24"/>
          <w:szCs w:val="24"/>
          <w:lang w:val="es-MX"/>
        </w:rPr>
        <w:t xml:space="preserve">un plazo no mayor a 5 días hábiles </w:t>
      </w:r>
      <w:r w:rsidR="00345176">
        <w:rPr>
          <w:rFonts w:ascii="Arial" w:hAnsi="Arial" w:cs="Arial"/>
          <w:bCs/>
          <w:sz w:val="24"/>
          <w:szCs w:val="24"/>
          <w:lang w:val="es-MX"/>
        </w:rPr>
        <w:t>subsane las mismas.</w:t>
      </w:r>
    </w:p>
    <w:p w14:paraId="5677865E" w14:textId="77777777" w:rsidR="00345176" w:rsidRPr="00345176" w:rsidRDefault="00345176" w:rsidP="003B772D">
      <w:pPr>
        <w:pStyle w:val="Prrafodelista"/>
        <w:spacing w:line="276" w:lineRule="auto"/>
        <w:rPr>
          <w:rFonts w:cs="Arial"/>
          <w:bCs/>
          <w:lang w:val="es-MX"/>
        </w:rPr>
      </w:pPr>
    </w:p>
    <w:p w14:paraId="40313B8C" w14:textId="4534BDE4" w:rsidR="00E73BE4" w:rsidRPr="00345176" w:rsidRDefault="00C9609D" w:rsidP="00D26255">
      <w:pPr>
        <w:pStyle w:val="Prrafodelista"/>
        <w:numPr>
          <w:ilvl w:val="0"/>
          <w:numId w:val="8"/>
        </w:numPr>
        <w:spacing w:line="276" w:lineRule="auto"/>
        <w:rPr>
          <w:rFonts w:ascii="Arial" w:hAnsi="Arial" w:cs="Arial"/>
          <w:bCs/>
          <w:sz w:val="24"/>
          <w:szCs w:val="24"/>
          <w:lang w:val="es-MX"/>
        </w:rPr>
      </w:pPr>
      <w:r w:rsidRPr="00345176">
        <w:rPr>
          <w:rFonts w:ascii="Arial" w:hAnsi="Arial" w:cs="Arial"/>
          <w:bCs/>
          <w:sz w:val="24"/>
          <w:szCs w:val="24"/>
          <w:lang w:val="es-MX"/>
        </w:rPr>
        <w:t>Sí al cumplirse</w:t>
      </w:r>
      <w:r w:rsidR="00C16EB2" w:rsidRPr="00345176">
        <w:rPr>
          <w:rFonts w:ascii="Arial" w:hAnsi="Arial" w:cs="Arial"/>
          <w:bCs/>
          <w:sz w:val="24"/>
          <w:szCs w:val="24"/>
          <w:lang w:val="es-MX"/>
        </w:rPr>
        <w:t xml:space="preserve"> el plazo el expediente continúa</w:t>
      </w:r>
      <w:r w:rsidRPr="00345176">
        <w:rPr>
          <w:rFonts w:ascii="Arial" w:hAnsi="Arial" w:cs="Arial"/>
          <w:bCs/>
          <w:sz w:val="24"/>
          <w:szCs w:val="24"/>
          <w:lang w:val="es-MX"/>
        </w:rPr>
        <w:t xml:space="preserve"> con inconsistencias, el </w:t>
      </w:r>
      <w:r w:rsidR="00067555">
        <w:rPr>
          <w:rFonts w:ascii="Arial" w:hAnsi="Arial" w:cs="Arial"/>
          <w:bCs/>
          <w:sz w:val="24"/>
          <w:szCs w:val="24"/>
          <w:lang w:val="es-MX"/>
        </w:rPr>
        <w:t>Responsable del Archivo de Concentración</w:t>
      </w:r>
      <w:r w:rsidRPr="00345176">
        <w:rPr>
          <w:rFonts w:ascii="Arial" w:hAnsi="Arial" w:cs="Arial"/>
          <w:bCs/>
          <w:sz w:val="24"/>
          <w:szCs w:val="24"/>
          <w:lang w:val="es-MX"/>
        </w:rPr>
        <w:t xml:space="preserve"> informa</w:t>
      </w:r>
      <w:r w:rsidR="00345176" w:rsidRPr="00345176">
        <w:rPr>
          <w:rFonts w:ascii="Arial" w:hAnsi="Arial" w:cs="Arial"/>
          <w:bCs/>
          <w:sz w:val="24"/>
          <w:szCs w:val="24"/>
          <w:lang w:val="es-MX"/>
        </w:rPr>
        <w:t>rá</w:t>
      </w:r>
      <w:r w:rsidR="00C16EB2" w:rsidRPr="00345176">
        <w:rPr>
          <w:rFonts w:ascii="Arial" w:hAnsi="Arial" w:cs="Arial"/>
          <w:bCs/>
          <w:sz w:val="24"/>
          <w:szCs w:val="24"/>
          <w:lang w:val="es-MX"/>
        </w:rPr>
        <w:t xml:space="preserve"> al </w:t>
      </w:r>
      <w:r w:rsidR="006D522D">
        <w:rPr>
          <w:rFonts w:ascii="Arial" w:hAnsi="Arial" w:cs="Arial"/>
          <w:bCs/>
          <w:sz w:val="24"/>
          <w:szCs w:val="24"/>
          <w:lang w:val="es-MX"/>
        </w:rPr>
        <w:t xml:space="preserve">Titular de la Unidad Administrativa </w:t>
      </w:r>
      <w:r w:rsidR="008F7ED2" w:rsidRPr="00345176">
        <w:rPr>
          <w:rFonts w:ascii="Arial" w:hAnsi="Arial" w:cs="Arial"/>
          <w:bCs/>
          <w:sz w:val="24"/>
          <w:szCs w:val="24"/>
          <w:lang w:val="es-MX"/>
        </w:rPr>
        <w:t>correspondiente</w:t>
      </w:r>
      <w:r w:rsidRPr="00345176">
        <w:rPr>
          <w:rFonts w:ascii="Arial" w:hAnsi="Arial" w:cs="Arial"/>
          <w:bCs/>
          <w:sz w:val="24"/>
          <w:szCs w:val="24"/>
          <w:lang w:val="es-MX"/>
        </w:rPr>
        <w:t xml:space="preserve"> para </w:t>
      </w:r>
      <w:r w:rsidR="00345176">
        <w:rPr>
          <w:rFonts w:ascii="Arial" w:hAnsi="Arial" w:cs="Arial"/>
          <w:bCs/>
          <w:sz w:val="24"/>
          <w:szCs w:val="24"/>
          <w:lang w:val="es-MX"/>
        </w:rPr>
        <w:t>los efectos conducentes</w:t>
      </w:r>
      <w:r w:rsidRPr="00345176">
        <w:rPr>
          <w:rFonts w:ascii="Arial" w:hAnsi="Arial" w:cs="Arial"/>
          <w:bCs/>
          <w:sz w:val="24"/>
          <w:szCs w:val="24"/>
          <w:lang w:val="es-MX"/>
        </w:rPr>
        <w:t>.</w:t>
      </w:r>
    </w:p>
    <w:p w14:paraId="7DD19581" w14:textId="77777777" w:rsidR="000F4B0D" w:rsidRDefault="000F4B0D" w:rsidP="000F4B0D">
      <w:pPr>
        <w:pStyle w:val="Prrafodelista"/>
        <w:spacing w:line="276" w:lineRule="auto"/>
        <w:rPr>
          <w:rFonts w:ascii="Arial" w:hAnsi="Arial" w:cs="Arial"/>
          <w:bCs/>
          <w:sz w:val="24"/>
          <w:szCs w:val="24"/>
          <w:lang w:val="es-MX"/>
        </w:rPr>
      </w:pPr>
    </w:p>
    <w:p w14:paraId="259CDF87" w14:textId="56B45E0A" w:rsidR="007B4EA4" w:rsidRPr="007321B6" w:rsidRDefault="007B4EA4" w:rsidP="00D26255">
      <w:pPr>
        <w:pStyle w:val="Prrafodelista"/>
        <w:numPr>
          <w:ilvl w:val="0"/>
          <w:numId w:val="8"/>
        </w:numPr>
        <w:spacing w:line="276" w:lineRule="auto"/>
        <w:rPr>
          <w:rFonts w:ascii="Arial" w:hAnsi="Arial" w:cs="Arial"/>
          <w:bCs/>
          <w:sz w:val="24"/>
          <w:szCs w:val="24"/>
          <w:lang w:val="es-MX"/>
        </w:rPr>
      </w:pPr>
      <w:r w:rsidRPr="007321B6">
        <w:rPr>
          <w:rFonts w:ascii="Arial" w:hAnsi="Arial" w:cs="Arial"/>
          <w:bCs/>
          <w:sz w:val="24"/>
          <w:szCs w:val="24"/>
          <w:lang w:val="es-MX"/>
        </w:rPr>
        <w:t>Los solicitantes serán responsables del cuidado y manejo de los expedientes que les fueron dados en préstamo, cuidando en todo momento la integridad de los documentos y de la información en ellos contenida.</w:t>
      </w:r>
    </w:p>
    <w:p w14:paraId="27FD0452" w14:textId="77777777" w:rsidR="002E65AB" w:rsidRPr="007321B6" w:rsidRDefault="002E65AB" w:rsidP="003B772D">
      <w:pPr>
        <w:pStyle w:val="Prrafodelista"/>
        <w:spacing w:line="276" w:lineRule="auto"/>
        <w:rPr>
          <w:rFonts w:ascii="Arial" w:hAnsi="Arial" w:cs="Arial"/>
          <w:bCs/>
          <w:sz w:val="24"/>
          <w:szCs w:val="24"/>
          <w:lang w:val="es-MX"/>
        </w:rPr>
      </w:pPr>
    </w:p>
    <w:p w14:paraId="6DB06032" w14:textId="3D7F7968" w:rsidR="00712899" w:rsidRDefault="00712899" w:rsidP="00D26255">
      <w:pPr>
        <w:pStyle w:val="Prrafodelista"/>
        <w:numPr>
          <w:ilvl w:val="0"/>
          <w:numId w:val="8"/>
        </w:numPr>
        <w:spacing w:line="276" w:lineRule="auto"/>
        <w:rPr>
          <w:rFonts w:ascii="Arial" w:hAnsi="Arial" w:cs="Arial"/>
          <w:bCs/>
          <w:sz w:val="24"/>
          <w:szCs w:val="24"/>
          <w:lang w:val="es-MX"/>
        </w:rPr>
      </w:pPr>
      <w:r w:rsidRPr="007321B6">
        <w:rPr>
          <w:rFonts w:ascii="Arial" w:hAnsi="Arial" w:cs="Arial"/>
          <w:bCs/>
          <w:sz w:val="24"/>
          <w:szCs w:val="24"/>
          <w:lang w:val="es-MX"/>
        </w:rPr>
        <w:t xml:space="preserve">El </w:t>
      </w:r>
      <w:r w:rsidR="00067555">
        <w:rPr>
          <w:rFonts w:ascii="Arial" w:hAnsi="Arial" w:cs="Arial"/>
          <w:bCs/>
          <w:sz w:val="24"/>
          <w:szCs w:val="24"/>
          <w:lang w:val="es-MX"/>
        </w:rPr>
        <w:t>Responsable del Archivo de Concentración</w:t>
      </w:r>
      <w:r w:rsidRPr="007321B6">
        <w:rPr>
          <w:rFonts w:ascii="Arial" w:hAnsi="Arial" w:cs="Arial"/>
          <w:bCs/>
          <w:sz w:val="24"/>
          <w:szCs w:val="24"/>
          <w:lang w:val="es-MX"/>
        </w:rPr>
        <w:t xml:space="preserve"> cotejará</w:t>
      </w:r>
      <w:r w:rsidR="00345176">
        <w:rPr>
          <w:rFonts w:ascii="Arial" w:hAnsi="Arial" w:cs="Arial"/>
          <w:bCs/>
          <w:sz w:val="24"/>
          <w:szCs w:val="24"/>
          <w:lang w:val="es-MX"/>
        </w:rPr>
        <w:t xml:space="preserve"> que el expediente se devuelva en las mismas condiciones que fue dado en préstamo.</w:t>
      </w:r>
    </w:p>
    <w:p w14:paraId="179A13D4" w14:textId="77777777" w:rsidR="00345176" w:rsidRPr="00345176" w:rsidRDefault="00345176" w:rsidP="003B772D">
      <w:pPr>
        <w:pStyle w:val="Prrafodelista"/>
        <w:spacing w:line="276" w:lineRule="auto"/>
        <w:rPr>
          <w:rFonts w:ascii="Arial" w:hAnsi="Arial" w:cs="Arial"/>
          <w:bCs/>
          <w:sz w:val="24"/>
          <w:szCs w:val="24"/>
          <w:lang w:val="es-MX"/>
        </w:rPr>
      </w:pPr>
    </w:p>
    <w:p w14:paraId="22674365" w14:textId="5A18D107" w:rsidR="00712899" w:rsidRPr="007321B6" w:rsidRDefault="00712899" w:rsidP="00D26255">
      <w:pPr>
        <w:pStyle w:val="Prrafodelista"/>
        <w:numPr>
          <w:ilvl w:val="0"/>
          <w:numId w:val="8"/>
        </w:numPr>
        <w:spacing w:line="276" w:lineRule="auto"/>
        <w:rPr>
          <w:rFonts w:ascii="Arial" w:hAnsi="Arial" w:cs="Arial"/>
          <w:bCs/>
          <w:sz w:val="24"/>
          <w:szCs w:val="24"/>
          <w:lang w:val="es-MX"/>
        </w:rPr>
      </w:pPr>
      <w:r w:rsidRPr="007321B6">
        <w:rPr>
          <w:rFonts w:ascii="Arial" w:hAnsi="Arial" w:cs="Arial"/>
          <w:bCs/>
          <w:sz w:val="24"/>
          <w:szCs w:val="24"/>
          <w:lang w:val="es-MX"/>
        </w:rPr>
        <w:t xml:space="preserve">El </w:t>
      </w:r>
      <w:r w:rsidR="00067555">
        <w:rPr>
          <w:rFonts w:ascii="Arial" w:hAnsi="Arial" w:cs="Arial"/>
          <w:bCs/>
          <w:sz w:val="24"/>
          <w:szCs w:val="24"/>
          <w:lang w:val="es-MX"/>
        </w:rPr>
        <w:t>Responsable del Archivo de Concentración</w:t>
      </w:r>
      <w:r w:rsidRPr="007321B6">
        <w:rPr>
          <w:rFonts w:ascii="Arial" w:hAnsi="Arial" w:cs="Arial"/>
          <w:bCs/>
          <w:sz w:val="24"/>
          <w:szCs w:val="24"/>
          <w:lang w:val="es-MX"/>
        </w:rPr>
        <w:t xml:space="preserve"> deberá</w:t>
      </w:r>
      <w:r w:rsidR="00345176">
        <w:rPr>
          <w:rFonts w:ascii="Arial" w:hAnsi="Arial" w:cs="Arial"/>
          <w:bCs/>
          <w:sz w:val="24"/>
          <w:szCs w:val="24"/>
          <w:lang w:val="es-MX"/>
        </w:rPr>
        <w:t xml:space="preserve"> registrar los </w:t>
      </w:r>
      <w:r w:rsidR="00C16EB2" w:rsidRPr="007321B6">
        <w:rPr>
          <w:rFonts w:ascii="Arial" w:hAnsi="Arial" w:cs="Arial"/>
          <w:bCs/>
          <w:sz w:val="24"/>
          <w:szCs w:val="24"/>
          <w:lang w:val="es-MX"/>
        </w:rPr>
        <w:t>pré</w:t>
      </w:r>
      <w:r w:rsidR="00B60BA2" w:rsidRPr="007321B6">
        <w:rPr>
          <w:rFonts w:ascii="Arial" w:hAnsi="Arial" w:cs="Arial"/>
          <w:bCs/>
          <w:sz w:val="24"/>
          <w:szCs w:val="24"/>
          <w:lang w:val="es-MX"/>
        </w:rPr>
        <w:t>st</w:t>
      </w:r>
      <w:r w:rsidR="00345176">
        <w:rPr>
          <w:rFonts w:ascii="Arial" w:hAnsi="Arial" w:cs="Arial"/>
          <w:bCs/>
          <w:sz w:val="24"/>
          <w:szCs w:val="24"/>
          <w:lang w:val="es-MX"/>
        </w:rPr>
        <w:t>amos realizados en el formato “Control de préstamos del Archivo de Concentración”.</w:t>
      </w:r>
    </w:p>
    <w:p w14:paraId="61F28D73" w14:textId="385A3E7A" w:rsidR="001D62C9" w:rsidRPr="00642FB9" w:rsidRDefault="001D62C9">
      <w:pPr>
        <w:jc w:val="left"/>
        <w:rPr>
          <w:rFonts w:cs="Arial"/>
          <w:b/>
          <w:bCs/>
          <w:lang w:val="es-MX"/>
        </w:rPr>
      </w:pPr>
    </w:p>
    <w:p w14:paraId="3F934251" w14:textId="77777777" w:rsidR="00337CA4" w:rsidRDefault="00337CA4">
      <w:pPr>
        <w:jc w:val="left"/>
        <w:rPr>
          <w:rFonts w:cs="Arial"/>
          <w:b/>
          <w:bCs/>
          <w:lang w:val="es-MX"/>
        </w:rPr>
      </w:pPr>
      <w:r>
        <w:rPr>
          <w:rFonts w:cs="Arial"/>
          <w:b/>
          <w:bCs/>
          <w:lang w:val="es-MX"/>
        </w:rPr>
        <w:br w:type="page"/>
      </w:r>
    </w:p>
    <w:p w14:paraId="3358277F" w14:textId="18E0EB51" w:rsidR="003B772D" w:rsidRDefault="003B772D" w:rsidP="00365D65">
      <w:pPr>
        <w:jc w:val="center"/>
        <w:rPr>
          <w:rFonts w:cs="Arial"/>
          <w:b/>
          <w:bCs/>
          <w:lang w:val="es-MX"/>
        </w:rPr>
      </w:pPr>
      <w:r>
        <w:rPr>
          <w:rFonts w:cs="Arial"/>
          <w:b/>
          <w:bCs/>
          <w:lang w:val="es-MX"/>
        </w:rPr>
        <w:t>Procedimiento para el p</w:t>
      </w:r>
      <w:r w:rsidR="001D62C9" w:rsidRPr="001D62C9">
        <w:rPr>
          <w:rFonts w:cs="Arial"/>
          <w:b/>
          <w:bCs/>
          <w:lang w:val="es-MX"/>
        </w:rPr>
        <w:t>réstam</w:t>
      </w:r>
      <w:r>
        <w:rPr>
          <w:rFonts w:cs="Arial"/>
          <w:b/>
          <w:bCs/>
          <w:lang w:val="es-MX"/>
        </w:rPr>
        <w:t>o de e</w:t>
      </w:r>
      <w:r w:rsidR="001D62C9" w:rsidRPr="001D62C9">
        <w:rPr>
          <w:rFonts w:cs="Arial"/>
          <w:b/>
          <w:bCs/>
          <w:lang w:val="es-MX"/>
        </w:rPr>
        <w:t xml:space="preserve">xpedientes </w:t>
      </w:r>
      <w:r w:rsidR="00101B38">
        <w:rPr>
          <w:rFonts w:cs="Arial"/>
          <w:b/>
          <w:bCs/>
          <w:lang w:val="es-MX"/>
        </w:rPr>
        <w:t>bajo</w:t>
      </w:r>
      <w:r>
        <w:rPr>
          <w:rFonts w:cs="Arial"/>
          <w:b/>
          <w:bCs/>
          <w:lang w:val="es-MX"/>
        </w:rPr>
        <w:t xml:space="preserve"> resguardo de</w:t>
      </w:r>
      <w:r w:rsidR="001D62C9" w:rsidRPr="001D62C9">
        <w:rPr>
          <w:rFonts w:cs="Arial"/>
          <w:b/>
          <w:bCs/>
          <w:lang w:val="es-MX"/>
        </w:rPr>
        <w:t>l Archivo de Concentración</w:t>
      </w:r>
    </w:p>
    <w:p w14:paraId="3E5B247B" w14:textId="57EFF7C5" w:rsidR="00712899" w:rsidRDefault="00712899" w:rsidP="00365D65">
      <w:pPr>
        <w:jc w:val="center"/>
        <w:rPr>
          <w:rFonts w:cs="Arial"/>
          <w:b/>
          <w:bCs/>
          <w:lang w:val="es-MX"/>
        </w:rPr>
      </w:pPr>
      <w:r w:rsidRPr="00FC0AFF">
        <w:rPr>
          <w:rFonts w:cs="Arial"/>
          <w:b/>
          <w:bCs/>
          <w:lang w:val="es-MX"/>
        </w:rPr>
        <w:t>Actividad</w:t>
      </w:r>
      <w:r w:rsidR="001D62C9">
        <w:rPr>
          <w:rFonts w:cs="Arial"/>
          <w:b/>
          <w:bCs/>
          <w:lang w:val="es-MX"/>
        </w:rPr>
        <w:t>es secuenciales por responsable</w:t>
      </w:r>
    </w:p>
    <w:p w14:paraId="14D6F528" w14:textId="33EED0BA" w:rsidR="00AC6DAF" w:rsidRDefault="00AC6DAF" w:rsidP="001D62C9">
      <w:pPr>
        <w:rPr>
          <w:rFonts w:cs="Arial"/>
          <w:b/>
          <w:bCs/>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471"/>
        <w:gridCol w:w="12"/>
        <w:gridCol w:w="11"/>
        <w:gridCol w:w="5216"/>
        <w:gridCol w:w="12"/>
        <w:gridCol w:w="1958"/>
        <w:gridCol w:w="12"/>
        <w:gridCol w:w="12"/>
      </w:tblGrid>
      <w:tr w:rsidR="00AC6DAF" w:rsidRPr="00AC6DAF" w14:paraId="0C9440B3" w14:textId="77777777" w:rsidTr="00CA4CC4">
        <w:trPr>
          <w:gridAfter w:val="1"/>
          <w:wAfter w:w="12" w:type="dxa"/>
          <w:cantSplit/>
          <w:tblHeader/>
        </w:trPr>
        <w:tc>
          <w:tcPr>
            <w:tcW w:w="2384" w:type="dxa"/>
            <w:shd w:val="clear" w:color="auto" w:fill="D9D9D9"/>
          </w:tcPr>
          <w:p w14:paraId="6548658F" w14:textId="77777777" w:rsidR="00AC6DAF" w:rsidRPr="00AC6DAF" w:rsidRDefault="00AC6DAF" w:rsidP="00AC6DAF">
            <w:pPr>
              <w:rPr>
                <w:rFonts w:cs="Arial"/>
                <w:b/>
                <w:bCs/>
                <w:lang w:val="es-MX"/>
              </w:rPr>
            </w:pPr>
            <w:r w:rsidRPr="00AC6DAF">
              <w:rPr>
                <w:rFonts w:cs="Arial"/>
                <w:b/>
                <w:bCs/>
                <w:lang w:val="es-MX"/>
              </w:rPr>
              <w:t>Responsable</w:t>
            </w:r>
          </w:p>
        </w:tc>
        <w:tc>
          <w:tcPr>
            <w:tcW w:w="5722" w:type="dxa"/>
            <w:gridSpan w:val="5"/>
            <w:shd w:val="clear" w:color="auto" w:fill="D9D9D9"/>
          </w:tcPr>
          <w:p w14:paraId="256D1E54" w14:textId="77777777" w:rsidR="00AC6DAF" w:rsidRPr="00AC6DAF" w:rsidRDefault="00AC6DAF" w:rsidP="00D1773E">
            <w:pPr>
              <w:jc w:val="center"/>
              <w:rPr>
                <w:rFonts w:cs="Arial"/>
                <w:b/>
                <w:bCs/>
                <w:lang w:val="es-MX"/>
              </w:rPr>
            </w:pPr>
            <w:r w:rsidRPr="00AC6DAF">
              <w:rPr>
                <w:rFonts w:cs="Arial"/>
                <w:b/>
                <w:bCs/>
                <w:lang w:val="es-MX"/>
              </w:rPr>
              <w:t>Actividad</w:t>
            </w:r>
          </w:p>
        </w:tc>
        <w:tc>
          <w:tcPr>
            <w:tcW w:w="1970" w:type="dxa"/>
            <w:gridSpan w:val="2"/>
            <w:shd w:val="clear" w:color="auto" w:fill="D9D9D9"/>
          </w:tcPr>
          <w:p w14:paraId="66314E43" w14:textId="77777777" w:rsidR="00AC6DAF" w:rsidRPr="00AC6DAF" w:rsidRDefault="00AC6DAF" w:rsidP="00236EB7">
            <w:pPr>
              <w:jc w:val="left"/>
              <w:rPr>
                <w:rFonts w:cs="Arial"/>
                <w:b/>
                <w:bCs/>
                <w:lang w:val="es-MX"/>
              </w:rPr>
            </w:pPr>
            <w:r w:rsidRPr="00AC6DAF">
              <w:rPr>
                <w:rFonts w:cs="Arial"/>
                <w:b/>
                <w:bCs/>
                <w:lang w:val="es-MX"/>
              </w:rPr>
              <w:t>Documentos involucrados</w:t>
            </w:r>
          </w:p>
        </w:tc>
      </w:tr>
      <w:tr w:rsidR="00171FA4" w:rsidRPr="005A2FEB" w14:paraId="707F70E7" w14:textId="77777777" w:rsidTr="0044069C">
        <w:trPr>
          <w:gridAfter w:val="2"/>
          <w:wAfter w:w="24" w:type="dxa"/>
          <w:cantSplit/>
        </w:trPr>
        <w:tc>
          <w:tcPr>
            <w:tcW w:w="2384" w:type="dxa"/>
            <w:shd w:val="clear" w:color="auto" w:fill="auto"/>
          </w:tcPr>
          <w:p w14:paraId="384E30A0" w14:textId="298FD924" w:rsidR="00171FA4" w:rsidRPr="005A2FEB" w:rsidRDefault="00297E7D" w:rsidP="00A2133B">
            <w:pPr>
              <w:jc w:val="left"/>
              <w:rPr>
                <w:rFonts w:cs="Arial"/>
                <w:bCs/>
                <w:sz w:val="21"/>
                <w:szCs w:val="21"/>
                <w:lang w:val="es-MX"/>
              </w:rPr>
            </w:pPr>
            <w:r>
              <w:rPr>
                <w:rFonts w:cs="Arial"/>
                <w:bCs/>
                <w:sz w:val="21"/>
                <w:szCs w:val="21"/>
                <w:lang w:val="es-MX"/>
              </w:rPr>
              <w:t>Servidor Público Solicitante</w:t>
            </w:r>
          </w:p>
        </w:tc>
        <w:tc>
          <w:tcPr>
            <w:tcW w:w="471" w:type="dxa"/>
            <w:shd w:val="clear" w:color="auto" w:fill="auto"/>
          </w:tcPr>
          <w:p w14:paraId="2AAC39ED" w14:textId="77777777" w:rsidR="00171FA4" w:rsidRPr="005A2FEB" w:rsidRDefault="00171FA4" w:rsidP="0044069C">
            <w:pPr>
              <w:jc w:val="center"/>
              <w:rPr>
                <w:rFonts w:cs="Arial"/>
                <w:bCs/>
                <w:sz w:val="21"/>
                <w:szCs w:val="21"/>
                <w:lang w:val="es-MX"/>
              </w:rPr>
            </w:pPr>
            <w:r>
              <w:rPr>
                <w:rFonts w:cs="Arial"/>
                <w:bCs/>
                <w:sz w:val="21"/>
                <w:szCs w:val="21"/>
                <w:lang w:val="es-MX"/>
              </w:rPr>
              <w:t>1</w:t>
            </w:r>
          </w:p>
        </w:tc>
        <w:tc>
          <w:tcPr>
            <w:tcW w:w="5239" w:type="dxa"/>
            <w:gridSpan w:val="3"/>
            <w:shd w:val="clear" w:color="auto" w:fill="auto"/>
          </w:tcPr>
          <w:p w14:paraId="2C36FDBC" w14:textId="27588D46" w:rsidR="00171FA4" w:rsidRPr="005A2FEB" w:rsidRDefault="00171FA4" w:rsidP="00A2133B">
            <w:pPr>
              <w:rPr>
                <w:rFonts w:cs="Arial"/>
                <w:bCs/>
                <w:sz w:val="21"/>
                <w:szCs w:val="21"/>
                <w:lang w:val="es-MX"/>
              </w:rPr>
            </w:pPr>
            <w:r w:rsidRPr="005A2FEB">
              <w:rPr>
                <w:rFonts w:cs="Arial"/>
                <w:bCs/>
                <w:sz w:val="21"/>
                <w:szCs w:val="21"/>
                <w:lang w:val="es-MX"/>
              </w:rPr>
              <w:t xml:space="preserve">Requisita </w:t>
            </w:r>
            <w:r>
              <w:rPr>
                <w:rFonts w:cs="Arial"/>
                <w:bCs/>
                <w:sz w:val="21"/>
                <w:szCs w:val="21"/>
                <w:lang w:val="es-MX"/>
              </w:rPr>
              <w:t xml:space="preserve">el </w:t>
            </w:r>
            <w:r w:rsidRPr="005A2FEB">
              <w:rPr>
                <w:rFonts w:cs="Arial"/>
                <w:bCs/>
                <w:sz w:val="21"/>
                <w:szCs w:val="21"/>
                <w:lang w:val="es-MX"/>
              </w:rPr>
              <w:t xml:space="preserve">formato </w:t>
            </w:r>
            <w:r>
              <w:rPr>
                <w:rFonts w:cs="Arial"/>
                <w:bCs/>
                <w:sz w:val="21"/>
                <w:szCs w:val="21"/>
                <w:lang w:val="es-MX"/>
              </w:rPr>
              <w:t>“Vale de p</w:t>
            </w:r>
            <w:r w:rsidRPr="005A2FEB">
              <w:rPr>
                <w:rFonts w:cs="Arial"/>
                <w:bCs/>
                <w:sz w:val="21"/>
                <w:szCs w:val="21"/>
                <w:lang w:val="es-MX"/>
              </w:rPr>
              <w:t>réstamo de expedientes</w:t>
            </w:r>
            <w:r>
              <w:rPr>
                <w:rFonts w:cs="Arial"/>
                <w:bCs/>
                <w:sz w:val="21"/>
                <w:szCs w:val="21"/>
                <w:lang w:val="es-MX"/>
              </w:rPr>
              <w:t xml:space="preserve"> al Archivo de Concentración”</w:t>
            </w:r>
            <w:r w:rsidRPr="005A2FEB">
              <w:rPr>
                <w:rFonts w:cs="Arial"/>
                <w:bCs/>
                <w:sz w:val="21"/>
                <w:szCs w:val="21"/>
                <w:lang w:val="es-MX"/>
              </w:rPr>
              <w:t xml:space="preserve"> y solicita </w:t>
            </w:r>
            <w:r>
              <w:rPr>
                <w:rFonts w:cs="Arial"/>
                <w:bCs/>
                <w:sz w:val="21"/>
                <w:szCs w:val="21"/>
                <w:lang w:val="es-MX"/>
              </w:rPr>
              <w:t>el expediente</w:t>
            </w:r>
            <w:r w:rsidR="00A2133B">
              <w:rPr>
                <w:rFonts w:cs="Arial"/>
                <w:bCs/>
                <w:sz w:val="21"/>
                <w:szCs w:val="21"/>
                <w:lang w:val="es-MX"/>
              </w:rPr>
              <w:t>.</w:t>
            </w:r>
          </w:p>
        </w:tc>
        <w:tc>
          <w:tcPr>
            <w:tcW w:w="1970" w:type="dxa"/>
            <w:gridSpan w:val="2"/>
            <w:shd w:val="clear" w:color="auto" w:fill="auto"/>
          </w:tcPr>
          <w:p w14:paraId="1F468C42" w14:textId="0E31FB8C" w:rsidR="00171FA4" w:rsidRPr="005A2FEB" w:rsidRDefault="00171FA4" w:rsidP="0044069C">
            <w:pPr>
              <w:jc w:val="left"/>
              <w:rPr>
                <w:rFonts w:cs="Arial"/>
                <w:bCs/>
                <w:sz w:val="21"/>
                <w:szCs w:val="21"/>
                <w:lang w:val="es-MX"/>
              </w:rPr>
            </w:pPr>
            <w:r>
              <w:rPr>
                <w:rFonts w:cs="Arial"/>
                <w:bCs/>
                <w:sz w:val="21"/>
                <w:szCs w:val="21"/>
              </w:rPr>
              <w:t>Vale de préstamo de expedientes al Archivo de Concentración</w:t>
            </w:r>
            <w:r w:rsidRPr="005A2FEB">
              <w:rPr>
                <w:rFonts w:cs="Arial"/>
                <w:bCs/>
                <w:sz w:val="21"/>
                <w:szCs w:val="21"/>
                <w:lang w:val="es-MX"/>
              </w:rPr>
              <w:t xml:space="preserve"> </w:t>
            </w:r>
          </w:p>
        </w:tc>
      </w:tr>
      <w:tr w:rsidR="00CA4CC4" w:rsidRPr="00D1773E" w14:paraId="6D1E9E9B" w14:textId="77777777" w:rsidTr="00CA4CC4">
        <w:trPr>
          <w:gridAfter w:val="1"/>
          <w:wAfter w:w="12" w:type="dxa"/>
          <w:cantSplit/>
        </w:trPr>
        <w:tc>
          <w:tcPr>
            <w:tcW w:w="2384" w:type="dxa"/>
            <w:shd w:val="clear" w:color="auto" w:fill="auto"/>
          </w:tcPr>
          <w:p w14:paraId="7CCF5FD4" w14:textId="25C630D8" w:rsidR="008F7ED2" w:rsidRDefault="00CA4CC4" w:rsidP="00F014D9">
            <w:pPr>
              <w:rPr>
                <w:rFonts w:cs="Arial"/>
                <w:bCs/>
                <w:sz w:val="21"/>
                <w:szCs w:val="21"/>
                <w:lang w:val="es-MX"/>
              </w:rPr>
            </w:pPr>
            <w:r w:rsidRPr="00D1773E">
              <w:rPr>
                <w:rFonts w:cs="Arial"/>
                <w:bCs/>
                <w:sz w:val="21"/>
                <w:szCs w:val="21"/>
                <w:lang w:val="es-MX"/>
              </w:rPr>
              <w:t>Responsable de</w:t>
            </w:r>
            <w:r w:rsidR="00EC2210">
              <w:rPr>
                <w:rFonts w:cs="Arial"/>
                <w:bCs/>
                <w:sz w:val="21"/>
                <w:szCs w:val="21"/>
                <w:lang w:val="es-MX"/>
              </w:rPr>
              <w:t>l</w:t>
            </w:r>
            <w:r w:rsidRPr="00D1773E">
              <w:rPr>
                <w:rFonts w:cs="Arial"/>
                <w:bCs/>
                <w:sz w:val="21"/>
                <w:szCs w:val="21"/>
                <w:lang w:val="es-MX"/>
              </w:rPr>
              <w:t xml:space="preserve"> </w:t>
            </w:r>
          </w:p>
          <w:p w14:paraId="62585032" w14:textId="68BD35A1" w:rsidR="00CA4CC4" w:rsidRPr="00D1773E" w:rsidRDefault="008F7ED2" w:rsidP="008F7ED2">
            <w:pPr>
              <w:rPr>
                <w:rFonts w:cs="Arial"/>
                <w:bCs/>
                <w:sz w:val="21"/>
                <w:szCs w:val="21"/>
                <w:lang w:val="es-MX"/>
              </w:rPr>
            </w:pPr>
            <w:r>
              <w:rPr>
                <w:rFonts w:cs="Arial"/>
                <w:bCs/>
                <w:sz w:val="21"/>
                <w:szCs w:val="21"/>
                <w:lang w:val="es-MX"/>
              </w:rPr>
              <w:t>A</w:t>
            </w:r>
            <w:r w:rsidR="00CA4CC4" w:rsidRPr="00D1773E">
              <w:rPr>
                <w:rFonts w:cs="Arial"/>
                <w:bCs/>
                <w:sz w:val="21"/>
                <w:szCs w:val="21"/>
                <w:lang w:val="es-MX"/>
              </w:rPr>
              <w:t xml:space="preserve">rchivo de </w:t>
            </w:r>
            <w:r>
              <w:rPr>
                <w:rFonts w:cs="Arial"/>
                <w:bCs/>
                <w:sz w:val="21"/>
                <w:szCs w:val="21"/>
                <w:lang w:val="es-MX"/>
              </w:rPr>
              <w:t>C</w:t>
            </w:r>
            <w:r w:rsidR="00EC2210">
              <w:rPr>
                <w:rFonts w:cs="Arial"/>
                <w:bCs/>
                <w:sz w:val="21"/>
                <w:szCs w:val="21"/>
                <w:lang w:val="es-MX"/>
              </w:rPr>
              <w:t>oncentración</w:t>
            </w:r>
          </w:p>
        </w:tc>
        <w:tc>
          <w:tcPr>
            <w:tcW w:w="483" w:type="dxa"/>
            <w:gridSpan w:val="2"/>
            <w:shd w:val="clear" w:color="auto" w:fill="auto"/>
          </w:tcPr>
          <w:p w14:paraId="710980CD" w14:textId="32A1E20E" w:rsidR="00CA4CC4" w:rsidRPr="00D1773E" w:rsidRDefault="00CA4CC4" w:rsidP="00CA4CC4">
            <w:pPr>
              <w:rPr>
                <w:rFonts w:cs="Arial"/>
                <w:bCs/>
                <w:sz w:val="21"/>
                <w:szCs w:val="21"/>
                <w:lang w:val="es-MX"/>
              </w:rPr>
            </w:pPr>
            <w:r w:rsidRPr="00D1773E">
              <w:rPr>
                <w:rFonts w:cs="Arial"/>
                <w:bCs/>
                <w:sz w:val="21"/>
                <w:szCs w:val="21"/>
                <w:lang w:val="es-MX"/>
              </w:rPr>
              <w:t>2</w:t>
            </w:r>
          </w:p>
        </w:tc>
        <w:tc>
          <w:tcPr>
            <w:tcW w:w="5239" w:type="dxa"/>
            <w:gridSpan w:val="3"/>
            <w:shd w:val="clear" w:color="auto" w:fill="auto"/>
          </w:tcPr>
          <w:p w14:paraId="5D0AB56F" w14:textId="24B2F1DF" w:rsidR="00CA4CC4" w:rsidRDefault="00CA4CC4" w:rsidP="00F014D9">
            <w:pPr>
              <w:rPr>
                <w:rFonts w:cs="Arial"/>
                <w:bCs/>
                <w:sz w:val="21"/>
                <w:szCs w:val="21"/>
                <w:lang w:val="es-MX"/>
              </w:rPr>
            </w:pPr>
            <w:r w:rsidRPr="00D1773E">
              <w:rPr>
                <w:rFonts w:cs="Arial"/>
                <w:bCs/>
                <w:sz w:val="21"/>
                <w:szCs w:val="21"/>
                <w:lang w:val="es-MX"/>
              </w:rPr>
              <w:t xml:space="preserve">Recibe el </w:t>
            </w:r>
            <w:r w:rsidR="00EC2210">
              <w:rPr>
                <w:rFonts w:cs="Arial"/>
                <w:bCs/>
                <w:sz w:val="21"/>
                <w:szCs w:val="21"/>
                <w:lang w:val="es-MX"/>
              </w:rPr>
              <w:t>“</w:t>
            </w:r>
            <w:r w:rsidR="00EC2210">
              <w:rPr>
                <w:rFonts w:cs="Arial"/>
                <w:bCs/>
                <w:sz w:val="21"/>
                <w:szCs w:val="21"/>
              </w:rPr>
              <w:t>Vale de préstamo de expedientes al Archivo de Concentración”</w:t>
            </w:r>
            <w:r w:rsidR="00171FA4">
              <w:rPr>
                <w:rFonts w:cs="Arial"/>
                <w:bCs/>
                <w:sz w:val="21"/>
                <w:szCs w:val="21"/>
                <w:lang w:val="es-MX"/>
              </w:rPr>
              <w:t>, verifica que esté debidamente requisitado y cumpla con lo establecido en las políticas de operación del presente procedimiento.</w:t>
            </w:r>
          </w:p>
          <w:p w14:paraId="1599ED88" w14:textId="77777777" w:rsidR="00343A15" w:rsidRPr="00D1773E" w:rsidRDefault="00343A15" w:rsidP="00F014D9">
            <w:pPr>
              <w:rPr>
                <w:rFonts w:cs="Arial"/>
                <w:bCs/>
                <w:sz w:val="21"/>
                <w:szCs w:val="21"/>
                <w:lang w:val="es-MX"/>
              </w:rPr>
            </w:pPr>
          </w:p>
          <w:p w14:paraId="7EDF45A0" w14:textId="5DFBED18" w:rsidR="00CA4CC4" w:rsidRDefault="00CA4CC4" w:rsidP="00F014D9">
            <w:pPr>
              <w:rPr>
                <w:rFonts w:cs="Arial"/>
                <w:bCs/>
                <w:sz w:val="21"/>
                <w:szCs w:val="21"/>
                <w:lang w:val="es-MX"/>
              </w:rPr>
            </w:pPr>
            <w:r w:rsidRPr="00D1773E">
              <w:rPr>
                <w:rFonts w:cs="Arial"/>
                <w:bCs/>
                <w:sz w:val="21"/>
                <w:szCs w:val="21"/>
                <w:lang w:val="es-MX"/>
              </w:rPr>
              <w:t>¿</w:t>
            </w:r>
            <w:r w:rsidR="00171FA4">
              <w:rPr>
                <w:rFonts w:cs="Arial"/>
                <w:bCs/>
                <w:sz w:val="21"/>
                <w:szCs w:val="21"/>
                <w:lang w:val="es-MX"/>
              </w:rPr>
              <w:t>Está debidamente requisitado y cumple con lo establecido en las políticas de operación del presente procedimiento</w:t>
            </w:r>
            <w:r w:rsidRPr="00D1773E">
              <w:rPr>
                <w:rFonts w:cs="Arial"/>
                <w:bCs/>
                <w:sz w:val="21"/>
                <w:szCs w:val="21"/>
                <w:lang w:val="es-MX"/>
              </w:rPr>
              <w:t>?</w:t>
            </w:r>
          </w:p>
          <w:p w14:paraId="0DE6EE31" w14:textId="77777777" w:rsidR="00343A15" w:rsidRPr="00D1773E" w:rsidRDefault="00343A15" w:rsidP="00F014D9">
            <w:pPr>
              <w:rPr>
                <w:rFonts w:cs="Arial"/>
                <w:bCs/>
                <w:sz w:val="21"/>
                <w:szCs w:val="21"/>
                <w:lang w:val="es-MX"/>
              </w:rPr>
            </w:pPr>
          </w:p>
          <w:p w14:paraId="567F1751" w14:textId="0DA37582" w:rsidR="00CA4CC4" w:rsidRPr="00D1773E" w:rsidRDefault="00CA4CC4" w:rsidP="00F014D9">
            <w:pPr>
              <w:rPr>
                <w:rFonts w:cs="Arial"/>
                <w:bCs/>
                <w:sz w:val="21"/>
                <w:szCs w:val="21"/>
                <w:lang w:val="es-MX"/>
              </w:rPr>
            </w:pPr>
            <w:r w:rsidRPr="00D1773E">
              <w:rPr>
                <w:rFonts w:cs="Arial"/>
                <w:bCs/>
                <w:sz w:val="21"/>
                <w:szCs w:val="21"/>
                <w:lang w:val="es-MX"/>
              </w:rPr>
              <w:t>Sí</w:t>
            </w:r>
            <w:r w:rsidR="00C0457F">
              <w:rPr>
                <w:rFonts w:cs="Arial"/>
                <w:bCs/>
                <w:sz w:val="21"/>
                <w:szCs w:val="21"/>
                <w:lang w:val="es-MX"/>
              </w:rPr>
              <w:t>.</w:t>
            </w:r>
            <w:r w:rsidRPr="00D1773E">
              <w:rPr>
                <w:rFonts w:cs="Arial"/>
                <w:bCs/>
                <w:sz w:val="21"/>
                <w:szCs w:val="21"/>
                <w:lang w:val="es-MX"/>
              </w:rPr>
              <w:t xml:space="preserve"> </w:t>
            </w:r>
            <w:r w:rsidR="00EC2210">
              <w:rPr>
                <w:rFonts w:cs="Arial"/>
                <w:bCs/>
                <w:sz w:val="21"/>
                <w:szCs w:val="21"/>
                <w:lang w:val="es-MX"/>
              </w:rPr>
              <w:t xml:space="preserve">Ir a </w:t>
            </w:r>
            <w:r w:rsidR="00101B38">
              <w:rPr>
                <w:rFonts w:cs="Arial"/>
                <w:bCs/>
                <w:sz w:val="21"/>
                <w:szCs w:val="21"/>
                <w:lang w:val="es-MX"/>
              </w:rPr>
              <w:t>la</w:t>
            </w:r>
            <w:r w:rsidR="00EC2210">
              <w:rPr>
                <w:rFonts w:cs="Arial"/>
                <w:bCs/>
                <w:sz w:val="21"/>
                <w:szCs w:val="21"/>
                <w:lang w:val="es-MX"/>
              </w:rPr>
              <w:t xml:space="preserve"> actividad</w:t>
            </w:r>
            <w:r w:rsidRPr="00D1773E">
              <w:rPr>
                <w:rFonts w:cs="Arial"/>
                <w:bCs/>
                <w:sz w:val="21"/>
                <w:szCs w:val="21"/>
                <w:lang w:val="es-MX"/>
              </w:rPr>
              <w:t xml:space="preserve"> </w:t>
            </w:r>
            <w:r w:rsidR="00882AAF">
              <w:rPr>
                <w:rFonts w:cs="Arial"/>
                <w:bCs/>
                <w:sz w:val="21"/>
                <w:szCs w:val="21"/>
                <w:lang w:val="es-MX"/>
              </w:rPr>
              <w:t>4</w:t>
            </w:r>
            <w:r w:rsidR="00A2133B">
              <w:rPr>
                <w:rFonts w:cs="Arial"/>
                <w:bCs/>
                <w:sz w:val="21"/>
                <w:szCs w:val="21"/>
                <w:lang w:val="es-MX"/>
              </w:rPr>
              <w:t>.</w:t>
            </w:r>
          </w:p>
          <w:p w14:paraId="129A10BB" w14:textId="6ACBD968" w:rsidR="00CA4CC4" w:rsidRDefault="00CA4CC4" w:rsidP="00C0457F">
            <w:pPr>
              <w:rPr>
                <w:rFonts w:cs="Arial"/>
                <w:bCs/>
                <w:sz w:val="21"/>
                <w:szCs w:val="21"/>
                <w:lang w:val="es-MX"/>
              </w:rPr>
            </w:pPr>
            <w:r w:rsidRPr="00D1773E">
              <w:rPr>
                <w:rFonts w:cs="Arial"/>
                <w:bCs/>
                <w:sz w:val="21"/>
                <w:szCs w:val="21"/>
                <w:lang w:val="es-MX"/>
              </w:rPr>
              <w:t>No</w:t>
            </w:r>
            <w:r w:rsidR="00C0457F">
              <w:rPr>
                <w:rFonts w:cs="Arial"/>
                <w:bCs/>
                <w:sz w:val="21"/>
                <w:szCs w:val="21"/>
                <w:lang w:val="es-MX"/>
              </w:rPr>
              <w:t>.</w:t>
            </w:r>
            <w:r w:rsidRPr="00D1773E">
              <w:rPr>
                <w:rFonts w:cs="Arial"/>
                <w:bCs/>
                <w:sz w:val="21"/>
                <w:szCs w:val="21"/>
                <w:lang w:val="es-MX"/>
              </w:rPr>
              <w:t xml:space="preserve"> </w:t>
            </w:r>
            <w:r w:rsidR="00101B38">
              <w:rPr>
                <w:rFonts w:cs="Arial"/>
                <w:bCs/>
                <w:sz w:val="21"/>
                <w:szCs w:val="21"/>
                <w:lang w:val="es-MX"/>
              </w:rPr>
              <w:t>Continúa</w:t>
            </w:r>
            <w:r w:rsidR="00EC2210">
              <w:rPr>
                <w:rFonts w:cs="Arial"/>
                <w:bCs/>
                <w:sz w:val="21"/>
                <w:szCs w:val="21"/>
                <w:lang w:val="es-MX"/>
              </w:rPr>
              <w:t xml:space="preserve"> en la actividad</w:t>
            </w:r>
            <w:r w:rsidR="00C0457F">
              <w:rPr>
                <w:rFonts w:cs="Arial"/>
                <w:bCs/>
                <w:sz w:val="21"/>
                <w:szCs w:val="21"/>
                <w:lang w:val="es-MX"/>
              </w:rPr>
              <w:t xml:space="preserve"> </w:t>
            </w:r>
            <w:r w:rsidR="00882AAF">
              <w:rPr>
                <w:rFonts w:cs="Arial"/>
                <w:bCs/>
                <w:sz w:val="21"/>
                <w:szCs w:val="21"/>
                <w:lang w:val="es-MX"/>
              </w:rPr>
              <w:t>3</w:t>
            </w:r>
            <w:r w:rsidR="00A2133B">
              <w:rPr>
                <w:rFonts w:cs="Arial"/>
                <w:bCs/>
                <w:sz w:val="21"/>
                <w:szCs w:val="21"/>
                <w:lang w:val="es-MX"/>
              </w:rPr>
              <w:t>.</w:t>
            </w:r>
          </w:p>
          <w:p w14:paraId="149F353B" w14:textId="48EADFB8" w:rsidR="008A4E8C" w:rsidRPr="00D1773E" w:rsidRDefault="008A4E8C" w:rsidP="00C0457F">
            <w:pPr>
              <w:rPr>
                <w:rFonts w:cs="Arial"/>
                <w:bCs/>
                <w:sz w:val="21"/>
                <w:szCs w:val="21"/>
                <w:lang w:val="es-MX"/>
              </w:rPr>
            </w:pPr>
          </w:p>
        </w:tc>
        <w:tc>
          <w:tcPr>
            <w:tcW w:w="1970" w:type="dxa"/>
            <w:gridSpan w:val="2"/>
            <w:shd w:val="clear" w:color="auto" w:fill="auto"/>
          </w:tcPr>
          <w:p w14:paraId="3AC9DC8B" w14:textId="7B0E761A" w:rsidR="00CA4CC4" w:rsidRPr="00D1773E" w:rsidRDefault="00EC2210" w:rsidP="00236EB7">
            <w:pPr>
              <w:jc w:val="left"/>
              <w:rPr>
                <w:rFonts w:cs="Arial"/>
                <w:bCs/>
                <w:sz w:val="21"/>
                <w:szCs w:val="21"/>
                <w:lang w:val="es-MX"/>
              </w:rPr>
            </w:pPr>
            <w:r>
              <w:rPr>
                <w:rFonts w:cs="Arial"/>
                <w:bCs/>
                <w:sz w:val="21"/>
                <w:szCs w:val="21"/>
              </w:rPr>
              <w:t>Vale de préstamo de expedientes al Archivo de Concentración</w:t>
            </w:r>
          </w:p>
        </w:tc>
      </w:tr>
      <w:tr w:rsidR="001136D8" w:rsidRPr="00D1773E" w14:paraId="16159E3A" w14:textId="77777777" w:rsidTr="00CA4CC4">
        <w:trPr>
          <w:gridAfter w:val="1"/>
          <w:wAfter w:w="12" w:type="dxa"/>
          <w:cantSplit/>
        </w:trPr>
        <w:tc>
          <w:tcPr>
            <w:tcW w:w="2384" w:type="dxa"/>
            <w:shd w:val="clear" w:color="auto" w:fill="auto"/>
          </w:tcPr>
          <w:p w14:paraId="7D672D96" w14:textId="7E1DC7E2" w:rsidR="001136D8" w:rsidRPr="00D1773E" w:rsidRDefault="00067555" w:rsidP="00EC2210">
            <w:pPr>
              <w:rPr>
                <w:rFonts w:cs="Arial"/>
                <w:bCs/>
                <w:sz w:val="21"/>
                <w:szCs w:val="21"/>
                <w:lang w:val="es-MX"/>
              </w:rPr>
            </w:pPr>
            <w:r>
              <w:rPr>
                <w:rFonts w:cs="Arial"/>
                <w:bCs/>
                <w:sz w:val="21"/>
                <w:szCs w:val="21"/>
                <w:lang w:val="es-MX"/>
              </w:rPr>
              <w:t>Responsable del Archivo de Concentración</w:t>
            </w:r>
          </w:p>
        </w:tc>
        <w:tc>
          <w:tcPr>
            <w:tcW w:w="483" w:type="dxa"/>
            <w:gridSpan w:val="2"/>
            <w:shd w:val="clear" w:color="auto" w:fill="auto"/>
          </w:tcPr>
          <w:p w14:paraId="7A4CD3C4" w14:textId="1305ACAA" w:rsidR="001136D8" w:rsidRPr="00D1773E" w:rsidRDefault="001136D8" w:rsidP="001136D8">
            <w:pPr>
              <w:rPr>
                <w:rFonts w:cs="Arial"/>
                <w:bCs/>
                <w:sz w:val="21"/>
                <w:szCs w:val="21"/>
                <w:lang w:val="es-MX"/>
              </w:rPr>
            </w:pPr>
            <w:r w:rsidRPr="00D1773E">
              <w:rPr>
                <w:rFonts w:cs="Arial"/>
                <w:bCs/>
                <w:sz w:val="21"/>
                <w:szCs w:val="21"/>
                <w:lang w:val="es-MX"/>
              </w:rPr>
              <w:t>3</w:t>
            </w:r>
          </w:p>
        </w:tc>
        <w:tc>
          <w:tcPr>
            <w:tcW w:w="5239" w:type="dxa"/>
            <w:gridSpan w:val="3"/>
            <w:shd w:val="clear" w:color="auto" w:fill="auto"/>
          </w:tcPr>
          <w:p w14:paraId="344B35D2" w14:textId="397F082D" w:rsidR="001136D8" w:rsidRDefault="00882AAF" w:rsidP="00EC2210">
            <w:pPr>
              <w:rPr>
                <w:rFonts w:cs="Arial"/>
                <w:bCs/>
                <w:sz w:val="21"/>
                <w:szCs w:val="21"/>
                <w:lang w:val="es-MX"/>
              </w:rPr>
            </w:pPr>
            <w:r>
              <w:rPr>
                <w:rFonts w:cs="Arial"/>
                <w:bCs/>
                <w:sz w:val="21"/>
                <w:szCs w:val="21"/>
                <w:lang w:val="es-MX"/>
              </w:rPr>
              <w:t>Devuelve</w:t>
            </w:r>
            <w:r w:rsidR="005D2407" w:rsidRPr="00EC2210">
              <w:rPr>
                <w:rFonts w:cs="Arial"/>
                <w:bCs/>
                <w:sz w:val="21"/>
                <w:szCs w:val="21"/>
                <w:lang w:val="es-MX"/>
              </w:rPr>
              <w:t xml:space="preserve"> el </w:t>
            </w:r>
            <w:r w:rsidR="00EC2210" w:rsidRPr="00EC2210">
              <w:rPr>
                <w:rFonts w:cs="Arial"/>
                <w:bCs/>
                <w:sz w:val="21"/>
                <w:szCs w:val="21"/>
                <w:lang w:val="es-MX"/>
              </w:rPr>
              <w:t>“</w:t>
            </w:r>
            <w:r w:rsidR="00EC2210" w:rsidRPr="00EC2210">
              <w:rPr>
                <w:rFonts w:cs="Arial"/>
                <w:bCs/>
                <w:sz w:val="21"/>
                <w:szCs w:val="21"/>
              </w:rPr>
              <w:t>Vale de préstamo de expedientes al Archivo de Concentración”</w:t>
            </w:r>
            <w:r w:rsidR="00EC2210" w:rsidRPr="00EC2210">
              <w:rPr>
                <w:rFonts w:cs="Arial"/>
                <w:bCs/>
                <w:sz w:val="21"/>
                <w:szCs w:val="21"/>
                <w:lang w:val="es-MX"/>
              </w:rPr>
              <w:t xml:space="preserve"> </w:t>
            </w:r>
            <w:r>
              <w:rPr>
                <w:rFonts w:cs="Arial"/>
                <w:bCs/>
                <w:sz w:val="21"/>
                <w:szCs w:val="21"/>
                <w:lang w:val="es-MX"/>
              </w:rPr>
              <w:t>al servidor público para su corrección</w:t>
            </w:r>
            <w:r w:rsidR="00EC2210" w:rsidRPr="00EC2210">
              <w:rPr>
                <w:rFonts w:cs="Arial"/>
                <w:bCs/>
                <w:sz w:val="21"/>
                <w:szCs w:val="21"/>
                <w:lang w:val="es-MX"/>
              </w:rPr>
              <w:t>.</w:t>
            </w:r>
          </w:p>
          <w:p w14:paraId="65C40A1A" w14:textId="77777777" w:rsidR="00EC2210" w:rsidRDefault="00EC2210" w:rsidP="00EC2210">
            <w:pPr>
              <w:rPr>
                <w:rFonts w:cs="Arial"/>
                <w:bCs/>
                <w:sz w:val="21"/>
                <w:szCs w:val="21"/>
                <w:lang w:val="es-MX"/>
              </w:rPr>
            </w:pPr>
          </w:p>
          <w:p w14:paraId="70650534" w14:textId="7EB16DA7" w:rsidR="00EC2210" w:rsidRPr="00EC2210" w:rsidRDefault="00EC2210" w:rsidP="00EC2210">
            <w:pPr>
              <w:rPr>
                <w:rFonts w:cs="Arial"/>
                <w:bCs/>
                <w:sz w:val="21"/>
                <w:szCs w:val="21"/>
                <w:lang w:val="es-MX"/>
              </w:rPr>
            </w:pPr>
          </w:p>
        </w:tc>
        <w:tc>
          <w:tcPr>
            <w:tcW w:w="1970" w:type="dxa"/>
            <w:gridSpan w:val="2"/>
            <w:shd w:val="clear" w:color="auto" w:fill="auto"/>
          </w:tcPr>
          <w:p w14:paraId="710F6578" w14:textId="77777777" w:rsidR="001136D8" w:rsidRDefault="00EC2210" w:rsidP="001136D8">
            <w:pPr>
              <w:jc w:val="left"/>
              <w:rPr>
                <w:rFonts w:cs="Arial"/>
                <w:bCs/>
                <w:sz w:val="21"/>
                <w:szCs w:val="21"/>
              </w:rPr>
            </w:pPr>
            <w:r>
              <w:rPr>
                <w:rFonts w:cs="Arial"/>
                <w:bCs/>
                <w:sz w:val="21"/>
                <w:szCs w:val="21"/>
              </w:rPr>
              <w:t>Vale de préstamo de expedientes al Archivo de Concentración</w:t>
            </w:r>
          </w:p>
          <w:p w14:paraId="6E859798" w14:textId="2EA7A91C" w:rsidR="00EC2210" w:rsidRPr="00D1773E" w:rsidRDefault="00EC2210" w:rsidP="001136D8">
            <w:pPr>
              <w:jc w:val="left"/>
              <w:rPr>
                <w:rFonts w:cs="Arial"/>
                <w:bCs/>
                <w:sz w:val="21"/>
                <w:szCs w:val="21"/>
                <w:lang w:val="es-MX"/>
              </w:rPr>
            </w:pPr>
          </w:p>
        </w:tc>
      </w:tr>
      <w:tr w:rsidR="001136D8" w:rsidRPr="00D1773E" w14:paraId="657BF980" w14:textId="77777777" w:rsidTr="00CA4CC4">
        <w:trPr>
          <w:gridAfter w:val="1"/>
          <w:wAfter w:w="12" w:type="dxa"/>
          <w:cantSplit/>
        </w:trPr>
        <w:tc>
          <w:tcPr>
            <w:tcW w:w="2384" w:type="dxa"/>
            <w:shd w:val="clear" w:color="auto" w:fill="auto"/>
          </w:tcPr>
          <w:p w14:paraId="057614CC" w14:textId="6873DD1F" w:rsidR="001136D8" w:rsidRPr="00D1773E" w:rsidRDefault="00067555" w:rsidP="008F7ED2">
            <w:pPr>
              <w:rPr>
                <w:rFonts w:cs="Arial"/>
                <w:bCs/>
                <w:sz w:val="21"/>
                <w:szCs w:val="21"/>
                <w:lang w:val="es-MX"/>
              </w:rPr>
            </w:pPr>
            <w:r>
              <w:rPr>
                <w:rFonts w:cs="Arial"/>
                <w:bCs/>
                <w:sz w:val="21"/>
                <w:szCs w:val="21"/>
                <w:lang w:val="es-MX"/>
              </w:rPr>
              <w:t>Responsable del Archivo de Concentración</w:t>
            </w:r>
            <w:r w:rsidR="00EC2210">
              <w:rPr>
                <w:rFonts w:cs="Arial"/>
                <w:bCs/>
                <w:sz w:val="21"/>
                <w:szCs w:val="21"/>
                <w:lang w:val="es-MX"/>
              </w:rPr>
              <w:t xml:space="preserve"> </w:t>
            </w:r>
          </w:p>
        </w:tc>
        <w:tc>
          <w:tcPr>
            <w:tcW w:w="483" w:type="dxa"/>
            <w:gridSpan w:val="2"/>
            <w:shd w:val="clear" w:color="auto" w:fill="auto"/>
          </w:tcPr>
          <w:p w14:paraId="1E0888D7" w14:textId="4A09F983" w:rsidR="001136D8" w:rsidRPr="00D1773E" w:rsidRDefault="00EC2210" w:rsidP="001136D8">
            <w:pPr>
              <w:rPr>
                <w:rFonts w:cs="Arial"/>
                <w:bCs/>
                <w:sz w:val="21"/>
                <w:szCs w:val="21"/>
                <w:lang w:val="es-MX"/>
              </w:rPr>
            </w:pPr>
            <w:r>
              <w:rPr>
                <w:rFonts w:cs="Arial"/>
                <w:bCs/>
                <w:sz w:val="21"/>
                <w:szCs w:val="21"/>
                <w:lang w:val="es-MX"/>
              </w:rPr>
              <w:t>4</w:t>
            </w:r>
          </w:p>
        </w:tc>
        <w:tc>
          <w:tcPr>
            <w:tcW w:w="5239" w:type="dxa"/>
            <w:gridSpan w:val="3"/>
            <w:shd w:val="clear" w:color="auto" w:fill="auto"/>
          </w:tcPr>
          <w:p w14:paraId="0D85BEC3" w14:textId="2761B74B" w:rsidR="001136D8" w:rsidRDefault="00882AAF" w:rsidP="001136D8">
            <w:pPr>
              <w:rPr>
                <w:rFonts w:cs="Arial"/>
                <w:bCs/>
                <w:sz w:val="21"/>
                <w:szCs w:val="21"/>
                <w:lang w:val="es-MX"/>
              </w:rPr>
            </w:pPr>
            <w:r>
              <w:rPr>
                <w:rFonts w:cs="Arial"/>
                <w:bCs/>
                <w:sz w:val="21"/>
                <w:szCs w:val="21"/>
                <w:lang w:val="es-MX"/>
              </w:rPr>
              <w:t>Verifica en el formato “Control de Préstamos del Archivo de Concentración” si se encuentra en préstamo</w:t>
            </w:r>
            <w:r w:rsidRPr="00337CA4">
              <w:rPr>
                <w:rFonts w:cs="Arial"/>
                <w:bCs/>
                <w:sz w:val="21"/>
                <w:szCs w:val="21"/>
                <w:lang w:val="es-MX"/>
              </w:rPr>
              <w:t xml:space="preserve"> </w:t>
            </w:r>
            <w:r w:rsidR="001136D8" w:rsidRPr="00337CA4">
              <w:rPr>
                <w:rFonts w:cs="Arial"/>
                <w:bCs/>
                <w:sz w:val="21"/>
                <w:szCs w:val="21"/>
                <w:lang w:val="es-MX"/>
              </w:rPr>
              <w:t>el expediente.</w:t>
            </w:r>
          </w:p>
          <w:p w14:paraId="19547F35" w14:textId="77777777" w:rsidR="00882AAF" w:rsidRPr="00337CA4" w:rsidRDefault="00882AAF" w:rsidP="001136D8">
            <w:pPr>
              <w:rPr>
                <w:rFonts w:cs="Arial"/>
                <w:bCs/>
                <w:sz w:val="21"/>
                <w:szCs w:val="21"/>
                <w:lang w:val="es-MX"/>
              </w:rPr>
            </w:pPr>
          </w:p>
          <w:p w14:paraId="5EF3F11D" w14:textId="2D033954" w:rsidR="001136D8" w:rsidRPr="00337CA4" w:rsidRDefault="00882AAF" w:rsidP="001136D8">
            <w:pPr>
              <w:rPr>
                <w:rFonts w:cs="Arial"/>
                <w:bCs/>
                <w:sz w:val="21"/>
                <w:szCs w:val="21"/>
                <w:lang w:val="es-MX"/>
              </w:rPr>
            </w:pPr>
            <w:r>
              <w:rPr>
                <w:rFonts w:cs="Arial"/>
                <w:bCs/>
                <w:sz w:val="21"/>
                <w:szCs w:val="21"/>
                <w:lang w:val="es-MX"/>
              </w:rPr>
              <w:t>¿El expediente se encuentra en préstamo</w:t>
            </w:r>
            <w:r w:rsidR="001136D8" w:rsidRPr="00337CA4">
              <w:rPr>
                <w:rFonts w:cs="Arial"/>
                <w:bCs/>
                <w:sz w:val="21"/>
                <w:szCs w:val="21"/>
                <w:lang w:val="es-MX"/>
              </w:rPr>
              <w:t>?</w:t>
            </w:r>
          </w:p>
          <w:p w14:paraId="29FD9838" w14:textId="77777777" w:rsidR="001136D8" w:rsidRPr="00337CA4" w:rsidRDefault="001136D8" w:rsidP="001136D8">
            <w:pPr>
              <w:rPr>
                <w:rFonts w:cs="Arial"/>
                <w:bCs/>
                <w:sz w:val="21"/>
                <w:szCs w:val="21"/>
                <w:lang w:val="es-MX"/>
              </w:rPr>
            </w:pPr>
          </w:p>
          <w:p w14:paraId="4F75E12B" w14:textId="2CD8088B" w:rsidR="001136D8" w:rsidRPr="00337CA4" w:rsidRDefault="001136D8" w:rsidP="001136D8">
            <w:pPr>
              <w:rPr>
                <w:rFonts w:cs="Arial"/>
                <w:bCs/>
                <w:sz w:val="21"/>
                <w:szCs w:val="21"/>
                <w:lang w:val="es-MX"/>
              </w:rPr>
            </w:pPr>
            <w:r w:rsidRPr="00337CA4">
              <w:rPr>
                <w:rFonts w:cs="Arial"/>
                <w:bCs/>
                <w:sz w:val="21"/>
                <w:szCs w:val="21"/>
                <w:lang w:val="es-MX"/>
              </w:rPr>
              <w:t xml:space="preserve">Sí. Continúa en la actividad </w:t>
            </w:r>
            <w:r w:rsidR="00A2133B">
              <w:rPr>
                <w:rFonts w:cs="Arial"/>
                <w:bCs/>
                <w:sz w:val="21"/>
                <w:szCs w:val="21"/>
                <w:lang w:val="es-MX"/>
              </w:rPr>
              <w:t>5</w:t>
            </w:r>
            <w:r w:rsidR="00882AAF">
              <w:rPr>
                <w:rFonts w:cs="Arial"/>
                <w:bCs/>
                <w:sz w:val="21"/>
                <w:szCs w:val="21"/>
                <w:lang w:val="es-MX"/>
              </w:rPr>
              <w:t>.</w:t>
            </w:r>
          </w:p>
          <w:p w14:paraId="48765275" w14:textId="2200AF4C" w:rsidR="001136D8" w:rsidRPr="00337CA4" w:rsidRDefault="001136D8" w:rsidP="00EC4FAB">
            <w:pPr>
              <w:rPr>
                <w:rFonts w:cs="Arial"/>
                <w:bCs/>
                <w:sz w:val="21"/>
                <w:szCs w:val="21"/>
                <w:lang w:val="es-MX"/>
              </w:rPr>
            </w:pPr>
            <w:r w:rsidRPr="00337CA4">
              <w:rPr>
                <w:rFonts w:cs="Arial"/>
                <w:bCs/>
                <w:sz w:val="21"/>
                <w:szCs w:val="21"/>
                <w:lang w:val="es-MX"/>
              </w:rPr>
              <w:t xml:space="preserve">No. Ir a la actividad </w:t>
            </w:r>
            <w:r w:rsidR="00A2133B">
              <w:rPr>
                <w:rFonts w:cs="Arial"/>
                <w:bCs/>
                <w:sz w:val="21"/>
                <w:szCs w:val="21"/>
                <w:lang w:val="es-MX"/>
              </w:rPr>
              <w:t>6</w:t>
            </w:r>
            <w:r w:rsidR="00882AAF">
              <w:rPr>
                <w:rFonts w:cs="Arial"/>
                <w:bCs/>
                <w:sz w:val="21"/>
                <w:szCs w:val="21"/>
                <w:lang w:val="es-MX"/>
              </w:rPr>
              <w:t>.</w:t>
            </w:r>
          </w:p>
        </w:tc>
        <w:tc>
          <w:tcPr>
            <w:tcW w:w="1970" w:type="dxa"/>
            <w:gridSpan w:val="2"/>
            <w:shd w:val="clear" w:color="auto" w:fill="auto"/>
          </w:tcPr>
          <w:p w14:paraId="40D60BC6" w14:textId="2A6AB404" w:rsidR="00882AAF" w:rsidRDefault="00882AAF" w:rsidP="00882AAF">
            <w:pPr>
              <w:jc w:val="left"/>
              <w:rPr>
                <w:rFonts w:cs="Arial"/>
                <w:bCs/>
                <w:sz w:val="21"/>
                <w:szCs w:val="21"/>
                <w:lang w:val="es-MX"/>
              </w:rPr>
            </w:pPr>
            <w:r>
              <w:rPr>
                <w:rFonts w:cs="Arial"/>
                <w:bCs/>
                <w:sz w:val="21"/>
                <w:szCs w:val="21"/>
                <w:lang w:val="es-MX"/>
              </w:rPr>
              <w:t>Vale de préstamo de expedientes al Archivo de Concentración</w:t>
            </w:r>
          </w:p>
          <w:p w14:paraId="6C617BD5" w14:textId="77777777" w:rsidR="000F4B0D" w:rsidRDefault="000F4B0D" w:rsidP="00882AAF">
            <w:pPr>
              <w:jc w:val="left"/>
              <w:rPr>
                <w:rFonts w:cs="Arial"/>
                <w:bCs/>
                <w:sz w:val="21"/>
                <w:szCs w:val="21"/>
                <w:lang w:val="es-MX"/>
              </w:rPr>
            </w:pPr>
          </w:p>
          <w:p w14:paraId="6E8E8A89" w14:textId="2077081A" w:rsidR="00882AAF" w:rsidRDefault="00882AAF" w:rsidP="00882AAF">
            <w:pPr>
              <w:jc w:val="left"/>
              <w:rPr>
                <w:rFonts w:cs="Arial"/>
                <w:bCs/>
                <w:sz w:val="21"/>
                <w:szCs w:val="21"/>
                <w:lang w:val="es-MX"/>
              </w:rPr>
            </w:pPr>
            <w:r>
              <w:rPr>
                <w:rFonts w:cs="Arial"/>
                <w:bCs/>
                <w:sz w:val="21"/>
                <w:szCs w:val="21"/>
                <w:lang w:val="es-MX"/>
              </w:rPr>
              <w:t>Control de</w:t>
            </w:r>
            <w:r w:rsidR="00DE0E62">
              <w:rPr>
                <w:rFonts w:cs="Arial"/>
                <w:bCs/>
                <w:sz w:val="21"/>
                <w:szCs w:val="21"/>
                <w:lang w:val="es-MX"/>
              </w:rPr>
              <w:t xml:space="preserve"> Préstamos de Archivo de Concentración</w:t>
            </w:r>
          </w:p>
          <w:p w14:paraId="72D891E3" w14:textId="77777777" w:rsidR="000F4B0D" w:rsidRDefault="000F4B0D" w:rsidP="00882AAF">
            <w:pPr>
              <w:jc w:val="left"/>
              <w:rPr>
                <w:rFonts w:cs="Arial"/>
                <w:bCs/>
                <w:sz w:val="21"/>
                <w:szCs w:val="21"/>
                <w:lang w:val="es-MX"/>
              </w:rPr>
            </w:pPr>
          </w:p>
          <w:p w14:paraId="7E462EBD" w14:textId="6D65A147" w:rsidR="001136D8" w:rsidRPr="00337CA4" w:rsidRDefault="00882AAF" w:rsidP="00882AAF">
            <w:pPr>
              <w:jc w:val="left"/>
              <w:rPr>
                <w:rFonts w:cs="Arial"/>
                <w:bCs/>
                <w:sz w:val="21"/>
                <w:szCs w:val="21"/>
                <w:lang w:val="es-MX"/>
              </w:rPr>
            </w:pPr>
            <w:r>
              <w:rPr>
                <w:rFonts w:cs="Arial"/>
                <w:bCs/>
                <w:sz w:val="21"/>
                <w:szCs w:val="21"/>
                <w:lang w:val="es-MX"/>
              </w:rPr>
              <w:t>Expediente</w:t>
            </w:r>
          </w:p>
        </w:tc>
      </w:tr>
      <w:tr w:rsidR="001136D8" w:rsidRPr="00D1773E" w14:paraId="6D8E2D3F" w14:textId="77777777" w:rsidTr="00CA4CC4">
        <w:trPr>
          <w:gridAfter w:val="1"/>
          <w:wAfter w:w="12" w:type="dxa"/>
          <w:cantSplit/>
        </w:trPr>
        <w:tc>
          <w:tcPr>
            <w:tcW w:w="2384" w:type="dxa"/>
            <w:shd w:val="clear" w:color="auto" w:fill="auto"/>
          </w:tcPr>
          <w:p w14:paraId="5E3307D5" w14:textId="6BB7C4B6" w:rsidR="001136D8" w:rsidRPr="00D1773E" w:rsidRDefault="00E30F30" w:rsidP="008F7ED2">
            <w:pPr>
              <w:rPr>
                <w:rFonts w:cs="Arial"/>
                <w:bCs/>
                <w:sz w:val="21"/>
                <w:szCs w:val="21"/>
                <w:lang w:val="es-MX"/>
              </w:rPr>
            </w:pPr>
            <w:r>
              <w:rPr>
                <w:rFonts w:cs="Arial"/>
                <w:bCs/>
                <w:sz w:val="21"/>
                <w:szCs w:val="21"/>
                <w:lang w:val="es-MX"/>
              </w:rPr>
              <w:t>Responsable del Archivo de Concentración</w:t>
            </w:r>
            <w:r w:rsidR="001136D8" w:rsidRPr="00D1773E">
              <w:rPr>
                <w:rFonts w:cs="Arial"/>
                <w:bCs/>
                <w:sz w:val="21"/>
                <w:szCs w:val="21"/>
                <w:lang w:val="es-MX"/>
              </w:rPr>
              <w:t xml:space="preserve"> </w:t>
            </w:r>
          </w:p>
        </w:tc>
        <w:tc>
          <w:tcPr>
            <w:tcW w:w="483" w:type="dxa"/>
            <w:gridSpan w:val="2"/>
            <w:shd w:val="clear" w:color="auto" w:fill="auto"/>
          </w:tcPr>
          <w:p w14:paraId="66C0680B" w14:textId="422F3758" w:rsidR="001136D8" w:rsidRPr="00D1773E" w:rsidRDefault="00A2133B" w:rsidP="001136D8">
            <w:pPr>
              <w:rPr>
                <w:rFonts w:cs="Arial"/>
                <w:bCs/>
                <w:sz w:val="21"/>
                <w:szCs w:val="21"/>
                <w:lang w:val="es-MX"/>
              </w:rPr>
            </w:pPr>
            <w:r>
              <w:rPr>
                <w:rFonts w:cs="Arial"/>
                <w:bCs/>
                <w:sz w:val="21"/>
                <w:szCs w:val="21"/>
                <w:lang w:val="es-MX"/>
              </w:rPr>
              <w:t>5</w:t>
            </w:r>
          </w:p>
        </w:tc>
        <w:tc>
          <w:tcPr>
            <w:tcW w:w="5239" w:type="dxa"/>
            <w:gridSpan w:val="3"/>
            <w:shd w:val="clear" w:color="auto" w:fill="auto"/>
          </w:tcPr>
          <w:p w14:paraId="54448EE0" w14:textId="08EF2B49" w:rsidR="001136D8" w:rsidRDefault="001136D8" w:rsidP="001136D8">
            <w:pPr>
              <w:rPr>
                <w:rFonts w:cs="Arial"/>
                <w:bCs/>
                <w:sz w:val="21"/>
                <w:szCs w:val="21"/>
                <w:lang w:val="es-MX"/>
              </w:rPr>
            </w:pPr>
            <w:r w:rsidRPr="00EC355E">
              <w:rPr>
                <w:rFonts w:cs="Arial"/>
                <w:bCs/>
                <w:sz w:val="21"/>
                <w:szCs w:val="21"/>
                <w:lang w:val="es-MX"/>
              </w:rPr>
              <w:t xml:space="preserve">Informa al solicitante que el expediente se encuentra en préstamo y cancela </w:t>
            </w:r>
            <w:r w:rsidR="00882AAF">
              <w:rPr>
                <w:rFonts w:cs="Arial"/>
                <w:bCs/>
                <w:sz w:val="21"/>
                <w:szCs w:val="21"/>
                <w:lang w:val="es-MX"/>
              </w:rPr>
              <w:t>el “Vale de préstamo de expedientes al Archivo de Concentración”.</w:t>
            </w:r>
          </w:p>
          <w:p w14:paraId="1AA52850" w14:textId="77777777" w:rsidR="001136D8" w:rsidRDefault="001136D8" w:rsidP="001136D8">
            <w:pPr>
              <w:rPr>
                <w:rFonts w:cs="Arial"/>
                <w:bCs/>
                <w:sz w:val="21"/>
                <w:szCs w:val="21"/>
                <w:lang w:val="es-MX"/>
              </w:rPr>
            </w:pPr>
          </w:p>
          <w:p w14:paraId="7E645CE3" w14:textId="652A1644" w:rsidR="001136D8" w:rsidRPr="00D1773E" w:rsidRDefault="001136D8" w:rsidP="001136D8">
            <w:pPr>
              <w:rPr>
                <w:rFonts w:cs="Arial"/>
                <w:bCs/>
                <w:sz w:val="21"/>
                <w:szCs w:val="21"/>
                <w:lang w:val="es-MX"/>
              </w:rPr>
            </w:pPr>
            <w:r w:rsidRPr="00D1773E">
              <w:rPr>
                <w:rFonts w:cs="Arial"/>
                <w:bCs/>
                <w:sz w:val="21"/>
                <w:szCs w:val="21"/>
                <w:lang w:val="es-MX"/>
              </w:rPr>
              <w:t>Fin de procedimiento.</w:t>
            </w:r>
          </w:p>
        </w:tc>
        <w:tc>
          <w:tcPr>
            <w:tcW w:w="1970" w:type="dxa"/>
            <w:gridSpan w:val="2"/>
            <w:shd w:val="clear" w:color="auto" w:fill="auto"/>
          </w:tcPr>
          <w:p w14:paraId="6B4C6A12" w14:textId="0D663C69" w:rsidR="001136D8" w:rsidRPr="00D1773E" w:rsidRDefault="00882AAF" w:rsidP="001136D8">
            <w:pPr>
              <w:jc w:val="left"/>
              <w:rPr>
                <w:rFonts w:cs="Arial"/>
                <w:bCs/>
                <w:sz w:val="21"/>
                <w:szCs w:val="21"/>
                <w:lang w:val="es-MX"/>
              </w:rPr>
            </w:pPr>
            <w:r>
              <w:rPr>
                <w:rFonts w:cs="Arial"/>
                <w:bCs/>
                <w:sz w:val="21"/>
                <w:szCs w:val="21"/>
                <w:lang w:val="es-MX"/>
              </w:rPr>
              <w:t>Vale de préstamo de expedientes al Archivo de Concentración</w:t>
            </w:r>
          </w:p>
        </w:tc>
      </w:tr>
      <w:tr w:rsidR="001136D8" w:rsidRPr="00D1773E" w14:paraId="286D8A95" w14:textId="77777777" w:rsidTr="00CA4CC4">
        <w:trPr>
          <w:gridAfter w:val="1"/>
          <w:wAfter w:w="12" w:type="dxa"/>
          <w:cantSplit/>
        </w:trPr>
        <w:tc>
          <w:tcPr>
            <w:tcW w:w="2384" w:type="dxa"/>
            <w:shd w:val="clear" w:color="auto" w:fill="auto"/>
          </w:tcPr>
          <w:p w14:paraId="0AD62829" w14:textId="52C73C78" w:rsidR="001136D8" w:rsidRPr="00D1773E" w:rsidRDefault="001136D8" w:rsidP="008F7ED2">
            <w:pPr>
              <w:rPr>
                <w:rFonts w:cs="Arial"/>
                <w:bCs/>
                <w:sz w:val="21"/>
                <w:szCs w:val="21"/>
                <w:lang w:val="es-MX"/>
              </w:rPr>
            </w:pPr>
            <w:r w:rsidRPr="00D1773E">
              <w:rPr>
                <w:rFonts w:cs="Arial"/>
                <w:bCs/>
                <w:sz w:val="21"/>
                <w:szCs w:val="21"/>
                <w:lang w:val="es-MX"/>
              </w:rPr>
              <w:t xml:space="preserve">Responsable de </w:t>
            </w:r>
            <w:r w:rsidR="008F7ED2">
              <w:rPr>
                <w:rFonts w:cs="Arial"/>
                <w:bCs/>
                <w:sz w:val="21"/>
                <w:szCs w:val="21"/>
                <w:lang w:val="es-MX"/>
              </w:rPr>
              <w:t>A</w:t>
            </w:r>
            <w:r w:rsidRPr="00D1773E">
              <w:rPr>
                <w:rFonts w:cs="Arial"/>
                <w:bCs/>
                <w:sz w:val="21"/>
                <w:szCs w:val="21"/>
                <w:lang w:val="es-MX"/>
              </w:rPr>
              <w:t xml:space="preserve">rchivo de </w:t>
            </w:r>
            <w:r w:rsidR="008F7ED2">
              <w:rPr>
                <w:rFonts w:cs="Arial"/>
                <w:bCs/>
                <w:sz w:val="21"/>
                <w:szCs w:val="21"/>
                <w:lang w:val="es-MX"/>
              </w:rPr>
              <w:t>C</w:t>
            </w:r>
            <w:r w:rsidR="00C4404B">
              <w:rPr>
                <w:rFonts w:cs="Arial"/>
                <w:bCs/>
                <w:sz w:val="21"/>
                <w:szCs w:val="21"/>
                <w:lang w:val="es-MX"/>
              </w:rPr>
              <w:t>oncentración</w:t>
            </w:r>
          </w:p>
        </w:tc>
        <w:tc>
          <w:tcPr>
            <w:tcW w:w="483" w:type="dxa"/>
            <w:gridSpan w:val="2"/>
            <w:shd w:val="clear" w:color="auto" w:fill="auto"/>
          </w:tcPr>
          <w:p w14:paraId="54CF5249" w14:textId="4ADFE0B3" w:rsidR="001136D8" w:rsidRPr="00D1773E" w:rsidRDefault="00A2133B" w:rsidP="001136D8">
            <w:pPr>
              <w:rPr>
                <w:rFonts w:cs="Arial"/>
                <w:bCs/>
                <w:sz w:val="21"/>
                <w:szCs w:val="21"/>
                <w:lang w:val="es-MX"/>
              </w:rPr>
            </w:pPr>
            <w:r>
              <w:rPr>
                <w:rFonts w:cs="Arial"/>
                <w:bCs/>
                <w:sz w:val="21"/>
                <w:szCs w:val="21"/>
                <w:lang w:val="es-MX"/>
              </w:rPr>
              <w:t>6</w:t>
            </w:r>
          </w:p>
        </w:tc>
        <w:tc>
          <w:tcPr>
            <w:tcW w:w="5239" w:type="dxa"/>
            <w:gridSpan w:val="3"/>
            <w:shd w:val="clear" w:color="auto" w:fill="auto"/>
          </w:tcPr>
          <w:p w14:paraId="5CB668FC" w14:textId="7DDCAAF4" w:rsidR="001136D8" w:rsidRDefault="00882AAF" w:rsidP="001136D8">
            <w:pPr>
              <w:rPr>
                <w:rFonts w:cs="Arial"/>
                <w:bCs/>
                <w:sz w:val="21"/>
                <w:szCs w:val="21"/>
              </w:rPr>
            </w:pPr>
            <w:r>
              <w:rPr>
                <w:rFonts w:cs="Arial"/>
                <w:bCs/>
                <w:sz w:val="21"/>
                <w:szCs w:val="21"/>
              </w:rPr>
              <w:t>Entrega el expediente y registra en el “C</w:t>
            </w:r>
            <w:r w:rsidR="001136D8" w:rsidRPr="00E34D6B">
              <w:rPr>
                <w:rFonts w:cs="Arial"/>
                <w:bCs/>
                <w:sz w:val="21"/>
                <w:szCs w:val="21"/>
              </w:rPr>
              <w:t>ontrol de</w:t>
            </w:r>
            <w:r>
              <w:rPr>
                <w:rFonts w:cs="Arial"/>
                <w:bCs/>
                <w:sz w:val="21"/>
                <w:szCs w:val="21"/>
              </w:rPr>
              <w:t xml:space="preserve"> préstamos en Archivo de Concentración”.</w:t>
            </w:r>
          </w:p>
          <w:p w14:paraId="5CE671F9" w14:textId="77777777" w:rsidR="001136D8" w:rsidRDefault="001136D8" w:rsidP="001136D8">
            <w:pPr>
              <w:rPr>
                <w:rFonts w:cs="Arial"/>
                <w:bCs/>
                <w:sz w:val="21"/>
                <w:szCs w:val="21"/>
              </w:rPr>
            </w:pPr>
          </w:p>
          <w:p w14:paraId="30949D7E" w14:textId="03C721AB" w:rsidR="001136D8" w:rsidRPr="00D1773E" w:rsidRDefault="001136D8" w:rsidP="00EC4FAB">
            <w:pPr>
              <w:rPr>
                <w:rFonts w:cs="Arial"/>
                <w:bCs/>
                <w:sz w:val="21"/>
                <w:szCs w:val="21"/>
                <w:lang w:val="es-MX"/>
              </w:rPr>
            </w:pPr>
          </w:p>
        </w:tc>
        <w:tc>
          <w:tcPr>
            <w:tcW w:w="1970" w:type="dxa"/>
            <w:gridSpan w:val="2"/>
            <w:shd w:val="clear" w:color="auto" w:fill="auto"/>
          </w:tcPr>
          <w:p w14:paraId="06D1C391" w14:textId="3942F700" w:rsidR="001136D8" w:rsidRDefault="00882AAF" w:rsidP="001136D8">
            <w:pPr>
              <w:jc w:val="left"/>
              <w:rPr>
                <w:rFonts w:cs="Arial"/>
                <w:bCs/>
                <w:sz w:val="21"/>
                <w:szCs w:val="21"/>
                <w:lang w:val="es-MX"/>
              </w:rPr>
            </w:pPr>
            <w:r>
              <w:rPr>
                <w:rFonts w:cs="Arial"/>
                <w:bCs/>
                <w:sz w:val="21"/>
                <w:szCs w:val="21"/>
                <w:lang w:val="es-MX"/>
              </w:rPr>
              <w:t>Control de préstamos del Archivo de Concentración</w:t>
            </w:r>
          </w:p>
          <w:p w14:paraId="7961A6E0" w14:textId="77777777" w:rsidR="000F4B0D" w:rsidRDefault="000F4B0D" w:rsidP="001136D8">
            <w:pPr>
              <w:jc w:val="left"/>
              <w:rPr>
                <w:rFonts w:cs="Arial"/>
                <w:bCs/>
                <w:sz w:val="21"/>
                <w:szCs w:val="21"/>
                <w:lang w:val="es-MX"/>
              </w:rPr>
            </w:pPr>
          </w:p>
          <w:p w14:paraId="590A8806" w14:textId="25666962" w:rsidR="00882AAF" w:rsidRDefault="00882AAF" w:rsidP="001136D8">
            <w:pPr>
              <w:jc w:val="left"/>
              <w:rPr>
                <w:rFonts w:cs="Arial"/>
                <w:bCs/>
                <w:sz w:val="21"/>
                <w:szCs w:val="21"/>
                <w:lang w:val="es-MX"/>
              </w:rPr>
            </w:pPr>
            <w:r>
              <w:rPr>
                <w:rFonts w:cs="Arial"/>
                <w:bCs/>
                <w:sz w:val="21"/>
                <w:szCs w:val="21"/>
                <w:lang w:val="es-MX"/>
              </w:rPr>
              <w:t>Expediente</w:t>
            </w:r>
          </w:p>
          <w:p w14:paraId="506AB34E" w14:textId="7785ACF0" w:rsidR="00AA7EE8" w:rsidRPr="00D1773E" w:rsidRDefault="00AA7EE8" w:rsidP="001136D8">
            <w:pPr>
              <w:jc w:val="left"/>
              <w:rPr>
                <w:rFonts w:cs="Arial"/>
                <w:bCs/>
                <w:sz w:val="21"/>
                <w:szCs w:val="21"/>
                <w:lang w:val="es-MX"/>
              </w:rPr>
            </w:pPr>
          </w:p>
        </w:tc>
      </w:tr>
      <w:tr w:rsidR="001136D8" w:rsidRPr="00D1773E" w14:paraId="4752FBBE" w14:textId="77777777" w:rsidTr="00CA4CC4">
        <w:trPr>
          <w:gridAfter w:val="1"/>
          <w:wAfter w:w="12" w:type="dxa"/>
          <w:cantSplit/>
        </w:trPr>
        <w:tc>
          <w:tcPr>
            <w:tcW w:w="2384" w:type="dxa"/>
            <w:shd w:val="clear" w:color="auto" w:fill="auto"/>
          </w:tcPr>
          <w:p w14:paraId="1AB2F970" w14:textId="5E315DD3" w:rsidR="001136D8" w:rsidRPr="00D1773E" w:rsidRDefault="00297E7D" w:rsidP="004C0C29">
            <w:pPr>
              <w:rPr>
                <w:rFonts w:cs="Arial"/>
                <w:bCs/>
                <w:sz w:val="21"/>
                <w:szCs w:val="21"/>
                <w:lang w:val="es-MX"/>
              </w:rPr>
            </w:pPr>
            <w:r>
              <w:rPr>
                <w:rFonts w:cs="Arial"/>
                <w:bCs/>
                <w:sz w:val="21"/>
                <w:szCs w:val="21"/>
                <w:lang w:val="es-MX"/>
              </w:rPr>
              <w:t>Servidor Público Solicitante</w:t>
            </w:r>
          </w:p>
        </w:tc>
        <w:tc>
          <w:tcPr>
            <w:tcW w:w="483" w:type="dxa"/>
            <w:gridSpan w:val="2"/>
            <w:shd w:val="clear" w:color="auto" w:fill="auto"/>
          </w:tcPr>
          <w:p w14:paraId="5F17EF10" w14:textId="61727EF6" w:rsidR="001136D8" w:rsidRPr="00D1773E" w:rsidRDefault="00C4404B" w:rsidP="001136D8">
            <w:pPr>
              <w:rPr>
                <w:rFonts w:cs="Arial"/>
                <w:bCs/>
                <w:sz w:val="21"/>
                <w:szCs w:val="21"/>
                <w:lang w:val="es-MX"/>
              </w:rPr>
            </w:pPr>
            <w:r>
              <w:rPr>
                <w:rFonts w:cs="Arial"/>
                <w:bCs/>
                <w:sz w:val="21"/>
                <w:szCs w:val="21"/>
                <w:lang w:val="es-MX"/>
              </w:rPr>
              <w:t>7</w:t>
            </w:r>
          </w:p>
        </w:tc>
        <w:tc>
          <w:tcPr>
            <w:tcW w:w="5239" w:type="dxa"/>
            <w:gridSpan w:val="3"/>
            <w:shd w:val="clear" w:color="auto" w:fill="auto"/>
          </w:tcPr>
          <w:p w14:paraId="037DB738" w14:textId="1EFE161A" w:rsidR="001136D8" w:rsidRPr="002B102C" w:rsidRDefault="001136D8" w:rsidP="001136D8">
            <w:pPr>
              <w:rPr>
                <w:rFonts w:cs="Arial"/>
                <w:bCs/>
                <w:sz w:val="21"/>
                <w:szCs w:val="21"/>
              </w:rPr>
            </w:pPr>
            <w:r w:rsidRPr="002B102C">
              <w:rPr>
                <w:rFonts w:cs="Arial"/>
                <w:bCs/>
                <w:sz w:val="21"/>
                <w:szCs w:val="21"/>
              </w:rPr>
              <w:t>Re</w:t>
            </w:r>
            <w:r w:rsidR="00882AAF">
              <w:rPr>
                <w:rFonts w:cs="Arial"/>
                <w:bCs/>
                <w:sz w:val="21"/>
                <w:szCs w:val="21"/>
              </w:rPr>
              <w:t xml:space="preserve">cibe </w:t>
            </w:r>
            <w:r w:rsidR="001A1615">
              <w:rPr>
                <w:rFonts w:cs="Arial"/>
                <w:bCs/>
                <w:sz w:val="21"/>
                <w:szCs w:val="21"/>
              </w:rPr>
              <w:t xml:space="preserve">el </w:t>
            </w:r>
            <w:r w:rsidR="00882AAF">
              <w:rPr>
                <w:rFonts w:cs="Arial"/>
                <w:bCs/>
                <w:sz w:val="21"/>
                <w:szCs w:val="21"/>
              </w:rPr>
              <w:t>expediente</w:t>
            </w:r>
            <w:r>
              <w:rPr>
                <w:rFonts w:cs="Arial"/>
                <w:bCs/>
                <w:sz w:val="21"/>
                <w:szCs w:val="21"/>
              </w:rPr>
              <w:t xml:space="preserve"> y verifica</w:t>
            </w:r>
            <w:r w:rsidRPr="002B102C">
              <w:rPr>
                <w:rFonts w:cs="Arial"/>
                <w:bCs/>
                <w:sz w:val="21"/>
                <w:szCs w:val="21"/>
              </w:rPr>
              <w:t xml:space="preserve"> el contenido e integridad del </w:t>
            </w:r>
            <w:r w:rsidR="001A1615">
              <w:rPr>
                <w:rFonts w:cs="Arial"/>
                <w:bCs/>
                <w:sz w:val="21"/>
                <w:szCs w:val="21"/>
              </w:rPr>
              <w:t>mismo.</w:t>
            </w:r>
          </w:p>
          <w:p w14:paraId="1B6D7394" w14:textId="0EEDFD1B" w:rsidR="001136D8" w:rsidRPr="002B102C" w:rsidRDefault="001136D8" w:rsidP="001136D8">
            <w:pPr>
              <w:rPr>
                <w:rFonts w:cs="Arial"/>
                <w:bCs/>
                <w:sz w:val="21"/>
                <w:szCs w:val="21"/>
              </w:rPr>
            </w:pPr>
          </w:p>
          <w:p w14:paraId="50F7C670" w14:textId="001BB4D2" w:rsidR="001136D8" w:rsidRPr="002B102C" w:rsidRDefault="001136D8" w:rsidP="001136D8">
            <w:pPr>
              <w:rPr>
                <w:rFonts w:cs="Arial"/>
                <w:bCs/>
                <w:sz w:val="21"/>
                <w:szCs w:val="21"/>
              </w:rPr>
            </w:pPr>
            <w:r w:rsidRPr="002B102C">
              <w:rPr>
                <w:rFonts w:cs="Arial"/>
                <w:bCs/>
                <w:sz w:val="21"/>
                <w:szCs w:val="21"/>
              </w:rPr>
              <w:t>¿Está completo el expediente?</w:t>
            </w:r>
          </w:p>
          <w:p w14:paraId="41F49310" w14:textId="77777777" w:rsidR="001136D8" w:rsidRPr="002B102C" w:rsidRDefault="001136D8" w:rsidP="001136D8">
            <w:pPr>
              <w:rPr>
                <w:rFonts w:cs="Arial"/>
                <w:bCs/>
                <w:sz w:val="21"/>
                <w:szCs w:val="21"/>
              </w:rPr>
            </w:pPr>
          </w:p>
          <w:p w14:paraId="4C849014" w14:textId="4BD78F1A" w:rsidR="001136D8" w:rsidRPr="002B102C" w:rsidRDefault="001136D8" w:rsidP="001136D8">
            <w:pPr>
              <w:rPr>
                <w:rFonts w:cs="Arial"/>
                <w:bCs/>
                <w:sz w:val="21"/>
                <w:szCs w:val="21"/>
              </w:rPr>
            </w:pPr>
            <w:r w:rsidRPr="002B102C">
              <w:rPr>
                <w:rFonts w:cs="Arial"/>
                <w:bCs/>
                <w:sz w:val="21"/>
                <w:szCs w:val="21"/>
              </w:rPr>
              <w:t xml:space="preserve">Sí. Ir a la actividad </w:t>
            </w:r>
            <w:r w:rsidR="004C0C29">
              <w:rPr>
                <w:rFonts w:cs="Arial"/>
                <w:bCs/>
                <w:sz w:val="21"/>
                <w:szCs w:val="21"/>
              </w:rPr>
              <w:t>9.</w:t>
            </w:r>
          </w:p>
          <w:p w14:paraId="343B2D8D" w14:textId="2799A8D8" w:rsidR="001136D8" w:rsidRPr="00D1773E" w:rsidRDefault="001136D8" w:rsidP="00EC4FAB">
            <w:pPr>
              <w:rPr>
                <w:rFonts w:cs="Arial"/>
                <w:bCs/>
                <w:sz w:val="21"/>
                <w:szCs w:val="21"/>
                <w:lang w:val="es-MX"/>
              </w:rPr>
            </w:pPr>
            <w:r w:rsidRPr="002B102C">
              <w:rPr>
                <w:rFonts w:cs="Arial"/>
                <w:bCs/>
                <w:sz w:val="21"/>
                <w:szCs w:val="21"/>
              </w:rPr>
              <w:t xml:space="preserve">No. Continúa en la actividad </w:t>
            </w:r>
            <w:r w:rsidR="004C0C29">
              <w:rPr>
                <w:rFonts w:cs="Arial"/>
                <w:bCs/>
                <w:sz w:val="21"/>
                <w:szCs w:val="21"/>
              </w:rPr>
              <w:t>8.</w:t>
            </w:r>
          </w:p>
        </w:tc>
        <w:tc>
          <w:tcPr>
            <w:tcW w:w="1970" w:type="dxa"/>
            <w:gridSpan w:val="2"/>
            <w:shd w:val="clear" w:color="auto" w:fill="auto"/>
          </w:tcPr>
          <w:p w14:paraId="2553AB2F" w14:textId="16728009" w:rsidR="00AA7EE8" w:rsidRDefault="00A2133B" w:rsidP="001136D8">
            <w:pPr>
              <w:jc w:val="left"/>
              <w:rPr>
                <w:rFonts w:cs="Arial"/>
                <w:bCs/>
                <w:sz w:val="21"/>
                <w:szCs w:val="21"/>
                <w:lang w:val="es-MX"/>
              </w:rPr>
            </w:pPr>
            <w:r>
              <w:rPr>
                <w:rFonts w:cs="Arial"/>
                <w:color w:val="000000"/>
                <w:sz w:val="21"/>
                <w:szCs w:val="21"/>
              </w:rPr>
              <w:t>V</w:t>
            </w:r>
            <w:r w:rsidRPr="00D1773E">
              <w:rPr>
                <w:rFonts w:cs="Arial"/>
                <w:color w:val="000000"/>
                <w:sz w:val="21"/>
                <w:szCs w:val="21"/>
              </w:rPr>
              <w:t>ale de préstamo</w:t>
            </w:r>
            <w:r>
              <w:rPr>
                <w:rFonts w:cs="Arial"/>
                <w:color w:val="000000"/>
                <w:sz w:val="21"/>
                <w:szCs w:val="21"/>
              </w:rPr>
              <w:t xml:space="preserve"> de expedientes al Archivo de Concentración</w:t>
            </w:r>
          </w:p>
          <w:p w14:paraId="41A6888D" w14:textId="77777777" w:rsidR="00A2133B" w:rsidRDefault="00A2133B" w:rsidP="001136D8">
            <w:pPr>
              <w:jc w:val="left"/>
              <w:rPr>
                <w:rFonts w:cs="Arial"/>
                <w:bCs/>
                <w:sz w:val="21"/>
                <w:szCs w:val="21"/>
                <w:lang w:val="es-MX"/>
              </w:rPr>
            </w:pPr>
          </w:p>
          <w:p w14:paraId="5D4F53E9" w14:textId="15DAEFE9" w:rsidR="00AA7EE8" w:rsidRPr="00D1773E" w:rsidRDefault="00AA7EE8" w:rsidP="001136D8">
            <w:pPr>
              <w:jc w:val="left"/>
              <w:rPr>
                <w:rFonts w:cs="Arial"/>
                <w:bCs/>
                <w:sz w:val="21"/>
                <w:szCs w:val="21"/>
                <w:lang w:val="es-MX"/>
              </w:rPr>
            </w:pPr>
            <w:r>
              <w:rPr>
                <w:rFonts w:cs="Arial"/>
                <w:bCs/>
                <w:sz w:val="21"/>
                <w:szCs w:val="21"/>
                <w:lang w:val="es-MX"/>
              </w:rPr>
              <w:t>Expediente</w:t>
            </w:r>
          </w:p>
        </w:tc>
      </w:tr>
      <w:tr w:rsidR="001136D8" w:rsidRPr="00D1773E" w14:paraId="2BBC0C53" w14:textId="77777777" w:rsidTr="00CA4CC4">
        <w:trPr>
          <w:gridAfter w:val="1"/>
          <w:wAfter w:w="12" w:type="dxa"/>
          <w:cantSplit/>
        </w:trPr>
        <w:tc>
          <w:tcPr>
            <w:tcW w:w="2384" w:type="dxa"/>
            <w:shd w:val="clear" w:color="auto" w:fill="auto"/>
          </w:tcPr>
          <w:p w14:paraId="2460E805" w14:textId="7B756772" w:rsidR="001136D8" w:rsidRPr="00D1773E" w:rsidRDefault="00067555" w:rsidP="001136D8">
            <w:pPr>
              <w:jc w:val="left"/>
              <w:rPr>
                <w:rFonts w:cs="Arial"/>
                <w:bCs/>
                <w:sz w:val="21"/>
                <w:szCs w:val="21"/>
                <w:lang w:val="es-MX"/>
              </w:rPr>
            </w:pPr>
            <w:r>
              <w:rPr>
                <w:rFonts w:cs="Arial"/>
                <w:bCs/>
                <w:sz w:val="21"/>
                <w:szCs w:val="21"/>
                <w:lang w:val="es-MX"/>
              </w:rPr>
              <w:t>Responsable del Archivo de Concentración</w:t>
            </w:r>
          </w:p>
        </w:tc>
        <w:tc>
          <w:tcPr>
            <w:tcW w:w="483" w:type="dxa"/>
            <w:gridSpan w:val="2"/>
            <w:shd w:val="clear" w:color="auto" w:fill="auto"/>
          </w:tcPr>
          <w:p w14:paraId="34B1CD20" w14:textId="55B03994" w:rsidR="001136D8" w:rsidRPr="00D1773E" w:rsidRDefault="004C0C29" w:rsidP="001136D8">
            <w:pPr>
              <w:rPr>
                <w:rFonts w:cs="Arial"/>
                <w:bCs/>
                <w:sz w:val="21"/>
                <w:szCs w:val="21"/>
                <w:lang w:val="es-MX"/>
              </w:rPr>
            </w:pPr>
            <w:r>
              <w:rPr>
                <w:rFonts w:cs="Arial"/>
                <w:bCs/>
                <w:sz w:val="21"/>
                <w:szCs w:val="21"/>
                <w:lang w:val="es-MX"/>
              </w:rPr>
              <w:t>8</w:t>
            </w:r>
          </w:p>
        </w:tc>
        <w:tc>
          <w:tcPr>
            <w:tcW w:w="5239" w:type="dxa"/>
            <w:gridSpan w:val="3"/>
            <w:shd w:val="clear" w:color="auto" w:fill="auto"/>
          </w:tcPr>
          <w:p w14:paraId="63D40B97" w14:textId="2F981840" w:rsidR="001136D8" w:rsidRDefault="001136D8" w:rsidP="001136D8">
            <w:pPr>
              <w:rPr>
                <w:rFonts w:cs="Arial"/>
                <w:color w:val="000000"/>
                <w:sz w:val="21"/>
                <w:szCs w:val="21"/>
              </w:rPr>
            </w:pPr>
            <w:r w:rsidRPr="00D1773E">
              <w:rPr>
                <w:rFonts w:cs="Arial"/>
                <w:color w:val="000000"/>
                <w:sz w:val="21"/>
                <w:szCs w:val="21"/>
              </w:rPr>
              <w:t>Anota en</w:t>
            </w:r>
            <w:r w:rsidR="00A2133B">
              <w:rPr>
                <w:rFonts w:cs="Arial"/>
                <w:color w:val="000000"/>
                <w:sz w:val="21"/>
                <w:szCs w:val="21"/>
              </w:rPr>
              <w:t xml:space="preserve"> el “V</w:t>
            </w:r>
            <w:r w:rsidRPr="00D1773E">
              <w:rPr>
                <w:rFonts w:cs="Arial"/>
                <w:color w:val="000000"/>
                <w:sz w:val="21"/>
                <w:szCs w:val="21"/>
              </w:rPr>
              <w:t>ale de préstamo</w:t>
            </w:r>
            <w:r w:rsidR="00A2133B">
              <w:rPr>
                <w:rFonts w:cs="Arial"/>
                <w:color w:val="000000"/>
                <w:sz w:val="21"/>
                <w:szCs w:val="21"/>
              </w:rPr>
              <w:t xml:space="preserve"> de expedientes al Archivo de Concentración”</w:t>
            </w:r>
            <w:r w:rsidRPr="00D1773E">
              <w:rPr>
                <w:rFonts w:cs="Arial"/>
                <w:color w:val="000000"/>
                <w:sz w:val="21"/>
                <w:szCs w:val="21"/>
              </w:rPr>
              <w:t xml:space="preserve"> las inconsistencias </w:t>
            </w:r>
            <w:r w:rsidR="004C0C29">
              <w:rPr>
                <w:rFonts w:cs="Arial"/>
                <w:color w:val="000000"/>
                <w:sz w:val="21"/>
                <w:szCs w:val="21"/>
              </w:rPr>
              <w:t>detectadas.</w:t>
            </w:r>
          </w:p>
          <w:p w14:paraId="24171F24" w14:textId="228B4A12" w:rsidR="001136D8" w:rsidRPr="00D1773E" w:rsidRDefault="001136D8" w:rsidP="001136D8">
            <w:pPr>
              <w:rPr>
                <w:rFonts w:cs="Arial"/>
                <w:color w:val="000000"/>
                <w:sz w:val="21"/>
                <w:szCs w:val="21"/>
              </w:rPr>
            </w:pPr>
          </w:p>
        </w:tc>
        <w:tc>
          <w:tcPr>
            <w:tcW w:w="1970" w:type="dxa"/>
            <w:gridSpan w:val="2"/>
            <w:shd w:val="clear" w:color="auto" w:fill="auto"/>
          </w:tcPr>
          <w:p w14:paraId="324BD17E" w14:textId="77777777" w:rsidR="001136D8" w:rsidRDefault="00A2133B" w:rsidP="001136D8">
            <w:pPr>
              <w:jc w:val="left"/>
              <w:rPr>
                <w:rFonts w:cs="Arial"/>
                <w:color w:val="000000"/>
                <w:sz w:val="21"/>
                <w:szCs w:val="21"/>
              </w:rPr>
            </w:pPr>
            <w:r>
              <w:rPr>
                <w:rFonts w:cs="Arial"/>
                <w:color w:val="000000"/>
                <w:sz w:val="21"/>
                <w:szCs w:val="21"/>
              </w:rPr>
              <w:t>V</w:t>
            </w:r>
            <w:r w:rsidRPr="00D1773E">
              <w:rPr>
                <w:rFonts w:cs="Arial"/>
                <w:color w:val="000000"/>
                <w:sz w:val="21"/>
                <w:szCs w:val="21"/>
              </w:rPr>
              <w:t>ale de préstamo</w:t>
            </w:r>
            <w:r>
              <w:rPr>
                <w:rFonts w:cs="Arial"/>
                <w:color w:val="000000"/>
                <w:sz w:val="21"/>
                <w:szCs w:val="21"/>
              </w:rPr>
              <w:t xml:space="preserve"> de expedientes al Archivo de Concentración</w:t>
            </w:r>
          </w:p>
          <w:p w14:paraId="26126BBE" w14:textId="759BE7F5" w:rsidR="000F4B0D" w:rsidRPr="00D1773E" w:rsidRDefault="000F4B0D" w:rsidP="001136D8">
            <w:pPr>
              <w:jc w:val="left"/>
              <w:rPr>
                <w:rFonts w:cs="Arial"/>
                <w:bCs/>
                <w:sz w:val="21"/>
                <w:szCs w:val="21"/>
                <w:lang w:val="es-MX"/>
              </w:rPr>
            </w:pPr>
          </w:p>
        </w:tc>
      </w:tr>
      <w:tr w:rsidR="001136D8" w:rsidRPr="00D1773E" w14:paraId="268DCE66" w14:textId="77777777" w:rsidTr="00CA4CC4">
        <w:trPr>
          <w:gridAfter w:val="1"/>
          <w:wAfter w:w="12" w:type="dxa"/>
          <w:cantSplit/>
        </w:trPr>
        <w:tc>
          <w:tcPr>
            <w:tcW w:w="2384" w:type="dxa"/>
            <w:shd w:val="clear" w:color="auto" w:fill="auto"/>
          </w:tcPr>
          <w:p w14:paraId="559089A7" w14:textId="5D994F69" w:rsidR="001136D8" w:rsidRPr="00D1773E" w:rsidRDefault="00297E7D" w:rsidP="001633A2">
            <w:pPr>
              <w:rPr>
                <w:rFonts w:cs="Arial"/>
                <w:bCs/>
                <w:sz w:val="21"/>
                <w:szCs w:val="21"/>
                <w:lang w:val="es-MX"/>
              </w:rPr>
            </w:pPr>
            <w:r>
              <w:rPr>
                <w:rFonts w:cs="Arial"/>
                <w:bCs/>
                <w:sz w:val="21"/>
                <w:szCs w:val="21"/>
                <w:lang w:val="es-MX"/>
              </w:rPr>
              <w:t>Servidor Público Solicitante</w:t>
            </w:r>
          </w:p>
        </w:tc>
        <w:tc>
          <w:tcPr>
            <w:tcW w:w="483" w:type="dxa"/>
            <w:gridSpan w:val="2"/>
            <w:shd w:val="clear" w:color="auto" w:fill="auto"/>
          </w:tcPr>
          <w:p w14:paraId="24FDBF82" w14:textId="5BCC9E39" w:rsidR="001136D8" w:rsidRPr="00D1773E" w:rsidRDefault="004C0C29" w:rsidP="001136D8">
            <w:pPr>
              <w:rPr>
                <w:rFonts w:cs="Arial"/>
                <w:bCs/>
                <w:sz w:val="21"/>
                <w:szCs w:val="21"/>
                <w:lang w:val="es-MX"/>
              </w:rPr>
            </w:pPr>
            <w:r>
              <w:rPr>
                <w:rFonts w:cs="Arial"/>
                <w:bCs/>
                <w:sz w:val="21"/>
                <w:szCs w:val="21"/>
                <w:lang w:val="es-MX"/>
              </w:rPr>
              <w:t>9</w:t>
            </w:r>
          </w:p>
        </w:tc>
        <w:tc>
          <w:tcPr>
            <w:tcW w:w="5239" w:type="dxa"/>
            <w:gridSpan w:val="3"/>
            <w:shd w:val="clear" w:color="auto" w:fill="auto"/>
          </w:tcPr>
          <w:p w14:paraId="2CED6BAE" w14:textId="634EC936" w:rsidR="001136D8" w:rsidRPr="00724544" w:rsidRDefault="001136D8" w:rsidP="001136D8">
            <w:pPr>
              <w:rPr>
                <w:rFonts w:cs="Arial"/>
                <w:bCs/>
                <w:color w:val="000000"/>
                <w:sz w:val="21"/>
                <w:szCs w:val="21"/>
                <w:lang w:val="es-MX"/>
              </w:rPr>
            </w:pPr>
            <w:r w:rsidRPr="00D1773E">
              <w:rPr>
                <w:rFonts w:cs="Arial"/>
                <w:color w:val="000000"/>
                <w:sz w:val="21"/>
                <w:szCs w:val="21"/>
              </w:rPr>
              <w:t xml:space="preserve">Firma el </w:t>
            </w:r>
            <w:r w:rsidR="00DE0E62">
              <w:rPr>
                <w:rFonts w:cs="Arial"/>
                <w:color w:val="000000"/>
                <w:sz w:val="21"/>
                <w:szCs w:val="21"/>
              </w:rPr>
              <w:t>“V</w:t>
            </w:r>
            <w:r w:rsidR="00DE0E62" w:rsidRPr="00D1773E">
              <w:rPr>
                <w:rFonts w:cs="Arial"/>
                <w:color w:val="000000"/>
                <w:sz w:val="21"/>
                <w:szCs w:val="21"/>
              </w:rPr>
              <w:t>ale de préstamo</w:t>
            </w:r>
            <w:r w:rsidR="00DE0E62">
              <w:rPr>
                <w:rFonts w:cs="Arial"/>
                <w:color w:val="000000"/>
                <w:sz w:val="21"/>
                <w:szCs w:val="21"/>
              </w:rPr>
              <w:t xml:space="preserve"> de expedientes al Archivo de Concentración”</w:t>
            </w:r>
            <w:r>
              <w:rPr>
                <w:rFonts w:cs="Arial"/>
                <w:color w:val="000000"/>
                <w:sz w:val="21"/>
                <w:szCs w:val="21"/>
              </w:rPr>
              <w:t xml:space="preserve"> y c</w:t>
            </w:r>
            <w:r w:rsidRPr="00724544">
              <w:rPr>
                <w:rFonts w:cs="Arial"/>
                <w:bCs/>
                <w:color w:val="000000"/>
                <w:sz w:val="21"/>
                <w:szCs w:val="21"/>
                <w:lang w:val="es-MX"/>
              </w:rPr>
              <w:t>ustodia el expediente hasta su</w:t>
            </w:r>
            <w:r>
              <w:rPr>
                <w:rFonts w:cs="Arial"/>
                <w:bCs/>
                <w:color w:val="000000"/>
                <w:sz w:val="21"/>
                <w:szCs w:val="21"/>
                <w:lang w:val="es-MX"/>
              </w:rPr>
              <w:t xml:space="preserve"> </w:t>
            </w:r>
            <w:r w:rsidRPr="00724544">
              <w:rPr>
                <w:rFonts w:cs="Arial"/>
                <w:bCs/>
                <w:color w:val="000000"/>
                <w:sz w:val="21"/>
                <w:szCs w:val="21"/>
                <w:lang w:val="es-MX"/>
              </w:rPr>
              <w:t xml:space="preserve">devolución al </w:t>
            </w:r>
            <w:r w:rsidR="00067555">
              <w:rPr>
                <w:rFonts w:cs="Arial"/>
                <w:bCs/>
                <w:color w:val="000000"/>
                <w:sz w:val="21"/>
                <w:szCs w:val="21"/>
                <w:lang w:val="es-MX"/>
              </w:rPr>
              <w:t>Responsable del Archivo de Concentración</w:t>
            </w:r>
            <w:r>
              <w:rPr>
                <w:rFonts w:cs="Arial"/>
                <w:bCs/>
                <w:color w:val="000000"/>
                <w:sz w:val="21"/>
                <w:szCs w:val="21"/>
                <w:lang w:val="es-MX"/>
              </w:rPr>
              <w:t>.</w:t>
            </w:r>
            <w:r w:rsidRPr="00724544">
              <w:rPr>
                <w:rFonts w:cs="Arial"/>
                <w:bCs/>
                <w:color w:val="000000"/>
                <w:sz w:val="21"/>
                <w:szCs w:val="21"/>
                <w:lang w:val="es-MX"/>
              </w:rPr>
              <w:t xml:space="preserve"> </w:t>
            </w:r>
          </w:p>
          <w:p w14:paraId="7A142341" w14:textId="65805F56" w:rsidR="001136D8" w:rsidRPr="00D1773E" w:rsidRDefault="001136D8" w:rsidP="001136D8">
            <w:pPr>
              <w:rPr>
                <w:rFonts w:cs="Arial"/>
                <w:bCs/>
                <w:sz w:val="21"/>
                <w:szCs w:val="21"/>
                <w:lang w:val="es-MX"/>
              </w:rPr>
            </w:pPr>
          </w:p>
        </w:tc>
        <w:tc>
          <w:tcPr>
            <w:tcW w:w="1970" w:type="dxa"/>
            <w:gridSpan w:val="2"/>
            <w:shd w:val="clear" w:color="auto" w:fill="auto"/>
          </w:tcPr>
          <w:p w14:paraId="68E7725A" w14:textId="097E3F2D" w:rsidR="00075F5F" w:rsidRDefault="001633A2" w:rsidP="001136D8">
            <w:pPr>
              <w:jc w:val="left"/>
              <w:rPr>
                <w:rFonts w:cs="Arial"/>
                <w:bCs/>
                <w:sz w:val="21"/>
                <w:szCs w:val="21"/>
                <w:lang w:val="es-MX"/>
              </w:rPr>
            </w:pPr>
            <w:r>
              <w:rPr>
                <w:rFonts w:cs="Arial"/>
                <w:color w:val="000000"/>
                <w:sz w:val="21"/>
                <w:szCs w:val="21"/>
              </w:rPr>
              <w:t>V</w:t>
            </w:r>
            <w:r w:rsidRPr="00D1773E">
              <w:rPr>
                <w:rFonts w:cs="Arial"/>
                <w:color w:val="000000"/>
                <w:sz w:val="21"/>
                <w:szCs w:val="21"/>
              </w:rPr>
              <w:t>ale de préstamo</w:t>
            </w:r>
            <w:r>
              <w:rPr>
                <w:rFonts w:cs="Arial"/>
                <w:color w:val="000000"/>
                <w:sz w:val="21"/>
                <w:szCs w:val="21"/>
              </w:rPr>
              <w:t xml:space="preserve"> de expedientes al Archivo de Concentración</w:t>
            </w:r>
            <w:r>
              <w:rPr>
                <w:rFonts w:cs="Arial"/>
                <w:bCs/>
                <w:sz w:val="21"/>
                <w:szCs w:val="21"/>
                <w:lang w:val="es-MX"/>
              </w:rPr>
              <w:t xml:space="preserve"> </w:t>
            </w:r>
          </w:p>
          <w:p w14:paraId="4B4A5A38" w14:textId="77777777" w:rsidR="001633A2" w:rsidRDefault="001633A2" w:rsidP="001136D8">
            <w:pPr>
              <w:jc w:val="left"/>
              <w:rPr>
                <w:rFonts w:cs="Arial"/>
                <w:bCs/>
                <w:sz w:val="21"/>
                <w:szCs w:val="21"/>
                <w:lang w:val="es-MX"/>
              </w:rPr>
            </w:pPr>
          </w:p>
          <w:p w14:paraId="719970EB" w14:textId="121ACA94" w:rsidR="00075F5F" w:rsidRPr="00D1773E" w:rsidRDefault="00075F5F" w:rsidP="001136D8">
            <w:pPr>
              <w:jc w:val="left"/>
              <w:rPr>
                <w:rFonts w:cs="Arial"/>
                <w:bCs/>
                <w:sz w:val="21"/>
                <w:szCs w:val="21"/>
                <w:lang w:val="es-MX"/>
              </w:rPr>
            </w:pPr>
            <w:r>
              <w:rPr>
                <w:rFonts w:cs="Arial"/>
                <w:bCs/>
                <w:sz w:val="21"/>
                <w:szCs w:val="21"/>
                <w:lang w:val="es-MX"/>
              </w:rPr>
              <w:t>Expediente</w:t>
            </w:r>
          </w:p>
        </w:tc>
      </w:tr>
      <w:tr w:rsidR="001136D8" w:rsidRPr="00D1773E" w14:paraId="55B05458" w14:textId="77777777" w:rsidTr="008E60F9">
        <w:trPr>
          <w:gridAfter w:val="1"/>
          <w:wAfter w:w="12" w:type="dxa"/>
          <w:cantSplit/>
        </w:trPr>
        <w:tc>
          <w:tcPr>
            <w:tcW w:w="2384" w:type="dxa"/>
            <w:shd w:val="clear" w:color="auto" w:fill="auto"/>
          </w:tcPr>
          <w:p w14:paraId="2DC98991" w14:textId="512274AF" w:rsidR="001136D8" w:rsidRPr="00D1773E" w:rsidRDefault="00297E7D" w:rsidP="001136D8">
            <w:pPr>
              <w:rPr>
                <w:rFonts w:cs="Arial"/>
                <w:bCs/>
                <w:sz w:val="21"/>
                <w:szCs w:val="21"/>
                <w:lang w:val="es-MX"/>
              </w:rPr>
            </w:pPr>
            <w:r>
              <w:rPr>
                <w:rFonts w:cs="Arial"/>
                <w:bCs/>
                <w:sz w:val="21"/>
                <w:szCs w:val="21"/>
                <w:lang w:val="es-MX"/>
              </w:rPr>
              <w:t>Servidor Público Solicitante</w:t>
            </w:r>
          </w:p>
          <w:p w14:paraId="46BFC981" w14:textId="77777777" w:rsidR="001136D8" w:rsidRPr="00D1773E" w:rsidRDefault="001136D8" w:rsidP="001136D8">
            <w:pPr>
              <w:rPr>
                <w:rFonts w:cs="Arial"/>
                <w:bCs/>
                <w:sz w:val="21"/>
                <w:szCs w:val="21"/>
                <w:lang w:val="es-MX"/>
              </w:rPr>
            </w:pPr>
          </w:p>
        </w:tc>
        <w:tc>
          <w:tcPr>
            <w:tcW w:w="483" w:type="dxa"/>
            <w:gridSpan w:val="2"/>
            <w:shd w:val="clear" w:color="auto" w:fill="auto"/>
          </w:tcPr>
          <w:p w14:paraId="46A22444" w14:textId="400BB5AB" w:rsidR="001136D8" w:rsidRPr="00D1773E" w:rsidRDefault="008731E1" w:rsidP="001136D8">
            <w:pPr>
              <w:rPr>
                <w:rFonts w:cs="Arial"/>
                <w:bCs/>
                <w:sz w:val="21"/>
                <w:szCs w:val="21"/>
                <w:lang w:val="es-MX"/>
              </w:rPr>
            </w:pPr>
            <w:r>
              <w:rPr>
                <w:rFonts w:cs="Arial"/>
                <w:bCs/>
                <w:sz w:val="21"/>
                <w:szCs w:val="21"/>
                <w:lang w:val="es-MX"/>
              </w:rPr>
              <w:t>1</w:t>
            </w:r>
            <w:r w:rsidR="001633A2">
              <w:rPr>
                <w:rFonts w:cs="Arial"/>
                <w:bCs/>
                <w:sz w:val="21"/>
                <w:szCs w:val="21"/>
                <w:lang w:val="es-MX"/>
              </w:rPr>
              <w:t>0</w:t>
            </w:r>
          </w:p>
        </w:tc>
        <w:tc>
          <w:tcPr>
            <w:tcW w:w="5239" w:type="dxa"/>
            <w:gridSpan w:val="3"/>
            <w:shd w:val="clear" w:color="auto" w:fill="auto"/>
          </w:tcPr>
          <w:p w14:paraId="55562CB4" w14:textId="74198830" w:rsidR="00A2133B" w:rsidRDefault="009A330B" w:rsidP="001136D8">
            <w:pPr>
              <w:rPr>
                <w:rFonts w:cs="Arial"/>
                <w:bCs/>
                <w:sz w:val="21"/>
                <w:szCs w:val="21"/>
                <w:lang w:val="es-MX"/>
              </w:rPr>
            </w:pPr>
            <w:r>
              <w:rPr>
                <w:rFonts w:cs="Arial"/>
                <w:color w:val="000000"/>
                <w:sz w:val="21"/>
                <w:szCs w:val="21"/>
              </w:rPr>
              <w:t>D</w:t>
            </w:r>
            <w:r w:rsidR="001136D8" w:rsidRPr="00D1773E">
              <w:rPr>
                <w:rFonts w:cs="Arial"/>
                <w:color w:val="000000"/>
                <w:sz w:val="21"/>
                <w:szCs w:val="21"/>
              </w:rPr>
              <w:t xml:space="preserve">evuelve </w:t>
            </w:r>
            <w:r w:rsidR="001136D8">
              <w:rPr>
                <w:rFonts w:cs="Arial"/>
                <w:color w:val="000000"/>
                <w:sz w:val="21"/>
                <w:szCs w:val="21"/>
              </w:rPr>
              <w:t>el expediente</w:t>
            </w:r>
            <w:r w:rsidR="001136D8" w:rsidRPr="00D1773E">
              <w:rPr>
                <w:rFonts w:cs="Arial"/>
                <w:color w:val="000000"/>
                <w:sz w:val="21"/>
                <w:szCs w:val="21"/>
              </w:rPr>
              <w:t xml:space="preserve"> solicitado al archivo de concentración</w:t>
            </w:r>
            <w:r w:rsidR="001136D8">
              <w:rPr>
                <w:rFonts w:cs="Arial"/>
                <w:color w:val="000000"/>
                <w:sz w:val="21"/>
                <w:szCs w:val="21"/>
              </w:rPr>
              <w:t>.</w:t>
            </w:r>
          </w:p>
          <w:p w14:paraId="5C41A820" w14:textId="77777777" w:rsidR="00A2133B" w:rsidRPr="00A2133B" w:rsidRDefault="00A2133B" w:rsidP="00A2133B">
            <w:pPr>
              <w:rPr>
                <w:rFonts w:cs="Arial"/>
                <w:sz w:val="21"/>
                <w:szCs w:val="21"/>
                <w:lang w:val="es-MX"/>
              </w:rPr>
            </w:pPr>
          </w:p>
          <w:p w14:paraId="250586F1" w14:textId="5DDBB328" w:rsidR="00A2133B" w:rsidRDefault="00A2133B" w:rsidP="00A2133B">
            <w:pPr>
              <w:rPr>
                <w:rFonts w:cs="Arial"/>
                <w:sz w:val="21"/>
                <w:szCs w:val="21"/>
                <w:lang w:val="es-MX"/>
              </w:rPr>
            </w:pPr>
          </w:p>
          <w:p w14:paraId="5074F613" w14:textId="77777777" w:rsidR="001136D8" w:rsidRPr="00A2133B" w:rsidRDefault="001136D8" w:rsidP="00A2133B">
            <w:pPr>
              <w:ind w:firstLine="708"/>
              <w:rPr>
                <w:rFonts w:cs="Arial"/>
                <w:sz w:val="21"/>
                <w:szCs w:val="21"/>
                <w:lang w:val="es-MX"/>
              </w:rPr>
            </w:pPr>
          </w:p>
        </w:tc>
        <w:tc>
          <w:tcPr>
            <w:tcW w:w="1970" w:type="dxa"/>
            <w:gridSpan w:val="2"/>
            <w:shd w:val="clear" w:color="auto" w:fill="auto"/>
          </w:tcPr>
          <w:p w14:paraId="517358FD" w14:textId="41C21C2D" w:rsidR="00075F5F" w:rsidRDefault="001633A2" w:rsidP="001136D8">
            <w:pPr>
              <w:rPr>
                <w:rFonts w:cs="Arial"/>
                <w:bCs/>
                <w:sz w:val="21"/>
                <w:szCs w:val="21"/>
                <w:lang w:val="es-MX"/>
              </w:rPr>
            </w:pPr>
            <w:r>
              <w:rPr>
                <w:rFonts w:cs="Arial"/>
                <w:color w:val="000000"/>
                <w:sz w:val="21"/>
                <w:szCs w:val="21"/>
              </w:rPr>
              <w:t>V</w:t>
            </w:r>
            <w:r w:rsidRPr="00D1773E">
              <w:rPr>
                <w:rFonts w:cs="Arial"/>
                <w:color w:val="000000"/>
                <w:sz w:val="21"/>
                <w:szCs w:val="21"/>
              </w:rPr>
              <w:t>ale de préstamo</w:t>
            </w:r>
            <w:r>
              <w:rPr>
                <w:rFonts w:cs="Arial"/>
                <w:color w:val="000000"/>
                <w:sz w:val="21"/>
                <w:szCs w:val="21"/>
              </w:rPr>
              <w:t xml:space="preserve"> de expedientes al Archivo de Concentración</w:t>
            </w:r>
            <w:r w:rsidRPr="00D1773E">
              <w:rPr>
                <w:rFonts w:cs="Arial"/>
                <w:bCs/>
                <w:sz w:val="21"/>
                <w:szCs w:val="21"/>
                <w:lang w:val="es-MX"/>
              </w:rPr>
              <w:t xml:space="preserve"> </w:t>
            </w:r>
          </w:p>
          <w:p w14:paraId="4EBFB98C" w14:textId="77777777" w:rsidR="001633A2" w:rsidRPr="00D1773E" w:rsidRDefault="001633A2" w:rsidP="001136D8">
            <w:pPr>
              <w:rPr>
                <w:rFonts w:cs="Arial"/>
                <w:bCs/>
                <w:sz w:val="21"/>
                <w:szCs w:val="21"/>
                <w:lang w:val="es-MX"/>
              </w:rPr>
            </w:pPr>
          </w:p>
          <w:p w14:paraId="65FDD3B9" w14:textId="03E36A8E" w:rsidR="001136D8" w:rsidRPr="00D1773E" w:rsidRDefault="001136D8" w:rsidP="001136D8">
            <w:pPr>
              <w:rPr>
                <w:rFonts w:cs="Arial"/>
                <w:bCs/>
                <w:sz w:val="21"/>
                <w:szCs w:val="21"/>
                <w:lang w:val="es-MX"/>
              </w:rPr>
            </w:pPr>
            <w:r w:rsidRPr="00D1773E">
              <w:rPr>
                <w:rFonts w:cs="Arial"/>
                <w:bCs/>
                <w:sz w:val="21"/>
                <w:szCs w:val="21"/>
                <w:lang w:val="es-MX"/>
              </w:rPr>
              <w:t>Expedientes</w:t>
            </w:r>
          </w:p>
        </w:tc>
      </w:tr>
      <w:tr w:rsidR="001136D8" w:rsidRPr="00D1773E" w14:paraId="223D04A7" w14:textId="77777777" w:rsidTr="008E60F9">
        <w:trPr>
          <w:gridAfter w:val="1"/>
          <w:wAfter w:w="12" w:type="dxa"/>
          <w:cantSplit/>
        </w:trPr>
        <w:tc>
          <w:tcPr>
            <w:tcW w:w="2384" w:type="dxa"/>
            <w:shd w:val="clear" w:color="auto" w:fill="auto"/>
          </w:tcPr>
          <w:p w14:paraId="78018EC7" w14:textId="45F9D67A" w:rsidR="001136D8" w:rsidRPr="00D1773E" w:rsidRDefault="00067555" w:rsidP="001136D8">
            <w:pPr>
              <w:rPr>
                <w:rFonts w:cs="Arial"/>
                <w:bCs/>
                <w:sz w:val="21"/>
                <w:szCs w:val="21"/>
                <w:lang w:val="es-MX"/>
              </w:rPr>
            </w:pPr>
            <w:r>
              <w:rPr>
                <w:rFonts w:cs="Arial"/>
                <w:bCs/>
                <w:sz w:val="21"/>
                <w:szCs w:val="21"/>
                <w:lang w:val="es-MX"/>
              </w:rPr>
              <w:t>Responsable del Archivo de Concentración</w:t>
            </w:r>
          </w:p>
        </w:tc>
        <w:tc>
          <w:tcPr>
            <w:tcW w:w="483" w:type="dxa"/>
            <w:gridSpan w:val="2"/>
            <w:shd w:val="clear" w:color="auto" w:fill="auto"/>
          </w:tcPr>
          <w:p w14:paraId="6ECF5756" w14:textId="62FE4A16" w:rsidR="001136D8" w:rsidRPr="00D1773E" w:rsidRDefault="008731E1" w:rsidP="001136D8">
            <w:pPr>
              <w:rPr>
                <w:rFonts w:cs="Arial"/>
                <w:bCs/>
                <w:sz w:val="21"/>
                <w:szCs w:val="21"/>
                <w:lang w:val="es-MX"/>
              </w:rPr>
            </w:pPr>
            <w:r>
              <w:rPr>
                <w:rFonts w:cs="Arial"/>
                <w:bCs/>
                <w:sz w:val="21"/>
                <w:szCs w:val="21"/>
                <w:lang w:val="es-MX"/>
              </w:rPr>
              <w:t>1</w:t>
            </w:r>
            <w:r w:rsidR="001633A2">
              <w:rPr>
                <w:rFonts w:cs="Arial"/>
                <w:bCs/>
                <w:sz w:val="21"/>
                <w:szCs w:val="21"/>
                <w:lang w:val="es-MX"/>
              </w:rPr>
              <w:t>1</w:t>
            </w:r>
          </w:p>
        </w:tc>
        <w:tc>
          <w:tcPr>
            <w:tcW w:w="5239" w:type="dxa"/>
            <w:gridSpan w:val="3"/>
            <w:shd w:val="clear" w:color="auto" w:fill="auto"/>
          </w:tcPr>
          <w:p w14:paraId="23565F93" w14:textId="6239D087" w:rsidR="001136D8" w:rsidRPr="0029665C" w:rsidRDefault="001136D8" w:rsidP="001136D8">
            <w:pPr>
              <w:rPr>
                <w:rFonts w:cs="Arial"/>
                <w:color w:val="000000"/>
                <w:sz w:val="21"/>
                <w:szCs w:val="21"/>
              </w:rPr>
            </w:pPr>
            <w:r w:rsidRPr="0029665C">
              <w:rPr>
                <w:rFonts w:cs="Arial"/>
                <w:color w:val="000000"/>
                <w:sz w:val="21"/>
                <w:szCs w:val="21"/>
              </w:rPr>
              <w:t xml:space="preserve">Recibe y verifica </w:t>
            </w:r>
            <w:r w:rsidR="00A2133B">
              <w:rPr>
                <w:rFonts w:cs="Arial"/>
                <w:color w:val="000000"/>
                <w:sz w:val="21"/>
                <w:szCs w:val="21"/>
              </w:rPr>
              <w:t xml:space="preserve">el </w:t>
            </w:r>
            <w:r w:rsidRPr="0029665C">
              <w:rPr>
                <w:rFonts w:cs="Arial"/>
                <w:color w:val="000000"/>
                <w:sz w:val="21"/>
                <w:szCs w:val="21"/>
              </w:rPr>
              <w:t>contenido e integridad del expediente.</w:t>
            </w:r>
          </w:p>
          <w:p w14:paraId="0DF1F10D" w14:textId="77777777" w:rsidR="001136D8" w:rsidRPr="0029665C" w:rsidRDefault="001136D8" w:rsidP="001136D8">
            <w:pPr>
              <w:rPr>
                <w:rFonts w:cs="Arial"/>
                <w:color w:val="000000"/>
                <w:sz w:val="21"/>
                <w:szCs w:val="21"/>
              </w:rPr>
            </w:pPr>
          </w:p>
          <w:p w14:paraId="439D6271" w14:textId="7D3459A4" w:rsidR="001136D8" w:rsidRPr="0029665C" w:rsidRDefault="001136D8" w:rsidP="001136D8">
            <w:pPr>
              <w:rPr>
                <w:rFonts w:cs="Arial"/>
                <w:color w:val="000000"/>
                <w:sz w:val="21"/>
                <w:szCs w:val="21"/>
              </w:rPr>
            </w:pPr>
            <w:r w:rsidRPr="0029665C">
              <w:rPr>
                <w:rFonts w:cs="Arial"/>
                <w:color w:val="000000"/>
                <w:sz w:val="21"/>
                <w:szCs w:val="21"/>
              </w:rPr>
              <w:t>¿El expediente est</w:t>
            </w:r>
            <w:r>
              <w:rPr>
                <w:rFonts w:cs="Arial"/>
                <w:color w:val="000000"/>
                <w:sz w:val="21"/>
                <w:szCs w:val="21"/>
              </w:rPr>
              <w:t>á</w:t>
            </w:r>
            <w:r w:rsidRPr="0029665C">
              <w:rPr>
                <w:rFonts w:cs="Arial"/>
                <w:color w:val="000000"/>
                <w:sz w:val="21"/>
                <w:szCs w:val="21"/>
              </w:rPr>
              <w:t xml:space="preserve"> completo?</w:t>
            </w:r>
          </w:p>
          <w:p w14:paraId="44012320" w14:textId="77777777" w:rsidR="001136D8" w:rsidRPr="0029665C" w:rsidRDefault="001136D8" w:rsidP="001136D8">
            <w:pPr>
              <w:rPr>
                <w:rFonts w:cs="Arial"/>
                <w:color w:val="000000"/>
                <w:sz w:val="21"/>
                <w:szCs w:val="21"/>
              </w:rPr>
            </w:pPr>
          </w:p>
          <w:p w14:paraId="07D6734E" w14:textId="153BB855" w:rsidR="001136D8" w:rsidRPr="0029665C" w:rsidRDefault="001136D8" w:rsidP="001136D8">
            <w:pPr>
              <w:rPr>
                <w:rFonts w:cs="Arial"/>
                <w:color w:val="000000"/>
                <w:sz w:val="21"/>
                <w:szCs w:val="21"/>
              </w:rPr>
            </w:pPr>
            <w:r w:rsidRPr="0029665C">
              <w:rPr>
                <w:rFonts w:cs="Arial"/>
                <w:color w:val="000000"/>
                <w:sz w:val="21"/>
                <w:szCs w:val="21"/>
              </w:rPr>
              <w:t xml:space="preserve">Sí. </w:t>
            </w:r>
            <w:r w:rsidR="001633A2">
              <w:rPr>
                <w:rFonts w:cs="Arial"/>
                <w:color w:val="000000"/>
                <w:sz w:val="21"/>
                <w:szCs w:val="21"/>
              </w:rPr>
              <w:t>Ir a la actividad</w:t>
            </w:r>
            <w:r w:rsidRPr="0029665C">
              <w:rPr>
                <w:rFonts w:cs="Arial"/>
                <w:color w:val="000000"/>
                <w:sz w:val="21"/>
                <w:szCs w:val="21"/>
              </w:rPr>
              <w:t xml:space="preserve"> </w:t>
            </w:r>
            <w:r w:rsidR="001633A2">
              <w:rPr>
                <w:rFonts w:cs="Arial"/>
                <w:color w:val="000000"/>
                <w:sz w:val="21"/>
                <w:szCs w:val="21"/>
              </w:rPr>
              <w:t>13</w:t>
            </w:r>
          </w:p>
          <w:p w14:paraId="49121A2D" w14:textId="78471424" w:rsidR="001136D8" w:rsidRPr="0029665C" w:rsidRDefault="001633A2" w:rsidP="00EC4FAB">
            <w:pPr>
              <w:rPr>
                <w:rFonts w:cs="Arial"/>
                <w:color w:val="000000"/>
                <w:sz w:val="21"/>
                <w:szCs w:val="21"/>
              </w:rPr>
            </w:pPr>
            <w:r>
              <w:rPr>
                <w:rFonts w:cs="Arial"/>
                <w:color w:val="000000"/>
                <w:sz w:val="21"/>
                <w:szCs w:val="21"/>
              </w:rPr>
              <w:t>No. Continua en la actividad</w:t>
            </w:r>
            <w:r w:rsidR="001136D8" w:rsidRPr="0029665C">
              <w:rPr>
                <w:rFonts w:cs="Arial"/>
                <w:color w:val="000000"/>
                <w:sz w:val="21"/>
                <w:szCs w:val="21"/>
              </w:rPr>
              <w:t xml:space="preserve"> </w:t>
            </w:r>
            <w:r w:rsidR="00EC4FAB">
              <w:rPr>
                <w:rFonts w:cs="Arial"/>
                <w:color w:val="000000"/>
                <w:sz w:val="21"/>
                <w:szCs w:val="21"/>
              </w:rPr>
              <w:t>1</w:t>
            </w:r>
            <w:r>
              <w:rPr>
                <w:rFonts w:cs="Arial"/>
                <w:color w:val="000000"/>
                <w:sz w:val="21"/>
                <w:szCs w:val="21"/>
              </w:rPr>
              <w:t>2</w:t>
            </w:r>
          </w:p>
        </w:tc>
        <w:tc>
          <w:tcPr>
            <w:tcW w:w="1970" w:type="dxa"/>
            <w:gridSpan w:val="2"/>
            <w:shd w:val="clear" w:color="auto" w:fill="auto"/>
          </w:tcPr>
          <w:p w14:paraId="35FE0826" w14:textId="77777777" w:rsidR="000F4B0D" w:rsidRDefault="00067555" w:rsidP="000F4B0D">
            <w:pPr>
              <w:rPr>
                <w:rFonts w:cs="Arial"/>
                <w:bCs/>
                <w:sz w:val="21"/>
                <w:szCs w:val="21"/>
                <w:lang w:val="es-MX"/>
              </w:rPr>
            </w:pPr>
            <w:r>
              <w:rPr>
                <w:rFonts w:cs="Arial"/>
                <w:bCs/>
                <w:sz w:val="21"/>
                <w:szCs w:val="21"/>
              </w:rPr>
              <w:t>Vale de préstamo de expedientes al Archivo de Concentración</w:t>
            </w:r>
            <w:r w:rsidR="000F4B0D" w:rsidRPr="00D1773E">
              <w:rPr>
                <w:rFonts w:cs="Arial"/>
                <w:bCs/>
                <w:sz w:val="21"/>
                <w:szCs w:val="21"/>
                <w:lang w:val="es-MX"/>
              </w:rPr>
              <w:t xml:space="preserve"> </w:t>
            </w:r>
          </w:p>
          <w:p w14:paraId="16A757BC" w14:textId="77777777" w:rsidR="000F4B0D" w:rsidRDefault="000F4B0D" w:rsidP="000F4B0D">
            <w:pPr>
              <w:rPr>
                <w:rFonts w:cs="Arial"/>
                <w:bCs/>
                <w:sz w:val="21"/>
                <w:szCs w:val="21"/>
                <w:lang w:val="es-MX"/>
              </w:rPr>
            </w:pPr>
          </w:p>
          <w:p w14:paraId="2344448F" w14:textId="6D8B5E23" w:rsidR="000F4B0D" w:rsidRDefault="000F4B0D" w:rsidP="000F4B0D">
            <w:pPr>
              <w:rPr>
                <w:rFonts w:cs="Arial"/>
                <w:bCs/>
                <w:sz w:val="21"/>
                <w:szCs w:val="21"/>
                <w:lang w:val="es-MX"/>
              </w:rPr>
            </w:pPr>
            <w:r w:rsidRPr="00D1773E">
              <w:rPr>
                <w:rFonts w:cs="Arial"/>
                <w:bCs/>
                <w:sz w:val="21"/>
                <w:szCs w:val="21"/>
                <w:lang w:val="es-MX"/>
              </w:rPr>
              <w:t>Expedientes</w:t>
            </w:r>
          </w:p>
          <w:p w14:paraId="7ED3E675" w14:textId="79CD740A" w:rsidR="001136D8" w:rsidRPr="00D1773E" w:rsidRDefault="001136D8" w:rsidP="001136D8">
            <w:pPr>
              <w:rPr>
                <w:rFonts w:cs="Arial"/>
                <w:bCs/>
                <w:sz w:val="21"/>
                <w:szCs w:val="21"/>
                <w:lang w:val="es-MX"/>
              </w:rPr>
            </w:pPr>
          </w:p>
        </w:tc>
      </w:tr>
      <w:tr w:rsidR="001136D8" w:rsidRPr="00D1773E" w14:paraId="359C78BA" w14:textId="77777777" w:rsidTr="008E60F9">
        <w:trPr>
          <w:gridAfter w:val="1"/>
          <w:wAfter w:w="12" w:type="dxa"/>
          <w:cantSplit/>
        </w:trPr>
        <w:tc>
          <w:tcPr>
            <w:tcW w:w="2384" w:type="dxa"/>
            <w:shd w:val="clear" w:color="auto" w:fill="auto"/>
          </w:tcPr>
          <w:p w14:paraId="19E82EBF" w14:textId="11081129" w:rsidR="001136D8" w:rsidRPr="00D1773E" w:rsidRDefault="001633A2" w:rsidP="001136D8">
            <w:pPr>
              <w:rPr>
                <w:rFonts w:cs="Arial"/>
                <w:bCs/>
                <w:sz w:val="21"/>
                <w:szCs w:val="21"/>
                <w:lang w:val="es-MX"/>
              </w:rPr>
            </w:pPr>
            <w:r>
              <w:rPr>
                <w:rFonts w:cs="Arial"/>
                <w:bCs/>
                <w:sz w:val="21"/>
                <w:szCs w:val="21"/>
                <w:lang w:val="es-MX"/>
              </w:rPr>
              <w:t>Responsable de Archivo de Concentración</w:t>
            </w:r>
          </w:p>
        </w:tc>
        <w:tc>
          <w:tcPr>
            <w:tcW w:w="483" w:type="dxa"/>
            <w:gridSpan w:val="2"/>
            <w:shd w:val="clear" w:color="auto" w:fill="auto"/>
          </w:tcPr>
          <w:p w14:paraId="7B561213" w14:textId="22842A57" w:rsidR="001136D8" w:rsidRPr="00D1773E" w:rsidRDefault="008731E1" w:rsidP="001136D8">
            <w:pPr>
              <w:rPr>
                <w:rFonts w:cs="Arial"/>
                <w:bCs/>
                <w:sz w:val="21"/>
                <w:szCs w:val="21"/>
                <w:lang w:val="es-MX"/>
              </w:rPr>
            </w:pPr>
            <w:r>
              <w:rPr>
                <w:rFonts w:cs="Arial"/>
                <w:bCs/>
                <w:sz w:val="21"/>
                <w:szCs w:val="21"/>
                <w:lang w:val="es-MX"/>
              </w:rPr>
              <w:t>1</w:t>
            </w:r>
            <w:r w:rsidR="001633A2">
              <w:rPr>
                <w:rFonts w:cs="Arial"/>
                <w:bCs/>
                <w:sz w:val="21"/>
                <w:szCs w:val="21"/>
                <w:lang w:val="es-MX"/>
              </w:rPr>
              <w:t>2</w:t>
            </w:r>
          </w:p>
        </w:tc>
        <w:tc>
          <w:tcPr>
            <w:tcW w:w="5239" w:type="dxa"/>
            <w:gridSpan w:val="3"/>
            <w:shd w:val="clear" w:color="auto" w:fill="auto"/>
          </w:tcPr>
          <w:p w14:paraId="62912976" w14:textId="599F756A" w:rsidR="001136D8" w:rsidRDefault="001136D8" w:rsidP="001136D8">
            <w:pPr>
              <w:rPr>
                <w:rFonts w:cs="Arial"/>
                <w:bCs/>
                <w:sz w:val="21"/>
                <w:szCs w:val="21"/>
              </w:rPr>
            </w:pPr>
            <w:r w:rsidRPr="00D1773E">
              <w:rPr>
                <w:rFonts w:cs="Arial"/>
                <w:bCs/>
                <w:sz w:val="21"/>
                <w:szCs w:val="21"/>
              </w:rPr>
              <w:t>Notifica a</w:t>
            </w:r>
            <w:r>
              <w:rPr>
                <w:rFonts w:cs="Arial"/>
                <w:bCs/>
                <w:sz w:val="21"/>
                <w:szCs w:val="21"/>
              </w:rPr>
              <w:t xml:space="preserve">l </w:t>
            </w:r>
            <w:r w:rsidRPr="00D1773E">
              <w:rPr>
                <w:rFonts w:cs="Arial"/>
                <w:bCs/>
                <w:sz w:val="21"/>
                <w:szCs w:val="21"/>
                <w:lang w:val="es-MX"/>
              </w:rPr>
              <w:t xml:space="preserve">Servidor público </w:t>
            </w:r>
            <w:r w:rsidR="001633A2">
              <w:rPr>
                <w:rFonts w:cs="Arial"/>
                <w:bCs/>
                <w:sz w:val="21"/>
                <w:szCs w:val="21"/>
                <w:lang w:val="es-MX"/>
              </w:rPr>
              <w:t xml:space="preserve">y al </w:t>
            </w:r>
            <w:r w:rsidR="0093330B">
              <w:rPr>
                <w:rFonts w:cs="Arial"/>
                <w:bCs/>
                <w:sz w:val="21"/>
                <w:szCs w:val="21"/>
                <w:lang w:val="es-MX"/>
              </w:rPr>
              <w:t xml:space="preserve">Responsable del </w:t>
            </w:r>
            <w:r w:rsidR="0094419E">
              <w:rPr>
                <w:rFonts w:cs="Arial"/>
                <w:bCs/>
                <w:sz w:val="21"/>
                <w:szCs w:val="21"/>
                <w:lang w:val="es-MX"/>
              </w:rPr>
              <w:t>Archivo de Trámite</w:t>
            </w:r>
            <w:r w:rsidR="00075F5F" w:rsidRPr="00D1773E">
              <w:rPr>
                <w:rFonts w:cs="Arial"/>
                <w:bCs/>
                <w:sz w:val="21"/>
                <w:szCs w:val="21"/>
                <w:lang w:val="es-MX"/>
              </w:rPr>
              <w:t xml:space="preserve"> </w:t>
            </w:r>
            <w:r w:rsidRPr="00D1773E">
              <w:rPr>
                <w:rFonts w:cs="Arial"/>
                <w:bCs/>
                <w:sz w:val="21"/>
                <w:szCs w:val="21"/>
                <w:lang w:val="es-MX"/>
              </w:rPr>
              <w:t>solicitante</w:t>
            </w:r>
            <w:r>
              <w:rPr>
                <w:rFonts w:cs="Arial"/>
                <w:bCs/>
                <w:sz w:val="21"/>
                <w:szCs w:val="21"/>
                <w:lang w:val="es-MX"/>
              </w:rPr>
              <w:t xml:space="preserve">, </w:t>
            </w:r>
            <w:r w:rsidRPr="00D1773E">
              <w:rPr>
                <w:rFonts w:cs="Arial"/>
                <w:bCs/>
                <w:sz w:val="21"/>
                <w:szCs w:val="21"/>
              </w:rPr>
              <w:t xml:space="preserve">las </w:t>
            </w:r>
            <w:r>
              <w:rPr>
                <w:rFonts w:cs="Arial"/>
                <w:bCs/>
                <w:sz w:val="21"/>
                <w:szCs w:val="21"/>
              </w:rPr>
              <w:t>i</w:t>
            </w:r>
            <w:r w:rsidRPr="00D1773E">
              <w:rPr>
                <w:rFonts w:cs="Arial"/>
                <w:bCs/>
                <w:sz w:val="21"/>
                <w:szCs w:val="21"/>
              </w:rPr>
              <w:t>nconsistencias</w:t>
            </w:r>
            <w:r>
              <w:rPr>
                <w:rFonts w:cs="Arial"/>
                <w:bCs/>
                <w:sz w:val="21"/>
                <w:szCs w:val="21"/>
              </w:rPr>
              <w:t xml:space="preserve"> </w:t>
            </w:r>
            <w:r w:rsidRPr="00D1773E">
              <w:rPr>
                <w:rFonts w:cs="Arial"/>
                <w:bCs/>
                <w:sz w:val="21"/>
                <w:szCs w:val="21"/>
              </w:rPr>
              <w:t>detectadas</w:t>
            </w:r>
            <w:r>
              <w:rPr>
                <w:rFonts w:cs="Arial"/>
                <w:bCs/>
                <w:sz w:val="21"/>
                <w:szCs w:val="21"/>
              </w:rPr>
              <w:t xml:space="preserve"> en el expediente </w:t>
            </w:r>
            <w:r w:rsidRPr="00D1773E">
              <w:rPr>
                <w:rFonts w:cs="Arial"/>
                <w:bCs/>
                <w:sz w:val="21"/>
                <w:szCs w:val="21"/>
              </w:rPr>
              <w:t>pa</w:t>
            </w:r>
            <w:r>
              <w:rPr>
                <w:rFonts w:cs="Arial"/>
                <w:bCs/>
                <w:sz w:val="21"/>
                <w:szCs w:val="21"/>
              </w:rPr>
              <w:t xml:space="preserve">ra que proceda a su </w:t>
            </w:r>
            <w:r w:rsidR="001633A2">
              <w:rPr>
                <w:rFonts w:cs="Arial"/>
                <w:bCs/>
                <w:sz w:val="21"/>
                <w:szCs w:val="21"/>
              </w:rPr>
              <w:t>atención</w:t>
            </w:r>
            <w:r>
              <w:rPr>
                <w:rFonts w:cs="Arial"/>
                <w:bCs/>
                <w:sz w:val="21"/>
                <w:szCs w:val="21"/>
              </w:rPr>
              <w:t xml:space="preserve"> dentro de un plazo no mayor a 5 días hábiles.</w:t>
            </w:r>
          </w:p>
          <w:p w14:paraId="7A0CCF88" w14:textId="77777777" w:rsidR="001136D8" w:rsidRDefault="001136D8" w:rsidP="001136D8">
            <w:pPr>
              <w:rPr>
                <w:rFonts w:cs="Arial"/>
                <w:bCs/>
                <w:sz w:val="21"/>
                <w:szCs w:val="21"/>
              </w:rPr>
            </w:pPr>
          </w:p>
          <w:p w14:paraId="5C5B63E8" w14:textId="0810FFA3" w:rsidR="001136D8" w:rsidRDefault="001136D8" w:rsidP="001136D8">
            <w:pPr>
              <w:rPr>
                <w:rFonts w:cs="Arial"/>
                <w:color w:val="000000"/>
                <w:sz w:val="21"/>
                <w:szCs w:val="21"/>
              </w:rPr>
            </w:pPr>
            <w:r w:rsidRPr="00C9609D">
              <w:rPr>
                <w:rFonts w:cs="Arial"/>
                <w:color w:val="000000"/>
                <w:sz w:val="21"/>
                <w:szCs w:val="21"/>
              </w:rPr>
              <w:t>¿Se atendieron las inconsistencias?</w:t>
            </w:r>
          </w:p>
          <w:p w14:paraId="0F2BB53C" w14:textId="77777777" w:rsidR="001136D8" w:rsidRPr="0029665C" w:rsidRDefault="001136D8" w:rsidP="001136D8">
            <w:pPr>
              <w:rPr>
                <w:rFonts w:cs="Arial"/>
                <w:color w:val="000000"/>
                <w:sz w:val="21"/>
                <w:szCs w:val="21"/>
              </w:rPr>
            </w:pPr>
          </w:p>
          <w:p w14:paraId="3914AF0C" w14:textId="7743F188" w:rsidR="001136D8" w:rsidRPr="0029665C" w:rsidRDefault="001136D8" w:rsidP="001136D8">
            <w:pPr>
              <w:rPr>
                <w:rFonts w:cs="Arial"/>
                <w:color w:val="000000"/>
                <w:sz w:val="21"/>
                <w:szCs w:val="21"/>
              </w:rPr>
            </w:pPr>
            <w:r w:rsidRPr="0029665C">
              <w:rPr>
                <w:rFonts w:cs="Arial"/>
                <w:color w:val="000000"/>
                <w:sz w:val="21"/>
                <w:szCs w:val="21"/>
              </w:rPr>
              <w:t xml:space="preserve">Sí. </w:t>
            </w:r>
            <w:r w:rsidR="001633A2">
              <w:rPr>
                <w:rFonts w:cs="Arial"/>
                <w:color w:val="000000"/>
                <w:sz w:val="21"/>
                <w:szCs w:val="21"/>
              </w:rPr>
              <w:t>Ir a la actividad</w:t>
            </w:r>
            <w:r w:rsidRPr="0029665C">
              <w:rPr>
                <w:rFonts w:cs="Arial"/>
                <w:color w:val="000000"/>
                <w:sz w:val="21"/>
                <w:szCs w:val="21"/>
              </w:rPr>
              <w:t xml:space="preserve"> </w:t>
            </w:r>
            <w:r w:rsidR="001633A2">
              <w:rPr>
                <w:rFonts w:cs="Arial"/>
                <w:color w:val="000000"/>
                <w:sz w:val="21"/>
                <w:szCs w:val="21"/>
              </w:rPr>
              <w:t>14.</w:t>
            </w:r>
          </w:p>
          <w:p w14:paraId="3000680D" w14:textId="1879A12C" w:rsidR="001136D8" w:rsidRPr="00D1773E" w:rsidRDefault="001633A2" w:rsidP="001633A2">
            <w:pPr>
              <w:rPr>
                <w:rFonts w:cs="Arial"/>
                <w:bCs/>
                <w:sz w:val="21"/>
                <w:szCs w:val="21"/>
              </w:rPr>
            </w:pPr>
            <w:r>
              <w:rPr>
                <w:rFonts w:cs="Arial"/>
                <w:color w:val="000000"/>
                <w:sz w:val="21"/>
                <w:szCs w:val="21"/>
              </w:rPr>
              <w:t xml:space="preserve">No. </w:t>
            </w:r>
            <w:r w:rsidR="00101B38">
              <w:rPr>
                <w:rFonts w:cs="Arial"/>
                <w:color w:val="000000"/>
                <w:sz w:val="21"/>
                <w:szCs w:val="21"/>
              </w:rPr>
              <w:t>Continúa</w:t>
            </w:r>
            <w:r w:rsidR="00101B38" w:rsidRPr="0029665C">
              <w:rPr>
                <w:rFonts w:cs="Arial"/>
                <w:color w:val="000000"/>
                <w:sz w:val="21"/>
                <w:szCs w:val="21"/>
              </w:rPr>
              <w:t xml:space="preserve"> </w:t>
            </w:r>
            <w:r w:rsidR="00101B38">
              <w:rPr>
                <w:rFonts w:cs="Arial"/>
                <w:color w:val="000000"/>
                <w:sz w:val="21"/>
                <w:szCs w:val="21"/>
              </w:rPr>
              <w:t>en</w:t>
            </w:r>
            <w:r>
              <w:rPr>
                <w:rFonts w:cs="Arial"/>
                <w:color w:val="000000"/>
                <w:sz w:val="21"/>
                <w:szCs w:val="21"/>
              </w:rPr>
              <w:t xml:space="preserve"> la actividad 13.</w:t>
            </w:r>
          </w:p>
        </w:tc>
        <w:tc>
          <w:tcPr>
            <w:tcW w:w="1970" w:type="dxa"/>
            <w:gridSpan w:val="2"/>
            <w:shd w:val="clear" w:color="auto" w:fill="auto"/>
          </w:tcPr>
          <w:p w14:paraId="1AA48C06" w14:textId="77777777" w:rsidR="001136D8" w:rsidRPr="00D1773E" w:rsidRDefault="001136D8" w:rsidP="001136D8">
            <w:pPr>
              <w:rPr>
                <w:rFonts w:cs="Arial"/>
                <w:bCs/>
                <w:sz w:val="21"/>
                <w:szCs w:val="21"/>
                <w:lang w:val="es-MX"/>
              </w:rPr>
            </w:pPr>
            <w:r w:rsidRPr="00D1773E">
              <w:rPr>
                <w:rFonts w:cs="Arial"/>
                <w:bCs/>
                <w:sz w:val="21"/>
                <w:szCs w:val="21"/>
                <w:lang w:val="es-MX"/>
              </w:rPr>
              <w:t>Oficio</w:t>
            </w:r>
          </w:p>
        </w:tc>
      </w:tr>
      <w:tr w:rsidR="001136D8" w:rsidRPr="00D1773E" w14:paraId="3E4DCBFC" w14:textId="77777777" w:rsidTr="008E60F9">
        <w:trPr>
          <w:gridAfter w:val="1"/>
          <w:wAfter w:w="12" w:type="dxa"/>
          <w:cantSplit/>
        </w:trPr>
        <w:tc>
          <w:tcPr>
            <w:tcW w:w="2384" w:type="dxa"/>
            <w:shd w:val="clear" w:color="auto" w:fill="auto"/>
          </w:tcPr>
          <w:p w14:paraId="4ED05A66" w14:textId="20287281" w:rsidR="001136D8" w:rsidRPr="00D1773E" w:rsidRDefault="00067555" w:rsidP="001633A2">
            <w:pPr>
              <w:rPr>
                <w:rFonts w:cs="Arial"/>
                <w:bCs/>
                <w:sz w:val="21"/>
                <w:szCs w:val="21"/>
                <w:lang w:val="es-MX"/>
              </w:rPr>
            </w:pPr>
            <w:r>
              <w:rPr>
                <w:rFonts w:cs="Arial"/>
                <w:bCs/>
                <w:sz w:val="21"/>
                <w:szCs w:val="21"/>
                <w:lang w:val="es-MX"/>
              </w:rPr>
              <w:t>Responsable del Archivo de Concentración</w:t>
            </w:r>
            <w:r w:rsidR="001633A2">
              <w:rPr>
                <w:rFonts w:cs="Arial"/>
                <w:bCs/>
                <w:sz w:val="21"/>
                <w:szCs w:val="21"/>
                <w:lang w:val="es-MX"/>
              </w:rPr>
              <w:t xml:space="preserve"> </w:t>
            </w:r>
          </w:p>
        </w:tc>
        <w:tc>
          <w:tcPr>
            <w:tcW w:w="483" w:type="dxa"/>
            <w:gridSpan w:val="2"/>
            <w:shd w:val="clear" w:color="auto" w:fill="auto"/>
          </w:tcPr>
          <w:p w14:paraId="2A28EB4D" w14:textId="4AA89E7F" w:rsidR="001136D8" w:rsidRPr="00D1773E" w:rsidRDefault="008731E1" w:rsidP="001136D8">
            <w:pPr>
              <w:rPr>
                <w:rFonts w:cs="Arial"/>
                <w:bCs/>
                <w:sz w:val="21"/>
                <w:szCs w:val="21"/>
                <w:lang w:val="es-MX"/>
              </w:rPr>
            </w:pPr>
            <w:r>
              <w:rPr>
                <w:rFonts w:cs="Arial"/>
                <w:bCs/>
                <w:sz w:val="21"/>
                <w:szCs w:val="21"/>
                <w:lang w:val="es-MX"/>
              </w:rPr>
              <w:t>1</w:t>
            </w:r>
            <w:r w:rsidR="001633A2">
              <w:rPr>
                <w:rFonts w:cs="Arial"/>
                <w:bCs/>
                <w:sz w:val="21"/>
                <w:szCs w:val="21"/>
                <w:lang w:val="es-MX"/>
              </w:rPr>
              <w:t>3</w:t>
            </w:r>
          </w:p>
        </w:tc>
        <w:tc>
          <w:tcPr>
            <w:tcW w:w="5239" w:type="dxa"/>
            <w:gridSpan w:val="3"/>
            <w:shd w:val="clear" w:color="auto" w:fill="auto"/>
          </w:tcPr>
          <w:p w14:paraId="6D44DEEC" w14:textId="66379221" w:rsidR="001136D8" w:rsidRDefault="001136D8" w:rsidP="001136D8">
            <w:pPr>
              <w:rPr>
                <w:rFonts w:cs="Arial"/>
                <w:bCs/>
                <w:sz w:val="21"/>
                <w:szCs w:val="21"/>
                <w:lang w:val="es-MX"/>
              </w:rPr>
            </w:pPr>
            <w:r>
              <w:rPr>
                <w:rFonts w:cs="Arial"/>
                <w:bCs/>
                <w:sz w:val="21"/>
                <w:szCs w:val="21"/>
                <w:lang w:val="es-MX"/>
              </w:rPr>
              <w:t xml:space="preserve">Informa al </w:t>
            </w:r>
            <w:r w:rsidR="006D522D">
              <w:rPr>
                <w:rFonts w:cs="Arial"/>
                <w:bCs/>
                <w:sz w:val="21"/>
                <w:szCs w:val="21"/>
                <w:lang w:val="es-MX"/>
              </w:rPr>
              <w:t xml:space="preserve">Titular de la Unidad Administrativa </w:t>
            </w:r>
            <w:r w:rsidR="00DE0E62">
              <w:rPr>
                <w:rFonts w:cs="Arial"/>
                <w:bCs/>
                <w:sz w:val="21"/>
                <w:szCs w:val="21"/>
                <w:lang w:val="es-MX"/>
              </w:rPr>
              <w:t>para los efectos conducentes.</w:t>
            </w:r>
          </w:p>
          <w:p w14:paraId="0628EAFD" w14:textId="77777777" w:rsidR="001136D8" w:rsidRDefault="001136D8" w:rsidP="001136D8">
            <w:pPr>
              <w:rPr>
                <w:rFonts w:cs="Arial"/>
                <w:bCs/>
                <w:sz w:val="21"/>
                <w:szCs w:val="21"/>
                <w:lang w:val="es-MX"/>
              </w:rPr>
            </w:pPr>
          </w:p>
          <w:p w14:paraId="7ED7A031" w14:textId="2F14CB11" w:rsidR="001136D8" w:rsidRPr="00D1773E" w:rsidRDefault="00BF0048" w:rsidP="001136D8">
            <w:pPr>
              <w:rPr>
                <w:rFonts w:cs="Arial"/>
                <w:bCs/>
                <w:sz w:val="21"/>
                <w:szCs w:val="21"/>
                <w:lang w:val="es-MX"/>
              </w:rPr>
            </w:pPr>
            <w:r w:rsidRPr="00BF0048">
              <w:rPr>
                <w:rFonts w:cs="Arial"/>
                <w:b/>
                <w:bCs/>
                <w:sz w:val="21"/>
                <w:szCs w:val="21"/>
                <w:lang w:val="es-MX"/>
              </w:rPr>
              <w:t>Fin del procedimiento.</w:t>
            </w:r>
          </w:p>
        </w:tc>
        <w:tc>
          <w:tcPr>
            <w:tcW w:w="1970" w:type="dxa"/>
            <w:gridSpan w:val="2"/>
            <w:shd w:val="clear" w:color="auto" w:fill="auto"/>
          </w:tcPr>
          <w:p w14:paraId="1E2CF8B4" w14:textId="69869F27" w:rsidR="001136D8" w:rsidRPr="00D1773E" w:rsidRDefault="001136D8" w:rsidP="001136D8">
            <w:pPr>
              <w:rPr>
                <w:rFonts w:cs="Arial"/>
                <w:bCs/>
                <w:sz w:val="21"/>
                <w:szCs w:val="21"/>
                <w:lang w:val="es-MX"/>
              </w:rPr>
            </w:pPr>
            <w:r>
              <w:rPr>
                <w:rFonts w:cs="Arial"/>
                <w:bCs/>
                <w:sz w:val="21"/>
                <w:szCs w:val="21"/>
                <w:lang w:val="es-MX"/>
              </w:rPr>
              <w:t>Oficio</w:t>
            </w:r>
          </w:p>
        </w:tc>
      </w:tr>
      <w:tr w:rsidR="001136D8" w:rsidRPr="00D1773E" w14:paraId="4D68F099" w14:textId="77777777" w:rsidTr="008E60F9">
        <w:trPr>
          <w:gridAfter w:val="1"/>
          <w:wAfter w:w="12" w:type="dxa"/>
          <w:cantSplit/>
        </w:trPr>
        <w:tc>
          <w:tcPr>
            <w:tcW w:w="2384" w:type="dxa"/>
            <w:shd w:val="clear" w:color="auto" w:fill="auto"/>
          </w:tcPr>
          <w:p w14:paraId="49975E09" w14:textId="61F1F89A" w:rsidR="001136D8" w:rsidRPr="00D1773E" w:rsidRDefault="00067555" w:rsidP="001136D8">
            <w:pPr>
              <w:rPr>
                <w:rFonts w:cs="Arial"/>
                <w:bCs/>
                <w:sz w:val="21"/>
                <w:szCs w:val="21"/>
                <w:lang w:val="es-MX"/>
              </w:rPr>
            </w:pPr>
            <w:r>
              <w:rPr>
                <w:rFonts w:cs="Arial"/>
                <w:bCs/>
                <w:sz w:val="21"/>
                <w:szCs w:val="21"/>
                <w:lang w:val="es-MX"/>
              </w:rPr>
              <w:t>Responsable del Archivo de Concentración</w:t>
            </w:r>
          </w:p>
        </w:tc>
        <w:tc>
          <w:tcPr>
            <w:tcW w:w="494" w:type="dxa"/>
            <w:gridSpan w:val="3"/>
            <w:shd w:val="clear" w:color="auto" w:fill="auto"/>
          </w:tcPr>
          <w:p w14:paraId="4EFF50CA" w14:textId="50F14D7E" w:rsidR="001136D8" w:rsidRPr="00D1773E" w:rsidRDefault="008731E1" w:rsidP="001136D8">
            <w:pPr>
              <w:rPr>
                <w:rFonts w:cs="Arial"/>
                <w:bCs/>
                <w:sz w:val="21"/>
                <w:szCs w:val="21"/>
                <w:lang w:val="es-MX"/>
              </w:rPr>
            </w:pPr>
            <w:r>
              <w:rPr>
                <w:rFonts w:cs="Arial"/>
                <w:bCs/>
                <w:sz w:val="21"/>
                <w:szCs w:val="21"/>
                <w:lang w:val="es-MX"/>
              </w:rPr>
              <w:t>1</w:t>
            </w:r>
            <w:r w:rsidR="008D6BEA">
              <w:rPr>
                <w:rFonts w:cs="Arial"/>
                <w:bCs/>
                <w:sz w:val="21"/>
                <w:szCs w:val="21"/>
                <w:lang w:val="es-MX"/>
              </w:rPr>
              <w:t>4</w:t>
            </w:r>
          </w:p>
        </w:tc>
        <w:tc>
          <w:tcPr>
            <w:tcW w:w="5228" w:type="dxa"/>
            <w:gridSpan w:val="2"/>
            <w:shd w:val="clear" w:color="auto" w:fill="auto"/>
          </w:tcPr>
          <w:p w14:paraId="618D9A7A" w14:textId="5A9BB00F" w:rsidR="001136D8" w:rsidRPr="00DE0E62" w:rsidRDefault="00CF4DBC" w:rsidP="009A330B">
            <w:pPr>
              <w:rPr>
                <w:rFonts w:cs="Arial"/>
                <w:bCs/>
                <w:sz w:val="21"/>
                <w:szCs w:val="21"/>
                <w:lang w:val="es-MX"/>
              </w:rPr>
            </w:pPr>
            <w:r>
              <w:rPr>
                <w:rFonts w:cs="Arial"/>
                <w:bCs/>
                <w:sz w:val="21"/>
                <w:szCs w:val="21"/>
              </w:rPr>
              <w:t>R</w:t>
            </w:r>
            <w:r w:rsidR="001136D8" w:rsidRPr="00337CA4">
              <w:rPr>
                <w:rFonts w:cs="Arial"/>
                <w:bCs/>
                <w:sz w:val="21"/>
                <w:szCs w:val="21"/>
              </w:rPr>
              <w:t>egistra</w:t>
            </w:r>
            <w:r w:rsidR="00DE0E62">
              <w:rPr>
                <w:rFonts w:cs="Arial"/>
                <w:bCs/>
                <w:sz w:val="21"/>
                <w:szCs w:val="21"/>
              </w:rPr>
              <w:t xml:space="preserve"> </w:t>
            </w:r>
            <w:r w:rsidR="001136D8" w:rsidRPr="00337CA4">
              <w:rPr>
                <w:rFonts w:cs="Arial"/>
                <w:bCs/>
                <w:sz w:val="21"/>
                <w:szCs w:val="21"/>
              </w:rPr>
              <w:t xml:space="preserve">la devolución en el </w:t>
            </w:r>
            <w:r w:rsidR="00DE0E62">
              <w:rPr>
                <w:rFonts w:cs="Arial"/>
                <w:bCs/>
                <w:sz w:val="21"/>
                <w:szCs w:val="21"/>
              </w:rPr>
              <w:t>formato de “</w:t>
            </w:r>
            <w:r w:rsidR="00DE0E62">
              <w:rPr>
                <w:rFonts w:cs="Arial"/>
                <w:bCs/>
                <w:sz w:val="21"/>
                <w:szCs w:val="21"/>
                <w:lang w:val="es-MX"/>
              </w:rPr>
              <w:t>Control de Préstamos de Archivo de Concentración”</w:t>
            </w:r>
            <w:r w:rsidR="001136D8" w:rsidRPr="00337CA4">
              <w:rPr>
                <w:rFonts w:cs="Arial"/>
                <w:bCs/>
                <w:sz w:val="21"/>
                <w:szCs w:val="21"/>
              </w:rPr>
              <w:t>.</w:t>
            </w:r>
          </w:p>
          <w:p w14:paraId="106C2A44" w14:textId="77777777" w:rsidR="001136D8" w:rsidRPr="00337CA4" w:rsidRDefault="001136D8" w:rsidP="001136D8">
            <w:pPr>
              <w:rPr>
                <w:rFonts w:cs="Arial"/>
                <w:bCs/>
                <w:sz w:val="21"/>
                <w:szCs w:val="21"/>
              </w:rPr>
            </w:pPr>
          </w:p>
          <w:p w14:paraId="209E346B" w14:textId="77777777" w:rsidR="001136D8" w:rsidRPr="00337CA4" w:rsidRDefault="001136D8" w:rsidP="001136D8">
            <w:pPr>
              <w:rPr>
                <w:rFonts w:cs="Arial"/>
                <w:bCs/>
                <w:sz w:val="21"/>
                <w:szCs w:val="21"/>
              </w:rPr>
            </w:pPr>
            <w:r w:rsidRPr="00337CA4">
              <w:rPr>
                <w:rFonts w:cs="Arial"/>
                <w:bCs/>
                <w:sz w:val="21"/>
                <w:szCs w:val="21"/>
              </w:rPr>
              <w:t>Deposita el expediente en el lugar que le corresponde topográficamente.</w:t>
            </w:r>
          </w:p>
          <w:p w14:paraId="704DABCF" w14:textId="77777777" w:rsidR="001136D8" w:rsidRPr="00337CA4" w:rsidRDefault="001136D8" w:rsidP="001136D8">
            <w:pPr>
              <w:rPr>
                <w:rFonts w:cs="Arial"/>
                <w:bCs/>
                <w:sz w:val="21"/>
                <w:szCs w:val="21"/>
              </w:rPr>
            </w:pPr>
          </w:p>
          <w:p w14:paraId="187745FF" w14:textId="7E483434" w:rsidR="001136D8" w:rsidRPr="00337CA4" w:rsidRDefault="00BF0048" w:rsidP="001136D8">
            <w:pPr>
              <w:rPr>
                <w:rFonts w:cs="Arial"/>
                <w:bCs/>
                <w:sz w:val="21"/>
                <w:szCs w:val="21"/>
                <w:lang w:val="es-MX"/>
              </w:rPr>
            </w:pPr>
            <w:r w:rsidRPr="00BF0048">
              <w:rPr>
                <w:rFonts w:cs="Arial"/>
                <w:b/>
                <w:bCs/>
                <w:sz w:val="21"/>
                <w:szCs w:val="21"/>
              </w:rPr>
              <w:t>Fin del procedimiento.</w:t>
            </w:r>
          </w:p>
        </w:tc>
        <w:tc>
          <w:tcPr>
            <w:tcW w:w="1970" w:type="dxa"/>
            <w:gridSpan w:val="2"/>
            <w:shd w:val="clear" w:color="auto" w:fill="auto"/>
          </w:tcPr>
          <w:p w14:paraId="0820ECD8" w14:textId="77777777" w:rsidR="009A330B" w:rsidRDefault="009A330B" w:rsidP="00DE0E62">
            <w:pPr>
              <w:jc w:val="left"/>
              <w:rPr>
                <w:rFonts w:cs="Arial"/>
                <w:bCs/>
                <w:sz w:val="21"/>
                <w:szCs w:val="21"/>
                <w:lang w:val="es-MX"/>
              </w:rPr>
            </w:pPr>
            <w:r>
              <w:rPr>
                <w:rFonts w:cs="Arial"/>
                <w:color w:val="000000"/>
                <w:sz w:val="21"/>
                <w:szCs w:val="21"/>
              </w:rPr>
              <w:t>V</w:t>
            </w:r>
            <w:r w:rsidRPr="00D1773E">
              <w:rPr>
                <w:rFonts w:cs="Arial"/>
                <w:color w:val="000000"/>
                <w:sz w:val="21"/>
                <w:szCs w:val="21"/>
              </w:rPr>
              <w:t>ale de préstamo</w:t>
            </w:r>
            <w:r>
              <w:rPr>
                <w:rFonts w:cs="Arial"/>
                <w:color w:val="000000"/>
                <w:sz w:val="21"/>
                <w:szCs w:val="21"/>
              </w:rPr>
              <w:t xml:space="preserve"> de expedientes al Archivo de Concentración</w:t>
            </w:r>
            <w:r>
              <w:rPr>
                <w:rFonts w:cs="Arial"/>
                <w:bCs/>
                <w:sz w:val="21"/>
                <w:szCs w:val="21"/>
                <w:lang w:val="es-MX"/>
              </w:rPr>
              <w:t xml:space="preserve"> </w:t>
            </w:r>
          </w:p>
          <w:p w14:paraId="6CB60AE8" w14:textId="77777777" w:rsidR="009A330B" w:rsidRDefault="009A330B" w:rsidP="00DE0E62">
            <w:pPr>
              <w:jc w:val="left"/>
              <w:rPr>
                <w:rFonts w:cs="Arial"/>
                <w:bCs/>
                <w:sz w:val="21"/>
                <w:szCs w:val="21"/>
                <w:lang w:val="es-MX"/>
              </w:rPr>
            </w:pPr>
          </w:p>
          <w:p w14:paraId="335915EA" w14:textId="722ABD88" w:rsidR="00DE0E62" w:rsidRDefault="00DE0E62" w:rsidP="00DE0E62">
            <w:pPr>
              <w:jc w:val="left"/>
              <w:rPr>
                <w:rFonts w:cs="Arial"/>
                <w:bCs/>
                <w:sz w:val="21"/>
                <w:szCs w:val="21"/>
                <w:lang w:val="es-MX"/>
              </w:rPr>
            </w:pPr>
            <w:r>
              <w:rPr>
                <w:rFonts w:cs="Arial"/>
                <w:bCs/>
                <w:sz w:val="21"/>
                <w:szCs w:val="21"/>
                <w:lang w:val="es-MX"/>
              </w:rPr>
              <w:t>Control de Préstamos de Archivo de Concentración</w:t>
            </w:r>
          </w:p>
          <w:p w14:paraId="4CEB9A31" w14:textId="77777777" w:rsidR="00075F5F" w:rsidRPr="00337CA4" w:rsidRDefault="00075F5F" w:rsidP="001136D8">
            <w:pPr>
              <w:rPr>
                <w:rFonts w:cs="Arial"/>
                <w:bCs/>
                <w:sz w:val="21"/>
                <w:szCs w:val="21"/>
                <w:lang w:val="es-MX"/>
              </w:rPr>
            </w:pPr>
          </w:p>
          <w:p w14:paraId="32C512A4" w14:textId="7F420792" w:rsidR="001136D8" w:rsidRPr="00337CA4" w:rsidRDefault="001136D8" w:rsidP="001136D8">
            <w:pPr>
              <w:rPr>
                <w:rFonts w:cs="Arial"/>
                <w:bCs/>
                <w:sz w:val="21"/>
                <w:szCs w:val="21"/>
                <w:lang w:val="es-MX"/>
              </w:rPr>
            </w:pPr>
            <w:r w:rsidRPr="00337CA4">
              <w:rPr>
                <w:rFonts w:cs="Arial"/>
                <w:bCs/>
                <w:sz w:val="21"/>
                <w:szCs w:val="21"/>
                <w:lang w:val="es-MX"/>
              </w:rPr>
              <w:t>Expediente</w:t>
            </w:r>
          </w:p>
        </w:tc>
      </w:tr>
      <w:tr w:rsidR="001136D8" w:rsidRPr="00D1773E" w14:paraId="7DFDF71D" w14:textId="77777777" w:rsidTr="008E60F9">
        <w:trPr>
          <w:gridAfter w:val="1"/>
          <w:wAfter w:w="12" w:type="dxa"/>
          <w:cantSplit/>
        </w:trPr>
        <w:tc>
          <w:tcPr>
            <w:tcW w:w="2384" w:type="dxa"/>
            <w:shd w:val="clear" w:color="auto" w:fill="auto"/>
          </w:tcPr>
          <w:p w14:paraId="4DE30150" w14:textId="6220232B" w:rsidR="001136D8" w:rsidRPr="00D1773E" w:rsidRDefault="00067555" w:rsidP="001136D8">
            <w:pPr>
              <w:rPr>
                <w:rFonts w:cs="Arial"/>
                <w:bCs/>
                <w:sz w:val="21"/>
                <w:szCs w:val="21"/>
                <w:lang w:val="es-MX"/>
              </w:rPr>
            </w:pPr>
            <w:r>
              <w:rPr>
                <w:rFonts w:cs="Arial"/>
                <w:bCs/>
                <w:sz w:val="21"/>
                <w:szCs w:val="21"/>
                <w:lang w:val="es-MX"/>
              </w:rPr>
              <w:t>Responsable del Archivo de Concentración</w:t>
            </w:r>
          </w:p>
        </w:tc>
        <w:tc>
          <w:tcPr>
            <w:tcW w:w="494" w:type="dxa"/>
            <w:gridSpan w:val="3"/>
            <w:shd w:val="clear" w:color="auto" w:fill="auto"/>
          </w:tcPr>
          <w:p w14:paraId="18B62AD7" w14:textId="53230C8A" w:rsidR="001136D8" w:rsidRPr="00D1773E" w:rsidRDefault="008731E1" w:rsidP="001136D8">
            <w:pPr>
              <w:rPr>
                <w:rFonts w:cs="Arial"/>
                <w:bCs/>
                <w:sz w:val="21"/>
                <w:szCs w:val="21"/>
                <w:lang w:val="es-MX"/>
              </w:rPr>
            </w:pPr>
            <w:r>
              <w:rPr>
                <w:rFonts w:cs="Arial"/>
                <w:bCs/>
                <w:sz w:val="21"/>
                <w:szCs w:val="21"/>
                <w:lang w:val="es-MX"/>
              </w:rPr>
              <w:t>1</w:t>
            </w:r>
            <w:r w:rsidR="008D6BEA">
              <w:rPr>
                <w:rFonts w:cs="Arial"/>
                <w:bCs/>
                <w:sz w:val="21"/>
                <w:szCs w:val="21"/>
                <w:lang w:val="es-MX"/>
              </w:rPr>
              <w:t>5</w:t>
            </w:r>
          </w:p>
        </w:tc>
        <w:tc>
          <w:tcPr>
            <w:tcW w:w="5228" w:type="dxa"/>
            <w:gridSpan w:val="2"/>
            <w:shd w:val="clear" w:color="auto" w:fill="auto"/>
          </w:tcPr>
          <w:p w14:paraId="1F96263E" w14:textId="16D90F0E" w:rsidR="001136D8" w:rsidRDefault="001136D8" w:rsidP="009A330B">
            <w:pPr>
              <w:rPr>
                <w:rFonts w:cs="Arial"/>
                <w:bCs/>
                <w:sz w:val="21"/>
                <w:szCs w:val="21"/>
                <w:lang w:val="es-MX"/>
              </w:rPr>
            </w:pPr>
            <w:r w:rsidRPr="00D1773E">
              <w:rPr>
                <w:rFonts w:cs="Arial"/>
                <w:bCs/>
                <w:sz w:val="21"/>
                <w:szCs w:val="21"/>
                <w:lang w:val="es-MX"/>
              </w:rPr>
              <w:t xml:space="preserve">Revisa </w:t>
            </w:r>
            <w:r w:rsidR="009A330B">
              <w:rPr>
                <w:rFonts w:cs="Arial"/>
                <w:bCs/>
                <w:sz w:val="21"/>
                <w:szCs w:val="21"/>
                <w:lang w:val="es-MX"/>
              </w:rPr>
              <w:t xml:space="preserve">si en </w:t>
            </w:r>
            <w:r w:rsidRPr="00D1773E">
              <w:rPr>
                <w:rFonts w:cs="Arial"/>
                <w:bCs/>
                <w:sz w:val="21"/>
                <w:szCs w:val="21"/>
                <w:lang w:val="es-MX"/>
              </w:rPr>
              <w:t xml:space="preserve">el </w:t>
            </w:r>
            <w:r w:rsidR="009A330B">
              <w:rPr>
                <w:rFonts w:cs="Arial"/>
                <w:bCs/>
                <w:sz w:val="21"/>
                <w:szCs w:val="21"/>
                <w:lang w:val="es-MX"/>
              </w:rPr>
              <w:t>“Control de Préstam</w:t>
            </w:r>
            <w:r w:rsidR="00067555">
              <w:rPr>
                <w:rFonts w:cs="Arial"/>
                <w:bCs/>
                <w:sz w:val="21"/>
                <w:szCs w:val="21"/>
                <w:lang w:val="es-MX"/>
              </w:rPr>
              <w:t>os de Archivo de Concentración”</w:t>
            </w:r>
            <w:r w:rsidR="00CF4DBC">
              <w:rPr>
                <w:rFonts w:cs="Arial"/>
                <w:bCs/>
                <w:sz w:val="21"/>
                <w:szCs w:val="21"/>
                <w:lang w:val="es-MX"/>
              </w:rPr>
              <w:t xml:space="preserve"> </w:t>
            </w:r>
            <w:r w:rsidR="009A330B">
              <w:rPr>
                <w:rFonts w:cs="Arial"/>
                <w:bCs/>
                <w:sz w:val="21"/>
                <w:szCs w:val="21"/>
                <w:lang w:val="es-MX"/>
              </w:rPr>
              <w:t>hay plazos por vencer en los expedientes en préstamo.</w:t>
            </w:r>
          </w:p>
          <w:p w14:paraId="0D52218E" w14:textId="77777777" w:rsidR="001136D8" w:rsidRPr="00D1773E" w:rsidRDefault="001136D8" w:rsidP="001136D8">
            <w:pPr>
              <w:rPr>
                <w:rFonts w:cs="Arial"/>
                <w:bCs/>
                <w:sz w:val="21"/>
                <w:szCs w:val="21"/>
                <w:lang w:val="es-MX"/>
              </w:rPr>
            </w:pPr>
          </w:p>
          <w:p w14:paraId="5E45CB79" w14:textId="6AAB2920" w:rsidR="001136D8" w:rsidRDefault="001136D8" w:rsidP="009A330B">
            <w:pPr>
              <w:jc w:val="left"/>
              <w:rPr>
                <w:rFonts w:cs="Arial"/>
                <w:bCs/>
                <w:sz w:val="21"/>
                <w:szCs w:val="21"/>
                <w:lang w:val="es-MX"/>
              </w:rPr>
            </w:pPr>
            <w:r w:rsidRPr="00D1773E">
              <w:rPr>
                <w:rFonts w:cs="Arial"/>
                <w:bCs/>
                <w:sz w:val="21"/>
                <w:szCs w:val="21"/>
                <w:lang w:val="es-MX"/>
              </w:rPr>
              <w:t>¿</w:t>
            </w:r>
            <w:r w:rsidRPr="00666E8A">
              <w:rPr>
                <w:rFonts w:cs="Arial"/>
                <w:bCs/>
                <w:sz w:val="21"/>
                <w:szCs w:val="21"/>
                <w:lang w:val="es-MX"/>
              </w:rPr>
              <w:t>Hay plazos</w:t>
            </w:r>
            <w:r>
              <w:rPr>
                <w:rFonts w:cs="Arial"/>
                <w:bCs/>
                <w:sz w:val="21"/>
                <w:szCs w:val="21"/>
                <w:lang w:val="es-MX"/>
              </w:rPr>
              <w:t xml:space="preserve"> </w:t>
            </w:r>
            <w:r w:rsidRPr="00666E8A">
              <w:rPr>
                <w:rFonts w:cs="Arial"/>
                <w:bCs/>
                <w:sz w:val="21"/>
                <w:szCs w:val="21"/>
                <w:lang w:val="es-MX"/>
              </w:rPr>
              <w:t>por vencer</w:t>
            </w:r>
            <w:r w:rsidR="009A330B">
              <w:rPr>
                <w:rFonts w:cs="Arial"/>
                <w:bCs/>
                <w:sz w:val="21"/>
                <w:szCs w:val="21"/>
                <w:lang w:val="es-MX"/>
              </w:rPr>
              <w:t xml:space="preserve"> en el “Control de Préstamos de Archivo de Concentración”</w:t>
            </w:r>
            <w:r>
              <w:rPr>
                <w:rFonts w:cs="Arial"/>
                <w:bCs/>
                <w:sz w:val="21"/>
                <w:szCs w:val="21"/>
                <w:lang w:val="es-MX"/>
              </w:rPr>
              <w:t xml:space="preserve">? </w:t>
            </w:r>
          </w:p>
          <w:p w14:paraId="616B1188" w14:textId="77777777" w:rsidR="001136D8" w:rsidRPr="00D1773E" w:rsidRDefault="001136D8" w:rsidP="001136D8">
            <w:pPr>
              <w:rPr>
                <w:rFonts w:cs="Arial"/>
                <w:bCs/>
                <w:sz w:val="21"/>
                <w:szCs w:val="21"/>
                <w:lang w:val="es-MX"/>
              </w:rPr>
            </w:pPr>
          </w:p>
          <w:p w14:paraId="369BCE94" w14:textId="63BA5144" w:rsidR="001136D8" w:rsidRPr="00D1773E" w:rsidRDefault="001136D8" w:rsidP="001136D8">
            <w:pPr>
              <w:rPr>
                <w:rFonts w:cs="Arial"/>
                <w:bCs/>
                <w:sz w:val="21"/>
                <w:szCs w:val="21"/>
                <w:lang w:val="es-MX"/>
              </w:rPr>
            </w:pPr>
            <w:r w:rsidRPr="00D1773E">
              <w:rPr>
                <w:rFonts w:cs="Arial"/>
                <w:bCs/>
                <w:sz w:val="21"/>
                <w:szCs w:val="21"/>
                <w:lang w:val="es-MX"/>
              </w:rPr>
              <w:t>Sí</w:t>
            </w:r>
            <w:r>
              <w:rPr>
                <w:rFonts w:cs="Arial"/>
                <w:bCs/>
                <w:sz w:val="21"/>
                <w:szCs w:val="21"/>
                <w:lang w:val="es-MX"/>
              </w:rPr>
              <w:t>.</w:t>
            </w:r>
            <w:r w:rsidRPr="00D1773E">
              <w:rPr>
                <w:rFonts w:cs="Arial"/>
                <w:bCs/>
                <w:sz w:val="21"/>
                <w:szCs w:val="21"/>
                <w:lang w:val="es-MX"/>
              </w:rPr>
              <w:t xml:space="preserve"> </w:t>
            </w:r>
            <w:r>
              <w:rPr>
                <w:rFonts w:cs="Arial"/>
                <w:bCs/>
                <w:sz w:val="21"/>
                <w:szCs w:val="21"/>
                <w:lang w:val="es-MX"/>
              </w:rPr>
              <w:t xml:space="preserve">Continúa en la actividad </w:t>
            </w:r>
            <w:r w:rsidR="00CF4DBC">
              <w:rPr>
                <w:rFonts w:cs="Arial"/>
                <w:bCs/>
                <w:sz w:val="21"/>
                <w:szCs w:val="21"/>
                <w:lang w:val="es-MX"/>
              </w:rPr>
              <w:t>16</w:t>
            </w:r>
          </w:p>
          <w:p w14:paraId="1250D3A4" w14:textId="49FD1038" w:rsidR="001136D8" w:rsidRPr="00D1773E" w:rsidRDefault="001136D8" w:rsidP="001136D8">
            <w:pPr>
              <w:rPr>
                <w:rFonts w:cs="Arial"/>
                <w:bCs/>
                <w:sz w:val="21"/>
                <w:szCs w:val="21"/>
                <w:lang w:val="es-MX"/>
              </w:rPr>
            </w:pPr>
            <w:r w:rsidRPr="00D1773E">
              <w:rPr>
                <w:rFonts w:cs="Arial"/>
                <w:bCs/>
                <w:sz w:val="21"/>
                <w:szCs w:val="21"/>
                <w:lang w:val="es-MX"/>
              </w:rPr>
              <w:t xml:space="preserve">No: </w:t>
            </w:r>
            <w:r w:rsidR="00BF0048" w:rsidRPr="00BF0048">
              <w:rPr>
                <w:rFonts w:cs="Arial"/>
                <w:b/>
                <w:bCs/>
                <w:sz w:val="21"/>
                <w:szCs w:val="21"/>
                <w:lang w:val="es-MX"/>
              </w:rPr>
              <w:t>Fin del procedimiento.</w:t>
            </w:r>
          </w:p>
        </w:tc>
        <w:tc>
          <w:tcPr>
            <w:tcW w:w="1970" w:type="dxa"/>
            <w:gridSpan w:val="2"/>
            <w:shd w:val="clear" w:color="auto" w:fill="auto"/>
          </w:tcPr>
          <w:p w14:paraId="678A7C83" w14:textId="77777777" w:rsidR="009A330B" w:rsidRDefault="009A330B" w:rsidP="009A330B">
            <w:pPr>
              <w:jc w:val="left"/>
              <w:rPr>
                <w:rFonts w:cs="Arial"/>
                <w:bCs/>
                <w:sz w:val="21"/>
                <w:szCs w:val="21"/>
                <w:lang w:val="es-MX"/>
              </w:rPr>
            </w:pPr>
            <w:r>
              <w:rPr>
                <w:rFonts w:cs="Arial"/>
                <w:bCs/>
                <w:sz w:val="21"/>
                <w:szCs w:val="21"/>
                <w:lang w:val="es-MX"/>
              </w:rPr>
              <w:t>Control de Préstamos de Archivo de Concentración</w:t>
            </w:r>
          </w:p>
          <w:p w14:paraId="41D4062E" w14:textId="027F4519" w:rsidR="001136D8" w:rsidRPr="00D1773E" w:rsidRDefault="001136D8" w:rsidP="001136D8">
            <w:pPr>
              <w:rPr>
                <w:rFonts w:cs="Arial"/>
                <w:bCs/>
                <w:sz w:val="21"/>
                <w:szCs w:val="21"/>
                <w:lang w:val="es-MX"/>
              </w:rPr>
            </w:pPr>
          </w:p>
        </w:tc>
      </w:tr>
      <w:tr w:rsidR="001136D8" w:rsidRPr="00D1773E" w14:paraId="739CA98C" w14:textId="77777777" w:rsidTr="008E60F9">
        <w:trPr>
          <w:gridAfter w:val="1"/>
          <w:wAfter w:w="12" w:type="dxa"/>
          <w:cantSplit/>
        </w:trPr>
        <w:tc>
          <w:tcPr>
            <w:tcW w:w="2384" w:type="dxa"/>
            <w:shd w:val="clear" w:color="auto" w:fill="auto"/>
          </w:tcPr>
          <w:p w14:paraId="12FDFCAA" w14:textId="33FE5061" w:rsidR="001136D8" w:rsidRPr="00D1773E" w:rsidRDefault="00067555" w:rsidP="001136D8">
            <w:pPr>
              <w:rPr>
                <w:rFonts w:cs="Arial"/>
                <w:bCs/>
                <w:sz w:val="21"/>
                <w:szCs w:val="21"/>
                <w:lang w:val="es-MX"/>
              </w:rPr>
            </w:pPr>
            <w:r>
              <w:rPr>
                <w:rFonts w:cs="Arial"/>
                <w:bCs/>
                <w:sz w:val="21"/>
                <w:szCs w:val="21"/>
                <w:lang w:val="es-MX"/>
              </w:rPr>
              <w:t>Responsable del Archivo de Concentración</w:t>
            </w:r>
          </w:p>
        </w:tc>
        <w:tc>
          <w:tcPr>
            <w:tcW w:w="494" w:type="dxa"/>
            <w:gridSpan w:val="3"/>
            <w:shd w:val="clear" w:color="auto" w:fill="auto"/>
          </w:tcPr>
          <w:p w14:paraId="34D2B33E" w14:textId="0E039404" w:rsidR="001136D8" w:rsidRPr="00D1773E" w:rsidRDefault="008731E1" w:rsidP="001136D8">
            <w:pPr>
              <w:rPr>
                <w:rFonts w:cs="Arial"/>
                <w:bCs/>
                <w:sz w:val="21"/>
                <w:szCs w:val="21"/>
                <w:lang w:val="es-MX"/>
              </w:rPr>
            </w:pPr>
            <w:r>
              <w:rPr>
                <w:rFonts w:cs="Arial"/>
                <w:bCs/>
                <w:sz w:val="21"/>
                <w:szCs w:val="21"/>
                <w:lang w:val="es-MX"/>
              </w:rPr>
              <w:t>1</w:t>
            </w:r>
            <w:r w:rsidR="008D6BEA">
              <w:rPr>
                <w:rFonts w:cs="Arial"/>
                <w:bCs/>
                <w:sz w:val="21"/>
                <w:szCs w:val="21"/>
                <w:lang w:val="es-MX"/>
              </w:rPr>
              <w:t>6</w:t>
            </w:r>
          </w:p>
        </w:tc>
        <w:tc>
          <w:tcPr>
            <w:tcW w:w="5228" w:type="dxa"/>
            <w:gridSpan w:val="2"/>
            <w:shd w:val="clear" w:color="auto" w:fill="auto"/>
          </w:tcPr>
          <w:p w14:paraId="4C60FBA7" w14:textId="743C35E7" w:rsidR="001136D8" w:rsidRDefault="001136D8" w:rsidP="001136D8">
            <w:pPr>
              <w:rPr>
                <w:rFonts w:cs="Arial"/>
                <w:bCs/>
                <w:sz w:val="21"/>
                <w:szCs w:val="21"/>
              </w:rPr>
            </w:pPr>
            <w:r w:rsidRPr="00982997">
              <w:rPr>
                <w:rFonts w:cs="Arial"/>
                <w:bCs/>
                <w:sz w:val="21"/>
                <w:szCs w:val="21"/>
              </w:rPr>
              <w:t xml:space="preserve">Informa al </w:t>
            </w:r>
            <w:r w:rsidR="00297E7D">
              <w:rPr>
                <w:rFonts w:cs="Arial"/>
                <w:bCs/>
                <w:sz w:val="21"/>
                <w:szCs w:val="21"/>
              </w:rPr>
              <w:t>Servidor Público Solicitante</w:t>
            </w:r>
            <w:r>
              <w:rPr>
                <w:rFonts w:cs="Arial"/>
                <w:bCs/>
                <w:sz w:val="21"/>
                <w:szCs w:val="21"/>
              </w:rPr>
              <w:t xml:space="preserve"> que está</w:t>
            </w:r>
            <w:r w:rsidR="009A330B">
              <w:rPr>
                <w:rFonts w:cs="Arial"/>
                <w:bCs/>
                <w:sz w:val="21"/>
                <w:szCs w:val="21"/>
              </w:rPr>
              <w:t xml:space="preserve"> por vencer el </w:t>
            </w:r>
            <w:r w:rsidRPr="00982997">
              <w:rPr>
                <w:rFonts w:cs="Arial"/>
                <w:bCs/>
                <w:sz w:val="21"/>
                <w:szCs w:val="21"/>
              </w:rPr>
              <w:t xml:space="preserve">plazo de préstamo, </w:t>
            </w:r>
            <w:r>
              <w:rPr>
                <w:rFonts w:cs="Arial"/>
                <w:bCs/>
                <w:sz w:val="21"/>
                <w:szCs w:val="21"/>
              </w:rPr>
              <w:t>requi</w:t>
            </w:r>
            <w:r w:rsidRPr="00BA21CA">
              <w:rPr>
                <w:rFonts w:cs="Arial"/>
                <w:bCs/>
                <w:sz w:val="21"/>
                <w:szCs w:val="21"/>
              </w:rPr>
              <w:t xml:space="preserve">riendo </w:t>
            </w:r>
            <w:r w:rsidRPr="00982997">
              <w:rPr>
                <w:rFonts w:cs="Arial"/>
                <w:bCs/>
                <w:sz w:val="21"/>
                <w:szCs w:val="21"/>
              </w:rPr>
              <w:t>la devolución o</w:t>
            </w:r>
            <w:r>
              <w:rPr>
                <w:rFonts w:cs="Arial"/>
                <w:bCs/>
                <w:sz w:val="21"/>
                <w:szCs w:val="21"/>
              </w:rPr>
              <w:t xml:space="preserve"> </w:t>
            </w:r>
            <w:r w:rsidR="009A330B">
              <w:rPr>
                <w:rFonts w:cs="Arial"/>
                <w:bCs/>
                <w:sz w:val="21"/>
                <w:szCs w:val="21"/>
              </w:rPr>
              <w:t>renovación del mismo.</w:t>
            </w:r>
          </w:p>
          <w:p w14:paraId="2D8490FC" w14:textId="77777777" w:rsidR="001136D8" w:rsidRDefault="001136D8" w:rsidP="001136D8">
            <w:pPr>
              <w:rPr>
                <w:rFonts w:cs="Arial"/>
                <w:bCs/>
                <w:sz w:val="21"/>
                <w:szCs w:val="21"/>
              </w:rPr>
            </w:pPr>
          </w:p>
          <w:p w14:paraId="313E9F13" w14:textId="6002B841" w:rsidR="001136D8" w:rsidRPr="002642EC" w:rsidRDefault="001136D8" w:rsidP="001136D8">
            <w:pPr>
              <w:rPr>
                <w:rFonts w:cs="Arial"/>
                <w:bCs/>
                <w:sz w:val="21"/>
                <w:szCs w:val="21"/>
              </w:rPr>
            </w:pPr>
            <w:r>
              <w:rPr>
                <w:rFonts w:cs="Arial"/>
                <w:bCs/>
                <w:sz w:val="21"/>
                <w:szCs w:val="21"/>
              </w:rPr>
              <w:t>¿El expediente es</w:t>
            </w:r>
            <w:r w:rsidRPr="002642EC">
              <w:rPr>
                <w:rFonts w:cs="Arial"/>
                <w:bCs/>
                <w:sz w:val="21"/>
                <w:szCs w:val="21"/>
              </w:rPr>
              <w:t xml:space="preserve"> </w:t>
            </w:r>
            <w:r w:rsidR="00101B38" w:rsidRPr="002642EC">
              <w:rPr>
                <w:rFonts w:cs="Arial"/>
                <w:bCs/>
                <w:sz w:val="21"/>
                <w:szCs w:val="21"/>
              </w:rPr>
              <w:t>requer</w:t>
            </w:r>
            <w:r w:rsidR="00101B38">
              <w:rPr>
                <w:rFonts w:cs="Arial"/>
                <w:bCs/>
                <w:sz w:val="21"/>
                <w:szCs w:val="21"/>
              </w:rPr>
              <w:t>ido</w:t>
            </w:r>
            <w:r w:rsidRPr="002642EC">
              <w:rPr>
                <w:rFonts w:cs="Arial"/>
                <w:bCs/>
                <w:sz w:val="21"/>
                <w:szCs w:val="21"/>
              </w:rPr>
              <w:t xml:space="preserve"> por más tiempo?</w:t>
            </w:r>
          </w:p>
          <w:p w14:paraId="631689E3" w14:textId="77777777" w:rsidR="001136D8" w:rsidRPr="002642EC" w:rsidRDefault="001136D8" w:rsidP="001136D8">
            <w:pPr>
              <w:rPr>
                <w:rFonts w:cs="Arial"/>
                <w:bCs/>
                <w:sz w:val="21"/>
                <w:szCs w:val="21"/>
              </w:rPr>
            </w:pPr>
          </w:p>
          <w:p w14:paraId="5A3C5D37" w14:textId="3974AF9E" w:rsidR="001136D8" w:rsidRPr="002642EC" w:rsidRDefault="001136D8" w:rsidP="001136D8">
            <w:pPr>
              <w:rPr>
                <w:rFonts w:cs="Arial"/>
                <w:bCs/>
                <w:sz w:val="21"/>
                <w:szCs w:val="21"/>
              </w:rPr>
            </w:pPr>
            <w:r w:rsidRPr="002642EC">
              <w:rPr>
                <w:rFonts w:cs="Arial"/>
                <w:bCs/>
                <w:sz w:val="21"/>
                <w:szCs w:val="21"/>
              </w:rPr>
              <w:t xml:space="preserve">Sí. Continúa en la actividad </w:t>
            </w:r>
            <w:r w:rsidR="00CF4DBC">
              <w:rPr>
                <w:rFonts w:cs="Arial"/>
                <w:bCs/>
                <w:sz w:val="21"/>
                <w:szCs w:val="21"/>
              </w:rPr>
              <w:t>17.</w:t>
            </w:r>
          </w:p>
          <w:p w14:paraId="12330ED1" w14:textId="6B3A8EA1" w:rsidR="001136D8" w:rsidRPr="003624D8" w:rsidRDefault="001136D8" w:rsidP="0032010B">
            <w:pPr>
              <w:rPr>
                <w:rFonts w:cs="Arial"/>
                <w:bCs/>
                <w:sz w:val="21"/>
                <w:szCs w:val="21"/>
              </w:rPr>
            </w:pPr>
            <w:r w:rsidRPr="002642EC">
              <w:rPr>
                <w:rFonts w:cs="Arial"/>
                <w:bCs/>
                <w:sz w:val="21"/>
                <w:szCs w:val="21"/>
              </w:rPr>
              <w:t>No</w:t>
            </w:r>
            <w:r>
              <w:rPr>
                <w:rFonts w:cs="Arial"/>
                <w:bCs/>
                <w:sz w:val="21"/>
                <w:szCs w:val="21"/>
              </w:rPr>
              <w:t xml:space="preserve">. </w:t>
            </w:r>
            <w:r w:rsidR="009A330B">
              <w:rPr>
                <w:rFonts w:cs="Arial"/>
                <w:bCs/>
                <w:sz w:val="21"/>
                <w:szCs w:val="21"/>
              </w:rPr>
              <w:t>Ir a la actividad 10</w:t>
            </w:r>
            <w:r>
              <w:rPr>
                <w:rFonts w:cs="Arial"/>
                <w:bCs/>
                <w:sz w:val="21"/>
                <w:szCs w:val="21"/>
              </w:rPr>
              <w:t>.</w:t>
            </w:r>
          </w:p>
        </w:tc>
        <w:tc>
          <w:tcPr>
            <w:tcW w:w="1970" w:type="dxa"/>
            <w:gridSpan w:val="2"/>
            <w:shd w:val="clear" w:color="auto" w:fill="auto"/>
          </w:tcPr>
          <w:p w14:paraId="4BCC31BB" w14:textId="77777777" w:rsidR="001136D8" w:rsidRPr="00D1773E" w:rsidRDefault="001136D8" w:rsidP="001136D8">
            <w:pPr>
              <w:rPr>
                <w:rFonts w:cs="Arial"/>
                <w:bCs/>
                <w:sz w:val="21"/>
                <w:szCs w:val="21"/>
                <w:lang w:val="es-MX"/>
              </w:rPr>
            </w:pPr>
            <w:r w:rsidRPr="00D1773E">
              <w:rPr>
                <w:rFonts w:cs="Arial"/>
                <w:bCs/>
                <w:sz w:val="21"/>
                <w:szCs w:val="21"/>
                <w:lang w:val="es-MX"/>
              </w:rPr>
              <w:t>Correo electrónico</w:t>
            </w:r>
          </w:p>
        </w:tc>
      </w:tr>
      <w:tr w:rsidR="001136D8" w:rsidRPr="00D1773E" w14:paraId="74DFAADC" w14:textId="77777777" w:rsidTr="008E60F9">
        <w:trPr>
          <w:gridAfter w:val="1"/>
          <w:wAfter w:w="12" w:type="dxa"/>
          <w:cantSplit/>
        </w:trPr>
        <w:tc>
          <w:tcPr>
            <w:tcW w:w="2384" w:type="dxa"/>
            <w:shd w:val="clear" w:color="auto" w:fill="auto"/>
          </w:tcPr>
          <w:p w14:paraId="5C215F29" w14:textId="4BC5D633" w:rsidR="001136D8" w:rsidRPr="00D1773E" w:rsidRDefault="00297E7D" w:rsidP="009A330B">
            <w:pPr>
              <w:rPr>
                <w:rFonts w:cs="Arial"/>
                <w:bCs/>
                <w:sz w:val="21"/>
                <w:szCs w:val="21"/>
                <w:lang w:val="es-MX"/>
              </w:rPr>
            </w:pPr>
            <w:r>
              <w:rPr>
                <w:rFonts w:cs="Arial"/>
                <w:bCs/>
                <w:sz w:val="21"/>
                <w:szCs w:val="21"/>
                <w:lang w:val="es-MX"/>
              </w:rPr>
              <w:t>Servidor Público Solicitante</w:t>
            </w:r>
          </w:p>
        </w:tc>
        <w:tc>
          <w:tcPr>
            <w:tcW w:w="494" w:type="dxa"/>
            <w:gridSpan w:val="3"/>
            <w:shd w:val="clear" w:color="auto" w:fill="auto"/>
          </w:tcPr>
          <w:p w14:paraId="074C991D" w14:textId="7A4938A8" w:rsidR="001136D8" w:rsidRPr="00D1773E" w:rsidRDefault="008731E1" w:rsidP="001136D8">
            <w:pPr>
              <w:rPr>
                <w:rFonts w:cs="Arial"/>
                <w:bCs/>
                <w:sz w:val="21"/>
                <w:szCs w:val="21"/>
                <w:lang w:val="es-MX"/>
              </w:rPr>
            </w:pPr>
            <w:r>
              <w:rPr>
                <w:rFonts w:cs="Arial"/>
                <w:bCs/>
                <w:sz w:val="21"/>
                <w:szCs w:val="21"/>
                <w:lang w:val="es-MX"/>
              </w:rPr>
              <w:t>1</w:t>
            </w:r>
            <w:r w:rsidR="008D6BEA">
              <w:rPr>
                <w:rFonts w:cs="Arial"/>
                <w:bCs/>
                <w:sz w:val="21"/>
                <w:szCs w:val="21"/>
                <w:lang w:val="es-MX"/>
              </w:rPr>
              <w:t>7</w:t>
            </w:r>
          </w:p>
        </w:tc>
        <w:tc>
          <w:tcPr>
            <w:tcW w:w="5228" w:type="dxa"/>
            <w:gridSpan w:val="2"/>
            <w:shd w:val="clear" w:color="auto" w:fill="auto"/>
          </w:tcPr>
          <w:p w14:paraId="229EBF81" w14:textId="36278978" w:rsidR="001136D8" w:rsidRPr="00D1773E" w:rsidRDefault="001136D8" w:rsidP="001136D8">
            <w:pPr>
              <w:rPr>
                <w:rFonts w:cs="Arial"/>
                <w:bCs/>
                <w:sz w:val="21"/>
                <w:szCs w:val="21"/>
                <w:lang w:val="es-MX"/>
              </w:rPr>
            </w:pPr>
            <w:r>
              <w:rPr>
                <w:rFonts w:cs="Arial"/>
                <w:bCs/>
                <w:sz w:val="21"/>
                <w:szCs w:val="21"/>
                <w:lang w:val="es-MX"/>
              </w:rPr>
              <w:t>R</w:t>
            </w:r>
            <w:r w:rsidRPr="004914F4">
              <w:rPr>
                <w:rFonts w:cs="Arial"/>
                <w:bCs/>
                <w:sz w:val="21"/>
                <w:szCs w:val="21"/>
                <w:lang w:val="es-MX"/>
              </w:rPr>
              <w:t>en</w:t>
            </w:r>
            <w:r>
              <w:rPr>
                <w:rFonts w:cs="Arial"/>
                <w:bCs/>
                <w:sz w:val="21"/>
                <w:szCs w:val="21"/>
                <w:lang w:val="es-MX"/>
              </w:rPr>
              <w:t xml:space="preserve">ueva y firma </w:t>
            </w:r>
            <w:r w:rsidR="009A330B">
              <w:rPr>
                <w:rFonts w:cs="Arial"/>
                <w:bCs/>
                <w:sz w:val="21"/>
                <w:szCs w:val="21"/>
                <w:lang w:val="es-MX"/>
              </w:rPr>
              <w:t>el “</w:t>
            </w:r>
            <w:r w:rsidR="009A330B">
              <w:rPr>
                <w:rFonts w:cs="Arial"/>
                <w:color w:val="000000"/>
                <w:sz w:val="21"/>
                <w:szCs w:val="21"/>
              </w:rPr>
              <w:t>V</w:t>
            </w:r>
            <w:r w:rsidR="009A330B" w:rsidRPr="00D1773E">
              <w:rPr>
                <w:rFonts w:cs="Arial"/>
                <w:color w:val="000000"/>
                <w:sz w:val="21"/>
                <w:szCs w:val="21"/>
              </w:rPr>
              <w:t>ale de préstamo</w:t>
            </w:r>
            <w:r w:rsidR="009A330B">
              <w:rPr>
                <w:rFonts w:cs="Arial"/>
                <w:color w:val="000000"/>
                <w:sz w:val="21"/>
                <w:szCs w:val="21"/>
              </w:rPr>
              <w:t xml:space="preserve"> de expedientes al Archivo de Concentración”</w:t>
            </w:r>
            <w:r>
              <w:rPr>
                <w:rFonts w:cs="Arial"/>
                <w:bCs/>
                <w:sz w:val="21"/>
                <w:szCs w:val="21"/>
                <w:lang w:val="es-MX"/>
              </w:rPr>
              <w:t>.</w:t>
            </w:r>
          </w:p>
          <w:p w14:paraId="02FC638A" w14:textId="20E28DD8" w:rsidR="001136D8" w:rsidRPr="00D1773E" w:rsidRDefault="001136D8" w:rsidP="001136D8">
            <w:pPr>
              <w:rPr>
                <w:rFonts w:cs="Arial"/>
                <w:bCs/>
                <w:sz w:val="21"/>
                <w:szCs w:val="21"/>
                <w:lang w:val="es-MX"/>
              </w:rPr>
            </w:pPr>
          </w:p>
        </w:tc>
        <w:tc>
          <w:tcPr>
            <w:tcW w:w="1970" w:type="dxa"/>
            <w:gridSpan w:val="2"/>
            <w:shd w:val="clear" w:color="auto" w:fill="auto"/>
          </w:tcPr>
          <w:p w14:paraId="27835850" w14:textId="3813DB38" w:rsidR="001136D8" w:rsidRPr="00D1773E" w:rsidRDefault="009A330B" w:rsidP="001136D8">
            <w:pPr>
              <w:rPr>
                <w:rFonts w:cs="Arial"/>
                <w:bCs/>
                <w:sz w:val="21"/>
                <w:szCs w:val="21"/>
                <w:lang w:val="es-MX"/>
              </w:rPr>
            </w:pPr>
            <w:r>
              <w:rPr>
                <w:rFonts w:cs="Arial"/>
                <w:color w:val="000000"/>
                <w:sz w:val="21"/>
                <w:szCs w:val="21"/>
              </w:rPr>
              <w:t>V</w:t>
            </w:r>
            <w:r w:rsidRPr="00D1773E">
              <w:rPr>
                <w:rFonts w:cs="Arial"/>
                <w:color w:val="000000"/>
                <w:sz w:val="21"/>
                <w:szCs w:val="21"/>
              </w:rPr>
              <w:t>ale de préstamo</w:t>
            </w:r>
            <w:r>
              <w:rPr>
                <w:rFonts w:cs="Arial"/>
                <w:color w:val="000000"/>
                <w:sz w:val="21"/>
                <w:szCs w:val="21"/>
              </w:rPr>
              <w:t xml:space="preserve"> de expedientes al Archivo de Concentración</w:t>
            </w:r>
          </w:p>
        </w:tc>
      </w:tr>
      <w:tr w:rsidR="001136D8" w:rsidRPr="00D1773E" w14:paraId="10721ECA" w14:textId="77777777" w:rsidTr="008E60F9">
        <w:trPr>
          <w:gridAfter w:val="1"/>
          <w:wAfter w:w="12" w:type="dxa"/>
          <w:cantSplit/>
        </w:trPr>
        <w:tc>
          <w:tcPr>
            <w:tcW w:w="2384" w:type="dxa"/>
            <w:shd w:val="clear" w:color="auto" w:fill="auto"/>
          </w:tcPr>
          <w:p w14:paraId="43AABACC" w14:textId="64961410" w:rsidR="001136D8" w:rsidRPr="00D1773E" w:rsidRDefault="00D11378" w:rsidP="001136D8">
            <w:pPr>
              <w:rPr>
                <w:rFonts w:cs="Arial"/>
                <w:bCs/>
                <w:sz w:val="21"/>
                <w:szCs w:val="21"/>
                <w:lang w:val="es-MX"/>
              </w:rPr>
            </w:pPr>
            <w:r>
              <w:rPr>
                <w:rFonts w:cs="Arial"/>
                <w:bCs/>
                <w:sz w:val="21"/>
                <w:szCs w:val="21"/>
                <w:lang w:val="es-MX"/>
              </w:rPr>
              <w:t>Responsable de Archivo de Concentración</w:t>
            </w:r>
          </w:p>
        </w:tc>
        <w:tc>
          <w:tcPr>
            <w:tcW w:w="494" w:type="dxa"/>
            <w:gridSpan w:val="3"/>
            <w:shd w:val="clear" w:color="auto" w:fill="auto"/>
          </w:tcPr>
          <w:p w14:paraId="07CD0E23" w14:textId="7CC1DD2E" w:rsidR="001136D8" w:rsidRPr="00D1773E" w:rsidRDefault="008731E1" w:rsidP="001136D8">
            <w:pPr>
              <w:rPr>
                <w:rFonts w:cs="Arial"/>
                <w:bCs/>
                <w:sz w:val="21"/>
                <w:szCs w:val="21"/>
                <w:lang w:val="es-MX"/>
              </w:rPr>
            </w:pPr>
            <w:r>
              <w:rPr>
                <w:rFonts w:cs="Arial"/>
                <w:bCs/>
                <w:sz w:val="21"/>
                <w:szCs w:val="21"/>
                <w:lang w:val="es-MX"/>
              </w:rPr>
              <w:t>1</w:t>
            </w:r>
            <w:r w:rsidR="008D6BEA">
              <w:rPr>
                <w:rFonts w:cs="Arial"/>
                <w:bCs/>
                <w:sz w:val="21"/>
                <w:szCs w:val="21"/>
                <w:lang w:val="es-MX"/>
              </w:rPr>
              <w:t>8</w:t>
            </w:r>
          </w:p>
        </w:tc>
        <w:tc>
          <w:tcPr>
            <w:tcW w:w="5228" w:type="dxa"/>
            <w:gridSpan w:val="2"/>
            <w:shd w:val="clear" w:color="auto" w:fill="auto"/>
          </w:tcPr>
          <w:p w14:paraId="7440695B" w14:textId="76D99316" w:rsidR="001136D8" w:rsidRDefault="001136D8" w:rsidP="001136D8">
            <w:pPr>
              <w:rPr>
                <w:rFonts w:cs="Arial"/>
                <w:bCs/>
                <w:sz w:val="21"/>
                <w:szCs w:val="21"/>
              </w:rPr>
            </w:pPr>
            <w:r w:rsidRPr="00D1773E">
              <w:rPr>
                <w:rFonts w:cs="Arial"/>
                <w:bCs/>
                <w:sz w:val="21"/>
                <w:szCs w:val="21"/>
              </w:rPr>
              <w:t xml:space="preserve">Recibe </w:t>
            </w:r>
            <w:r>
              <w:rPr>
                <w:rFonts w:cs="Arial"/>
                <w:bCs/>
                <w:sz w:val="21"/>
                <w:szCs w:val="21"/>
              </w:rPr>
              <w:t>renovación</w:t>
            </w:r>
            <w:r w:rsidRPr="00D1773E">
              <w:rPr>
                <w:rFonts w:cs="Arial"/>
                <w:bCs/>
                <w:sz w:val="21"/>
                <w:szCs w:val="21"/>
              </w:rPr>
              <w:t xml:space="preserve"> </w:t>
            </w:r>
            <w:r>
              <w:rPr>
                <w:rFonts w:cs="Arial"/>
                <w:bCs/>
                <w:sz w:val="21"/>
                <w:szCs w:val="21"/>
              </w:rPr>
              <w:t>de</w:t>
            </w:r>
            <w:r w:rsidR="00D11378">
              <w:rPr>
                <w:rFonts w:cs="Arial"/>
                <w:bCs/>
                <w:sz w:val="21"/>
                <w:szCs w:val="21"/>
              </w:rPr>
              <w:t>l</w:t>
            </w:r>
            <w:r>
              <w:rPr>
                <w:rFonts w:cs="Arial"/>
                <w:bCs/>
                <w:sz w:val="21"/>
                <w:szCs w:val="21"/>
              </w:rPr>
              <w:t xml:space="preserve"> </w:t>
            </w:r>
            <w:r w:rsidR="00D11378">
              <w:rPr>
                <w:rFonts w:cs="Arial"/>
                <w:bCs/>
                <w:sz w:val="21"/>
                <w:szCs w:val="21"/>
              </w:rPr>
              <w:t>“</w:t>
            </w:r>
            <w:r w:rsidR="00D11378">
              <w:rPr>
                <w:rFonts w:cs="Arial"/>
                <w:color w:val="000000"/>
                <w:sz w:val="21"/>
                <w:szCs w:val="21"/>
              </w:rPr>
              <w:t>V</w:t>
            </w:r>
            <w:r w:rsidR="00D11378" w:rsidRPr="00D1773E">
              <w:rPr>
                <w:rFonts w:cs="Arial"/>
                <w:color w:val="000000"/>
                <w:sz w:val="21"/>
                <w:szCs w:val="21"/>
              </w:rPr>
              <w:t>ale de préstamo</w:t>
            </w:r>
            <w:r w:rsidR="00D11378">
              <w:rPr>
                <w:rFonts w:cs="Arial"/>
                <w:color w:val="000000"/>
                <w:sz w:val="21"/>
                <w:szCs w:val="21"/>
              </w:rPr>
              <w:t xml:space="preserve"> de expedientes al Archivo de Concentración”</w:t>
            </w:r>
            <w:r w:rsidR="00D11378" w:rsidRPr="00D1773E">
              <w:rPr>
                <w:rFonts w:cs="Arial"/>
                <w:bCs/>
                <w:sz w:val="21"/>
                <w:szCs w:val="21"/>
              </w:rPr>
              <w:t xml:space="preserve"> </w:t>
            </w:r>
            <w:r w:rsidRPr="00D1773E">
              <w:rPr>
                <w:rFonts w:cs="Arial"/>
                <w:bCs/>
                <w:sz w:val="21"/>
                <w:szCs w:val="21"/>
              </w:rPr>
              <w:t>y actualiza los datos.</w:t>
            </w:r>
          </w:p>
          <w:p w14:paraId="3D98C635" w14:textId="77777777" w:rsidR="00D11378" w:rsidRDefault="00D11378" w:rsidP="001136D8">
            <w:pPr>
              <w:rPr>
                <w:rFonts w:cs="Arial"/>
                <w:bCs/>
                <w:sz w:val="21"/>
                <w:szCs w:val="21"/>
              </w:rPr>
            </w:pPr>
          </w:p>
          <w:p w14:paraId="340B5B80" w14:textId="77777777" w:rsidR="001136D8" w:rsidRDefault="001136D8" w:rsidP="001136D8">
            <w:pPr>
              <w:rPr>
                <w:rFonts w:cs="Arial"/>
                <w:bCs/>
                <w:sz w:val="21"/>
                <w:szCs w:val="21"/>
              </w:rPr>
            </w:pPr>
            <w:r>
              <w:rPr>
                <w:rFonts w:cs="Arial"/>
                <w:bCs/>
                <w:sz w:val="21"/>
                <w:szCs w:val="21"/>
              </w:rPr>
              <w:t>Cancela el vale de préstamo anterior.</w:t>
            </w:r>
          </w:p>
          <w:p w14:paraId="22757C3C" w14:textId="77777777" w:rsidR="001136D8" w:rsidRDefault="001136D8" w:rsidP="001136D8">
            <w:pPr>
              <w:rPr>
                <w:rFonts w:cs="Arial"/>
                <w:bCs/>
                <w:sz w:val="21"/>
                <w:szCs w:val="21"/>
                <w:lang w:val="es-MX"/>
              </w:rPr>
            </w:pPr>
          </w:p>
          <w:p w14:paraId="60A40903" w14:textId="664FCE4D" w:rsidR="001136D8" w:rsidRPr="00D1773E" w:rsidRDefault="00D11378" w:rsidP="001136D8">
            <w:pPr>
              <w:rPr>
                <w:rFonts w:cs="Arial"/>
                <w:bCs/>
                <w:sz w:val="21"/>
                <w:szCs w:val="21"/>
                <w:lang w:val="es-MX"/>
              </w:rPr>
            </w:pPr>
            <w:r>
              <w:rPr>
                <w:rFonts w:cs="Arial"/>
                <w:bCs/>
                <w:sz w:val="21"/>
                <w:szCs w:val="21"/>
                <w:lang w:val="es-MX"/>
              </w:rPr>
              <w:t>Ir a la actividad 9</w:t>
            </w:r>
          </w:p>
        </w:tc>
        <w:tc>
          <w:tcPr>
            <w:tcW w:w="1970" w:type="dxa"/>
            <w:gridSpan w:val="2"/>
            <w:shd w:val="clear" w:color="auto" w:fill="auto"/>
          </w:tcPr>
          <w:p w14:paraId="67D8309C" w14:textId="77777777" w:rsidR="00D11378" w:rsidRDefault="00D11378" w:rsidP="00D11378">
            <w:pPr>
              <w:jc w:val="left"/>
              <w:rPr>
                <w:rFonts w:cs="Arial"/>
                <w:bCs/>
                <w:sz w:val="21"/>
                <w:szCs w:val="21"/>
                <w:lang w:val="es-MX"/>
              </w:rPr>
            </w:pPr>
            <w:r>
              <w:rPr>
                <w:rFonts w:cs="Arial"/>
                <w:color w:val="000000"/>
                <w:sz w:val="21"/>
                <w:szCs w:val="21"/>
              </w:rPr>
              <w:t>V</w:t>
            </w:r>
            <w:r w:rsidRPr="00D1773E">
              <w:rPr>
                <w:rFonts w:cs="Arial"/>
                <w:color w:val="000000"/>
                <w:sz w:val="21"/>
                <w:szCs w:val="21"/>
              </w:rPr>
              <w:t>ale de préstamo</w:t>
            </w:r>
            <w:r>
              <w:rPr>
                <w:rFonts w:cs="Arial"/>
                <w:color w:val="000000"/>
                <w:sz w:val="21"/>
                <w:szCs w:val="21"/>
              </w:rPr>
              <w:t xml:space="preserve"> de expedientes al Archivo de Concentración</w:t>
            </w:r>
            <w:r w:rsidRPr="00D1773E">
              <w:rPr>
                <w:rFonts w:cs="Arial"/>
                <w:bCs/>
                <w:sz w:val="21"/>
                <w:szCs w:val="21"/>
                <w:lang w:val="es-MX"/>
              </w:rPr>
              <w:t xml:space="preserve"> </w:t>
            </w:r>
          </w:p>
          <w:p w14:paraId="4F82CDB0" w14:textId="77777777" w:rsidR="00D11378" w:rsidRDefault="00D11378" w:rsidP="00D11378">
            <w:pPr>
              <w:jc w:val="left"/>
              <w:rPr>
                <w:rFonts w:cs="Arial"/>
                <w:bCs/>
                <w:sz w:val="21"/>
                <w:szCs w:val="21"/>
                <w:lang w:val="es-MX"/>
              </w:rPr>
            </w:pPr>
          </w:p>
          <w:p w14:paraId="2BA4AEF1" w14:textId="6819B745" w:rsidR="00D11378" w:rsidRDefault="00D11378" w:rsidP="00D11378">
            <w:pPr>
              <w:jc w:val="left"/>
              <w:rPr>
                <w:rFonts w:cs="Arial"/>
                <w:bCs/>
                <w:sz w:val="21"/>
                <w:szCs w:val="21"/>
                <w:lang w:val="es-MX"/>
              </w:rPr>
            </w:pPr>
            <w:r>
              <w:rPr>
                <w:rFonts w:cs="Arial"/>
                <w:bCs/>
                <w:sz w:val="21"/>
                <w:szCs w:val="21"/>
                <w:lang w:val="es-MX"/>
              </w:rPr>
              <w:t>Control de Préstamos del Archivo de Concentración</w:t>
            </w:r>
          </w:p>
          <w:p w14:paraId="1F40B525" w14:textId="0F0771C8" w:rsidR="001136D8" w:rsidRPr="00D1773E" w:rsidRDefault="001136D8" w:rsidP="001136D8">
            <w:pPr>
              <w:rPr>
                <w:rFonts w:cs="Arial"/>
                <w:bCs/>
                <w:sz w:val="21"/>
                <w:szCs w:val="21"/>
                <w:lang w:val="es-MX"/>
              </w:rPr>
            </w:pPr>
          </w:p>
        </w:tc>
      </w:tr>
      <w:tr w:rsidR="001136D8" w:rsidRPr="00343A15" w14:paraId="1AEA7A5D" w14:textId="77777777" w:rsidTr="008E60F9">
        <w:trPr>
          <w:cantSplit/>
        </w:trPr>
        <w:tc>
          <w:tcPr>
            <w:tcW w:w="10088" w:type="dxa"/>
            <w:gridSpan w:val="9"/>
            <w:shd w:val="clear" w:color="auto" w:fill="D9D9D9"/>
          </w:tcPr>
          <w:p w14:paraId="2F75DDAD" w14:textId="77777777" w:rsidR="001136D8" w:rsidRPr="00343A15" w:rsidRDefault="001136D8" w:rsidP="001136D8">
            <w:pPr>
              <w:jc w:val="left"/>
              <w:rPr>
                <w:rFonts w:cs="Arial"/>
                <w:b/>
                <w:bCs/>
                <w:color w:val="000000"/>
                <w:lang w:val="es-MX"/>
              </w:rPr>
            </w:pPr>
          </w:p>
          <w:p w14:paraId="609A4F8B" w14:textId="1EAA49A0" w:rsidR="001136D8" w:rsidRPr="00343A15" w:rsidRDefault="001136D8" w:rsidP="00D11378">
            <w:pPr>
              <w:jc w:val="center"/>
              <w:rPr>
                <w:rFonts w:cs="Arial"/>
                <w:b/>
                <w:bCs/>
                <w:color w:val="000000"/>
                <w:lang w:val="es-MX"/>
              </w:rPr>
            </w:pPr>
            <w:r w:rsidRPr="00724544">
              <w:rPr>
                <w:rFonts w:cs="Arial"/>
                <w:b/>
                <w:bCs/>
                <w:color w:val="000000"/>
                <w:sz w:val="21"/>
                <w:szCs w:val="21"/>
                <w:lang w:val="es-MX"/>
              </w:rPr>
              <w:t>Fin del procedimiento</w:t>
            </w:r>
          </w:p>
        </w:tc>
      </w:tr>
    </w:tbl>
    <w:p w14:paraId="3E7252A2" w14:textId="77777777" w:rsidR="00236EB7" w:rsidRDefault="00236EB7">
      <w:pPr>
        <w:jc w:val="left"/>
        <w:rPr>
          <w:rFonts w:cs="Arial"/>
          <w:b/>
          <w:bCs/>
          <w:color w:val="000000"/>
        </w:rPr>
      </w:pPr>
      <w:r>
        <w:rPr>
          <w:b/>
          <w:bCs/>
        </w:rPr>
        <w:br w:type="page"/>
      </w:r>
    </w:p>
    <w:p w14:paraId="2CAB14D8" w14:textId="641616B7" w:rsidR="00712899" w:rsidRPr="00067555" w:rsidRDefault="00712899" w:rsidP="00067555">
      <w:pPr>
        <w:tabs>
          <w:tab w:val="left" w:pos="5245"/>
        </w:tabs>
        <w:jc w:val="center"/>
        <w:rPr>
          <w:b/>
        </w:rPr>
      </w:pPr>
      <w:r w:rsidRPr="00067555">
        <w:rPr>
          <w:b/>
        </w:rPr>
        <w:t>Diagrama de Flujo</w:t>
      </w:r>
    </w:p>
    <w:p w14:paraId="3A4B5F63" w14:textId="5DC8ABE8" w:rsidR="00712899" w:rsidRPr="00AF09E4" w:rsidRDefault="003B772D" w:rsidP="00AF09E4">
      <w:pPr>
        <w:jc w:val="center"/>
        <w:rPr>
          <w:b/>
        </w:rPr>
      </w:pPr>
      <w:r w:rsidRPr="00067555">
        <w:rPr>
          <w:b/>
        </w:rPr>
        <w:t>Procedimiento para el préstamo de e</w:t>
      </w:r>
      <w:r w:rsidR="00712899" w:rsidRPr="00067555">
        <w:rPr>
          <w:b/>
        </w:rPr>
        <w:t xml:space="preserve">xpedientes </w:t>
      </w:r>
      <w:r w:rsidRPr="00067555">
        <w:rPr>
          <w:b/>
        </w:rPr>
        <w:t xml:space="preserve">bajo </w:t>
      </w:r>
      <w:r w:rsidR="00101B38" w:rsidRPr="00067555">
        <w:rPr>
          <w:b/>
        </w:rPr>
        <w:t>resguardo</w:t>
      </w:r>
      <w:r w:rsidRPr="00067555">
        <w:rPr>
          <w:b/>
        </w:rPr>
        <w:t xml:space="preserve"> d</w:t>
      </w:r>
      <w:r w:rsidR="00712899" w:rsidRPr="00067555">
        <w:rPr>
          <w:b/>
        </w:rPr>
        <w:t>el Archivo de Concentración</w:t>
      </w:r>
    </w:p>
    <w:p w14:paraId="106827DF" w14:textId="3ED5F43A" w:rsidR="00BD7C36" w:rsidRDefault="00067555" w:rsidP="00712899">
      <w:pPr>
        <w:pStyle w:val="Default"/>
        <w:jc w:val="center"/>
        <w:rPr>
          <w:b/>
          <w:bCs/>
        </w:rPr>
      </w:pPr>
      <w:r>
        <w:rPr>
          <w:b/>
          <w:bCs/>
          <w:noProof/>
        </w:rPr>
        <w:drawing>
          <wp:anchor distT="0" distB="0" distL="114300" distR="114300" simplePos="0" relativeHeight="251679744" behindDoc="0" locked="0" layoutInCell="1" allowOverlap="1" wp14:anchorId="0E64234F" wp14:editId="515B9E7C">
            <wp:simplePos x="0" y="0"/>
            <wp:positionH relativeFrom="page">
              <wp:align>center</wp:align>
            </wp:positionH>
            <wp:positionV relativeFrom="paragraph">
              <wp:posOffset>297502</wp:posOffset>
            </wp:positionV>
            <wp:extent cx="5313680" cy="5813425"/>
            <wp:effectExtent l="0" t="0" r="127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estamo_Exp_ArchivoConcentración.emf"/>
                    <pic:cNvPicPr/>
                  </pic:nvPicPr>
                  <pic:blipFill>
                    <a:blip r:embed="rId13">
                      <a:extLst>
                        <a:ext uri="{28A0092B-C50C-407E-A947-70E740481C1C}">
                          <a14:useLocalDpi xmlns:a14="http://schemas.microsoft.com/office/drawing/2010/main" val="0"/>
                        </a:ext>
                      </a:extLst>
                    </a:blip>
                    <a:stretch>
                      <a:fillRect/>
                    </a:stretch>
                  </pic:blipFill>
                  <pic:spPr>
                    <a:xfrm>
                      <a:off x="0" y="0"/>
                      <a:ext cx="5313680" cy="5813425"/>
                    </a:xfrm>
                    <a:prstGeom prst="rect">
                      <a:avLst/>
                    </a:prstGeom>
                  </pic:spPr>
                </pic:pic>
              </a:graphicData>
            </a:graphic>
            <wp14:sizeRelH relativeFrom="page">
              <wp14:pctWidth>0</wp14:pctWidth>
            </wp14:sizeRelH>
            <wp14:sizeRelV relativeFrom="page">
              <wp14:pctHeight>0</wp14:pctHeight>
            </wp14:sizeRelV>
          </wp:anchor>
        </w:drawing>
      </w:r>
    </w:p>
    <w:p w14:paraId="06CE5CCF" w14:textId="4DEE022A" w:rsidR="00BD7C36" w:rsidRPr="00FC0AFF" w:rsidRDefault="00BD7C36" w:rsidP="00712899">
      <w:pPr>
        <w:pStyle w:val="Default"/>
        <w:jc w:val="center"/>
        <w:rPr>
          <w:b/>
          <w:bCs/>
        </w:rPr>
      </w:pPr>
    </w:p>
    <w:tbl>
      <w:tblPr>
        <w:tblW w:w="0" w:type="auto"/>
        <w:tblLook w:val="04A0" w:firstRow="1" w:lastRow="0" w:firstColumn="1" w:lastColumn="0" w:noHBand="0" w:noVBand="1"/>
      </w:tblPr>
      <w:tblGrid>
        <w:gridCol w:w="10206"/>
      </w:tblGrid>
      <w:tr w:rsidR="00712899" w:rsidRPr="00FC0AFF" w14:paraId="59A4D01B" w14:textId="77777777" w:rsidTr="00712899">
        <w:tc>
          <w:tcPr>
            <w:tcW w:w="10346" w:type="dxa"/>
            <w:shd w:val="clear" w:color="auto" w:fill="auto"/>
          </w:tcPr>
          <w:p w14:paraId="7897264A" w14:textId="20233A78" w:rsidR="00712899" w:rsidRPr="00FC0AFF" w:rsidRDefault="00712899" w:rsidP="00523911">
            <w:pPr>
              <w:rPr>
                <w:lang w:val="es-MX"/>
              </w:rPr>
            </w:pPr>
          </w:p>
        </w:tc>
      </w:tr>
    </w:tbl>
    <w:p w14:paraId="22D072F4" w14:textId="77777777" w:rsidR="00712899" w:rsidRPr="00FC0AFF" w:rsidRDefault="00712899" w:rsidP="00712899">
      <w:pPr>
        <w:pStyle w:val="Ttulo3"/>
      </w:pPr>
    </w:p>
    <w:p w14:paraId="6A99697B" w14:textId="77777777" w:rsidR="00337CA4" w:rsidRDefault="00337CA4">
      <w:pPr>
        <w:jc w:val="left"/>
        <w:rPr>
          <w:rFonts w:cs="Arial"/>
          <w:b/>
          <w:bCs/>
          <w:color w:val="000000"/>
        </w:rPr>
      </w:pPr>
      <w:r>
        <w:rPr>
          <w:b/>
          <w:bCs/>
        </w:rPr>
        <w:br w:type="page"/>
      </w:r>
    </w:p>
    <w:p w14:paraId="30CE112F" w14:textId="77777777" w:rsidR="00363D8A" w:rsidRPr="00067555" w:rsidRDefault="00363D8A" w:rsidP="00363D8A">
      <w:pPr>
        <w:jc w:val="center"/>
        <w:rPr>
          <w:b/>
        </w:rPr>
      </w:pPr>
      <w:r w:rsidRPr="00067555">
        <w:rPr>
          <w:b/>
        </w:rPr>
        <w:t>Diagrama de Flujo</w:t>
      </w:r>
    </w:p>
    <w:p w14:paraId="6C760267" w14:textId="3FF5B7FC" w:rsidR="00363D8A" w:rsidRPr="00AF09E4" w:rsidRDefault="00363D8A" w:rsidP="00363D8A">
      <w:pPr>
        <w:jc w:val="center"/>
        <w:rPr>
          <w:b/>
        </w:rPr>
      </w:pPr>
      <w:r w:rsidRPr="00067555">
        <w:rPr>
          <w:b/>
        </w:rPr>
        <w:t xml:space="preserve">Procedimiento para el préstamo de expedientes bajo </w:t>
      </w:r>
      <w:r w:rsidR="00101B38" w:rsidRPr="00067555">
        <w:rPr>
          <w:b/>
        </w:rPr>
        <w:t>resguardo</w:t>
      </w:r>
      <w:r w:rsidRPr="00067555">
        <w:rPr>
          <w:b/>
        </w:rPr>
        <w:t xml:space="preserve"> del Archivo de Concentración</w:t>
      </w:r>
    </w:p>
    <w:p w14:paraId="06470A74" w14:textId="77777777" w:rsidR="00363D8A" w:rsidRDefault="00363D8A" w:rsidP="00363D8A">
      <w:pPr>
        <w:pStyle w:val="Default"/>
        <w:jc w:val="center"/>
        <w:rPr>
          <w:b/>
          <w:bC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337CA4" w14:paraId="7D884DAD" w14:textId="77777777" w:rsidTr="00363D8A">
        <w:trPr>
          <w:jc w:val="center"/>
        </w:trPr>
        <w:tc>
          <w:tcPr>
            <w:tcW w:w="10206" w:type="dxa"/>
          </w:tcPr>
          <w:p w14:paraId="1A02EE9A" w14:textId="75C1B016" w:rsidR="00067555" w:rsidRDefault="00067555" w:rsidP="00523911">
            <w:r>
              <w:rPr>
                <w:noProof/>
              </w:rPr>
              <w:drawing>
                <wp:anchor distT="0" distB="0" distL="114300" distR="114300" simplePos="0" relativeHeight="251681792" behindDoc="0" locked="0" layoutInCell="1" allowOverlap="1" wp14:anchorId="30C023DF" wp14:editId="64518A3B">
                  <wp:simplePos x="0" y="0"/>
                  <wp:positionH relativeFrom="margin">
                    <wp:posOffset>384810</wp:posOffset>
                  </wp:positionH>
                  <wp:positionV relativeFrom="paragraph">
                    <wp:posOffset>135890</wp:posOffset>
                  </wp:positionV>
                  <wp:extent cx="5353685" cy="5909310"/>
                  <wp:effectExtent l="0"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estamo_Exp_ArchivoConcentración_2.emf"/>
                          <pic:cNvPicPr/>
                        </pic:nvPicPr>
                        <pic:blipFill>
                          <a:blip r:embed="rId14">
                            <a:extLst>
                              <a:ext uri="{28A0092B-C50C-407E-A947-70E740481C1C}">
                                <a14:useLocalDpi xmlns:a14="http://schemas.microsoft.com/office/drawing/2010/main" val="0"/>
                              </a:ext>
                            </a:extLst>
                          </a:blip>
                          <a:stretch>
                            <a:fillRect/>
                          </a:stretch>
                        </pic:blipFill>
                        <pic:spPr>
                          <a:xfrm>
                            <a:off x="0" y="0"/>
                            <a:ext cx="5353685" cy="5909310"/>
                          </a:xfrm>
                          <a:prstGeom prst="rect">
                            <a:avLst/>
                          </a:prstGeom>
                        </pic:spPr>
                      </pic:pic>
                    </a:graphicData>
                  </a:graphic>
                  <wp14:sizeRelH relativeFrom="page">
                    <wp14:pctWidth>0</wp14:pctWidth>
                  </wp14:sizeRelH>
                  <wp14:sizeRelV relativeFrom="page">
                    <wp14:pctHeight>0</wp14:pctHeight>
                  </wp14:sizeRelV>
                </wp:anchor>
              </w:drawing>
            </w:r>
          </w:p>
        </w:tc>
      </w:tr>
    </w:tbl>
    <w:p w14:paraId="31D6B7A2" w14:textId="3B16D3A2" w:rsidR="00712899" w:rsidRPr="00FC0AFF" w:rsidRDefault="00712899" w:rsidP="00712899">
      <w:pPr>
        <w:pStyle w:val="Ttulo3"/>
      </w:pPr>
    </w:p>
    <w:p w14:paraId="727A772F" w14:textId="008C1147" w:rsidR="00BF1C56" w:rsidRPr="00FC0AFF" w:rsidRDefault="00BF1C56">
      <w:pPr>
        <w:jc w:val="left"/>
        <w:rPr>
          <w:rFonts w:cs="Arial"/>
          <w:b/>
        </w:rPr>
      </w:pPr>
      <w:bookmarkStart w:id="27" w:name="_Toc444854065"/>
      <w:r w:rsidRPr="00FC0AFF">
        <w:br w:type="page"/>
      </w:r>
    </w:p>
    <w:p w14:paraId="592CC624" w14:textId="7EC2D33A" w:rsidR="004E1E47" w:rsidRPr="00FC0AFF" w:rsidRDefault="004E1E47" w:rsidP="004E1E47">
      <w:pPr>
        <w:pStyle w:val="Ttulo3"/>
      </w:pPr>
      <w:bookmarkStart w:id="28" w:name="_Toc484081287"/>
      <w:bookmarkEnd w:id="27"/>
      <w:r w:rsidRPr="00FC0AFF">
        <w:t>7.5 Procedimiento de Transferencia Secundaria</w:t>
      </w:r>
      <w:bookmarkEnd w:id="28"/>
      <w:r w:rsidRPr="00FC0AFF">
        <w:t xml:space="preserve"> </w:t>
      </w:r>
    </w:p>
    <w:p w14:paraId="25BA36CF" w14:textId="77777777" w:rsidR="004E1E47" w:rsidRPr="00FC0AFF" w:rsidRDefault="004E1E47" w:rsidP="004E1E47">
      <w:pPr>
        <w:rPr>
          <w:rFonts w:cs="Arial"/>
          <w:b/>
          <w:bCs/>
        </w:rPr>
      </w:pPr>
    </w:p>
    <w:p w14:paraId="3DEFE601" w14:textId="3FFC7345" w:rsidR="00D536B0" w:rsidRPr="00FC0AFF" w:rsidRDefault="004E1E47" w:rsidP="00D536B0">
      <w:pPr>
        <w:spacing w:line="276" w:lineRule="auto"/>
        <w:rPr>
          <w:rFonts w:cs="Arial"/>
          <w:b/>
          <w:bCs/>
          <w:lang w:val="es-MX"/>
        </w:rPr>
      </w:pPr>
      <w:r w:rsidRPr="00FC0AFF">
        <w:rPr>
          <w:rFonts w:cs="Arial"/>
          <w:b/>
          <w:bCs/>
          <w:lang w:val="es-MX"/>
        </w:rPr>
        <w:t>Objetivo</w:t>
      </w:r>
      <w:r w:rsidR="00D536B0">
        <w:rPr>
          <w:rFonts w:cs="Arial"/>
          <w:b/>
          <w:bCs/>
          <w:lang w:val="es-MX"/>
        </w:rPr>
        <w:t>:</w:t>
      </w:r>
    </w:p>
    <w:p w14:paraId="5B377421" w14:textId="4D1A6493" w:rsidR="004E1E47" w:rsidRDefault="00D536B0" w:rsidP="00D536B0">
      <w:pPr>
        <w:spacing w:line="276" w:lineRule="auto"/>
      </w:pPr>
      <w:r>
        <w:t>Llevar a cabo la transferencia secundaria de aquellos expedientes que han cumplido su plazo de conservación en el Archivo de Concentración y tienen valor histórico conforme al C</w:t>
      </w:r>
      <w:r w:rsidR="004E1E47" w:rsidRPr="00FC0AFF">
        <w:t>atálogo de Disposición Documental</w:t>
      </w:r>
      <w:r>
        <w:t>.</w:t>
      </w:r>
    </w:p>
    <w:p w14:paraId="3EFA06F9" w14:textId="77777777" w:rsidR="00D536B0" w:rsidRPr="00FC0AFF" w:rsidRDefault="00D536B0" w:rsidP="00D536B0">
      <w:pPr>
        <w:spacing w:line="276" w:lineRule="auto"/>
      </w:pPr>
    </w:p>
    <w:p w14:paraId="796F081A" w14:textId="77777777" w:rsidR="004E1E47" w:rsidRPr="00FC0AFF" w:rsidRDefault="004E1E47" w:rsidP="00D536B0">
      <w:pPr>
        <w:spacing w:line="276" w:lineRule="auto"/>
        <w:ind w:right="263"/>
        <w:rPr>
          <w:rFonts w:cs="Arial"/>
          <w:b/>
        </w:rPr>
      </w:pPr>
      <w:r w:rsidRPr="00FC0AFF">
        <w:rPr>
          <w:rFonts w:cs="Arial"/>
          <w:b/>
        </w:rPr>
        <w:t>Aplicado a:</w:t>
      </w:r>
    </w:p>
    <w:p w14:paraId="7BD02965" w14:textId="1E5EDB0F" w:rsidR="00D536B0" w:rsidRDefault="006D522D" w:rsidP="00D26255">
      <w:pPr>
        <w:pStyle w:val="Cuadrculamedia21"/>
        <w:numPr>
          <w:ilvl w:val="0"/>
          <w:numId w:val="17"/>
        </w:numPr>
        <w:spacing w:line="276" w:lineRule="auto"/>
        <w:rPr>
          <w:rFonts w:ascii="Arial" w:hAnsi="Arial" w:cs="Arial"/>
          <w:sz w:val="24"/>
          <w:szCs w:val="24"/>
          <w:lang w:val="es-MX"/>
        </w:rPr>
      </w:pPr>
      <w:r>
        <w:rPr>
          <w:rFonts w:ascii="Arial" w:hAnsi="Arial" w:cs="Arial"/>
          <w:sz w:val="24"/>
          <w:szCs w:val="24"/>
          <w:lang w:val="es-MX"/>
        </w:rPr>
        <w:t>Titular de la Unidad Administrativa</w:t>
      </w:r>
    </w:p>
    <w:p w14:paraId="3396BFC9" w14:textId="48439A02" w:rsidR="004E1E47" w:rsidRPr="00FC0AFF" w:rsidRDefault="00067555" w:rsidP="00D26255">
      <w:pPr>
        <w:pStyle w:val="Cuadrculamedia21"/>
        <w:numPr>
          <w:ilvl w:val="0"/>
          <w:numId w:val="17"/>
        </w:numPr>
        <w:spacing w:line="276" w:lineRule="auto"/>
        <w:rPr>
          <w:rFonts w:ascii="Arial" w:hAnsi="Arial" w:cs="Arial"/>
          <w:sz w:val="24"/>
          <w:szCs w:val="24"/>
          <w:lang w:val="es-MX"/>
        </w:rPr>
      </w:pPr>
      <w:r>
        <w:rPr>
          <w:rFonts w:ascii="Arial" w:hAnsi="Arial" w:cs="Arial"/>
          <w:sz w:val="24"/>
          <w:szCs w:val="24"/>
          <w:lang w:val="es-MX"/>
        </w:rPr>
        <w:t>Responsable del Archivo de Concentración</w:t>
      </w:r>
    </w:p>
    <w:p w14:paraId="3948630D" w14:textId="1BA469E5" w:rsidR="004E1E47" w:rsidRPr="00FC0AFF" w:rsidRDefault="0093330B" w:rsidP="00D26255">
      <w:pPr>
        <w:pStyle w:val="Cuadrculamedia21"/>
        <w:numPr>
          <w:ilvl w:val="0"/>
          <w:numId w:val="17"/>
        </w:numPr>
        <w:spacing w:line="276" w:lineRule="auto"/>
        <w:rPr>
          <w:rFonts w:ascii="Arial" w:hAnsi="Arial" w:cs="Arial"/>
          <w:sz w:val="24"/>
          <w:szCs w:val="24"/>
          <w:lang w:val="es-MX"/>
        </w:rPr>
      </w:pPr>
      <w:r>
        <w:rPr>
          <w:rFonts w:ascii="Arial" w:hAnsi="Arial" w:cs="Arial"/>
          <w:sz w:val="24"/>
          <w:szCs w:val="24"/>
          <w:lang w:val="es-MX"/>
        </w:rPr>
        <w:t xml:space="preserve">Responsable del </w:t>
      </w:r>
      <w:r w:rsidR="0094419E">
        <w:rPr>
          <w:rFonts w:ascii="Arial" w:hAnsi="Arial" w:cs="Arial"/>
          <w:sz w:val="24"/>
          <w:szCs w:val="24"/>
          <w:lang w:val="es-MX"/>
        </w:rPr>
        <w:t>Archivo de Trámite</w:t>
      </w:r>
    </w:p>
    <w:p w14:paraId="290CCC2E" w14:textId="77777777" w:rsidR="004E1E47" w:rsidRPr="00FC0AFF" w:rsidRDefault="004E1E47" w:rsidP="00D536B0">
      <w:pPr>
        <w:pStyle w:val="Sinespaciado1"/>
        <w:spacing w:line="276" w:lineRule="auto"/>
        <w:rPr>
          <w:lang w:val="es-MX"/>
        </w:rPr>
      </w:pPr>
    </w:p>
    <w:p w14:paraId="6B01CE1C" w14:textId="627D330B" w:rsidR="004E1E47" w:rsidRPr="008E60F9" w:rsidRDefault="00D536B0" w:rsidP="00D536B0">
      <w:pPr>
        <w:spacing w:line="276" w:lineRule="auto"/>
        <w:ind w:right="263"/>
        <w:rPr>
          <w:rFonts w:cs="Arial"/>
          <w:b/>
          <w:bCs/>
          <w:lang w:val="es-MX"/>
        </w:rPr>
      </w:pPr>
      <w:r>
        <w:rPr>
          <w:rFonts w:cs="Arial"/>
          <w:b/>
          <w:bCs/>
          <w:lang w:val="es-MX"/>
        </w:rPr>
        <w:t>Documentos generados:</w:t>
      </w:r>
    </w:p>
    <w:p w14:paraId="072D94BC" w14:textId="5B509586" w:rsidR="004E1E47" w:rsidRPr="007A1E19" w:rsidRDefault="004E1E47" w:rsidP="00D26255">
      <w:pPr>
        <w:pStyle w:val="Sinespaciado"/>
        <w:numPr>
          <w:ilvl w:val="0"/>
          <w:numId w:val="18"/>
        </w:numPr>
        <w:spacing w:line="276" w:lineRule="auto"/>
        <w:rPr>
          <w:rFonts w:ascii="Arial" w:hAnsi="Arial" w:cs="Arial"/>
          <w:sz w:val="24"/>
          <w:szCs w:val="24"/>
          <w:lang w:val="es-MX"/>
        </w:rPr>
      </w:pPr>
      <w:r w:rsidRPr="007A1E19">
        <w:rPr>
          <w:rFonts w:ascii="Arial" w:hAnsi="Arial" w:cs="Arial"/>
          <w:sz w:val="24"/>
          <w:szCs w:val="24"/>
          <w:lang w:val="es-MX"/>
        </w:rPr>
        <w:t xml:space="preserve">Inventario de </w:t>
      </w:r>
      <w:r w:rsidR="00D536B0">
        <w:rPr>
          <w:rFonts w:ascii="Arial" w:hAnsi="Arial" w:cs="Arial"/>
          <w:sz w:val="24"/>
          <w:szCs w:val="24"/>
          <w:lang w:val="es-MX"/>
        </w:rPr>
        <w:t>Transferencia Secundaria</w:t>
      </w:r>
      <w:r w:rsidRPr="007A1E19">
        <w:rPr>
          <w:rFonts w:ascii="Arial" w:hAnsi="Arial" w:cs="Arial"/>
          <w:sz w:val="24"/>
          <w:szCs w:val="24"/>
          <w:lang w:val="es-MX"/>
        </w:rPr>
        <w:t xml:space="preserve"> </w:t>
      </w:r>
    </w:p>
    <w:p w14:paraId="036B43FB" w14:textId="01AE3471" w:rsidR="00D536B0" w:rsidRDefault="00D536B0" w:rsidP="00B23E14">
      <w:pPr>
        <w:tabs>
          <w:tab w:val="left" w:pos="6856"/>
        </w:tabs>
        <w:spacing w:line="276" w:lineRule="auto"/>
        <w:ind w:right="263"/>
        <w:rPr>
          <w:rFonts w:cs="Arial"/>
          <w:b/>
          <w:bCs/>
          <w:lang w:val="es-MX"/>
        </w:rPr>
      </w:pPr>
    </w:p>
    <w:p w14:paraId="6EAC518E" w14:textId="1EDF5F8E" w:rsidR="004E1E47" w:rsidRDefault="004E1E47" w:rsidP="00D536B0">
      <w:pPr>
        <w:autoSpaceDE w:val="0"/>
        <w:autoSpaceDN w:val="0"/>
        <w:adjustRightInd w:val="0"/>
        <w:spacing w:line="276" w:lineRule="auto"/>
        <w:rPr>
          <w:rFonts w:cs="Arial"/>
          <w:b/>
        </w:rPr>
      </w:pPr>
      <w:r w:rsidRPr="00FC0AFF">
        <w:rPr>
          <w:rFonts w:cs="Arial"/>
          <w:b/>
        </w:rPr>
        <w:t>Política</w:t>
      </w:r>
      <w:r w:rsidR="00CF4DBC">
        <w:rPr>
          <w:rFonts w:cs="Arial"/>
          <w:b/>
        </w:rPr>
        <w:t>s de o</w:t>
      </w:r>
      <w:r w:rsidRPr="00FC0AFF">
        <w:rPr>
          <w:rFonts w:cs="Arial"/>
          <w:b/>
        </w:rPr>
        <w:t>peración</w:t>
      </w:r>
      <w:r w:rsidR="00DD2AE4">
        <w:rPr>
          <w:rFonts w:cs="Arial"/>
          <w:b/>
        </w:rPr>
        <w:t>:</w:t>
      </w:r>
    </w:p>
    <w:p w14:paraId="35CDC630" w14:textId="1F2497DD" w:rsidR="00D536B0" w:rsidRDefault="00D536B0" w:rsidP="00D536B0">
      <w:pPr>
        <w:autoSpaceDE w:val="0"/>
        <w:autoSpaceDN w:val="0"/>
        <w:adjustRightInd w:val="0"/>
        <w:spacing w:line="276" w:lineRule="auto"/>
        <w:rPr>
          <w:rFonts w:cs="Arial"/>
        </w:rPr>
      </w:pPr>
      <w:r>
        <w:rPr>
          <w:rFonts w:cs="Arial"/>
        </w:rPr>
        <w:t xml:space="preserve">Las transferencias secundarias del Archivo de Concentración se </w:t>
      </w:r>
      <w:r w:rsidR="00101B38">
        <w:rPr>
          <w:rFonts w:cs="Arial"/>
        </w:rPr>
        <w:t>realizarán</w:t>
      </w:r>
      <w:r>
        <w:rPr>
          <w:rFonts w:cs="Arial"/>
        </w:rPr>
        <w:t xml:space="preserve"> atendiendo lo establecido en la Ley Federal de Archivos, los Lineamientos para la Organización y Conservación de los Archivos del S</w:t>
      </w:r>
      <w:r w:rsidR="00CD7A94">
        <w:rPr>
          <w:rFonts w:cs="Arial"/>
        </w:rPr>
        <w:t>NT</w:t>
      </w:r>
      <w:r>
        <w:rPr>
          <w:rFonts w:cs="Arial"/>
        </w:rPr>
        <w:t xml:space="preserve">, la </w:t>
      </w:r>
      <w:r w:rsidR="00CD7A94" w:rsidRPr="00003A4F">
        <w:rPr>
          <w:rFonts w:cs="Arial"/>
          <w:lang w:val="es-MX" w:eastAsia="es-MX"/>
        </w:rPr>
        <w:t xml:space="preserve">Política </w:t>
      </w:r>
      <w:r w:rsidR="00CD7A94">
        <w:rPr>
          <w:rFonts w:cs="Arial"/>
          <w:lang w:val="es-MX" w:eastAsia="es-MX"/>
        </w:rPr>
        <w:t xml:space="preserve">de valoración documental, gestión documental y organización de archivos del INAI, </w:t>
      </w:r>
      <w:r>
        <w:rPr>
          <w:rFonts w:cs="Arial"/>
        </w:rPr>
        <w:t xml:space="preserve">y los </w:t>
      </w:r>
      <w:r w:rsidR="00DD2AE4">
        <w:rPr>
          <w:rFonts w:cs="Arial"/>
        </w:rPr>
        <w:t>Lineamientos de valoración documental, gestión documental y organización de archivos de lNAI.</w:t>
      </w:r>
    </w:p>
    <w:p w14:paraId="0A8217F6" w14:textId="77777777" w:rsidR="00DD2AE4" w:rsidRDefault="00DD2AE4" w:rsidP="00D536B0">
      <w:pPr>
        <w:autoSpaceDE w:val="0"/>
        <w:autoSpaceDN w:val="0"/>
        <w:adjustRightInd w:val="0"/>
        <w:spacing w:line="276" w:lineRule="auto"/>
        <w:rPr>
          <w:rFonts w:cs="Arial"/>
        </w:rPr>
      </w:pPr>
    </w:p>
    <w:p w14:paraId="4DEF5525" w14:textId="2CCC9D56" w:rsidR="00DD2AE4" w:rsidRPr="00D536B0" w:rsidRDefault="00DD2AE4" w:rsidP="00D536B0">
      <w:pPr>
        <w:autoSpaceDE w:val="0"/>
        <w:autoSpaceDN w:val="0"/>
        <w:adjustRightInd w:val="0"/>
        <w:spacing w:line="276" w:lineRule="auto"/>
        <w:rPr>
          <w:rFonts w:cs="Arial"/>
        </w:rPr>
      </w:pPr>
      <w:r>
        <w:rPr>
          <w:rFonts w:cs="Arial"/>
        </w:rPr>
        <w:t>En razón de lo anterior, para la transferencia secundaria se debe considerar lo siguiente:</w:t>
      </w:r>
    </w:p>
    <w:p w14:paraId="40BCC196" w14:textId="77777777" w:rsidR="00DD2AE4" w:rsidRDefault="00DD2AE4" w:rsidP="00DD2AE4">
      <w:pPr>
        <w:pStyle w:val="Cuadrculamedia21"/>
        <w:spacing w:line="276" w:lineRule="auto"/>
        <w:ind w:left="720"/>
        <w:jc w:val="both"/>
        <w:rPr>
          <w:rFonts w:ascii="Arial" w:hAnsi="Arial" w:cs="Arial"/>
          <w:sz w:val="24"/>
          <w:szCs w:val="24"/>
          <w:lang w:val="es-MX"/>
        </w:rPr>
      </w:pPr>
    </w:p>
    <w:p w14:paraId="419F6A0A" w14:textId="2CDD73E1" w:rsidR="004E1E47" w:rsidRDefault="004E1E47" w:rsidP="00D26255">
      <w:pPr>
        <w:pStyle w:val="Cuadrculamedia21"/>
        <w:numPr>
          <w:ilvl w:val="0"/>
          <w:numId w:val="9"/>
        </w:numPr>
        <w:spacing w:line="276" w:lineRule="auto"/>
        <w:jc w:val="both"/>
        <w:rPr>
          <w:rFonts w:ascii="Arial" w:hAnsi="Arial" w:cs="Arial"/>
          <w:sz w:val="24"/>
          <w:szCs w:val="24"/>
          <w:lang w:val="es-MX"/>
        </w:rPr>
      </w:pPr>
      <w:r w:rsidRPr="006A2C1A">
        <w:rPr>
          <w:rFonts w:ascii="Arial" w:hAnsi="Arial" w:cs="Arial"/>
          <w:sz w:val="24"/>
          <w:szCs w:val="24"/>
          <w:lang w:val="es-MX"/>
        </w:rPr>
        <w:t xml:space="preserve">El </w:t>
      </w:r>
      <w:r w:rsidR="00E30F30">
        <w:rPr>
          <w:rFonts w:ascii="Arial" w:hAnsi="Arial" w:cs="Arial"/>
          <w:sz w:val="24"/>
          <w:szCs w:val="24"/>
          <w:lang w:val="es-MX"/>
        </w:rPr>
        <w:t>Responsable del Archivo de Concentración</w:t>
      </w:r>
      <w:r w:rsidR="000F4B0D">
        <w:rPr>
          <w:rFonts w:ascii="Arial" w:hAnsi="Arial" w:cs="Arial"/>
          <w:sz w:val="24"/>
          <w:szCs w:val="24"/>
          <w:lang w:val="es-MX"/>
        </w:rPr>
        <w:t xml:space="preserve"> </w:t>
      </w:r>
      <w:r w:rsidRPr="006A2C1A">
        <w:rPr>
          <w:rFonts w:ascii="Arial" w:hAnsi="Arial" w:cs="Arial"/>
          <w:sz w:val="24"/>
          <w:szCs w:val="24"/>
          <w:lang w:val="es-MX"/>
        </w:rPr>
        <w:t>realizar</w:t>
      </w:r>
      <w:r>
        <w:rPr>
          <w:rFonts w:ascii="Arial" w:hAnsi="Arial" w:cs="Arial"/>
          <w:sz w:val="24"/>
          <w:szCs w:val="24"/>
          <w:lang w:val="es-MX"/>
        </w:rPr>
        <w:t>á</w:t>
      </w:r>
      <w:r w:rsidRPr="006A2C1A">
        <w:rPr>
          <w:rFonts w:ascii="Arial" w:hAnsi="Arial" w:cs="Arial"/>
          <w:sz w:val="24"/>
          <w:szCs w:val="24"/>
          <w:lang w:val="es-MX"/>
        </w:rPr>
        <w:t xml:space="preserve"> la </w:t>
      </w:r>
      <w:r w:rsidR="00DD2AE4">
        <w:rPr>
          <w:rFonts w:ascii="Arial" w:hAnsi="Arial" w:cs="Arial"/>
          <w:sz w:val="24"/>
          <w:szCs w:val="24"/>
          <w:lang w:val="es-MX"/>
        </w:rPr>
        <w:t xml:space="preserve">transferencia secundaria en el </w:t>
      </w:r>
      <w:r w:rsidRPr="006A2C1A">
        <w:rPr>
          <w:rFonts w:ascii="Arial" w:hAnsi="Arial" w:cs="Arial"/>
          <w:sz w:val="24"/>
          <w:szCs w:val="24"/>
          <w:lang w:val="es-MX"/>
        </w:rPr>
        <w:t xml:space="preserve">Módulo </w:t>
      </w:r>
      <w:r w:rsidR="00DD2AE4">
        <w:rPr>
          <w:rFonts w:ascii="Arial" w:hAnsi="Arial" w:cs="Arial"/>
          <w:sz w:val="24"/>
          <w:szCs w:val="24"/>
          <w:lang w:val="es-MX"/>
        </w:rPr>
        <w:t xml:space="preserve">Transferencia Secundaria del GD-Mx </w:t>
      </w:r>
      <w:r w:rsidRPr="006A2C1A">
        <w:rPr>
          <w:rFonts w:ascii="Arial" w:hAnsi="Arial" w:cs="Arial"/>
          <w:sz w:val="24"/>
          <w:szCs w:val="24"/>
          <w:lang w:val="es-MX"/>
        </w:rPr>
        <w:t xml:space="preserve">cuando los expedientes hayan cumplido con </w:t>
      </w:r>
      <w:r w:rsidR="00DD2AE4">
        <w:rPr>
          <w:rFonts w:ascii="Arial" w:hAnsi="Arial" w:cs="Arial"/>
          <w:sz w:val="24"/>
          <w:szCs w:val="24"/>
          <w:lang w:val="es-MX"/>
        </w:rPr>
        <w:t>el plazo de conservación en el Archivo de Concentración y estén valorados como históricos en el Catálogo de Disposición Documental.</w:t>
      </w:r>
    </w:p>
    <w:p w14:paraId="20E35961" w14:textId="77777777" w:rsidR="00DD2AE4" w:rsidRDefault="00DD2AE4" w:rsidP="00DD2AE4">
      <w:pPr>
        <w:pStyle w:val="Cuadrculamedia21"/>
        <w:spacing w:line="276" w:lineRule="auto"/>
        <w:ind w:left="720"/>
        <w:jc w:val="both"/>
        <w:rPr>
          <w:rFonts w:ascii="Arial" w:hAnsi="Arial" w:cs="Arial"/>
          <w:sz w:val="24"/>
          <w:szCs w:val="24"/>
          <w:lang w:val="es-MX"/>
        </w:rPr>
      </w:pPr>
    </w:p>
    <w:p w14:paraId="1BB3DDDF" w14:textId="797644B3" w:rsidR="004E1E47" w:rsidRPr="006A2C1A" w:rsidRDefault="004E1E47" w:rsidP="00D26255">
      <w:pPr>
        <w:pStyle w:val="Cuadrculamedia21"/>
        <w:numPr>
          <w:ilvl w:val="0"/>
          <w:numId w:val="9"/>
        </w:numPr>
        <w:spacing w:line="276" w:lineRule="auto"/>
        <w:jc w:val="both"/>
        <w:rPr>
          <w:rFonts w:ascii="Arial" w:hAnsi="Arial" w:cs="Arial"/>
          <w:sz w:val="24"/>
          <w:szCs w:val="24"/>
          <w:lang w:val="es-MX"/>
        </w:rPr>
      </w:pPr>
      <w:r w:rsidRPr="006A2C1A">
        <w:rPr>
          <w:rFonts w:ascii="Arial" w:hAnsi="Arial" w:cs="Arial"/>
          <w:sz w:val="24"/>
          <w:szCs w:val="24"/>
          <w:lang w:val="es-MX"/>
        </w:rPr>
        <w:t xml:space="preserve">El </w:t>
      </w:r>
      <w:r w:rsidR="00067555">
        <w:rPr>
          <w:rFonts w:ascii="Arial" w:hAnsi="Arial" w:cs="Arial"/>
          <w:sz w:val="24"/>
          <w:szCs w:val="24"/>
          <w:lang w:val="es-MX"/>
        </w:rPr>
        <w:t>Responsable del Archivo de Concentración</w:t>
      </w:r>
      <w:r w:rsidRPr="006A2C1A">
        <w:rPr>
          <w:rFonts w:ascii="Arial" w:hAnsi="Arial" w:cs="Arial"/>
          <w:sz w:val="24"/>
          <w:szCs w:val="24"/>
          <w:lang w:val="es-MX"/>
        </w:rPr>
        <w:t xml:space="preserve"> solicitará a la </w:t>
      </w:r>
      <w:r w:rsidR="006D522D">
        <w:rPr>
          <w:rFonts w:ascii="Arial" w:hAnsi="Arial" w:cs="Arial"/>
          <w:sz w:val="24"/>
          <w:szCs w:val="24"/>
          <w:lang w:val="es-MX"/>
        </w:rPr>
        <w:t xml:space="preserve">Unidad Administrativa </w:t>
      </w:r>
      <w:r w:rsidR="00DD2AE4">
        <w:rPr>
          <w:rFonts w:ascii="Arial" w:hAnsi="Arial" w:cs="Arial"/>
          <w:sz w:val="24"/>
          <w:szCs w:val="24"/>
          <w:lang w:val="es-MX"/>
        </w:rPr>
        <w:t>productora de la información</w:t>
      </w:r>
      <w:r w:rsidR="00FE679D">
        <w:rPr>
          <w:rFonts w:ascii="Arial" w:hAnsi="Arial" w:cs="Arial"/>
          <w:sz w:val="24"/>
          <w:szCs w:val="24"/>
          <w:lang w:val="es-MX"/>
        </w:rPr>
        <w:t>,</w:t>
      </w:r>
      <w:r w:rsidRPr="006A2C1A">
        <w:rPr>
          <w:rFonts w:ascii="Arial" w:hAnsi="Arial" w:cs="Arial"/>
          <w:sz w:val="24"/>
          <w:szCs w:val="24"/>
          <w:lang w:val="es-MX"/>
        </w:rPr>
        <w:t xml:space="preserve"> autorización para la transferencia secundaria al cumplirse el plazo de conservación conforme al Catálogo de Disposición Documental</w:t>
      </w:r>
      <w:r w:rsidR="00DD2AE4">
        <w:rPr>
          <w:rFonts w:ascii="Arial" w:hAnsi="Arial" w:cs="Arial"/>
          <w:sz w:val="24"/>
          <w:szCs w:val="24"/>
          <w:lang w:val="es-MX"/>
        </w:rPr>
        <w:t xml:space="preserve"> y el Calendario de Caducidades</w:t>
      </w:r>
      <w:r w:rsidRPr="006A2C1A">
        <w:rPr>
          <w:rFonts w:ascii="Arial" w:hAnsi="Arial" w:cs="Arial"/>
          <w:sz w:val="24"/>
          <w:szCs w:val="24"/>
          <w:lang w:val="es-MX"/>
        </w:rPr>
        <w:t>.</w:t>
      </w:r>
    </w:p>
    <w:p w14:paraId="5E537E7D" w14:textId="77777777" w:rsidR="004E1E47" w:rsidRPr="006A2C1A" w:rsidRDefault="004E1E47" w:rsidP="00D536B0">
      <w:pPr>
        <w:pStyle w:val="Prrafodelista"/>
        <w:spacing w:line="276" w:lineRule="auto"/>
        <w:rPr>
          <w:rFonts w:ascii="Arial" w:hAnsi="Arial" w:cs="Arial"/>
          <w:sz w:val="24"/>
          <w:szCs w:val="24"/>
          <w:lang w:val="es-MX"/>
        </w:rPr>
      </w:pPr>
    </w:p>
    <w:p w14:paraId="0A115D09" w14:textId="46E5BB36" w:rsidR="00DD2AE4" w:rsidRPr="00CD7A94" w:rsidRDefault="004E1E47" w:rsidP="00736E60">
      <w:pPr>
        <w:pStyle w:val="Cuadrculamedia21"/>
        <w:numPr>
          <w:ilvl w:val="0"/>
          <w:numId w:val="9"/>
        </w:numPr>
        <w:spacing w:line="276" w:lineRule="auto"/>
        <w:jc w:val="both"/>
        <w:rPr>
          <w:rFonts w:cs="Arial"/>
          <w:lang w:val="es-MX"/>
        </w:rPr>
      </w:pPr>
      <w:r w:rsidRPr="00CD7A94">
        <w:rPr>
          <w:rFonts w:ascii="Arial" w:hAnsi="Arial" w:cs="Arial"/>
          <w:sz w:val="24"/>
          <w:szCs w:val="24"/>
          <w:lang w:val="es-MX"/>
        </w:rPr>
        <w:t xml:space="preserve">El </w:t>
      </w:r>
      <w:r w:rsidR="00067555">
        <w:rPr>
          <w:rFonts w:ascii="Arial" w:hAnsi="Arial" w:cs="Arial"/>
          <w:sz w:val="24"/>
          <w:szCs w:val="24"/>
          <w:lang w:val="es-MX"/>
        </w:rPr>
        <w:t>Responsable del Archivo de Concentración</w:t>
      </w:r>
      <w:r w:rsidRPr="00CD7A94">
        <w:rPr>
          <w:rFonts w:ascii="Arial" w:hAnsi="Arial" w:cs="Arial"/>
          <w:sz w:val="24"/>
          <w:szCs w:val="24"/>
          <w:lang w:val="es-MX"/>
        </w:rPr>
        <w:t xml:space="preserve"> conservará</w:t>
      </w:r>
      <w:r w:rsidR="00DD2AE4" w:rsidRPr="00CD7A94">
        <w:rPr>
          <w:rFonts w:ascii="Arial" w:hAnsi="Arial" w:cs="Arial"/>
          <w:sz w:val="24"/>
          <w:szCs w:val="24"/>
          <w:lang w:val="es-MX"/>
        </w:rPr>
        <w:t xml:space="preserve"> </w:t>
      </w:r>
      <w:r w:rsidRPr="00CD7A94">
        <w:rPr>
          <w:rFonts w:ascii="Arial" w:hAnsi="Arial" w:cs="Arial"/>
          <w:sz w:val="24"/>
          <w:szCs w:val="24"/>
          <w:lang w:val="es-MX"/>
        </w:rPr>
        <w:t xml:space="preserve">los inventarios de </w:t>
      </w:r>
      <w:r w:rsidR="00736E60">
        <w:rPr>
          <w:rFonts w:ascii="Arial" w:hAnsi="Arial" w:cs="Arial"/>
          <w:sz w:val="24"/>
          <w:szCs w:val="24"/>
          <w:lang w:val="es-MX"/>
        </w:rPr>
        <w:t>t</w:t>
      </w:r>
      <w:r w:rsidRPr="00CD7A94">
        <w:rPr>
          <w:rFonts w:ascii="Arial" w:hAnsi="Arial" w:cs="Arial"/>
          <w:sz w:val="24"/>
          <w:szCs w:val="24"/>
          <w:lang w:val="es-MX"/>
        </w:rPr>
        <w:t>ransferencia secundaria por tiempo indefinido.</w:t>
      </w:r>
      <w:r w:rsidR="00DD2AE4" w:rsidRPr="00CD7A94">
        <w:rPr>
          <w:rFonts w:cs="Arial"/>
          <w:lang w:val="es-MX"/>
        </w:rPr>
        <w:br w:type="page"/>
      </w:r>
    </w:p>
    <w:p w14:paraId="302E138E" w14:textId="0124463C" w:rsidR="00DD2AE4" w:rsidRDefault="004E1E47" w:rsidP="00DD2AE4">
      <w:pPr>
        <w:jc w:val="center"/>
        <w:rPr>
          <w:b/>
        </w:rPr>
      </w:pPr>
      <w:r>
        <w:rPr>
          <w:b/>
        </w:rPr>
        <w:t>P</w:t>
      </w:r>
      <w:r w:rsidR="00DD2AE4">
        <w:rPr>
          <w:b/>
        </w:rPr>
        <w:t>rocedimiento de transferencia s</w:t>
      </w:r>
      <w:r w:rsidRPr="00816612">
        <w:rPr>
          <w:b/>
        </w:rPr>
        <w:t>ecunda</w:t>
      </w:r>
      <w:r w:rsidR="00DD2AE4">
        <w:rPr>
          <w:b/>
        </w:rPr>
        <w:t>ria</w:t>
      </w:r>
    </w:p>
    <w:p w14:paraId="1FE6E29D" w14:textId="72B0E8E1" w:rsidR="004E1E47" w:rsidRDefault="004E1E47" w:rsidP="00DD2AE4">
      <w:pPr>
        <w:jc w:val="center"/>
        <w:rPr>
          <w:rFonts w:cs="Arial"/>
          <w:b/>
          <w:bCs/>
          <w:lang w:val="es-MX"/>
        </w:rPr>
      </w:pPr>
      <w:r w:rsidRPr="00816612">
        <w:rPr>
          <w:rFonts w:cs="Arial"/>
          <w:b/>
          <w:bCs/>
          <w:lang w:val="es-MX"/>
        </w:rPr>
        <w:t>Actividades secuenciales por responsable</w:t>
      </w:r>
    </w:p>
    <w:p w14:paraId="779070D5" w14:textId="77777777" w:rsidR="004E1E47" w:rsidRDefault="004E1E47" w:rsidP="004E1E47">
      <w:pPr>
        <w:jc w:val="left"/>
        <w:rPr>
          <w:rFonts w:cs="Arial"/>
          <w:b/>
          <w:bCs/>
          <w:lang w:val="es-MX"/>
        </w:rPr>
      </w:pPr>
    </w:p>
    <w:tbl>
      <w:tblPr>
        <w:tblW w:w="10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606"/>
        <w:gridCol w:w="5216"/>
        <w:gridCol w:w="1866"/>
      </w:tblGrid>
      <w:tr w:rsidR="004E1E47" w:rsidRPr="00337CA4" w14:paraId="328AE400" w14:textId="77777777" w:rsidTr="003D07D7">
        <w:trPr>
          <w:cantSplit/>
          <w:tblHeader/>
        </w:trPr>
        <w:tc>
          <w:tcPr>
            <w:tcW w:w="2400" w:type="dxa"/>
            <w:shd w:val="clear" w:color="auto" w:fill="D9D9D9"/>
          </w:tcPr>
          <w:p w14:paraId="7B458660" w14:textId="77777777" w:rsidR="004E1E47" w:rsidRPr="00337CA4" w:rsidRDefault="004E1E47" w:rsidP="003D07D7">
            <w:pPr>
              <w:jc w:val="center"/>
              <w:rPr>
                <w:rFonts w:cs="Arial"/>
                <w:b/>
                <w:bCs/>
                <w:sz w:val="21"/>
                <w:szCs w:val="21"/>
                <w:lang w:val="es-MX"/>
              </w:rPr>
            </w:pPr>
            <w:r w:rsidRPr="00337CA4">
              <w:rPr>
                <w:rFonts w:cs="Arial"/>
                <w:b/>
                <w:bCs/>
                <w:sz w:val="21"/>
                <w:szCs w:val="21"/>
                <w:lang w:val="es-MX"/>
              </w:rPr>
              <w:t>Responsable</w:t>
            </w:r>
          </w:p>
        </w:tc>
        <w:tc>
          <w:tcPr>
            <w:tcW w:w="5822" w:type="dxa"/>
            <w:gridSpan w:val="2"/>
            <w:shd w:val="clear" w:color="auto" w:fill="D9D9D9"/>
          </w:tcPr>
          <w:p w14:paraId="3540F967" w14:textId="77777777" w:rsidR="004E1E47" w:rsidRPr="00337CA4" w:rsidRDefault="004E1E47" w:rsidP="003D07D7">
            <w:pPr>
              <w:jc w:val="center"/>
              <w:rPr>
                <w:rFonts w:cs="Arial"/>
                <w:b/>
                <w:bCs/>
                <w:sz w:val="21"/>
                <w:szCs w:val="21"/>
                <w:lang w:val="es-MX"/>
              </w:rPr>
            </w:pPr>
            <w:r w:rsidRPr="00337CA4">
              <w:rPr>
                <w:rFonts w:cs="Arial"/>
                <w:b/>
                <w:bCs/>
                <w:sz w:val="21"/>
                <w:szCs w:val="21"/>
                <w:lang w:val="es-MX"/>
              </w:rPr>
              <w:t>Actividad</w:t>
            </w:r>
          </w:p>
        </w:tc>
        <w:tc>
          <w:tcPr>
            <w:tcW w:w="1866" w:type="dxa"/>
            <w:shd w:val="clear" w:color="auto" w:fill="D9D9D9"/>
          </w:tcPr>
          <w:p w14:paraId="18ACA6E2" w14:textId="77777777" w:rsidR="004E1E47" w:rsidRPr="00337CA4" w:rsidRDefault="004E1E47" w:rsidP="003D07D7">
            <w:pPr>
              <w:jc w:val="left"/>
              <w:rPr>
                <w:rFonts w:cs="Arial"/>
                <w:b/>
                <w:bCs/>
                <w:sz w:val="21"/>
                <w:szCs w:val="21"/>
                <w:lang w:val="es-MX"/>
              </w:rPr>
            </w:pPr>
            <w:r w:rsidRPr="00337CA4">
              <w:rPr>
                <w:rFonts w:cs="Arial"/>
                <w:b/>
                <w:bCs/>
                <w:sz w:val="21"/>
                <w:szCs w:val="21"/>
                <w:lang w:val="es-MX"/>
              </w:rPr>
              <w:t>Documentos involucrados</w:t>
            </w:r>
          </w:p>
        </w:tc>
      </w:tr>
      <w:tr w:rsidR="004E1E47" w:rsidRPr="00337CA4" w14:paraId="267A6BE1" w14:textId="77777777" w:rsidTr="003D07D7">
        <w:trPr>
          <w:cantSplit/>
        </w:trPr>
        <w:tc>
          <w:tcPr>
            <w:tcW w:w="2400" w:type="dxa"/>
            <w:shd w:val="clear" w:color="auto" w:fill="auto"/>
          </w:tcPr>
          <w:p w14:paraId="66B766CF" w14:textId="1881450A" w:rsidR="004E1E47" w:rsidRPr="00337CA4" w:rsidRDefault="00067555" w:rsidP="001F1A8D">
            <w:pPr>
              <w:jc w:val="left"/>
              <w:rPr>
                <w:rFonts w:cs="Arial"/>
                <w:bCs/>
                <w:sz w:val="21"/>
                <w:szCs w:val="21"/>
                <w:lang w:val="es-MX"/>
              </w:rPr>
            </w:pPr>
            <w:r>
              <w:rPr>
                <w:rFonts w:cs="Arial"/>
                <w:bCs/>
                <w:sz w:val="21"/>
                <w:szCs w:val="21"/>
                <w:lang w:val="es-MX"/>
              </w:rPr>
              <w:t>Responsable del Archivo de Concentración</w:t>
            </w:r>
          </w:p>
        </w:tc>
        <w:tc>
          <w:tcPr>
            <w:tcW w:w="606" w:type="dxa"/>
            <w:shd w:val="clear" w:color="auto" w:fill="auto"/>
          </w:tcPr>
          <w:p w14:paraId="24F00B03" w14:textId="4AF9117C" w:rsidR="004E1E47" w:rsidRPr="00337CA4" w:rsidRDefault="001F1A8D" w:rsidP="003D07D7">
            <w:pPr>
              <w:jc w:val="center"/>
              <w:rPr>
                <w:rFonts w:cs="Arial"/>
                <w:bCs/>
                <w:sz w:val="21"/>
                <w:szCs w:val="21"/>
                <w:lang w:val="es-MX"/>
              </w:rPr>
            </w:pPr>
            <w:r>
              <w:rPr>
                <w:rFonts w:cs="Arial"/>
                <w:bCs/>
                <w:sz w:val="21"/>
                <w:szCs w:val="21"/>
                <w:lang w:val="es-MX"/>
              </w:rPr>
              <w:t>1</w:t>
            </w:r>
          </w:p>
        </w:tc>
        <w:tc>
          <w:tcPr>
            <w:tcW w:w="5216" w:type="dxa"/>
            <w:shd w:val="clear" w:color="auto" w:fill="auto"/>
          </w:tcPr>
          <w:p w14:paraId="27E33693" w14:textId="6BC2A8A3" w:rsidR="004E1E47" w:rsidRPr="00337CA4" w:rsidRDefault="001F1A8D" w:rsidP="003D07D7">
            <w:pPr>
              <w:rPr>
                <w:rFonts w:cs="Arial"/>
                <w:bCs/>
                <w:sz w:val="21"/>
                <w:szCs w:val="21"/>
                <w:lang w:val="es-MX"/>
              </w:rPr>
            </w:pPr>
            <w:r>
              <w:rPr>
                <w:rFonts w:cs="Arial"/>
                <w:bCs/>
                <w:sz w:val="21"/>
                <w:szCs w:val="21"/>
                <w:lang w:val="es-MX"/>
              </w:rPr>
              <w:t>Identifica</w:t>
            </w:r>
            <w:r w:rsidR="004E1E47" w:rsidRPr="00337CA4">
              <w:rPr>
                <w:rFonts w:cs="Arial"/>
                <w:bCs/>
                <w:sz w:val="21"/>
                <w:szCs w:val="21"/>
                <w:lang w:val="es-MX"/>
              </w:rPr>
              <w:t xml:space="preserve"> los expedientes de las series documentales </w:t>
            </w:r>
            <w:r>
              <w:rPr>
                <w:rFonts w:cs="Arial"/>
                <w:bCs/>
                <w:sz w:val="21"/>
                <w:szCs w:val="21"/>
                <w:lang w:val="es-MX"/>
              </w:rPr>
              <w:t xml:space="preserve">que han cumplido su plazo en el Archivo de Conservación y tienen </w:t>
            </w:r>
            <w:r w:rsidR="004E1E47" w:rsidRPr="00337CA4">
              <w:rPr>
                <w:rFonts w:cs="Arial"/>
                <w:bCs/>
                <w:sz w:val="21"/>
                <w:szCs w:val="21"/>
                <w:lang w:val="es-MX"/>
              </w:rPr>
              <w:t xml:space="preserve">valor histórico </w:t>
            </w:r>
            <w:r w:rsidR="004E1E47">
              <w:rPr>
                <w:rFonts w:cs="Arial"/>
                <w:bCs/>
                <w:sz w:val="21"/>
                <w:szCs w:val="21"/>
                <w:lang w:val="es-MX"/>
              </w:rPr>
              <w:t xml:space="preserve">de acuerdo con </w:t>
            </w:r>
            <w:r>
              <w:rPr>
                <w:rFonts w:cs="Arial"/>
                <w:bCs/>
                <w:sz w:val="21"/>
                <w:szCs w:val="21"/>
                <w:lang w:val="es-MX"/>
              </w:rPr>
              <w:t xml:space="preserve">lo establecido en </w:t>
            </w:r>
            <w:r w:rsidR="004E1E47">
              <w:rPr>
                <w:rFonts w:cs="Arial"/>
                <w:bCs/>
                <w:sz w:val="21"/>
                <w:szCs w:val="21"/>
                <w:lang w:val="es-MX"/>
              </w:rPr>
              <w:t>el</w:t>
            </w:r>
            <w:r w:rsidR="004E1E47" w:rsidRPr="00337CA4">
              <w:rPr>
                <w:rFonts w:cs="Arial"/>
                <w:bCs/>
                <w:sz w:val="21"/>
                <w:szCs w:val="21"/>
                <w:lang w:val="es-MX"/>
              </w:rPr>
              <w:t xml:space="preserve"> Cat</w:t>
            </w:r>
            <w:r>
              <w:rPr>
                <w:rFonts w:cs="Arial"/>
                <w:bCs/>
                <w:sz w:val="21"/>
                <w:szCs w:val="21"/>
                <w:lang w:val="es-MX"/>
              </w:rPr>
              <w:t>álogo de Disposición</w:t>
            </w:r>
            <w:r w:rsidR="00E30F30">
              <w:rPr>
                <w:rFonts w:cs="Arial"/>
                <w:bCs/>
                <w:sz w:val="21"/>
                <w:szCs w:val="21"/>
                <w:lang w:val="es-MX"/>
              </w:rPr>
              <w:t xml:space="preserve"> Documental y el Calendario de C</w:t>
            </w:r>
            <w:r>
              <w:rPr>
                <w:rFonts w:cs="Arial"/>
                <w:bCs/>
                <w:sz w:val="21"/>
                <w:szCs w:val="21"/>
                <w:lang w:val="es-MX"/>
              </w:rPr>
              <w:t>aducidades.</w:t>
            </w:r>
          </w:p>
          <w:p w14:paraId="52B17FFD" w14:textId="77777777" w:rsidR="004E1E47" w:rsidRPr="00337CA4" w:rsidRDefault="004E1E47" w:rsidP="003D07D7">
            <w:pPr>
              <w:rPr>
                <w:rFonts w:cs="Arial"/>
                <w:bCs/>
                <w:sz w:val="21"/>
                <w:szCs w:val="21"/>
                <w:lang w:val="es-MX"/>
              </w:rPr>
            </w:pPr>
          </w:p>
        </w:tc>
        <w:tc>
          <w:tcPr>
            <w:tcW w:w="1866" w:type="dxa"/>
            <w:shd w:val="clear" w:color="auto" w:fill="auto"/>
          </w:tcPr>
          <w:p w14:paraId="7E87FDE6" w14:textId="77777777" w:rsidR="004E1E47" w:rsidRDefault="004E1E47" w:rsidP="003D07D7">
            <w:pPr>
              <w:jc w:val="left"/>
              <w:rPr>
                <w:rFonts w:cs="Arial"/>
                <w:bCs/>
                <w:sz w:val="21"/>
                <w:szCs w:val="21"/>
                <w:lang w:val="es-MX"/>
              </w:rPr>
            </w:pPr>
            <w:r w:rsidRPr="00337CA4">
              <w:rPr>
                <w:rFonts w:cs="Arial"/>
                <w:bCs/>
                <w:sz w:val="21"/>
                <w:szCs w:val="21"/>
                <w:lang w:val="es-MX"/>
              </w:rPr>
              <w:t>Expedientes</w:t>
            </w:r>
          </w:p>
          <w:p w14:paraId="17CF6E8D" w14:textId="77777777" w:rsidR="001F1A8D" w:rsidRPr="00337CA4" w:rsidRDefault="001F1A8D" w:rsidP="003D07D7">
            <w:pPr>
              <w:jc w:val="left"/>
              <w:rPr>
                <w:rFonts w:cs="Arial"/>
                <w:bCs/>
                <w:sz w:val="21"/>
                <w:szCs w:val="21"/>
                <w:lang w:val="es-MX"/>
              </w:rPr>
            </w:pPr>
          </w:p>
          <w:p w14:paraId="42245D76" w14:textId="77777777" w:rsidR="004E1E47" w:rsidRDefault="004E1E47" w:rsidP="003D07D7">
            <w:pPr>
              <w:jc w:val="left"/>
              <w:rPr>
                <w:rFonts w:cs="Arial"/>
                <w:bCs/>
                <w:sz w:val="21"/>
                <w:szCs w:val="21"/>
                <w:lang w:val="es-MX"/>
              </w:rPr>
            </w:pPr>
            <w:r w:rsidRPr="00337CA4">
              <w:rPr>
                <w:rFonts w:cs="Arial"/>
                <w:bCs/>
                <w:sz w:val="21"/>
                <w:szCs w:val="21"/>
                <w:lang w:val="es-MX"/>
              </w:rPr>
              <w:t>Catálogo de Disposición Documental</w:t>
            </w:r>
          </w:p>
          <w:p w14:paraId="3D954AA1" w14:textId="77777777" w:rsidR="001F1A8D" w:rsidRDefault="001F1A8D" w:rsidP="003D07D7">
            <w:pPr>
              <w:jc w:val="left"/>
              <w:rPr>
                <w:rFonts w:cs="Arial"/>
                <w:bCs/>
                <w:sz w:val="21"/>
                <w:szCs w:val="21"/>
                <w:lang w:val="es-MX"/>
              </w:rPr>
            </w:pPr>
          </w:p>
          <w:p w14:paraId="235CD523" w14:textId="3B69609A" w:rsidR="001F1A8D" w:rsidRPr="00337CA4" w:rsidRDefault="001F1A8D" w:rsidP="003D07D7">
            <w:pPr>
              <w:jc w:val="left"/>
              <w:rPr>
                <w:rFonts w:cs="Arial"/>
                <w:bCs/>
                <w:sz w:val="21"/>
                <w:szCs w:val="21"/>
                <w:lang w:val="es-MX"/>
              </w:rPr>
            </w:pPr>
            <w:r>
              <w:rPr>
                <w:rFonts w:cs="Arial"/>
                <w:bCs/>
                <w:sz w:val="21"/>
                <w:szCs w:val="21"/>
                <w:lang w:val="es-MX"/>
              </w:rPr>
              <w:t>Calendario de Caducidades</w:t>
            </w:r>
          </w:p>
          <w:p w14:paraId="082249EB" w14:textId="77777777" w:rsidR="004E1E47" w:rsidRPr="00337CA4" w:rsidRDefault="004E1E47" w:rsidP="003D07D7">
            <w:pPr>
              <w:jc w:val="left"/>
              <w:rPr>
                <w:rFonts w:cs="Arial"/>
                <w:bCs/>
                <w:sz w:val="21"/>
                <w:szCs w:val="21"/>
                <w:lang w:val="es-MX"/>
              </w:rPr>
            </w:pPr>
          </w:p>
        </w:tc>
      </w:tr>
      <w:tr w:rsidR="004E1E47" w:rsidRPr="00337CA4" w14:paraId="64849AF6" w14:textId="77777777" w:rsidTr="003D07D7">
        <w:trPr>
          <w:cantSplit/>
        </w:trPr>
        <w:tc>
          <w:tcPr>
            <w:tcW w:w="2400" w:type="dxa"/>
            <w:shd w:val="clear" w:color="auto" w:fill="auto"/>
          </w:tcPr>
          <w:p w14:paraId="4BDCA70C" w14:textId="379CC568" w:rsidR="004E1E47" w:rsidRPr="00337CA4" w:rsidRDefault="00067555" w:rsidP="001F1A8D">
            <w:pPr>
              <w:jc w:val="left"/>
              <w:rPr>
                <w:rFonts w:eastAsia="MS Mincho" w:cs="Arial"/>
                <w:sz w:val="21"/>
                <w:szCs w:val="21"/>
                <w:lang w:val="es-MX"/>
              </w:rPr>
            </w:pPr>
            <w:r>
              <w:rPr>
                <w:rFonts w:cs="Arial"/>
                <w:bCs/>
                <w:sz w:val="21"/>
                <w:szCs w:val="21"/>
                <w:lang w:val="es-MX"/>
              </w:rPr>
              <w:t>Responsable del Archivo de Concentración</w:t>
            </w:r>
          </w:p>
        </w:tc>
        <w:tc>
          <w:tcPr>
            <w:tcW w:w="606" w:type="dxa"/>
            <w:shd w:val="clear" w:color="auto" w:fill="auto"/>
          </w:tcPr>
          <w:p w14:paraId="6B015817" w14:textId="07491B89" w:rsidR="004E1E47" w:rsidRPr="00337CA4" w:rsidRDefault="001F1A8D" w:rsidP="003D07D7">
            <w:pPr>
              <w:jc w:val="center"/>
              <w:rPr>
                <w:rFonts w:cs="Arial"/>
                <w:bCs/>
                <w:sz w:val="21"/>
                <w:szCs w:val="21"/>
                <w:lang w:val="es-MX"/>
              </w:rPr>
            </w:pPr>
            <w:r>
              <w:rPr>
                <w:rFonts w:cs="Arial"/>
                <w:bCs/>
                <w:sz w:val="21"/>
                <w:szCs w:val="21"/>
                <w:lang w:val="es-MX"/>
              </w:rPr>
              <w:t>2</w:t>
            </w:r>
          </w:p>
        </w:tc>
        <w:tc>
          <w:tcPr>
            <w:tcW w:w="5216" w:type="dxa"/>
            <w:shd w:val="clear" w:color="auto" w:fill="auto"/>
          </w:tcPr>
          <w:p w14:paraId="5EF85B6C" w14:textId="77777777" w:rsidR="004E1E47" w:rsidRDefault="001F1A8D" w:rsidP="00A410C9">
            <w:pPr>
              <w:autoSpaceDE w:val="0"/>
              <w:autoSpaceDN w:val="0"/>
              <w:adjustRightInd w:val="0"/>
              <w:rPr>
                <w:sz w:val="21"/>
                <w:szCs w:val="21"/>
              </w:rPr>
            </w:pPr>
            <w:r>
              <w:rPr>
                <w:sz w:val="21"/>
                <w:szCs w:val="21"/>
              </w:rPr>
              <w:t>Envía</w:t>
            </w:r>
            <w:r w:rsidR="00A410C9">
              <w:rPr>
                <w:sz w:val="21"/>
                <w:szCs w:val="21"/>
              </w:rPr>
              <w:t xml:space="preserve"> al Coordinador de Archivos la solicitud de transferencia secundaria, el proyecto de “Inventario de transferencia secundaria” y el “Formato de prevaloración documental” de </w:t>
            </w:r>
            <w:r>
              <w:rPr>
                <w:sz w:val="21"/>
                <w:szCs w:val="21"/>
              </w:rPr>
              <w:t xml:space="preserve">los expedientes </w:t>
            </w:r>
            <w:r w:rsidR="00A410C9">
              <w:rPr>
                <w:sz w:val="21"/>
                <w:szCs w:val="21"/>
              </w:rPr>
              <w:t>identificados como candidatos.</w:t>
            </w:r>
          </w:p>
          <w:p w14:paraId="78D8313F" w14:textId="77777777" w:rsidR="00197EF2" w:rsidRDefault="00197EF2" w:rsidP="00A410C9">
            <w:pPr>
              <w:autoSpaceDE w:val="0"/>
              <w:autoSpaceDN w:val="0"/>
              <w:adjustRightInd w:val="0"/>
              <w:rPr>
                <w:sz w:val="21"/>
                <w:szCs w:val="21"/>
              </w:rPr>
            </w:pPr>
          </w:p>
          <w:p w14:paraId="18E63720" w14:textId="6586E8FF" w:rsidR="00197EF2" w:rsidRDefault="00197EF2" w:rsidP="00A410C9">
            <w:pPr>
              <w:autoSpaceDE w:val="0"/>
              <w:autoSpaceDN w:val="0"/>
              <w:adjustRightInd w:val="0"/>
              <w:rPr>
                <w:sz w:val="21"/>
                <w:szCs w:val="21"/>
              </w:rPr>
            </w:pPr>
            <w:r>
              <w:rPr>
                <w:sz w:val="21"/>
                <w:szCs w:val="21"/>
              </w:rPr>
              <w:t xml:space="preserve">Se marca copia de todo al </w:t>
            </w:r>
            <w:r w:rsidR="006D522D">
              <w:rPr>
                <w:sz w:val="21"/>
                <w:szCs w:val="21"/>
              </w:rPr>
              <w:t xml:space="preserve">Titular de la Unidad Administrativa </w:t>
            </w:r>
            <w:r>
              <w:rPr>
                <w:sz w:val="21"/>
                <w:szCs w:val="21"/>
              </w:rPr>
              <w:t>Productora.</w:t>
            </w:r>
          </w:p>
          <w:p w14:paraId="78F54368" w14:textId="51F994C8" w:rsidR="00197EF2" w:rsidRPr="00337CA4" w:rsidRDefault="00197EF2" w:rsidP="00A410C9">
            <w:pPr>
              <w:autoSpaceDE w:val="0"/>
              <w:autoSpaceDN w:val="0"/>
              <w:adjustRightInd w:val="0"/>
              <w:rPr>
                <w:sz w:val="21"/>
                <w:szCs w:val="21"/>
              </w:rPr>
            </w:pPr>
          </w:p>
        </w:tc>
        <w:tc>
          <w:tcPr>
            <w:tcW w:w="1866" w:type="dxa"/>
            <w:shd w:val="clear" w:color="auto" w:fill="auto"/>
          </w:tcPr>
          <w:p w14:paraId="7427EF87" w14:textId="1DF71AFA" w:rsidR="004E1E47" w:rsidRDefault="00197EF2" w:rsidP="003D07D7">
            <w:pPr>
              <w:jc w:val="left"/>
              <w:rPr>
                <w:rFonts w:cs="Arial"/>
                <w:bCs/>
                <w:sz w:val="21"/>
                <w:szCs w:val="21"/>
                <w:lang w:val="es-MX"/>
              </w:rPr>
            </w:pPr>
            <w:r>
              <w:rPr>
                <w:rFonts w:cs="Arial"/>
                <w:bCs/>
                <w:sz w:val="21"/>
                <w:szCs w:val="21"/>
                <w:lang w:val="es-MX"/>
              </w:rPr>
              <w:t>Solicitud de transferencia secundaria</w:t>
            </w:r>
          </w:p>
          <w:p w14:paraId="2BD2A391" w14:textId="77777777" w:rsidR="00197EF2" w:rsidRDefault="00197EF2" w:rsidP="003D07D7">
            <w:pPr>
              <w:jc w:val="left"/>
              <w:rPr>
                <w:rFonts w:cs="Arial"/>
                <w:bCs/>
                <w:sz w:val="21"/>
                <w:szCs w:val="21"/>
                <w:lang w:val="es-MX"/>
              </w:rPr>
            </w:pPr>
          </w:p>
          <w:p w14:paraId="3FB0E357" w14:textId="1F12218C" w:rsidR="001F1A8D" w:rsidRDefault="00A410C9" w:rsidP="003D07D7">
            <w:pPr>
              <w:jc w:val="left"/>
              <w:rPr>
                <w:rFonts w:cs="Arial"/>
                <w:bCs/>
                <w:sz w:val="21"/>
                <w:szCs w:val="21"/>
                <w:lang w:val="es-MX"/>
              </w:rPr>
            </w:pPr>
            <w:r>
              <w:rPr>
                <w:rFonts w:cs="Arial"/>
                <w:bCs/>
                <w:sz w:val="21"/>
                <w:szCs w:val="21"/>
                <w:lang w:val="es-MX"/>
              </w:rPr>
              <w:t>Inventario de transferencia secundaria</w:t>
            </w:r>
          </w:p>
          <w:p w14:paraId="4AD9B4BC" w14:textId="77777777" w:rsidR="00197EF2" w:rsidRDefault="00197EF2" w:rsidP="003D07D7">
            <w:pPr>
              <w:jc w:val="left"/>
              <w:rPr>
                <w:rFonts w:cs="Arial"/>
                <w:bCs/>
                <w:sz w:val="21"/>
                <w:szCs w:val="21"/>
                <w:lang w:val="es-MX"/>
              </w:rPr>
            </w:pPr>
          </w:p>
          <w:p w14:paraId="1CF77FF1" w14:textId="769A1789" w:rsidR="00197EF2" w:rsidRPr="00337CA4" w:rsidRDefault="00197EF2" w:rsidP="003D07D7">
            <w:pPr>
              <w:jc w:val="left"/>
              <w:rPr>
                <w:rFonts w:cs="Arial"/>
                <w:bCs/>
                <w:sz w:val="21"/>
                <w:szCs w:val="21"/>
                <w:lang w:val="es-MX"/>
              </w:rPr>
            </w:pPr>
            <w:r>
              <w:rPr>
                <w:rFonts w:cs="Arial"/>
                <w:bCs/>
                <w:sz w:val="21"/>
                <w:szCs w:val="21"/>
                <w:lang w:val="es-MX"/>
              </w:rPr>
              <w:t>Formato de prevaloración documental</w:t>
            </w:r>
          </w:p>
          <w:p w14:paraId="3B1D0CE6" w14:textId="77777777" w:rsidR="004E1E47" w:rsidRPr="00337CA4" w:rsidRDefault="004E1E47" w:rsidP="003D07D7">
            <w:pPr>
              <w:jc w:val="left"/>
              <w:rPr>
                <w:rFonts w:cs="Arial"/>
                <w:bCs/>
                <w:sz w:val="21"/>
                <w:szCs w:val="21"/>
                <w:lang w:val="es-MX"/>
              </w:rPr>
            </w:pPr>
          </w:p>
        </w:tc>
      </w:tr>
      <w:tr w:rsidR="001F1A8D" w:rsidRPr="00337CA4" w14:paraId="70B5DDF7" w14:textId="77777777" w:rsidTr="003D07D7">
        <w:trPr>
          <w:cantSplit/>
        </w:trPr>
        <w:tc>
          <w:tcPr>
            <w:tcW w:w="2400" w:type="dxa"/>
            <w:shd w:val="clear" w:color="auto" w:fill="auto"/>
          </w:tcPr>
          <w:p w14:paraId="02128A36" w14:textId="408B416C" w:rsidR="001F1A8D" w:rsidRPr="00337CA4" w:rsidRDefault="00197EF2" w:rsidP="003D07D7">
            <w:pPr>
              <w:jc w:val="left"/>
              <w:rPr>
                <w:rFonts w:eastAsia="MS Mincho" w:cs="Arial"/>
                <w:sz w:val="21"/>
                <w:szCs w:val="21"/>
                <w:lang w:val="es-MX"/>
              </w:rPr>
            </w:pPr>
            <w:r>
              <w:rPr>
                <w:rFonts w:cs="Arial"/>
                <w:bCs/>
                <w:sz w:val="21"/>
                <w:szCs w:val="21"/>
                <w:lang w:val="es-MX"/>
              </w:rPr>
              <w:t>Coordinador de Archivos</w:t>
            </w:r>
          </w:p>
        </w:tc>
        <w:tc>
          <w:tcPr>
            <w:tcW w:w="606" w:type="dxa"/>
            <w:shd w:val="clear" w:color="auto" w:fill="auto"/>
          </w:tcPr>
          <w:p w14:paraId="1C4CE215" w14:textId="60D924D6" w:rsidR="001F1A8D" w:rsidRPr="00337CA4" w:rsidRDefault="00A410C9" w:rsidP="003D07D7">
            <w:pPr>
              <w:jc w:val="center"/>
              <w:rPr>
                <w:rFonts w:cs="Arial"/>
                <w:bCs/>
                <w:sz w:val="21"/>
                <w:szCs w:val="21"/>
                <w:lang w:val="es-MX"/>
              </w:rPr>
            </w:pPr>
            <w:r>
              <w:rPr>
                <w:rFonts w:cs="Arial"/>
                <w:bCs/>
                <w:sz w:val="21"/>
                <w:szCs w:val="21"/>
                <w:lang w:val="es-MX"/>
              </w:rPr>
              <w:t>3</w:t>
            </w:r>
          </w:p>
        </w:tc>
        <w:tc>
          <w:tcPr>
            <w:tcW w:w="5216" w:type="dxa"/>
            <w:shd w:val="clear" w:color="auto" w:fill="auto"/>
          </w:tcPr>
          <w:p w14:paraId="4C89F667" w14:textId="79736417" w:rsidR="001F1A8D" w:rsidRPr="00337CA4" w:rsidRDefault="00A410C9" w:rsidP="003D07D7">
            <w:pPr>
              <w:autoSpaceDE w:val="0"/>
              <w:autoSpaceDN w:val="0"/>
              <w:adjustRightInd w:val="0"/>
              <w:rPr>
                <w:sz w:val="21"/>
                <w:szCs w:val="21"/>
              </w:rPr>
            </w:pPr>
            <w:r>
              <w:rPr>
                <w:sz w:val="21"/>
                <w:szCs w:val="21"/>
              </w:rPr>
              <w:t>S</w:t>
            </w:r>
            <w:r w:rsidR="001F1A8D">
              <w:rPr>
                <w:sz w:val="21"/>
                <w:szCs w:val="21"/>
              </w:rPr>
              <w:t>omete al</w:t>
            </w:r>
            <w:r w:rsidR="001F1A8D" w:rsidRPr="00337CA4">
              <w:rPr>
                <w:sz w:val="21"/>
                <w:szCs w:val="21"/>
              </w:rPr>
              <w:t xml:space="preserve"> Comité</w:t>
            </w:r>
            <w:r w:rsidR="001F1A8D">
              <w:rPr>
                <w:sz w:val="21"/>
                <w:szCs w:val="21"/>
              </w:rPr>
              <w:t xml:space="preserve"> de Valoración Documental</w:t>
            </w:r>
            <w:r w:rsidR="001F1A8D" w:rsidRPr="00337CA4">
              <w:rPr>
                <w:sz w:val="21"/>
                <w:szCs w:val="21"/>
              </w:rPr>
              <w:t xml:space="preserve"> </w:t>
            </w:r>
            <w:r w:rsidR="001F1A8D">
              <w:rPr>
                <w:sz w:val="21"/>
                <w:szCs w:val="21"/>
              </w:rPr>
              <w:t>la solicitud acompañada del “Inventario de transferencia secundaria”</w:t>
            </w:r>
            <w:r w:rsidR="00197EF2">
              <w:rPr>
                <w:sz w:val="21"/>
                <w:szCs w:val="21"/>
              </w:rPr>
              <w:t xml:space="preserve"> y de la “Ficha de prevaloración documental”.</w:t>
            </w:r>
          </w:p>
          <w:p w14:paraId="63BEB5CB" w14:textId="77777777" w:rsidR="001F1A8D" w:rsidRPr="00337CA4" w:rsidRDefault="001F1A8D" w:rsidP="003D07D7">
            <w:pPr>
              <w:autoSpaceDE w:val="0"/>
              <w:autoSpaceDN w:val="0"/>
              <w:adjustRightInd w:val="0"/>
              <w:rPr>
                <w:sz w:val="21"/>
                <w:szCs w:val="21"/>
              </w:rPr>
            </w:pPr>
          </w:p>
          <w:p w14:paraId="0D9BD87C" w14:textId="54FDA676" w:rsidR="001F1A8D" w:rsidRDefault="001F1A8D" w:rsidP="003D07D7">
            <w:pPr>
              <w:autoSpaceDE w:val="0"/>
              <w:autoSpaceDN w:val="0"/>
              <w:adjustRightInd w:val="0"/>
              <w:rPr>
                <w:sz w:val="21"/>
                <w:szCs w:val="21"/>
              </w:rPr>
            </w:pPr>
            <w:r w:rsidRPr="00337CA4">
              <w:rPr>
                <w:sz w:val="21"/>
                <w:szCs w:val="21"/>
              </w:rPr>
              <w:t>¿</w:t>
            </w:r>
            <w:r w:rsidR="00197EF2">
              <w:rPr>
                <w:sz w:val="21"/>
                <w:szCs w:val="21"/>
              </w:rPr>
              <w:t>El Comité de Valoración Documental aprueba la transferencia secundaria?</w:t>
            </w:r>
          </w:p>
          <w:p w14:paraId="21E7E2FF" w14:textId="77777777" w:rsidR="00197EF2" w:rsidRPr="00337CA4" w:rsidRDefault="00197EF2" w:rsidP="003D07D7">
            <w:pPr>
              <w:autoSpaceDE w:val="0"/>
              <w:autoSpaceDN w:val="0"/>
              <w:adjustRightInd w:val="0"/>
              <w:rPr>
                <w:sz w:val="21"/>
                <w:szCs w:val="21"/>
              </w:rPr>
            </w:pPr>
          </w:p>
          <w:p w14:paraId="2ECCD73A" w14:textId="5CE77A59" w:rsidR="001F1A8D" w:rsidRPr="00337CA4" w:rsidRDefault="000C13E1" w:rsidP="003D07D7">
            <w:pPr>
              <w:autoSpaceDE w:val="0"/>
              <w:autoSpaceDN w:val="0"/>
              <w:adjustRightInd w:val="0"/>
              <w:rPr>
                <w:sz w:val="21"/>
                <w:szCs w:val="21"/>
              </w:rPr>
            </w:pPr>
            <w:r>
              <w:rPr>
                <w:sz w:val="21"/>
                <w:szCs w:val="21"/>
              </w:rPr>
              <w:t>Sí.</w:t>
            </w:r>
            <w:r w:rsidR="001F1A8D">
              <w:rPr>
                <w:sz w:val="21"/>
                <w:szCs w:val="21"/>
              </w:rPr>
              <w:t xml:space="preserve"> </w:t>
            </w:r>
            <w:r w:rsidR="00197EF2">
              <w:rPr>
                <w:sz w:val="21"/>
                <w:szCs w:val="21"/>
              </w:rPr>
              <w:t xml:space="preserve">Ir a la </w:t>
            </w:r>
            <w:r w:rsidR="00101B38">
              <w:rPr>
                <w:sz w:val="21"/>
                <w:szCs w:val="21"/>
              </w:rPr>
              <w:t>actividad</w:t>
            </w:r>
            <w:r w:rsidR="00197EF2">
              <w:rPr>
                <w:sz w:val="21"/>
                <w:szCs w:val="21"/>
              </w:rPr>
              <w:t xml:space="preserve"> 5.</w:t>
            </w:r>
          </w:p>
          <w:p w14:paraId="060BF8F6" w14:textId="1AB138D7" w:rsidR="001F1A8D" w:rsidRPr="00337CA4" w:rsidRDefault="001F1A8D" w:rsidP="003D07D7">
            <w:pPr>
              <w:autoSpaceDE w:val="0"/>
              <w:autoSpaceDN w:val="0"/>
              <w:adjustRightInd w:val="0"/>
              <w:rPr>
                <w:sz w:val="21"/>
                <w:szCs w:val="21"/>
              </w:rPr>
            </w:pPr>
            <w:r w:rsidRPr="00337CA4">
              <w:rPr>
                <w:sz w:val="21"/>
                <w:szCs w:val="21"/>
              </w:rPr>
              <w:t xml:space="preserve">No. </w:t>
            </w:r>
            <w:r w:rsidR="00197EF2">
              <w:rPr>
                <w:sz w:val="21"/>
                <w:szCs w:val="21"/>
              </w:rPr>
              <w:t>Continúa en la actividad 4.</w:t>
            </w:r>
          </w:p>
          <w:p w14:paraId="145A9BA9" w14:textId="77777777" w:rsidR="001F1A8D" w:rsidRPr="00337CA4" w:rsidRDefault="001F1A8D" w:rsidP="003D07D7">
            <w:pPr>
              <w:autoSpaceDE w:val="0"/>
              <w:autoSpaceDN w:val="0"/>
              <w:adjustRightInd w:val="0"/>
              <w:rPr>
                <w:sz w:val="21"/>
                <w:szCs w:val="21"/>
              </w:rPr>
            </w:pPr>
          </w:p>
        </w:tc>
        <w:tc>
          <w:tcPr>
            <w:tcW w:w="1866" w:type="dxa"/>
            <w:shd w:val="clear" w:color="auto" w:fill="auto"/>
          </w:tcPr>
          <w:p w14:paraId="73124EE6" w14:textId="1D8CA5E4" w:rsidR="001F1A8D" w:rsidRDefault="00197EF2" w:rsidP="003D07D7">
            <w:pPr>
              <w:jc w:val="left"/>
              <w:rPr>
                <w:rFonts w:cs="Arial"/>
                <w:bCs/>
                <w:sz w:val="21"/>
                <w:szCs w:val="21"/>
                <w:lang w:val="es-MX"/>
              </w:rPr>
            </w:pPr>
            <w:r>
              <w:rPr>
                <w:rFonts w:cs="Arial"/>
                <w:bCs/>
                <w:sz w:val="21"/>
                <w:szCs w:val="21"/>
                <w:lang w:val="es-MX"/>
              </w:rPr>
              <w:t>Solicitud de transferencia secundaria</w:t>
            </w:r>
          </w:p>
          <w:p w14:paraId="37C4CC16" w14:textId="77777777" w:rsidR="00197EF2" w:rsidRDefault="00197EF2" w:rsidP="003D07D7">
            <w:pPr>
              <w:jc w:val="left"/>
              <w:rPr>
                <w:rFonts w:cs="Arial"/>
                <w:bCs/>
                <w:sz w:val="21"/>
                <w:szCs w:val="21"/>
                <w:lang w:val="es-MX"/>
              </w:rPr>
            </w:pPr>
          </w:p>
          <w:p w14:paraId="1B38961E" w14:textId="64E3BBD6" w:rsidR="00197EF2" w:rsidRDefault="00197EF2" w:rsidP="003D07D7">
            <w:pPr>
              <w:jc w:val="left"/>
              <w:rPr>
                <w:rFonts w:cs="Arial"/>
                <w:bCs/>
                <w:sz w:val="21"/>
                <w:szCs w:val="21"/>
                <w:lang w:val="es-MX"/>
              </w:rPr>
            </w:pPr>
            <w:r>
              <w:rPr>
                <w:rFonts w:cs="Arial"/>
                <w:bCs/>
                <w:sz w:val="21"/>
                <w:szCs w:val="21"/>
                <w:lang w:val="es-MX"/>
              </w:rPr>
              <w:t>Inventario de transferencia secundaria</w:t>
            </w:r>
          </w:p>
          <w:p w14:paraId="2069C9B7" w14:textId="77777777" w:rsidR="001F1A8D" w:rsidRPr="00337CA4" w:rsidRDefault="001F1A8D" w:rsidP="003D07D7">
            <w:pPr>
              <w:jc w:val="left"/>
              <w:rPr>
                <w:rFonts w:cs="Arial"/>
                <w:bCs/>
                <w:sz w:val="21"/>
                <w:szCs w:val="21"/>
                <w:lang w:val="es-MX"/>
              </w:rPr>
            </w:pPr>
          </w:p>
          <w:p w14:paraId="0AA8BFF0" w14:textId="77777777" w:rsidR="001F1A8D" w:rsidRDefault="00197EF2" w:rsidP="003D07D7">
            <w:pPr>
              <w:jc w:val="left"/>
              <w:rPr>
                <w:rFonts w:cs="Arial"/>
                <w:bCs/>
                <w:sz w:val="21"/>
                <w:szCs w:val="21"/>
                <w:lang w:val="es-MX"/>
              </w:rPr>
            </w:pPr>
            <w:r>
              <w:rPr>
                <w:rFonts w:cs="Arial"/>
                <w:bCs/>
                <w:sz w:val="21"/>
                <w:szCs w:val="21"/>
                <w:lang w:val="es-MX"/>
              </w:rPr>
              <w:t>Ficha de prevaloración documental</w:t>
            </w:r>
          </w:p>
          <w:p w14:paraId="156C2436" w14:textId="5AD3CE93" w:rsidR="00197EF2" w:rsidRPr="00337CA4" w:rsidRDefault="00197EF2" w:rsidP="003D07D7">
            <w:pPr>
              <w:jc w:val="left"/>
              <w:rPr>
                <w:rFonts w:cs="Arial"/>
                <w:bCs/>
                <w:sz w:val="21"/>
                <w:szCs w:val="21"/>
                <w:lang w:val="es-MX"/>
              </w:rPr>
            </w:pPr>
          </w:p>
        </w:tc>
      </w:tr>
      <w:tr w:rsidR="001F1A8D" w:rsidRPr="00337CA4" w14:paraId="164C1386" w14:textId="77777777" w:rsidTr="003D07D7">
        <w:trPr>
          <w:cantSplit/>
        </w:trPr>
        <w:tc>
          <w:tcPr>
            <w:tcW w:w="2400" w:type="dxa"/>
            <w:shd w:val="clear" w:color="auto" w:fill="auto"/>
          </w:tcPr>
          <w:p w14:paraId="2BA3AF92" w14:textId="06D80833" w:rsidR="001F1A8D" w:rsidRPr="00337CA4" w:rsidRDefault="00197EF2" w:rsidP="001F1A8D">
            <w:pPr>
              <w:jc w:val="left"/>
              <w:rPr>
                <w:rFonts w:cs="Arial"/>
                <w:bCs/>
                <w:sz w:val="21"/>
                <w:szCs w:val="21"/>
                <w:lang w:val="es-MX"/>
              </w:rPr>
            </w:pPr>
            <w:r>
              <w:rPr>
                <w:rFonts w:cs="Arial"/>
                <w:bCs/>
                <w:sz w:val="21"/>
                <w:szCs w:val="21"/>
                <w:lang w:val="es-MX"/>
              </w:rPr>
              <w:t>Coordinador de Archivos</w:t>
            </w:r>
          </w:p>
        </w:tc>
        <w:tc>
          <w:tcPr>
            <w:tcW w:w="606" w:type="dxa"/>
            <w:shd w:val="clear" w:color="auto" w:fill="auto"/>
          </w:tcPr>
          <w:p w14:paraId="41934BDB" w14:textId="1BDE460E" w:rsidR="001F1A8D" w:rsidRDefault="00197EF2" w:rsidP="003D07D7">
            <w:pPr>
              <w:jc w:val="center"/>
              <w:rPr>
                <w:rFonts w:cs="Arial"/>
                <w:bCs/>
                <w:sz w:val="21"/>
                <w:szCs w:val="21"/>
                <w:lang w:val="es-MX"/>
              </w:rPr>
            </w:pPr>
            <w:r>
              <w:rPr>
                <w:rFonts w:cs="Arial"/>
                <w:bCs/>
                <w:sz w:val="21"/>
                <w:szCs w:val="21"/>
                <w:lang w:val="es-MX"/>
              </w:rPr>
              <w:t>4</w:t>
            </w:r>
          </w:p>
        </w:tc>
        <w:tc>
          <w:tcPr>
            <w:tcW w:w="5216" w:type="dxa"/>
            <w:shd w:val="clear" w:color="auto" w:fill="auto"/>
          </w:tcPr>
          <w:p w14:paraId="0E8BFE3E" w14:textId="10049F3B" w:rsidR="001F1A8D" w:rsidRDefault="00173427" w:rsidP="003D07D7">
            <w:pPr>
              <w:autoSpaceDE w:val="0"/>
              <w:autoSpaceDN w:val="0"/>
              <w:adjustRightInd w:val="0"/>
              <w:rPr>
                <w:sz w:val="21"/>
                <w:szCs w:val="21"/>
              </w:rPr>
            </w:pPr>
            <w:r>
              <w:rPr>
                <w:sz w:val="21"/>
                <w:szCs w:val="21"/>
              </w:rPr>
              <w:t xml:space="preserve">Envía correo electrónico </w:t>
            </w:r>
            <w:r w:rsidR="00197EF2">
              <w:rPr>
                <w:sz w:val="21"/>
                <w:szCs w:val="21"/>
              </w:rPr>
              <w:t xml:space="preserve">al </w:t>
            </w:r>
            <w:r w:rsidR="00067555">
              <w:rPr>
                <w:sz w:val="21"/>
                <w:szCs w:val="21"/>
              </w:rPr>
              <w:t>Responsable del Archivo de Concentración</w:t>
            </w:r>
            <w:r>
              <w:rPr>
                <w:sz w:val="21"/>
                <w:szCs w:val="21"/>
              </w:rPr>
              <w:t>,</w:t>
            </w:r>
            <w:r w:rsidR="00197EF2">
              <w:rPr>
                <w:sz w:val="21"/>
                <w:szCs w:val="21"/>
              </w:rPr>
              <w:t xml:space="preserve"> </w:t>
            </w:r>
            <w:r>
              <w:rPr>
                <w:sz w:val="21"/>
                <w:szCs w:val="21"/>
              </w:rPr>
              <w:t xml:space="preserve">con copia al </w:t>
            </w:r>
            <w:r w:rsidR="006D522D">
              <w:rPr>
                <w:sz w:val="21"/>
                <w:szCs w:val="21"/>
              </w:rPr>
              <w:t xml:space="preserve">Titular de la Unidad Administrativa </w:t>
            </w:r>
            <w:r>
              <w:rPr>
                <w:sz w:val="21"/>
                <w:szCs w:val="21"/>
              </w:rPr>
              <w:t>productora, informando que el</w:t>
            </w:r>
            <w:r w:rsidR="00197EF2">
              <w:rPr>
                <w:sz w:val="21"/>
                <w:szCs w:val="21"/>
              </w:rPr>
              <w:t xml:space="preserve"> Comité de Valoraci</w:t>
            </w:r>
            <w:r>
              <w:rPr>
                <w:sz w:val="21"/>
                <w:szCs w:val="21"/>
              </w:rPr>
              <w:t>ón Documental no aprobó la transferencia secundaria y las razones de la misma.</w:t>
            </w:r>
          </w:p>
          <w:p w14:paraId="01CEFBE7" w14:textId="77777777" w:rsidR="00197EF2" w:rsidRDefault="00197EF2" w:rsidP="003D07D7">
            <w:pPr>
              <w:autoSpaceDE w:val="0"/>
              <w:autoSpaceDN w:val="0"/>
              <w:adjustRightInd w:val="0"/>
              <w:rPr>
                <w:sz w:val="21"/>
                <w:szCs w:val="21"/>
              </w:rPr>
            </w:pPr>
          </w:p>
          <w:p w14:paraId="7CA28B8E" w14:textId="77277FBB" w:rsidR="00197EF2" w:rsidRDefault="00BF0048" w:rsidP="003D07D7">
            <w:pPr>
              <w:autoSpaceDE w:val="0"/>
              <w:autoSpaceDN w:val="0"/>
              <w:adjustRightInd w:val="0"/>
              <w:rPr>
                <w:sz w:val="21"/>
                <w:szCs w:val="21"/>
              </w:rPr>
            </w:pPr>
            <w:r w:rsidRPr="00BF0048">
              <w:rPr>
                <w:b/>
                <w:sz w:val="21"/>
                <w:szCs w:val="21"/>
              </w:rPr>
              <w:t>Fin del procedimiento.</w:t>
            </w:r>
          </w:p>
          <w:p w14:paraId="4AD1E5E7" w14:textId="318676E5" w:rsidR="00197EF2" w:rsidRPr="00337CA4" w:rsidRDefault="00197EF2" w:rsidP="003D07D7">
            <w:pPr>
              <w:autoSpaceDE w:val="0"/>
              <w:autoSpaceDN w:val="0"/>
              <w:adjustRightInd w:val="0"/>
              <w:rPr>
                <w:sz w:val="21"/>
                <w:szCs w:val="21"/>
              </w:rPr>
            </w:pPr>
          </w:p>
        </w:tc>
        <w:tc>
          <w:tcPr>
            <w:tcW w:w="1866" w:type="dxa"/>
            <w:shd w:val="clear" w:color="auto" w:fill="auto"/>
          </w:tcPr>
          <w:p w14:paraId="43DAA1FB" w14:textId="65206B16" w:rsidR="00197EF2" w:rsidRDefault="00173427" w:rsidP="003D07D7">
            <w:pPr>
              <w:jc w:val="left"/>
              <w:rPr>
                <w:rFonts w:cs="Arial"/>
                <w:bCs/>
                <w:sz w:val="21"/>
                <w:szCs w:val="21"/>
                <w:lang w:val="es-MX"/>
              </w:rPr>
            </w:pPr>
            <w:r>
              <w:rPr>
                <w:rFonts w:cs="Arial"/>
                <w:bCs/>
                <w:sz w:val="21"/>
                <w:szCs w:val="21"/>
                <w:lang w:val="es-MX"/>
              </w:rPr>
              <w:t>Correo electrónico</w:t>
            </w:r>
          </w:p>
          <w:p w14:paraId="3584E231" w14:textId="77777777" w:rsidR="00197EF2" w:rsidRDefault="00197EF2" w:rsidP="003D07D7">
            <w:pPr>
              <w:jc w:val="left"/>
              <w:rPr>
                <w:rFonts w:cs="Arial"/>
                <w:bCs/>
                <w:sz w:val="21"/>
                <w:szCs w:val="21"/>
                <w:lang w:val="es-MX"/>
              </w:rPr>
            </w:pPr>
          </w:p>
          <w:p w14:paraId="716DA47C" w14:textId="5A6DB292" w:rsidR="001F1A8D" w:rsidRDefault="00197EF2" w:rsidP="003D07D7">
            <w:pPr>
              <w:jc w:val="left"/>
              <w:rPr>
                <w:rFonts w:cs="Arial"/>
                <w:bCs/>
                <w:sz w:val="21"/>
                <w:szCs w:val="21"/>
                <w:lang w:val="es-MX"/>
              </w:rPr>
            </w:pPr>
            <w:r>
              <w:rPr>
                <w:rFonts w:cs="Arial"/>
                <w:bCs/>
                <w:sz w:val="21"/>
                <w:szCs w:val="21"/>
                <w:lang w:val="es-MX"/>
              </w:rPr>
              <w:t>Acta de la sesión del Comité de Valoración Documental</w:t>
            </w:r>
          </w:p>
        </w:tc>
      </w:tr>
      <w:tr w:rsidR="00173427" w:rsidRPr="00337CA4" w14:paraId="53F1ADD7" w14:textId="77777777" w:rsidTr="003D07D7">
        <w:trPr>
          <w:cantSplit/>
        </w:trPr>
        <w:tc>
          <w:tcPr>
            <w:tcW w:w="2400" w:type="dxa"/>
            <w:shd w:val="clear" w:color="auto" w:fill="auto"/>
          </w:tcPr>
          <w:p w14:paraId="0CA9CAC8" w14:textId="07EA6832" w:rsidR="00173427" w:rsidRPr="00337CA4" w:rsidRDefault="00173427" w:rsidP="003D07D7">
            <w:pPr>
              <w:jc w:val="left"/>
              <w:rPr>
                <w:rFonts w:cs="Arial"/>
                <w:bCs/>
                <w:sz w:val="21"/>
                <w:szCs w:val="21"/>
                <w:lang w:val="es-MX"/>
              </w:rPr>
            </w:pPr>
            <w:r>
              <w:rPr>
                <w:rFonts w:cs="Arial"/>
                <w:bCs/>
                <w:sz w:val="21"/>
                <w:szCs w:val="21"/>
                <w:lang w:val="es-MX"/>
              </w:rPr>
              <w:t>Coordinador de Archivos</w:t>
            </w:r>
          </w:p>
        </w:tc>
        <w:tc>
          <w:tcPr>
            <w:tcW w:w="606" w:type="dxa"/>
            <w:shd w:val="clear" w:color="auto" w:fill="auto"/>
          </w:tcPr>
          <w:p w14:paraId="68D51852" w14:textId="46ABF1FF" w:rsidR="00173427" w:rsidRDefault="00173427" w:rsidP="003D07D7">
            <w:pPr>
              <w:jc w:val="center"/>
              <w:rPr>
                <w:rFonts w:cs="Arial"/>
                <w:bCs/>
                <w:sz w:val="21"/>
                <w:szCs w:val="21"/>
                <w:lang w:val="es-MX"/>
              </w:rPr>
            </w:pPr>
            <w:r>
              <w:rPr>
                <w:rFonts w:cs="Arial"/>
                <w:bCs/>
                <w:sz w:val="21"/>
                <w:szCs w:val="21"/>
                <w:lang w:val="es-MX"/>
              </w:rPr>
              <w:t>5</w:t>
            </w:r>
          </w:p>
        </w:tc>
        <w:tc>
          <w:tcPr>
            <w:tcW w:w="5216" w:type="dxa"/>
            <w:shd w:val="clear" w:color="auto" w:fill="auto"/>
          </w:tcPr>
          <w:p w14:paraId="7E097A2B" w14:textId="418B8070" w:rsidR="00173427" w:rsidRDefault="00173427" w:rsidP="00197EF2">
            <w:pPr>
              <w:rPr>
                <w:rFonts w:cs="Arial"/>
                <w:bCs/>
                <w:sz w:val="21"/>
                <w:szCs w:val="21"/>
                <w:lang w:val="es-MX"/>
              </w:rPr>
            </w:pPr>
            <w:r>
              <w:rPr>
                <w:rFonts w:cs="Arial"/>
                <w:bCs/>
                <w:sz w:val="21"/>
                <w:szCs w:val="21"/>
                <w:lang w:val="es-MX"/>
              </w:rPr>
              <w:t xml:space="preserve">Envía correo electrónico al </w:t>
            </w:r>
            <w:r w:rsidR="00067555">
              <w:rPr>
                <w:rFonts w:cs="Arial"/>
                <w:bCs/>
                <w:sz w:val="21"/>
                <w:szCs w:val="21"/>
                <w:lang w:val="es-MX"/>
              </w:rPr>
              <w:t>Responsable del Archivo de Concentración</w:t>
            </w:r>
            <w:r>
              <w:rPr>
                <w:rFonts w:cs="Arial"/>
                <w:bCs/>
                <w:sz w:val="21"/>
                <w:szCs w:val="21"/>
                <w:lang w:val="es-MX"/>
              </w:rPr>
              <w:t xml:space="preserve">, con copia al </w:t>
            </w:r>
            <w:r w:rsidR="006D522D">
              <w:rPr>
                <w:rFonts w:cs="Arial"/>
                <w:bCs/>
                <w:sz w:val="21"/>
                <w:szCs w:val="21"/>
                <w:lang w:val="es-MX"/>
              </w:rPr>
              <w:t xml:space="preserve">Titular de la Unidad Administrativa </w:t>
            </w:r>
            <w:r>
              <w:rPr>
                <w:rFonts w:cs="Arial"/>
                <w:bCs/>
                <w:sz w:val="21"/>
                <w:szCs w:val="21"/>
                <w:lang w:val="es-MX"/>
              </w:rPr>
              <w:t>productora, en el que informa la aprobación del Comité de Valoración Documental e instruye a realizar la transferencia secundaria.</w:t>
            </w:r>
          </w:p>
          <w:p w14:paraId="5212EE6F" w14:textId="653359D0" w:rsidR="00173427" w:rsidRPr="00337CA4" w:rsidRDefault="00173427" w:rsidP="00197EF2">
            <w:pPr>
              <w:rPr>
                <w:rFonts w:cs="Arial"/>
                <w:bCs/>
                <w:sz w:val="21"/>
                <w:szCs w:val="21"/>
                <w:lang w:val="es-MX"/>
              </w:rPr>
            </w:pPr>
          </w:p>
        </w:tc>
        <w:tc>
          <w:tcPr>
            <w:tcW w:w="1866" w:type="dxa"/>
            <w:shd w:val="clear" w:color="auto" w:fill="auto"/>
          </w:tcPr>
          <w:p w14:paraId="48A81606" w14:textId="77777777" w:rsidR="00173427" w:rsidRDefault="00173427" w:rsidP="003D07D7">
            <w:pPr>
              <w:jc w:val="left"/>
              <w:rPr>
                <w:rFonts w:cs="Arial"/>
                <w:bCs/>
                <w:sz w:val="21"/>
                <w:szCs w:val="21"/>
                <w:lang w:val="es-MX"/>
              </w:rPr>
            </w:pPr>
            <w:r>
              <w:rPr>
                <w:rFonts w:cs="Arial"/>
                <w:bCs/>
                <w:sz w:val="21"/>
                <w:szCs w:val="21"/>
                <w:lang w:val="es-MX"/>
              </w:rPr>
              <w:t>Correo electrónico</w:t>
            </w:r>
          </w:p>
          <w:p w14:paraId="7361BB18" w14:textId="77777777" w:rsidR="00173427" w:rsidRDefault="00173427" w:rsidP="003D07D7">
            <w:pPr>
              <w:jc w:val="left"/>
              <w:rPr>
                <w:rFonts w:cs="Arial"/>
                <w:bCs/>
                <w:sz w:val="21"/>
                <w:szCs w:val="21"/>
                <w:lang w:val="es-MX"/>
              </w:rPr>
            </w:pPr>
          </w:p>
          <w:p w14:paraId="4D7A0E47" w14:textId="77777777" w:rsidR="00173427" w:rsidRDefault="00173427" w:rsidP="003D07D7">
            <w:pPr>
              <w:jc w:val="left"/>
              <w:rPr>
                <w:rFonts w:cs="Arial"/>
                <w:bCs/>
                <w:sz w:val="21"/>
                <w:szCs w:val="21"/>
                <w:lang w:val="es-MX"/>
              </w:rPr>
            </w:pPr>
            <w:r>
              <w:rPr>
                <w:rFonts w:cs="Arial"/>
                <w:bCs/>
                <w:sz w:val="21"/>
                <w:szCs w:val="21"/>
                <w:lang w:val="es-MX"/>
              </w:rPr>
              <w:t>Acta de la sesión del Comité de Valoración Documental</w:t>
            </w:r>
          </w:p>
          <w:p w14:paraId="3B5200B3" w14:textId="4D0B81A9" w:rsidR="00173427" w:rsidRDefault="00173427" w:rsidP="003D07D7">
            <w:pPr>
              <w:jc w:val="left"/>
              <w:rPr>
                <w:rFonts w:cs="Arial"/>
                <w:bCs/>
                <w:sz w:val="21"/>
                <w:szCs w:val="21"/>
                <w:lang w:val="es-MX"/>
              </w:rPr>
            </w:pPr>
          </w:p>
        </w:tc>
      </w:tr>
      <w:tr w:rsidR="004E1E47" w:rsidRPr="00337CA4" w14:paraId="370AD080" w14:textId="77777777" w:rsidTr="003D07D7">
        <w:trPr>
          <w:cantSplit/>
        </w:trPr>
        <w:tc>
          <w:tcPr>
            <w:tcW w:w="2400" w:type="dxa"/>
            <w:shd w:val="clear" w:color="auto" w:fill="auto"/>
          </w:tcPr>
          <w:p w14:paraId="4E39AD2D" w14:textId="5045D7B6" w:rsidR="004E1E47" w:rsidRPr="00337CA4" w:rsidRDefault="00067555" w:rsidP="003D07D7">
            <w:pPr>
              <w:jc w:val="left"/>
              <w:rPr>
                <w:rFonts w:cs="Arial"/>
                <w:bCs/>
                <w:sz w:val="21"/>
                <w:szCs w:val="21"/>
                <w:lang w:val="es-MX"/>
              </w:rPr>
            </w:pPr>
            <w:r>
              <w:rPr>
                <w:rFonts w:cs="Arial"/>
                <w:bCs/>
                <w:sz w:val="21"/>
                <w:szCs w:val="21"/>
                <w:lang w:val="es-MX"/>
              </w:rPr>
              <w:t>Responsable del Archivo de Concentración</w:t>
            </w:r>
          </w:p>
          <w:p w14:paraId="15B58113" w14:textId="77777777" w:rsidR="004E1E47" w:rsidRPr="00337CA4" w:rsidRDefault="004E1E47" w:rsidP="003D07D7">
            <w:pPr>
              <w:jc w:val="left"/>
              <w:rPr>
                <w:rFonts w:cs="Arial"/>
                <w:bCs/>
                <w:sz w:val="21"/>
                <w:szCs w:val="21"/>
                <w:lang w:val="es-MX"/>
              </w:rPr>
            </w:pPr>
          </w:p>
        </w:tc>
        <w:tc>
          <w:tcPr>
            <w:tcW w:w="606" w:type="dxa"/>
            <w:shd w:val="clear" w:color="auto" w:fill="auto"/>
          </w:tcPr>
          <w:p w14:paraId="6F2574B1" w14:textId="231B39B9" w:rsidR="004E1E47" w:rsidRPr="00337CA4" w:rsidRDefault="00173427" w:rsidP="003D07D7">
            <w:pPr>
              <w:jc w:val="center"/>
              <w:rPr>
                <w:rFonts w:cs="Arial"/>
                <w:bCs/>
                <w:sz w:val="21"/>
                <w:szCs w:val="21"/>
                <w:lang w:val="es-MX"/>
              </w:rPr>
            </w:pPr>
            <w:r>
              <w:rPr>
                <w:rFonts w:cs="Arial"/>
                <w:bCs/>
                <w:sz w:val="21"/>
                <w:szCs w:val="21"/>
                <w:lang w:val="es-MX"/>
              </w:rPr>
              <w:t>6</w:t>
            </w:r>
          </w:p>
        </w:tc>
        <w:tc>
          <w:tcPr>
            <w:tcW w:w="5216" w:type="dxa"/>
            <w:shd w:val="clear" w:color="auto" w:fill="auto"/>
          </w:tcPr>
          <w:p w14:paraId="1D25D2B6" w14:textId="66823B9B" w:rsidR="004E1E47" w:rsidRDefault="004E1E47" w:rsidP="00197EF2">
            <w:pPr>
              <w:rPr>
                <w:rFonts w:cs="Arial"/>
                <w:bCs/>
                <w:sz w:val="21"/>
                <w:szCs w:val="21"/>
                <w:lang w:val="es-MX"/>
              </w:rPr>
            </w:pPr>
            <w:r w:rsidRPr="00337CA4">
              <w:rPr>
                <w:rFonts w:cs="Arial"/>
                <w:bCs/>
                <w:sz w:val="21"/>
                <w:szCs w:val="21"/>
                <w:lang w:val="es-MX"/>
              </w:rPr>
              <w:t xml:space="preserve">Ingresa al Módulo </w:t>
            </w:r>
            <w:r w:rsidR="00197EF2">
              <w:rPr>
                <w:rFonts w:cs="Arial"/>
                <w:bCs/>
                <w:sz w:val="21"/>
                <w:szCs w:val="21"/>
                <w:lang w:val="es-MX"/>
              </w:rPr>
              <w:t xml:space="preserve">Transferencia Secundaria del GD-Mx y realiza la transferencia secundaria </w:t>
            </w:r>
            <w:r w:rsidR="00173427">
              <w:rPr>
                <w:rFonts w:cs="Arial"/>
                <w:bCs/>
                <w:sz w:val="21"/>
                <w:szCs w:val="21"/>
                <w:lang w:val="es-MX"/>
              </w:rPr>
              <w:t xml:space="preserve">de acuerdo a lo señalado en el </w:t>
            </w:r>
            <w:r w:rsidR="00197EF2">
              <w:rPr>
                <w:rFonts w:cs="Arial"/>
                <w:bCs/>
                <w:sz w:val="21"/>
                <w:szCs w:val="21"/>
                <w:lang w:val="es-MX"/>
              </w:rPr>
              <w:t>Manual de usuario del Sistema de Gestión Documental GD-Mx.</w:t>
            </w:r>
          </w:p>
          <w:p w14:paraId="48E85C99" w14:textId="2DB89481" w:rsidR="00197EF2" w:rsidRPr="00337CA4" w:rsidRDefault="00197EF2" w:rsidP="00197EF2">
            <w:pPr>
              <w:rPr>
                <w:rFonts w:cs="Arial"/>
                <w:bCs/>
                <w:sz w:val="21"/>
                <w:szCs w:val="21"/>
                <w:lang w:val="es-MX"/>
              </w:rPr>
            </w:pPr>
          </w:p>
        </w:tc>
        <w:tc>
          <w:tcPr>
            <w:tcW w:w="1866" w:type="dxa"/>
            <w:shd w:val="clear" w:color="auto" w:fill="auto"/>
          </w:tcPr>
          <w:p w14:paraId="4CB228C3" w14:textId="69D28C5E" w:rsidR="00173427" w:rsidRDefault="00197EF2" w:rsidP="003D07D7">
            <w:pPr>
              <w:jc w:val="left"/>
              <w:rPr>
                <w:rFonts w:cs="Arial"/>
                <w:bCs/>
                <w:sz w:val="21"/>
                <w:szCs w:val="21"/>
                <w:lang w:val="es-MX"/>
              </w:rPr>
            </w:pPr>
            <w:r>
              <w:rPr>
                <w:rFonts w:cs="Arial"/>
                <w:bCs/>
                <w:sz w:val="21"/>
                <w:szCs w:val="21"/>
                <w:lang w:val="es-MX"/>
              </w:rPr>
              <w:t>Inventario de transferencia secundaria</w:t>
            </w:r>
          </w:p>
          <w:p w14:paraId="4D5FCF95" w14:textId="77777777" w:rsidR="00173427" w:rsidRDefault="00173427" w:rsidP="003D07D7">
            <w:pPr>
              <w:jc w:val="left"/>
              <w:rPr>
                <w:rFonts w:cs="Arial"/>
                <w:bCs/>
                <w:sz w:val="21"/>
                <w:szCs w:val="21"/>
                <w:lang w:val="es-MX"/>
              </w:rPr>
            </w:pPr>
          </w:p>
          <w:p w14:paraId="56820DAA" w14:textId="4AE7E4D5" w:rsidR="00173427" w:rsidRDefault="00173427" w:rsidP="003D07D7">
            <w:pPr>
              <w:jc w:val="left"/>
              <w:rPr>
                <w:rFonts w:cs="Arial"/>
                <w:bCs/>
                <w:sz w:val="21"/>
                <w:szCs w:val="21"/>
                <w:lang w:val="es-MX"/>
              </w:rPr>
            </w:pPr>
            <w:r>
              <w:rPr>
                <w:rFonts w:cs="Arial"/>
                <w:bCs/>
                <w:sz w:val="21"/>
                <w:szCs w:val="21"/>
                <w:lang w:val="es-MX"/>
              </w:rPr>
              <w:t>Manual de usuario del Sistema de Gestión Documental GD-Mx</w:t>
            </w:r>
          </w:p>
          <w:p w14:paraId="153540FC" w14:textId="65A860E3" w:rsidR="00173427" w:rsidRPr="00337CA4" w:rsidRDefault="00173427" w:rsidP="003D07D7">
            <w:pPr>
              <w:jc w:val="left"/>
              <w:rPr>
                <w:rFonts w:cs="Arial"/>
                <w:bCs/>
                <w:sz w:val="21"/>
                <w:szCs w:val="21"/>
                <w:lang w:val="es-MX"/>
              </w:rPr>
            </w:pPr>
          </w:p>
        </w:tc>
      </w:tr>
      <w:tr w:rsidR="004E1E47" w:rsidRPr="00337CA4" w14:paraId="51FD380D" w14:textId="77777777" w:rsidTr="003D07D7">
        <w:trPr>
          <w:cantSplit/>
        </w:trPr>
        <w:tc>
          <w:tcPr>
            <w:tcW w:w="2400" w:type="dxa"/>
            <w:shd w:val="clear" w:color="auto" w:fill="auto"/>
          </w:tcPr>
          <w:p w14:paraId="7AE6518B" w14:textId="6FF7B7C1" w:rsidR="004E1E47" w:rsidRPr="00337CA4" w:rsidRDefault="00067555" w:rsidP="003D07D7">
            <w:pPr>
              <w:jc w:val="left"/>
              <w:rPr>
                <w:rFonts w:cs="Arial"/>
                <w:bCs/>
                <w:sz w:val="21"/>
                <w:szCs w:val="21"/>
                <w:lang w:val="es-MX"/>
              </w:rPr>
            </w:pPr>
            <w:r>
              <w:rPr>
                <w:rFonts w:cs="Arial"/>
                <w:bCs/>
                <w:sz w:val="21"/>
                <w:szCs w:val="21"/>
                <w:lang w:val="es-MX"/>
              </w:rPr>
              <w:t>Responsable del Archivo de Concentración</w:t>
            </w:r>
          </w:p>
          <w:p w14:paraId="70D34E22" w14:textId="77777777" w:rsidR="004E1E47" w:rsidRPr="00337CA4" w:rsidRDefault="004E1E47" w:rsidP="003D07D7">
            <w:pPr>
              <w:jc w:val="left"/>
              <w:rPr>
                <w:rFonts w:cs="Arial"/>
                <w:bCs/>
                <w:sz w:val="21"/>
                <w:szCs w:val="21"/>
                <w:lang w:val="es-MX"/>
              </w:rPr>
            </w:pPr>
          </w:p>
        </w:tc>
        <w:tc>
          <w:tcPr>
            <w:tcW w:w="606" w:type="dxa"/>
            <w:shd w:val="clear" w:color="auto" w:fill="auto"/>
          </w:tcPr>
          <w:p w14:paraId="75696C4E" w14:textId="3190B374" w:rsidR="004E1E47" w:rsidRPr="00337CA4" w:rsidRDefault="00173427" w:rsidP="003D07D7">
            <w:pPr>
              <w:jc w:val="center"/>
              <w:rPr>
                <w:rFonts w:cs="Arial"/>
                <w:bCs/>
                <w:sz w:val="21"/>
                <w:szCs w:val="21"/>
                <w:lang w:val="es-MX"/>
              </w:rPr>
            </w:pPr>
            <w:r>
              <w:rPr>
                <w:rFonts w:cs="Arial"/>
                <w:bCs/>
                <w:sz w:val="21"/>
                <w:szCs w:val="21"/>
                <w:lang w:val="es-MX"/>
              </w:rPr>
              <w:t>7</w:t>
            </w:r>
          </w:p>
        </w:tc>
        <w:tc>
          <w:tcPr>
            <w:tcW w:w="5216" w:type="dxa"/>
            <w:shd w:val="clear" w:color="auto" w:fill="auto"/>
          </w:tcPr>
          <w:p w14:paraId="686CD336" w14:textId="786844AE" w:rsidR="004E1E47" w:rsidRPr="00337CA4" w:rsidRDefault="00070031" w:rsidP="00070031">
            <w:pPr>
              <w:rPr>
                <w:rFonts w:cs="Arial"/>
                <w:bCs/>
                <w:sz w:val="21"/>
                <w:szCs w:val="21"/>
                <w:lang w:val="es-MX"/>
              </w:rPr>
            </w:pPr>
            <w:r>
              <w:rPr>
                <w:rFonts w:cs="Arial"/>
                <w:bCs/>
                <w:sz w:val="21"/>
                <w:szCs w:val="21"/>
                <w:lang w:val="es-MX"/>
              </w:rPr>
              <w:t>O</w:t>
            </w:r>
            <w:r w:rsidR="004E1E47" w:rsidRPr="00337CA4">
              <w:rPr>
                <w:rFonts w:cs="Arial"/>
                <w:bCs/>
                <w:sz w:val="21"/>
                <w:szCs w:val="21"/>
                <w:lang w:val="es-MX"/>
              </w:rPr>
              <w:t xml:space="preserve">rganiza los expedientes transferidos en el área destinada para el acervo histórico, dentro del archivo de concentración </w:t>
            </w:r>
            <w:r>
              <w:rPr>
                <w:rFonts w:cs="Arial"/>
                <w:bCs/>
                <w:sz w:val="21"/>
                <w:szCs w:val="21"/>
                <w:lang w:val="es-MX"/>
              </w:rPr>
              <w:t xml:space="preserve">y registra la nueva ubicación topográfica de </w:t>
            </w:r>
            <w:r w:rsidR="00101B38">
              <w:rPr>
                <w:rFonts w:cs="Arial"/>
                <w:bCs/>
                <w:sz w:val="21"/>
                <w:szCs w:val="21"/>
                <w:lang w:val="es-MX"/>
              </w:rPr>
              <w:t>acuerdo</w:t>
            </w:r>
            <w:r>
              <w:rPr>
                <w:rFonts w:cs="Arial"/>
                <w:bCs/>
                <w:sz w:val="21"/>
                <w:szCs w:val="21"/>
                <w:lang w:val="es-MX"/>
              </w:rPr>
              <w:t xml:space="preserve"> a lo establecido en el Manual de usuario del Sistema de Gestión Documental GD-Mx.</w:t>
            </w:r>
          </w:p>
        </w:tc>
        <w:tc>
          <w:tcPr>
            <w:tcW w:w="1866" w:type="dxa"/>
            <w:shd w:val="clear" w:color="auto" w:fill="auto"/>
          </w:tcPr>
          <w:p w14:paraId="31EFA798" w14:textId="79268164" w:rsidR="004E1E47" w:rsidRPr="00337CA4" w:rsidRDefault="00070031" w:rsidP="003D07D7">
            <w:pPr>
              <w:jc w:val="left"/>
              <w:rPr>
                <w:rFonts w:cs="Arial"/>
                <w:bCs/>
                <w:sz w:val="21"/>
                <w:szCs w:val="21"/>
                <w:lang w:val="es-MX"/>
              </w:rPr>
            </w:pPr>
            <w:r>
              <w:rPr>
                <w:rFonts w:cs="Arial"/>
                <w:bCs/>
                <w:sz w:val="21"/>
                <w:szCs w:val="21"/>
                <w:lang w:val="es-MX"/>
              </w:rPr>
              <w:t>Manual de usuario del Sistema de Gestión Documental GD-Mx</w:t>
            </w:r>
          </w:p>
        </w:tc>
      </w:tr>
      <w:tr w:rsidR="004E1E47" w:rsidRPr="00DA5505" w14:paraId="015E902B" w14:textId="77777777" w:rsidTr="003D07D7">
        <w:trPr>
          <w:cantSplit/>
        </w:trPr>
        <w:tc>
          <w:tcPr>
            <w:tcW w:w="10088" w:type="dxa"/>
            <w:gridSpan w:val="4"/>
            <w:shd w:val="clear" w:color="auto" w:fill="D9D9D9"/>
          </w:tcPr>
          <w:p w14:paraId="7A5C2FA6" w14:textId="77777777" w:rsidR="004E1E47" w:rsidRPr="00337CA4" w:rsidRDefault="004E1E47" w:rsidP="003D07D7">
            <w:pPr>
              <w:jc w:val="left"/>
              <w:rPr>
                <w:rFonts w:cs="Arial"/>
                <w:b/>
                <w:bCs/>
                <w:sz w:val="8"/>
                <w:szCs w:val="8"/>
              </w:rPr>
            </w:pPr>
          </w:p>
          <w:p w14:paraId="3D9CE6D8" w14:textId="77777777" w:rsidR="004E1E47" w:rsidRPr="00DA5505" w:rsidRDefault="004E1E47" w:rsidP="003D07D7">
            <w:pPr>
              <w:jc w:val="center"/>
              <w:rPr>
                <w:rFonts w:cs="Arial"/>
                <w:b/>
                <w:bCs/>
                <w:sz w:val="21"/>
                <w:szCs w:val="21"/>
                <w:lang w:val="es-MX"/>
              </w:rPr>
            </w:pPr>
            <w:r w:rsidRPr="00337CA4">
              <w:rPr>
                <w:rFonts w:cs="Arial"/>
                <w:b/>
                <w:bCs/>
                <w:sz w:val="21"/>
                <w:szCs w:val="21"/>
                <w:lang w:val="es-MX"/>
              </w:rPr>
              <w:t>Fin del procedimiento</w:t>
            </w:r>
          </w:p>
          <w:p w14:paraId="4750C9E7" w14:textId="77777777" w:rsidR="004E1E47" w:rsidRPr="00DA5505" w:rsidRDefault="004E1E47" w:rsidP="003D07D7">
            <w:pPr>
              <w:jc w:val="left"/>
              <w:rPr>
                <w:rFonts w:cs="Arial"/>
                <w:b/>
                <w:bCs/>
                <w:sz w:val="8"/>
                <w:szCs w:val="8"/>
                <w:lang w:val="es-MX"/>
              </w:rPr>
            </w:pPr>
          </w:p>
        </w:tc>
      </w:tr>
    </w:tbl>
    <w:p w14:paraId="23CD6EA8" w14:textId="77777777" w:rsidR="004E1E47" w:rsidRDefault="004E1E47" w:rsidP="004E1E47">
      <w:pPr>
        <w:pStyle w:val="Default"/>
        <w:jc w:val="center"/>
        <w:rPr>
          <w:b/>
          <w:bCs/>
        </w:rPr>
      </w:pPr>
    </w:p>
    <w:p w14:paraId="1B1ADCE1" w14:textId="77777777" w:rsidR="004E1E47" w:rsidRDefault="004E1E47" w:rsidP="004E1E47">
      <w:pPr>
        <w:pStyle w:val="Default"/>
        <w:jc w:val="center"/>
        <w:rPr>
          <w:b/>
          <w:bCs/>
        </w:rPr>
      </w:pPr>
    </w:p>
    <w:p w14:paraId="70986B68" w14:textId="77777777" w:rsidR="004E1E47" w:rsidRDefault="004E1E47" w:rsidP="004E1E47">
      <w:pPr>
        <w:jc w:val="left"/>
        <w:rPr>
          <w:rFonts w:cs="Arial"/>
          <w:b/>
          <w:bCs/>
          <w:color w:val="000000"/>
        </w:rPr>
      </w:pPr>
      <w:r>
        <w:rPr>
          <w:b/>
          <w:bCs/>
        </w:rPr>
        <w:br w:type="page"/>
      </w:r>
    </w:p>
    <w:p w14:paraId="225D57CD" w14:textId="77777777" w:rsidR="004E1E47" w:rsidRPr="00944124" w:rsidRDefault="004E1E47" w:rsidP="004E1E47">
      <w:pPr>
        <w:jc w:val="center"/>
        <w:rPr>
          <w:b/>
        </w:rPr>
      </w:pPr>
      <w:r w:rsidRPr="00944124">
        <w:rPr>
          <w:b/>
        </w:rPr>
        <w:t>Diagrama de Flujo</w:t>
      </w:r>
    </w:p>
    <w:p w14:paraId="71FE1BA0" w14:textId="77777777" w:rsidR="004E1E47" w:rsidRPr="00AF09E4" w:rsidRDefault="004E1E47" w:rsidP="004E1E47">
      <w:pPr>
        <w:jc w:val="center"/>
        <w:rPr>
          <w:b/>
          <w:sz w:val="23"/>
          <w:szCs w:val="23"/>
        </w:rPr>
      </w:pPr>
      <w:r w:rsidRPr="00944124">
        <w:rPr>
          <w:b/>
          <w:sz w:val="23"/>
          <w:szCs w:val="23"/>
        </w:rPr>
        <w:t>Procedimiento de Transferencia Secundaria</w:t>
      </w:r>
    </w:p>
    <w:tbl>
      <w:tblPr>
        <w:tblW w:w="0" w:type="auto"/>
        <w:tblLook w:val="04A0" w:firstRow="1" w:lastRow="0" w:firstColumn="1" w:lastColumn="0" w:noHBand="0" w:noVBand="1"/>
      </w:tblPr>
      <w:tblGrid>
        <w:gridCol w:w="9686"/>
      </w:tblGrid>
      <w:tr w:rsidR="004E1E47" w:rsidRPr="00FC0AFF" w14:paraId="33A092A4" w14:textId="77777777" w:rsidTr="003D07D7">
        <w:trPr>
          <w:trHeight w:val="7419"/>
        </w:trPr>
        <w:tc>
          <w:tcPr>
            <w:tcW w:w="9686" w:type="dxa"/>
            <w:shd w:val="clear" w:color="auto" w:fill="auto"/>
          </w:tcPr>
          <w:p w14:paraId="25CC6DDA" w14:textId="01067E9C" w:rsidR="004E1E47" w:rsidRDefault="00E339E3" w:rsidP="003D07D7">
            <w:pPr>
              <w:jc w:val="center"/>
              <w:rPr>
                <w:lang w:val="es-MX"/>
              </w:rPr>
            </w:pPr>
            <w:r>
              <w:rPr>
                <w:noProof/>
              </w:rPr>
              <w:drawing>
                <wp:anchor distT="0" distB="0" distL="114300" distR="114300" simplePos="0" relativeHeight="251683840" behindDoc="0" locked="0" layoutInCell="1" allowOverlap="1" wp14:anchorId="06E95C5A" wp14:editId="6D759347">
                  <wp:simplePos x="0" y="0"/>
                  <wp:positionH relativeFrom="column">
                    <wp:posOffset>207010</wp:posOffset>
                  </wp:positionH>
                  <wp:positionV relativeFrom="paragraph">
                    <wp:posOffset>180340</wp:posOffset>
                  </wp:positionV>
                  <wp:extent cx="5772785" cy="6627495"/>
                  <wp:effectExtent l="0" t="0" r="0" b="190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ansferencia_Secundaria.emf"/>
                          <pic:cNvPicPr/>
                        </pic:nvPicPr>
                        <pic:blipFill>
                          <a:blip r:embed="rId15">
                            <a:extLst>
                              <a:ext uri="{28A0092B-C50C-407E-A947-70E740481C1C}">
                                <a14:useLocalDpi xmlns:a14="http://schemas.microsoft.com/office/drawing/2010/main" val="0"/>
                              </a:ext>
                            </a:extLst>
                          </a:blip>
                          <a:stretch>
                            <a:fillRect/>
                          </a:stretch>
                        </pic:blipFill>
                        <pic:spPr>
                          <a:xfrm>
                            <a:off x="0" y="0"/>
                            <a:ext cx="5772785" cy="6627495"/>
                          </a:xfrm>
                          <a:prstGeom prst="rect">
                            <a:avLst/>
                          </a:prstGeom>
                        </pic:spPr>
                      </pic:pic>
                    </a:graphicData>
                  </a:graphic>
                  <wp14:sizeRelH relativeFrom="page">
                    <wp14:pctWidth>0</wp14:pctWidth>
                  </wp14:sizeRelH>
                  <wp14:sizeRelV relativeFrom="page">
                    <wp14:pctHeight>0</wp14:pctHeight>
                  </wp14:sizeRelV>
                </wp:anchor>
              </w:drawing>
            </w:r>
          </w:p>
          <w:p w14:paraId="3C76C641" w14:textId="1AC48A9E" w:rsidR="00E30F30" w:rsidRPr="00FC0AFF" w:rsidRDefault="00E30F30" w:rsidP="003D07D7">
            <w:pPr>
              <w:jc w:val="center"/>
              <w:rPr>
                <w:lang w:val="es-MX"/>
              </w:rPr>
            </w:pPr>
          </w:p>
        </w:tc>
      </w:tr>
    </w:tbl>
    <w:p w14:paraId="32266E0D" w14:textId="77777777" w:rsidR="004E1E47" w:rsidRDefault="004E1E47" w:rsidP="004E1E47">
      <w:pPr>
        <w:rPr>
          <w:lang w:val="es-MX"/>
        </w:rPr>
      </w:pPr>
    </w:p>
    <w:p w14:paraId="0758C5B6" w14:textId="77777777" w:rsidR="004E1E47" w:rsidRDefault="004E1E47" w:rsidP="004E1E47">
      <w:pPr>
        <w:jc w:val="left"/>
        <w:rPr>
          <w:lang w:val="es-MX"/>
        </w:rPr>
      </w:pPr>
      <w:r>
        <w:rPr>
          <w:lang w:val="es-MX"/>
        </w:rPr>
        <w:br w:type="page"/>
      </w:r>
    </w:p>
    <w:p w14:paraId="2C8AA92C" w14:textId="1A70F017" w:rsidR="00847300" w:rsidRPr="003B330F" w:rsidRDefault="003B330F" w:rsidP="003B330F">
      <w:pPr>
        <w:pStyle w:val="Ttulo3"/>
      </w:pPr>
      <w:bookmarkStart w:id="29" w:name="_Toc484081288"/>
      <w:r>
        <w:t xml:space="preserve">7.6 </w:t>
      </w:r>
      <w:r w:rsidR="00523911">
        <w:t>Procedimiento de Valoración D</w:t>
      </w:r>
      <w:r w:rsidR="00847300" w:rsidRPr="003B330F">
        <w:t>ocumental</w:t>
      </w:r>
      <w:r w:rsidR="00736E60">
        <w:t xml:space="preserve"> </w:t>
      </w:r>
      <w:r w:rsidR="00847300" w:rsidRPr="00736E60">
        <w:rPr>
          <w:rStyle w:val="Refdenotaalpie"/>
          <w:sz w:val="16"/>
          <w:szCs w:val="16"/>
          <w:vertAlign w:val="baseline"/>
        </w:rPr>
        <w:footnoteReference w:id="1"/>
      </w:r>
      <w:bookmarkEnd w:id="29"/>
    </w:p>
    <w:p w14:paraId="337EC30B" w14:textId="77777777" w:rsidR="00847300" w:rsidRDefault="00847300" w:rsidP="00847300"/>
    <w:p w14:paraId="72C26DE8" w14:textId="27FF4C2D" w:rsidR="00847300" w:rsidRPr="00523911" w:rsidRDefault="00847300" w:rsidP="00523911">
      <w:pPr>
        <w:rPr>
          <w:b/>
        </w:rPr>
      </w:pPr>
      <w:bookmarkStart w:id="30" w:name="_Toc472938255"/>
      <w:r w:rsidRPr="00523911">
        <w:rPr>
          <w:b/>
        </w:rPr>
        <w:t>Objetivo:</w:t>
      </w:r>
      <w:bookmarkEnd w:id="30"/>
    </w:p>
    <w:p w14:paraId="081A2D99" w14:textId="2518A216" w:rsidR="00847300" w:rsidRDefault="00847300" w:rsidP="00847300">
      <w:r w:rsidRPr="00847300">
        <w:t xml:space="preserve">Contar con </w:t>
      </w:r>
      <w:r>
        <w:t>una herramienta técnica-metodológica que permita realizar la valoración documental de las ser</w:t>
      </w:r>
      <w:r w:rsidR="00E339E3">
        <w:t>ies del INAI, a fin de garantizar</w:t>
      </w:r>
      <w:r>
        <w:t xml:space="preserve"> una eficiente gestión documental de la información que se ge</w:t>
      </w:r>
      <w:r w:rsidR="00E339E3">
        <w:t>nere</w:t>
      </w:r>
      <w:r>
        <w:t>, reciba, administre y conserve en el Instituto.</w:t>
      </w:r>
    </w:p>
    <w:p w14:paraId="3BBE008D" w14:textId="77777777" w:rsidR="00847300" w:rsidRDefault="00847300" w:rsidP="00847300"/>
    <w:p w14:paraId="30BA7C45" w14:textId="54D679EF" w:rsidR="00847300" w:rsidRPr="00E339E3" w:rsidRDefault="00847300" w:rsidP="00523911">
      <w:pPr>
        <w:rPr>
          <w:rFonts w:cs="Arial"/>
          <w:b/>
        </w:rPr>
      </w:pPr>
      <w:bookmarkStart w:id="31" w:name="_Toc472938256"/>
      <w:r w:rsidRPr="00E339E3">
        <w:rPr>
          <w:rFonts w:cs="Arial"/>
          <w:b/>
        </w:rPr>
        <w:t>Aplicado a:</w:t>
      </w:r>
      <w:bookmarkEnd w:id="31"/>
      <w:r w:rsidRPr="00E339E3">
        <w:rPr>
          <w:rFonts w:cs="Arial"/>
          <w:b/>
        </w:rPr>
        <w:t xml:space="preserve"> </w:t>
      </w:r>
    </w:p>
    <w:p w14:paraId="7D3E29CC" w14:textId="727FDB0A" w:rsidR="00847300" w:rsidRPr="00E339E3" w:rsidRDefault="00847300" w:rsidP="00847300">
      <w:pPr>
        <w:pStyle w:val="Prrafodelista"/>
        <w:numPr>
          <w:ilvl w:val="0"/>
          <w:numId w:val="18"/>
        </w:numPr>
        <w:rPr>
          <w:rFonts w:ascii="Arial" w:hAnsi="Arial" w:cs="Arial"/>
          <w:sz w:val="24"/>
          <w:szCs w:val="24"/>
        </w:rPr>
      </w:pPr>
      <w:r w:rsidRPr="00E339E3">
        <w:rPr>
          <w:rFonts w:ascii="Arial" w:hAnsi="Arial" w:cs="Arial"/>
          <w:sz w:val="24"/>
          <w:szCs w:val="24"/>
        </w:rPr>
        <w:t>Todos los servidores públicos del INAI que deban conservar archivos</w:t>
      </w:r>
    </w:p>
    <w:p w14:paraId="18289BC2" w14:textId="3A5D2F51" w:rsidR="00847300" w:rsidRPr="00E339E3" w:rsidRDefault="00847300" w:rsidP="00847300">
      <w:pPr>
        <w:pStyle w:val="Prrafodelista"/>
        <w:numPr>
          <w:ilvl w:val="0"/>
          <w:numId w:val="18"/>
        </w:numPr>
        <w:rPr>
          <w:rFonts w:ascii="Arial" w:hAnsi="Arial" w:cs="Arial"/>
          <w:sz w:val="24"/>
          <w:szCs w:val="24"/>
        </w:rPr>
      </w:pPr>
      <w:r w:rsidRPr="00E339E3">
        <w:rPr>
          <w:rFonts w:ascii="Arial" w:hAnsi="Arial" w:cs="Arial"/>
          <w:sz w:val="24"/>
          <w:szCs w:val="24"/>
        </w:rPr>
        <w:t>Integrantes del Comité de Valoración Documental del Instituto</w:t>
      </w:r>
    </w:p>
    <w:p w14:paraId="2B8F7A8D" w14:textId="77777777" w:rsidR="00847300" w:rsidRPr="00E339E3" w:rsidRDefault="00847300" w:rsidP="00847300">
      <w:pPr>
        <w:rPr>
          <w:rFonts w:cs="Arial"/>
        </w:rPr>
      </w:pPr>
    </w:p>
    <w:p w14:paraId="17AE917E" w14:textId="1F104540" w:rsidR="00847300" w:rsidRPr="00E339E3" w:rsidRDefault="00847300" w:rsidP="00523911">
      <w:pPr>
        <w:rPr>
          <w:rFonts w:cs="Arial"/>
          <w:b/>
        </w:rPr>
      </w:pPr>
      <w:bookmarkStart w:id="32" w:name="_Toc472938257"/>
      <w:r w:rsidRPr="00E339E3">
        <w:rPr>
          <w:rFonts w:cs="Arial"/>
          <w:b/>
        </w:rPr>
        <w:t>Documentos generados:</w:t>
      </w:r>
      <w:bookmarkEnd w:id="32"/>
    </w:p>
    <w:p w14:paraId="4310A55C" w14:textId="0DE5B119" w:rsidR="00847300" w:rsidRPr="00E339E3" w:rsidRDefault="00847300" w:rsidP="00847300">
      <w:pPr>
        <w:pStyle w:val="Prrafodelista"/>
        <w:numPr>
          <w:ilvl w:val="0"/>
          <w:numId w:val="19"/>
        </w:numPr>
        <w:rPr>
          <w:rFonts w:ascii="Arial" w:hAnsi="Arial" w:cs="Arial"/>
          <w:sz w:val="24"/>
          <w:szCs w:val="24"/>
        </w:rPr>
      </w:pPr>
      <w:r w:rsidRPr="00E339E3">
        <w:rPr>
          <w:rFonts w:ascii="Arial" w:hAnsi="Arial" w:cs="Arial"/>
          <w:sz w:val="24"/>
          <w:szCs w:val="24"/>
        </w:rPr>
        <w:t>Formato de prevaloración documental</w:t>
      </w:r>
    </w:p>
    <w:p w14:paraId="3727D366" w14:textId="6B1E38DD" w:rsidR="00847300" w:rsidRPr="00E339E3" w:rsidRDefault="00847300" w:rsidP="00847300">
      <w:pPr>
        <w:pStyle w:val="Prrafodelista"/>
        <w:numPr>
          <w:ilvl w:val="0"/>
          <w:numId w:val="19"/>
        </w:numPr>
        <w:rPr>
          <w:rFonts w:ascii="Arial" w:hAnsi="Arial" w:cs="Arial"/>
          <w:sz w:val="24"/>
          <w:szCs w:val="24"/>
        </w:rPr>
      </w:pPr>
      <w:r w:rsidRPr="00E339E3">
        <w:rPr>
          <w:rFonts w:ascii="Arial" w:hAnsi="Arial" w:cs="Arial"/>
          <w:sz w:val="24"/>
          <w:szCs w:val="24"/>
        </w:rPr>
        <w:t>Formato de valoración documental</w:t>
      </w:r>
    </w:p>
    <w:p w14:paraId="017861F6" w14:textId="3DCC67D9" w:rsidR="00847300" w:rsidRPr="00E339E3" w:rsidRDefault="00847300" w:rsidP="00847300">
      <w:pPr>
        <w:pStyle w:val="Prrafodelista"/>
        <w:numPr>
          <w:ilvl w:val="0"/>
          <w:numId w:val="19"/>
        </w:numPr>
        <w:rPr>
          <w:rFonts w:ascii="Arial" w:hAnsi="Arial" w:cs="Arial"/>
          <w:sz w:val="24"/>
          <w:szCs w:val="24"/>
        </w:rPr>
      </w:pPr>
      <w:r w:rsidRPr="00E339E3">
        <w:rPr>
          <w:rFonts w:ascii="Arial" w:hAnsi="Arial" w:cs="Arial"/>
          <w:sz w:val="24"/>
          <w:szCs w:val="24"/>
        </w:rPr>
        <w:t>Dictamen de valoración documental</w:t>
      </w:r>
    </w:p>
    <w:p w14:paraId="43ED0EF6" w14:textId="77777777" w:rsidR="00847300" w:rsidRDefault="00847300" w:rsidP="00847300"/>
    <w:p w14:paraId="2672E2FE" w14:textId="1BA014AB" w:rsidR="00CF1AF1" w:rsidRPr="00E339E3" w:rsidRDefault="00CF1AF1" w:rsidP="00523911">
      <w:pPr>
        <w:rPr>
          <w:b/>
        </w:rPr>
      </w:pPr>
      <w:bookmarkStart w:id="33" w:name="_Toc472938258"/>
      <w:r w:rsidRPr="00E339E3">
        <w:rPr>
          <w:b/>
        </w:rPr>
        <w:t>Políticas de operación:</w:t>
      </w:r>
      <w:bookmarkEnd w:id="33"/>
    </w:p>
    <w:p w14:paraId="61883813" w14:textId="7D8DE696" w:rsidR="00CF1AF1" w:rsidRPr="00E339E3" w:rsidRDefault="00CF1AF1" w:rsidP="00CF1AF1">
      <w:pPr>
        <w:pStyle w:val="Prrafodelista"/>
        <w:numPr>
          <w:ilvl w:val="0"/>
          <w:numId w:val="20"/>
        </w:numPr>
        <w:tabs>
          <w:tab w:val="left" w:pos="284"/>
        </w:tabs>
        <w:ind w:left="426" w:hanging="426"/>
        <w:rPr>
          <w:rFonts w:ascii="Arial" w:hAnsi="Arial" w:cs="Arial"/>
          <w:sz w:val="24"/>
          <w:szCs w:val="24"/>
          <w:lang w:val="es-ES_tradnl"/>
        </w:rPr>
      </w:pPr>
      <w:r w:rsidRPr="00E339E3">
        <w:rPr>
          <w:rFonts w:ascii="Arial" w:hAnsi="Arial" w:cs="Arial"/>
          <w:sz w:val="24"/>
          <w:szCs w:val="24"/>
          <w:lang w:val="es-ES_tradnl"/>
        </w:rPr>
        <w:t>Cada una de las series documentales registradas en los ins</w:t>
      </w:r>
      <w:r w:rsidR="00736E60">
        <w:rPr>
          <w:rFonts w:ascii="Arial" w:hAnsi="Arial" w:cs="Arial"/>
          <w:sz w:val="24"/>
          <w:szCs w:val="24"/>
          <w:lang w:val="es-ES_tradnl"/>
        </w:rPr>
        <w:t xml:space="preserve">trumentos de control y consulta </w:t>
      </w:r>
      <w:r w:rsidRPr="00736E60">
        <w:rPr>
          <w:rFonts w:ascii="Arial" w:hAnsi="Arial"/>
          <w:sz w:val="24"/>
          <w:szCs w:val="24"/>
        </w:rPr>
        <w:t>archivística del INAI</w:t>
      </w:r>
      <w:r w:rsidRPr="00E339E3">
        <w:rPr>
          <w:rFonts w:ascii="Arial" w:hAnsi="Arial" w:cs="Arial"/>
          <w:sz w:val="24"/>
          <w:szCs w:val="24"/>
          <w:lang w:val="es-ES_tradnl"/>
        </w:rPr>
        <w:t xml:space="preserve">, deberán cumplir con los siguientes procesos y actividades: </w:t>
      </w:r>
    </w:p>
    <w:p w14:paraId="41DC1CA6" w14:textId="77777777" w:rsidR="00CF1AF1" w:rsidRPr="00E339E3" w:rsidRDefault="00CF1AF1" w:rsidP="00CF1AF1">
      <w:pPr>
        <w:pStyle w:val="Prrafodelista"/>
        <w:tabs>
          <w:tab w:val="left" w:pos="284"/>
        </w:tabs>
        <w:ind w:left="709"/>
        <w:rPr>
          <w:rFonts w:ascii="Arial" w:hAnsi="Arial" w:cs="Arial"/>
          <w:sz w:val="24"/>
          <w:szCs w:val="24"/>
          <w:lang w:val="es-ES_tradnl"/>
        </w:rPr>
      </w:pPr>
    </w:p>
    <w:p w14:paraId="3443EDCA" w14:textId="5967935F" w:rsidR="00CF1AF1" w:rsidRPr="00E339E3" w:rsidRDefault="00CF1AF1" w:rsidP="00CF1AF1">
      <w:pPr>
        <w:pStyle w:val="Prrafodelista"/>
        <w:numPr>
          <w:ilvl w:val="0"/>
          <w:numId w:val="22"/>
        </w:numPr>
        <w:tabs>
          <w:tab w:val="left" w:pos="0"/>
        </w:tabs>
        <w:ind w:left="1068"/>
        <w:rPr>
          <w:rFonts w:ascii="Arial" w:hAnsi="Arial" w:cs="Arial"/>
          <w:sz w:val="24"/>
          <w:szCs w:val="24"/>
          <w:lang w:val="es-ES_tradnl"/>
        </w:rPr>
      </w:pPr>
      <w:r w:rsidRPr="00E339E3">
        <w:rPr>
          <w:rFonts w:ascii="Arial" w:hAnsi="Arial" w:cs="Arial"/>
          <w:b/>
          <w:sz w:val="24"/>
          <w:szCs w:val="24"/>
          <w:lang w:val="es-ES_tradnl"/>
        </w:rPr>
        <w:t>Prevaloración documental</w:t>
      </w:r>
      <w:r w:rsidRPr="00E339E3">
        <w:rPr>
          <w:rFonts w:ascii="Arial" w:hAnsi="Arial" w:cs="Arial"/>
          <w:sz w:val="24"/>
          <w:szCs w:val="24"/>
          <w:lang w:val="es-ES_tradnl"/>
        </w:rPr>
        <w:t xml:space="preserve">: la cual se llevará a cabo por parte de los responsables de los archivos de trámite y el </w:t>
      </w:r>
      <w:r w:rsidR="006D522D" w:rsidRPr="00E339E3">
        <w:rPr>
          <w:rFonts w:ascii="Arial" w:hAnsi="Arial" w:cs="Arial"/>
          <w:sz w:val="24"/>
          <w:szCs w:val="24"/>
          <w:lang w:val="es-ES_tradnl"/>
        </w:rPr>
        <w:t xml:space="preserve">Titular de la Unidad Administrativa </w:t>
      </w:r>
      <w:r w:rsidRPr="00E339E3">
        <w:rPr>
          <w:rFonts w:ascii="Arial" w:hAnsi="Arial" w:cs="Arial"/>
          <w:sz w:val="24"/>
          <w:szCs w:val="24"/>
          <w:lang w:val="es-ES_tradnl"/>
        </w:rPr>
        <w:t xml:space="preserve">productora, en coordinación con el Responsable del Área Coordinadora de Archivos del INAI;  </w:t>
      </w:r>
    </w:p>
    <w:p w14:paraId="2D061DEC" w14:textId="77777777" w:rsidR="00CF1AF1" w:rsidRPr="00E339E3" w:rsidRDefault="00CF1AF1" w:rsidP="00CF1AF1">
      <w:pPr>
        <w:pStyle w:val="Prrafodelista"/>
        <w:tabs>
          <w:tab w:val="left" w:pos="284"/>
        </w:tabs>
        <w:ind w:left="1068"/>
        <w:rPr>
          <w:rFonts w:ascii="Arial" w:hAnsi="Arial" w:cs="Arial"/>
          <w:sz w:val="24"/>
          <w:szCs w:val="24"/>
          <w:lang w:val="es-ES_tradnl"/>
        </w:rPr>
      </w:pPr>
      <w:r w:rsidRPr="00E339E3">
        <w:rPr>
          <w:rFonts w:ascii="Arial" w:hAnsi="Arial" w:cs="Arial"/>
          <w:sz w:val="24"/>
          <w:szCs w:val="24"/>
          <w:lang w:val="es-ES_tradnl"/>
        </w:rPr>
        <w:t xml:space="preserve"> </w:t>
      </w:r>
    </w:p>
    <w:p w14:paraId="5EB6C1C5" w14:textId="77777777" w:rsidR="00CF1AF1" w:rsidRPr="00E339E3" w:rsidRDefault="00CF1AF1" w:rsidP="00CF1AF1">
      <w:pPr>
        <w:pStyle w:val="Prrafodelista"/>
        <w:numPr>
          <w:ilvl w:val="0"/>
          <w:numId w:val="22"/>
        </w:numPr>
        <w:tabs>
          <w:tab w:val="left" w:pos="284"/>
        </w:tabs>
        <w:ind w:left="1068"/>
        <w:rPr>
          <w:rFonts w:ascii="Arial" w:hAnsi="Arial" w:cs="Arial"/>
          <w:sz w:val="24"/>
          <w:szCs w:val="24"/>
          <w:lang w:val="es-ES_tradnl"/>
        </w:rPr>
      </w:pPr>
      <w:r w:rsidRPr="00E339E3">
        <w:rPr>
          <w:rFonts w:ascii="Arial" w:hAnsi="Arial" w:cs="Arial"/>
          <w:b/>
          <w:sz w:val="24"/>
          <w:szCs w:val="24"/>
          <w:lang w:val="es-ES_tradnl"/>
        </w:rPr>
        <w:t>Valoración documental</w:t>
      </w:r>
      <w:r w:rsidRPr="00E339E3">
        <w:rPr>
          <w:rFonts w:ascii="Arial" w:hAnsi="Arial" w:cs="Arial"/>
          <w:sz w:val="24"/>
          <w:szCs w:val="24"/>
          <w:lang w:val="es-ES_tradnl"/>
        </w:rPr>
        <w:t>: la cual se llevará a cabo por parte del Comité, a través del análisis y determinación de los valores primarios y secundarios de las series documentales, así como la identificación de aquellas series esenciales para su conservación como memoria del Instituto.</w:t>
      </w:r>
    </w:p>
    <w:p w14:paraId="24349702" w14:textId="77777777" w:rsidR="00CF1AF1" w:rsidRPr="00E339E3" w:rsidRDefault="00CF1AF1" w:rsidP="00CF1AF1">
      <w:pPr>
        <w:pStyle w:val="Prrafodelista"/>
        <w:tabs>
          <w:tab w:val="left" w:pos="284"/>
        </w:tabs>
        <w:ind w:left="1068"/>
        <w:rPr>
          <w:rFonts w:ascii="Arial" w:hAnsi="Arial" w:cs="Arial"/>
          <w:sz w:val="24"/>
          <w:szCs w:val="24"/>
          <w:lang w:val="es-ES_tradnl"/>
        </w:rPr>
      </w:pPr>
    </w:p>
    <w:p w14:paraId="1091E58C" w14:textId="545D4466" w:rsidR="00CF1AF1" w:rsidRPr="00E339E3" w:rsidRDefault="00CF1AF1" w:rsidP="00CF1AF1">
      <w:pPr>
        <w:pStyle w:val="Prrafodelista"/>
        <w:numPr>
          <w:ilvl w:val="0"/>
          <w:numId w:val="20"/>
        </w:numPr>
        <w:tabs>
          <w:tab w:val="left" w:pos="0"/>
        </w:tabs>
        <w:ind w:left="426" w:hanging="426"/>
        <w:rPr>
          <w:rFonts w:ascii="Arial" w:hAnsi="Arial" w:cs="Arial"/>
          <w:sz w:val="24"/>
          <w:szCs w:val="24"/>
          <w:lang w:val="es-ES_tradnl"/>
        </w:rPr>
      </w:pPr>
      <w:r w:rsidRPr="00E339E3">
        <w:rPr>
          <w:rFonts w:ascii="Arial" w:hAnsi="Arial" w:cs="Arial"/>
          <w:sz w:val="24"/>
          <w:szCs w:val="24"/>
        </w:rPr>
        <w:t xml:space="preserve">La valoración documental que realice el Comité, se hará </w:t>
      </w:r>
      <w:r w:rsidRPr="00E339E3">
        <w:rPr>
          <w:rFonts w:ascii="Arial" w:hAnsi="Arial" w:cs="Arial"/>
          <w:sz w:val="24"/>
          <w:szCs w:val="24"/>
          <w:lang w:val="es-ES_tradnl"/>
        </w:rPr>
        <w:t xml:space="preserve">previa solicitud del </w:t>
      </w:r>
      <w:r w:rsidR="0093330B" w:rsidRPr="00E339E3">
        <w:rPr>
          <w:rFonts w:ascii="Arial" w:hAnsi="Arial" w:cs="Arial"/>
          <w:sz w:val="24"/>
          <w:szCs w:val="24"/>
          <w:lang w:val="es-ES_tradnl"/>
        </w:rPr>
        <w:t xml:space="preserve">Responsable del </w:t>
      </w:r>
      <w:r w:rsidR="0094419E">
        <w:rPr>
          <w:rFonts w:ascii="Arial" w:hAnsi="Arial" w:cs="Arial"/>
          <w:sz w:val="24"/>
          <w:szCs w:val="24"/>
          <w:lang w:val="es-ES_tradnl"/>
        </w:rPr>
        <w:t>Archivo de Trámite</w:t>
      </w:r>
      <w:r w:rsidRPr="00E339E3">
        <w:rPr>
          <w:rFonts w:ascii="Arial" w:hAnsi="Arial" w:cs="Arial"/>
          <w:sz w:val="24"/>
          <w:szCs w:val="24"/>
          <w:lang w:val="es-ES_tradnl"/>
        </w:rPr>
        <w:t xml:space="preserve"> de la </w:t>
      </w:r>
      <w:r w:rsidR="006D522D" w:rsidRPr="00E339E3">
        <w:rPr>
          <w:rFonts w:ascii="Arial" w:hAnsi="Arial" w:cs="Arial"/>
          <w:sz w:val="24"/>
          <w:szCs w:val="24"/>
          <w:lang w:val="es-ES_tradnl"/>
        </w:rPr>
        <w:t xml:space="preserve">Unidad Administrativa </w:t>
      </w:r>
      <w:r w:rsidRPr="00E339E3">
        <w:rPr>
          <w:rFonts w:ascii="Arial" w:hAnsi="Arial" w:cs="Arial"/>
          <w:sz w:val="24"/>
          <w:szCs w:val="24"/>
          <w:lang w:val="es-ES_tradnl"/>
        </w:rPr>
        <w:t>productora de la documentación, o del Responsable del Área Coordinadora de Archivos del INAI, lo cual deberá documentarse a través del Formato de Prevaloración Documental.</w:t>
      </w:r>
    </w:p>
    <w:p w14:paraId="481FD9B7" w14:textId="77777777" w:rsidR="00CF1AF1" w:rsidRPr="00E339E3" w:rsidRDefault="00CF1AF1" w:rsidP="00CF1AF1">
      <w:pPr>
        <w:pStyle w:val="Prrafodelista"/>
        <w:rPr>
          <w:rFonts w:ascii="Arial" w:hAnsi="Arial" w:cs="Arial"/>
          <w:sz w:val="24"/>
          <w:szCs w:val="24"/>
          <w:lang w:val="es-ES_tradnl"/>
        </w:rPr>
      </w:pPr>
    </w:p>
    <w:p w14:paraId="08F0219E" w14:textId="77777777" w:rsidR="00CF1AF1" w:rsidRPr="00E339E3" w:rsidRDefault="00CF1AF1" w:rsidP="00CF1AF1">
      <w:pPr>
        <w:pStyle w:val="Prrafodelista"/>
        <w:numPr>
          <w:ilvl w:val="0"/>
          <w:numId w:val="20"/>
        </w:numPr>
        <w:tabs>
          <w:tab w:val="left" w:pos="0"/>
        </w:tabs>
        <w:ind w:left="426" w:hanging="426"/>
        <w:rPr>
          <w:rFonts w:ascii="Arial" w:hAnsi="Arial" w:cs="Arial"/>
          <w:sz w:val="24"/>
          <w:szCs w:val="24"/>
          <w:lang w:val="es-ES_tradnl"/>
        </w:rPr>
      </w:pPr>
      <w:r w:rsidRPr="00E339E3">
        <w:rPr>
          <w:rFonts w:ascii="Arial" w:hAnsi="Arial" w:cs="Arial"/>
          <w:sz w:val="24"/>
          <w:szCs w:val="24"/>
          <w:lang w:val="es-ES_tradnl"/>
        </w:rPr>
        <w:t xml:space="preserve">El análisis que realizará el Comité para determinar los valores primarios y secundarios, </w:t>
      </w:r>
      <w:r w:rsidRPr="00E339E3">
        <w:rPr>
          <w:rFonts w:ascii="Arial" w:hAnsi="Arial" w:cs="Arial"/>
          <w:sz w:val="24"/>
          <w:szCs w:val="24"/>
          <w:lang w:eastAsia="es-MX"/>
        </w:rPr>
        <w:t>los criterios de disposición documental, los plazos de conservación y el destino final de la serie valorada, deberá documentarse a través del Formato de Valoración Documental y el Dictamen de Valoración Documental, ambos deberán firmarse por los integrantes del Comité.</w:t>
      </w:r>
    </w:p>
    <w:p w14:paraId="7F465F98" w14:textId="77777777" w:rsidR="00CF1AF1" w:rsidRPr="00E339E3" w:rsidRDefault="00CF1AF1" w:rsidP="00CF1AF1">
      <w:pPr>
        <w:pStyle w:val="Prrafodelista"/>
        <w:rPr>
          <w:rFonts w:ascii="Arial" w:hAnsi="Arial" w:cs="Arial"/>
          <w:sz w:val="24"/>
          <w:szCs w:val="24"/>
          <w:lang w:val="es-ES_tradnl"/>
        </w:rPr>
      </w:pPr>
    </w:p>
    <w:p w14:paraId="49CE4912" w14:textId="74B9CE2E" w:rsidR="00CF1AF1" w:rsidRPr="00E339E3" w:rsidRDefault="00CF1AF1" w:rsidP="00CF1AF1">
      <w:pPr>
        <w:pStyle w:val="Prrafodelista"/>
        <w:numPr>
          <w:ilvl w:val="0"/>
          <w:numId w:val="20"/>
        </w:numPr>
        <w:tabs>
          <w:tab w:val="left" w:pos="0"/>
        </w:tabs>
        <w:ind w:left="426" w:hanging="426"/>
        <w:rPr>
          <w:rFonts w:ascii="Arial" w:hAnsi="Arial" w:cs="Arial"/>
          <w:sz w:val="24"/>
          <w:szCs w:val="24"/>
          <w:lang w:val="es-ES_tradnl"/>
        </w:rPr>
      </w:pPr>
      <w:r w:rsidRPr="00E339E3">
        <w:rPr>
          <w:rFonts w:ascii="Arial" w:hAnsi="Arial" w:cs="Arial"/>
          <w:sz w:val="24"/>
          <w:szCs w:val="24"/>
          <w:lang w:val="es-ES_tradnl"/>
        </w:rPr>
        <w:t xml:space="preserve">El Dictamen de Valoración Documental deberá ser informado, a través del Coordinador de Archivos, al Titular del área responsable de la información, al </w:t>
      </w:r>
      <w:r w:rsidR="0093330B" w:rsidRPr="00E339E3">
        <w:rPr>
          <w:rFonts w:ascii="Arial" w:hAnsi="Arial" w:cs="Arial"/>
          <w:sz w:val="24"/>
          <w:szCs w:val="24"/>
          <w:lang w:val="es-ES_tradnl"/>
        </w:rPr>
        <w:t xml:space="preserve">Responsable del </w:t>
      </w:r>
      <w:r w:rsidR="0094419E">
        <w:rPr>
          <w:rFonts w:ascii="Arial" w:hAnsi="Arial" w:cs="Arial"/>
          <w:sz w:val="24"/>
          <w:szCs w:val="24"/>
          <w:lang w:val="es-ES_tradnl"/>
        </w:rPr>
        <w:t>Archivo de Trámite</w:t>
      </w:r>
      <w:r w:rsidRPr="00E339E3">
        <w:rPr>
          <w:rFonts w:ascii="Arial" w:hAnsi="Arial" w:cs="Arial"/>
          <w:sz w:val="24"/>
          <w:szCs w:val="24"/>
          <w:lang w:val="es-ES_tradnl"/>
        </w:rPr>
        <w:t xml:space="preserve"> y al </w:t>
      </w:r>
      <w:r w:rsidR="00067555" w:rsidRPr="00E339E3">
        <w:rPr>
          <w:rFonts w:ascii="Arial" w:hAnsi="Arial" w:cs="Arial"/>
          <w:sz w:val="24"/>
          <w:szCs w:val="24"/>
          <w:lang w:val="es-ES_tradnl"/>
        </w:rPr>
        <w:t>Responsable del Archivo de Concentración</w:t>
      </w:r>
      <w:r w:rsidRPr="00E339E3">
        <w:rPr>
          <w:rFonts w:ascii="Arial" w:hAnsi="Arial" w:cs="Arial"/>
          <w:sz w:val="24"/>
          <w:szCs w:val="24"/>
          <w:lang w:val="es-ES_tradnl"/>
        </w:rPr>
        <w:t>.</w:t>
      </w:r>
    </w:p>
    <w:p w14:paraId="09D62550" w14:textId="77777777" w:rsidR="00CF1AF1" w:rsidRPr="00E339E3" w:rsidRDefault="00CF1AF1" w:rsidP="00CF1AF1">
      <w:pPr>
        <w:pStyle w:val="Prrafodelista"/>
        <w:rPr>
          <w:rFonts w:ascii="Arial" w:hAnsi="Arial" w:cs="Arial"/>
          <w:sz w:val="24"/>
          <w:szCs w:val="24"/>
          <w:lang w:val="es-ES_tradnl"/>
        </w:rPr>
      </w:pPr>
    </w:p>
    <w:p w14:paraId="77622582" w14:textId="49D38197" w:rsidR="00CF1AF1" w:rsidRPr="00E339E3" w:rsidRDefault="00CF1AF1" w:rsidP="00CF1AF1">
      <w:pPr>
        <w:pStyle w:val="Prrafodelista"/>
        <w:numPr>
          <w:ilvl w:val="0"/>
          <w:numId w:val="20"/>
        </w:numPr>
        <w:tabs>
          <w:tab w:val="left" w:pos="0"/>
        </w:tabs>
        <w:ind w:left="426" w:hanging="426"/>
        <w:rPr>
          <w:rFonts w:ascii="Arial" w:hAnsi="Arial" w:cs="Arial"/>
          <w:sz w:val="24"/>
          <w:szCs w:val="24"/>
          <w:lang w:val="es-ES_tradnl"/>
        </w:rPr>
      </w:pPr>
      <w:r w:rsidRPr="00E339E3">
        <w:rPr>
          <w:rFonts w:ascii="Arial" w:hAnsi="Arial" w:cs="Arial"/>
          <w:sz w:val="24"/>
          <w:szCs w:val="24"/>
          <w:lang w:val="es-ES_tradnl"/>
        </w:rPr>
        <w:t xml:space="preserve">El Coordinador de Archivos elaborará, actualizará o modificará el </w:t>
      </w:r>
      <w:r w:rsidR="00E339E3">
        <w:rPr>
          <w:rFonts w:ascii="Arial" w:hAnsi="Arial" w:cs="Arial"/>
          <w:sz w:val="24"/>
          <w:szCs w:val="24"/>
          <w:lang w:val="es-ES_tradnl"/>
        </w:rPr>
        <w:t xml:space="preserve">Catálogo de Disposición Documental </w:t>
      </w:r>
      <w:r w:rsidRPr="00E339E3">
        <w:rPr>
          <w:rFonts w:ascii="Arial" w:hAnsi="Arial" w:cs="Arial"/>
          <w:sz w:val="24"/>
          <w:szCs w:val="24"/>
          <w:lang w:val="es-ES_tradnl"/>
        </w:rPr>
        <w:t xml:space="preserve">a fin de que sea sometido a aprobación del Comité de Transparencia del Instituto, en </w:t>
      </w:r>
      <w:r w:rsidR="00EF7256">
        <w:rPr>
          <w:rFonts w:ascii="Arial" w:hAnsi="Arial" w:cs="Arial"/>
          <w:sz w:val="24"/>
          <w:szCs w:val="24"/>
          <w:lang w:val="es-ES_tradnl"/>
        </w:rPr>
        <w:t>el primer bimestre</w:t>
      </w:r>
      <w:r w:rsidRPr="00E339E3">
        <w:rPr>
          <w:rFonts w:ascii="Arial" w:hAnsi="Arial" w:cs="Arial"/>
          <w:sz w:val="24"/>
          <w:szCs w:val="24"/>
          <w:lang w:val="es-ES_tradnl"/>
        </w:rPr>
        <w:t xml:space="preserve"> del ejercicio fiscal </w:t>
      </w:r>
      <w:r w:rsidR="00EF7256">
        <w:rPr>
          <w:rFonts w:ascii="Arial" w:hAnsi="Arial" w:cs="Arial"/>
          <w:sz w:val="24"/>
          <w:szCs w:val="24"/>
          <w:lang w:val="es-ES_tradnl"/>
        </w:rPr>
        <w:t>en curso</w:t>
      </w:r>
      <w:r w:rsidRPr="00E339E3">
        <w:rPr>
          <w:rFonts w:ascii="Arial" w:hAnsi="Arial" w:cs="Arial"/>
          <w:sz w:val="24"/>
          <w:szCs w:val="24"/>
          <w:lang w:val="es-ES_tradnl"/>
        </w:rPr>
        <w:t>.</w:t>
      </w:r>
    </w:p>
    <w:p w14:paraId="0B45D5F4" w14:textId="77777777" w:rsidR="00CF1AF1" w:rsidRPr="00E339E3" w:rsidRDefault="00CF1AF1" w:rsidP="00CF1AF1">
      <w:pPr>
        <w:pStyle w:val="Prrafodelista"/>
        <w:rPr>
          <w:rFonts w:ascii="Arial" w:hAnsi="Arial" w:cs="Arial"/>
          <w:sz w:val="24"/>
          <w:szCs w:val="24"/>
          <w:lang w:val="es-ES_tradnl"/>
        </w:rPr>
      </w:pPr>
    </w:p>
    <w:p w14:paraId="112DB082" w14:textId="77777777" w:rsidR="00CF1AF1" w:rsidRPr="00E339E3" w:rsidRDefault="00CF1AF1" w:rsidP="00CF1AF1">
      <w:pPr>
        <w:pStyle w:val="Prrafodelista"/>
        <w:numPr>
          <w:ilvl w:val="0"/>
          <w:numId w:val="20"/>
        </w:numPr>
        <w:tabs>
          <w:tab w:val="left" w:pos="0"/>
        </w:tabs>
        <w:ind w:left="426" w:hanging="426"/>
        <w:rPr>
          <w:rFonts w:ascii="Arial" w:hAnsi="Arial" w:cs="Arial"/>
          <w:sz w:val="24"/>
          <w:szCs w:val="24"/>
          <w:lang w:val="es-ES_tradnl"/>
        </w:rPr>
      </w:pPr>
      <w:r w:rsidRPr="00E339E3">
        <w:rPr>
          <w:rFonts w:ascii="Arial" w:hAnsi="Arial" w:cs="Arial"/>
          <w:sz w:val="24"/>
          <w:szCs w:val="24"/>
          <w:lang w:val="es-ES_tradnl"/>
        </w:rPr>
        <w:t xml:space="preserve">Los plazos de conservación de los documentos de archivo, que determine el Comité y formalizados en el CADIDO, deberán definirse por series documentales. </w:t>
      </w:r>
    </w:p>
    <w:p w14:paraId="20D92DEA" w14:textId="77777777" w:rsidR="00CF1AF1" w:rsidRPr="00E339E3" w:rsidRDefault="00CF1AF1" w:rsidP="00CF1AF1">
      <w:pPr>
        <w:pStyle w:val="Prrafodelista"/>
        <w:rPr>
          <w:rFonts w:ascii="Arial" w:hAnsi="Arial" w:cs="Arial"/>
          <w:sz w:val="24"/>
          <w:szCs w:val="24"/>
          <w:lang w:val="es-ES_tradnl"/>
        </w:rPr>
      </w:pPr>
    </w:p>
    <w:p w14:paraId="46C336CF" w14:textId="77777777" w:rsidR="00CF1AF1" w:rsidRPr="00E339E3" w:rsidRDefault="00CF1AF1" w:rsidP="00CF1AF1">
      <w:pPr>
        <w:pStyle w:val="Prrafodelista"/>
        <w:tabs>
          <w:tab w:val="left" w:pos="0"/>
        </w:tabs>
        <w:ind w:left="426"/>
        <w:rPr>
          <w:rFonts w:ascii="Arial" w:hAnsi="Arial" w:cs="Arial"/>
          <w:sz w:val="24"/>
          <w:szCs w:val="24"/>
          <w:lang w:val="es-ES_tradnl"/>
        </w:rPr>
      </w:pPr>
      <w:r w:rsidRPr="00E339E3">
        <w:rPr>
          <w:rFonts w:ascii="Arial" w:hAnsi="Arial" w:cs="Arial"/>
          <w:sz w:val="24"/>
          <w:szCs w:val="24"/>
          <w:lang w:val="es-ES_tradnl"/>
        </w:rPr>
        <w:t>No se podrán determinar plazos de conservación por tipos documentales, independientemente que se trate de documentos en soporte físico o electrónicos, ni sobre documentos de archivo resguardados en forma separada de la serie a la que pertenecen.</w:t>
      </w:r>
    </w:p>
    <w:p w14:paraId="4A1A8402" w14:textId="77777777" w:rsidR="00CF1AF1" w:rsidRPr="00E339E3" w:rsidRDefault="00CF1AF1" w:rsidP="00CF1AF1">
      <w:pPr>
        <w:pStyle w:val="Prrafodelista"/>
        <w:rPr>
          <w:rFonts w:ascii="Arial" w:hAnsi="Arial" w:cs="Arial"/>
          <w:sz w:val="24"/>
          <w:szCs w:val="24"/>
          <w:lang w:val="es-ES_tradnl"/>
        </w:rPr>
      </w:pPr>
    </w:p>
    <w:p w14:paraId="76470E46" w14:textId="1E258E7D" w:rsidR="00CF1AF1" w:rsidRPr="00E339E3" w:rsidRDefault="00CF1AF1" w:rsidP="00CF1AF1">
      <w:pPr>
        <w:pStyle w:val="Prrafodelista"/>
        <w:numPr>
          <w:ilvl w:val="0"/>
          <w:numId w:val="20"/>
        </w:numPr>
        <w:tabs>
          <w:tab w:val="left" w:pos="0"/>
        </w:tabs>
        <w:ind w:left="426" w:hanging="426"/>
        <w:rPr>
          <w:rFonts w:ascii="Arial" w:hAnsi="Arial" w:cs="Arial"/>
          <w:sz w:val="24"/>
          <w:szCs w:val="24"/>
          <w:lang w:val="es-ES_tradnl"/>
        </w:rPr>
      </w:pPr>
      <w:r w:rsidRPr="00E339E3">
        <w:rPr>
          <w:rFonts w:ascii="Arial" w:hAnsi="Arial" w:cs="Arial"/>
          <w:sz w:val="24"/>
          <w:szCs w:val="24"/>
          <w:lang w:val="es-ES_tradnl"/>
        </w:rPr>
        <w:t xml:space="preserve">Las series documentales valoradas por el Comité de Valoración </w:t>
      </w:r>
      <w:r w:rsidR="00E339E3">
        <w:rPr>
          <w:rFonts w:ascii="Arial" w:hAnsi="Arial" w:cs="Arial"/>
          <w:sz w:val="24"/>
          <w:szCs w:val="24"/>
          <w:lang w:val="es-ES_tradnl"/>
        </w:rPr>
        <w:t xml:space="preserve">Documental </w:t>
      </w:r>
      <w:r w:rsidRPr="00E339E3">
        <w:rPr>
          <w:rFonts w:ascii="Arial" w:hAnsi="Arial" w:cs="Arial"/>
          <w:sz w:val="24"/>
          <w:szCs w:val="24"/>
          <w:lang w:val="es-ES_tradnl"/>
        </w:rPr>
        <w:t xml:space="preserve">y registradas en los instrumentos de control y consulta archivísticos, deben reflejar la totalidad e integridad de los documentos de archivo producidos en el Instituto. </w:t>
      </w:r>
    </w:p>
    <w:p w14:paraId="1EFB938F" w14:textId="77777777" w:rsidR="00CF1AF1" w:rsidRPr="00E339E3" w:rsidRDefault="00CF1AF1" w:rsidP="00CF1AF1">
      <w:pPr>
        <w:pStyle w:val="Prrafodelista"/>
        <w:tabs>
          <w:tab w:val="left" w:pos="0"/>
        </w:tabs>
        <w:ind w:left="426"/>
        <w:rPr>
          <w:rFonts w:ascii="Arial" w:hAnsi="Arial" w:cs="Arial"/>
          <w:sz w:val="24"/>
          <w:szCs w:val="24"/>
          <w:lang w:val="es-ES_tradnl"/>
        </w:rPr>
      </w:pPr>
    </w:p>
    <w:p w14:paraId="34589FCE" w14:textId="77777777" w:rsidR="00CF1AF1" w:rsidRPr="00E339E3" w:rsidRDefault="00CF1AF1" w:rsidP="00CF1AF1">
      <w:pPr>
        <w:pStyle w:val="Prrafodelista"/>
        <w:tabs>
          <w:tab w:val="left" w:pos="0"/>
        </w:tabs>
        <w:ind w:left="426"/>
        <w:rPr>
          <w:rFonts w:ascii="Arial" w:hAnsi="Arial" w:cs="Arial"/>
          <w:sz w:val="24"/>
          <w:szCs w:val="24"/>
          <w:lang w:val="es-ES_tradnl"/>
        </w:rPr>
      </w:pPr>
      <w:r w:rsidRPr="00E339E3">
        <w:rPr>
          <w:rFonts w:ascii="Arial" w:hAnsi="Arial" w:cs="Arial"/>
          <w:sz w:val="24"/>
          <w:szCs w:val="24"/>
          <w:lang w:val="es-ES_tradnl"/>
        </w:rPr>
        <w:t>Dicha valoración deberá considerar las normas legales aplicables y el análisis del contexto del Instituto, de tal manera que se permita establecer la relevancia para la sociedad, tanto en el momento actual como en el futuro de los documentos de archivo.</w:t>
      </w:r>
    </w:p>
    <w:p w14:paraId="46F766EB" w14:textId="77777777" w:rsidR="00CF1AF1" w:rsidRPr="00E339E3" w:rsidRDefault="00CF1AF1" w:rsidP="00CF1AF1">
      <w:pPr>
        <w:pStyle w:val="Prrafodelista"/>
        <w:tabs>
          <w:tab w:val="left" w:pos="0"/>
        </w:tabs>
        <w:ind w:left="426"/>
        <w:rPr>
          <w:rFonts w:ascii="Arial" w:hAnsi="Arial" w:cs="Arial"/>
          <w:sz w:val="24"/>
          <w:szCs w:val="24"/>
          <w:lang w:val="es-ES_tradnl"/>
        </w:rPr>
      </w:pPr>
    </w:p>
    <w:p w14:paraId="1C343158" w14:textId="2C02F6BA" w:rsidR="00CF1AF1" w:rsidRPr="00E339E3" w:rsidRDefault="00CF1AF1" w:rsidP="00CF1AF1">
      <w:pPr>
        <w:pStyle w:val="Prrafodelista"/>
        <w:numPr>
          <w:ilvl w:val="0"/>
          <w:numId w:val="20"/>
        </w:numPr>
        <w:tabs>
          <w:tab w:val="left" w:pos="0"/>
          <w:tab w:val="left" w:pos="426"/>
        </w:tabs>
        <w:ind w:left="426" w:hanging="426"/>
        <w:rPr>
          <w:rFonts w:ascii="Arial" w:hAnsi="Arial" w:cs="Arial"/>
          <w:sz w:val="24"/>
          <w:szCs w:val="24"/>
          <w:lang w:val="es-ES_tradnl"/>
        </w:rPr>
      </w:pPr>
      <w:r w:rsidRPr="00E339E3">
        <w:rPr>
          <w:rFonts w:ascii="Arial" w:hAnsi="Arial" w:cs="Arial"/>
          <w:sz w:val="24"/>
          <w:szCs w:val="24"/>
          <w:lang w:val="es-ES_tradnl"/>
        </w:rPr>
        <w:t>La valoración documental de las serie</w:t>
      </w:r>
      <w:r w:rsidR="00E339E3">
        <w:rPr>
          <w:rFonts w:ascii="Arial" w:hAnsi="Arial" w:cs="Arial"/>
          <w:sz w:val="24"/>
          <w:szCs w:val="24"/>
          <w:lang w:val="es-ES_tradnl"/>
        </w:rPr>
        <w:t>s registradas en el CADIDO será</w:t>
      </w:r>
      <w:r w:rsidRPr="00E339E3">
        <w:rPr>
          <w:rFonts w:ascii="Arial" w:hAnsi="Arial" w:cs="Arial"/>
          <w:sz w:val="24"/>
          <w:szCs w:val="24"/>
          <w:lang w:val="es-ES_tradnl"/>
        </w:rPr>
        <w:t xml:space="preserve"> obligatoria cuando:</w:t>
      </w:r>
    </w:p>
    <w:p w14:paraId="1955CCFF" w14:textId="77777777" w:rsidR="00CF1AF1" w:rsidRPr="00E339E3" w:rsidRDefault="00CF1AF1" w:rsidP="00CF1AF1">
      <w:pPr>
        <w:pStyle w:val="Prrafodelista"/>
        <w:tabs>
          <w:tab w:val="left" w:pos="0"/>
          <w:tab w:val="left" w:pos="426"/>
        </w:tabs>
        <w:ind w:left="426"/>
        <w:rPr>
          <w:rFonts w:ascii="Arial" w:hAnsi="Arial" w:cs="Arial"/>
          <w:sz w:val="24"/>
          <w:szCs w:val="24"/>
          <w:lang w:val="es-ES_tradnl"/>
        </w:rPr>
      </w:pPr>
    </w:p>
    <w:p w14:paraId="0BA605D1" w14:textId="77777777" w:rsidR="00CF1AF1" w:rsidRPr="00E339E3" w:rsidRDefault="00CF1AF1" w:rsidP="00CF1AF1">
      <w:pPr>
        <w:pStyle w:val="Prrafodelista"/>
        <w:numPr>
          <w:ilvl w:val="0"/>
          <w:numId w:val="21"/>
        </w:numPr>
        <w:ind w:left="1067"/>
        <w:rPr>
          <w:rFonts w:ascii="Arial" w:hAnsi="Arial" w:cs="Arial"/>
          <w:sz w:val="24"/>
          <w:szCs w:val="24"/>
          <w:lang w:val="es-ES_tradnl"/>
        </w:rPr>
      </w:pPr>
      <w:r w:rsidRPr="00E339E3">
        <w:rPr>
          <w:rFonts w:ascii="Arial" w:hAnsi="Arial" w:cs="Arial"/>
          <w:sz w:val="24"/>
          <w:szCs w:val="24"/>
          <w:lang w:val="es-ES_tradnl"/>
        </w:rPr>
        <w:t>Cambie el marco normativo que rige al Instituto;</w:t>
      </w:r>
    </w:p>
    <w:p w14:paraId="7B39D8B9" w14:textId="77777777" w:rsidR="00CF1AF1" w:rsidRPr="00E339E3" w:rsidRDefault="00CF1AF1" w:rsidP="00CF1AF1">
      <w:pPr>
        <w:pStyle w:val="Prrafodelista"/>
        <w:numPr>
          <w:ilvl w:val="0"/>
          <w:numId w:val="21"/>
        </w:numPr>
        <w:ind w:left="1067"/>
        <w:rPr>
          <w:rFonts w:ascii="Arial" w:hAnsi="Arial" w:cs="Arial"/>
          <w:sz w:val="24"/>
          <w:szCs w:val="24"/>
          <w:lang w:val="es-ES_tradnl"/>
        </w:rPr>
      </w:pPr>
      <w:r w:rsidRPr="00E339E3">
        <w:rPr>
          <w:rFonts w:ascii="Arial" w:hAnsi="Arial" w:cs="Arial"/>
          <w:sz w:val="24"/>
          <w:szCs w:val="24"/>
          <w:lang w:val="es-ES_tradnl"/>
        </w:rPr>
        <w:t>Cambie la estructura orgánica del Instituto;</w:t>
      </w:r>
    </w:p>
    <w:p w14:paraId="753C1B14" w14:textId="77777777" w:rsidR="00CF1AF1" w:rsidRPr="00E339E3" w:rsidRDefault="00CF1AF1" w:rsidP="00CF1AF1">
      <w:pPr>
        <w:pStyle w:val="Prrafodelista"/>
        <w:numPr>
          <w:ilvl w:val="0"/>
          <w:numId w:val="21"/>
        </w:numPr>
        <w:ind w:left="1067"/>
        <w:rPr>
          <w:rFonts w:ascii="Arial" w:hAnsi="Arial" w:cs="Arial"/>
          <w:sz w:val="24"/>
          <w:szCs w:val="24"/>
          <w:lang w:val="es-ES_tradnl"/>
        </w:rPr>
      </w:pPr>
      <w:r w:rsidRPr="00E339E3">
        <w:rPr>
          <w:rFonts w:ascii="Arial" w:hAnsi="Arial" w:cs="Arial"/>
          <w:sz w:val="24"/>
          <w:szCs w:val="24"/>
          <w:lang w:val="es-ES_tradnl"/>
        </w:rPr>
        <w:t>Cambien las funciones del Instituto;</w:t>
      </w:r>
    </w:p>
    <w:p w14:paraId="1DE7C16F" w14:textId="77777777" w:rsidR="00CF1AF1" w:rsidRPr="00E339E3" w:rsidRDefault="00CF1AF1" w:rsidP="00CF1AF1">
      <w:pPr>
        <w:pStyle w:val="Prrafodelista"/>
        <w:numPr>
          <w:ilvl w:val="0"/>
          <w:numId w:val="21"/>
        </w:numPr>
        <w:ind w:left="1067"/>
        <w:rPr>
          <w:rFonts w:ascii="Arial" w:hAnsi="Arial" w:cs="Arial"/>
          <w:sz w:val="24"/>
          <w:szCs w:val="24"/>
          <w:lang w:val="es-ES_tradnl"/>
        </w:rPr>
      </w:pPr>
      <w:r w:rsidRPr="00E339E3">
        <w:rPr>
          <w:rFonts w:ascii="Arial" w:hAnsi="Arial" w:cs="Arial"/>
          <w:sz w:val="24"/>
          <w:szCs w:val="24"/>
          <w:lang w:val="es-ES_tradnl"/>
        </w:rPr>
        <w:t>Se generen nuevas series y/o tipos documentales.</w:t>
      </w:r>
    </w:p>
    <w:p w14:paraId="29EF42FE" w14:textId="77777777" w:rsidR="00CF1AF1" w:rsidRPr="00E339E3" w:rsidRDefault="00CF1AF1" w:rsidP="00847300"/>
    <w:p w14:paraId="05E6D4AF" w14:textId="0379F3AD" w:rsidR="00FF020D" w:rsidRPr="00E339E3" w:rsidRDefault="00CF1AF1" w:rsidP="00365430">
      <w:pPr>
        <w:rPr>
          <w:b/>
        </w:rPr>
      </w:pPr>
      <w:bookmarkStart w:id="34" w:name="_Toc472938259"/>
      <w:r w:rsidRPr="00E339E3">
        <w:rPr>
          <w:b/>
        </w:rPr>
        <w:t>Valoración documental</w:t>
      </w:r>
      <w:bookmarkEnd w:id="34"/>
    </w:p>
    <w:p w14:paraId="7885ECDD" w14:textId="77777777" w:rsidR="00FF020D" w:rsidRPr="00E339E3" w:rsidRDefault="00FF020D" w:rsidP="00FF020D">
      <w:pPr>
        <w:pStyle w:val="Titulo2"/>
        <w:spacing w:before="0" w:after="0"/>
        <w:ind w:left="0"/>
        <w:rPr>
          <w:b w:val="0"/>
          <w:szCs w:val="24"/>
        </w:rPr>
      </w:pPr>
    </w:p>
    <w:p w14:paraId="0293D304" w14:textId="77777777" w:rsidR="00CF1AF1" w:rsidRPr="00E339E3" w:rsidRDefault="00CF1AF1" w:rsidP="00CF1AF1">
      <w:pPr>
        <w:pStyle w:val="Piedepgina"/>
        <w:rPr>
          <w:rFonts w:cs="Arial"/>
        </w:rPr>
      </w:pPr>
      <w:r w:rsidRPr="00E339E3">
        <w:rPr>
          <w:rFonts w:cs="Arial"/>
        </w:rPr>
        <w:t xml:space="preserve">La valoración de los documentos de archivo es un proceso intelectual fundamental para determinar la política en materia de gestión documental de las instituciones, ya que a partir de ésta se establecen los criterios para la gestión y la administración de sus archivos. </w:t>
      </w:r>
    </w:p>
    <w:p w14:paraId="7C12F786" w14:textId="77777777" w:rsidR="00CF1AF1" w:rsidRPr="00E339E3" w:rsidRDefault="00CF1AF1" w:rsidP="00CF1AF1">
      <w:pPr>
        <w:pStyle w:val="Piedepgina"/>
        <w:rPr>
          <w:rFonts w:cs="Arial"/>
        </w:rPr>
      </w:pPr>
    </w:p>
    <w:p w14:paraId="7EAEBCED" w14:textId="77777777" w:rsidR="00CF1AF1" w:rsidRPr="00E339E3" w:rsidRDefault="00CF1AF1" w:rsidP="00CF1AF1">
      <w:pPr>
        <w:pStyle w:val="Piedepgina"/>
        <w:rPr>
          <w:rFonts w:cs="Arial"/>
        </w:rPr>
      </w:pPr>
      <w:r w:rsidRPr="00E339E3">
        <w:rPr>
          <w:rFonts w:cs="Arial"/>
        </w:rPr>
        <w:t xml:space="preserve">La correcta valoración documental asegura la conservación en el largo plazo de aquellos documentos de archivo que resultan esenciales o sustantivos en las instituciones, así como para determinar el control del ciclo vital de los documentos, evita la explosión documental y facilita el acceso a la información. </w:t>
      </w:r>
    </w:p>
    <w:p w14:paraId="680C5139" w14:textId="77777777" w:rsidR="00CF1AF1" w:rsidRDefault="00CF1AF1" w:rsidP="00CF1AF1">
      <w:pPr>
        <w:pStyle w:val="Piedepgina"/>
        <w:rPr>
          <w:rFonts w:cs="Arial"/>
        </w:rPr>
      </w:pPr>
      <w:r w:rsidRPr="00E339E3">
        <w:rPr>
          <w:rFonts w:cs="Arial"/>
        </w:rPr>
        <w:t xml:space="preserve">Es importante considerar que la valoración documental se puede llevar a cabo, incluso, antes de que los documentos formen parte del archivo, es decir, en el momento que se generan los documentos es posible identificar que éstos derivan de una función o atribución, lo que a su vez correlaciona al documento de archivo con un expediente y éste, a su vez, con una serie documental. </w:t>
      </w:r>
    </w:p>
    <w:p w14:paraId="08C018C3" w14:textId="77777777" w:rsidR="00E339E3" w:rsidRPr="00E339E3" w:rsidRDefault="00E339E3" w:rsidP="00CF1AF1">
      <w:pPr>
        <w:pStyle w:val="Piedepgina"/>
        <w:rPr>
          <w:rFonts w:cs="Arial"/>
        </w:rPr>
      </w:pPr>
    </w:p>
    <w:p w14:paraId="59120431" w14:textId="77777777" w:rsidR="00CF1AF1" w:rsidRPr="00E339E3" w:rsidRDefault="00CF1AF1" w:rsidP="00CF1AF1">
      <w:pPr>
        <w:pStyle w:val="Piedepgina"/>
        <w:rPr>
          <w:rFonts w:cs="Arial"/>
        </w:rPr>
      </w:pPr>
      <w:r w:rsidRPr="00E339E3">
        <w:rPr>
          <w:rFonts w:cs="Arial"/>
        </w:rPr>
        <w:t xml:space="preserve">En este sentido, la valoración documental se aplica a nivel de serie e incluye tanto a los documentos en soporte papel como a los soportes electrónicos o cualquier otro. </w:t>
      </w:r>
    </w:p>
    <w:p w14:paraId="2337AFC2" w14:textId="77777777" w:rsidR="00CF1AF1" w:rsidRPr="00E339E3" w:rsidRDefault="00CF1AF1" w:rsidP="00CF1AF1">
      <w:pPr>
        <w:pStyle w:val="Piedepgina"/>
        <w:ind w:left="720"/>
        <w:rPr>
          <w:rFonts w:cs="Arial"/>
        </w:rPr>
      </w:pPr>
    </w:p>
    <w:p w14:paraId="2A5E64CB" w14:textId="77777777" w:rsidR="00CF1AF1" w:rsidRDefault="00CF1AF1" w:rsidP="00CF1AF1">
      <w:pPr>
        <w:pStyle w:val="Piedepgina"/>
        <w:rPr>
          <w:rFonts w:cs="Arial"/>
        </w:rPr>
      </w:pPr>
      <w:r w:rsidRPr="00E339E3">
        <w:rPr>
          <w:rFonts w:cs="Arial"/>
        </w:rPr>
        <w:t>Derivado de lo anterior, la valoración documental nos permite determinar:</w:t>
      </w:r>
    </w:p>
    <w:p w14:paraId="521F4DCE" w14:textId="77777777" w:rsidR="00EF7256" w:rsidRPr="00E339E3" w:rsidRDefault="00EF7256" w:rsidP="00CF1AF1">
      <w:pPr>
        <w:pStyle w:val="Piedepgina"/>
        <w:rPr>
          <w:rFonts w:cs="Arial"/>
        </w:rPr>
      </w:pPr>
    </w:p>
    <w:p w14:paraId="7315E32D" w14:textId="77777777" w:rsidR="00CF1AF1" w:rsidRPr="00E339E3" w:rsidRDefault="00CF1AF1" w:rsidP="00CF1AF1">
      <w:pPr>
        <w:pStyle w:val="Prrafodelista"/>
        <w:numPr>
          <w:ilvl w:val="0"/>
          <w:numId w:val="23"/>
        </w:numPr>
        <w:autoSpaceDE w:val="0"/>
        <w:autoSpaceDN w:val="0"/>
        <w:adjustRightInd w:val="0"/>
        <w:rPr>
          <w:rFonts w:ascii="Arial" w:hAnsi="Arial" w:cs="Arial"/>
          <w:sz w:val="24"/>
          <w:szCs w:val="24"/>
        </w:rPr>
      </w:pPr>
      <w:r w:rsidRPr="00E339E3">
        <w:rPr>
          <w:rFonts w:ascii="Arial" w:hAnsi="Arial" w:cs="Arial"/>
          <w:sz w:val="24"/>
          <w:szCs w:val="24"/>
        </w:rPr>
        <w:t>Los valores primarios y secundarios de los documentos de archivo.</w:t>
      </w:r>
    </w:p>
    <w:p w14:paraId="29B91868" w14:textId="77777777" w:rsidR="00CF1AF1" w:rsidRPr="00E339E3" w:rsidRDefault="00CF1AF1" w:rsidP="00CF1AF1">
      <w:pPr>
        <w:pStyle w:val="Prrafodelista"/>
        <w:numPr>
          <w:ilvl w:val="0"/>
          <w:numId w:val="23"/>
        </w:numPr>
        <w:autoSpaceDE w:val="0"/>
        <w:autoSpaceDN w:val="0"/>
        <w:adjustRightInd w:val="0"/>
        <w:rPr>
          <w:rFonts w:ascii="Arial" w:hAnsi="Arial" w:cs="Arial"/>
          <w:sz w:val="24"/>
          <w:szCs w:val="24"/>
        </w:rPr>
      </w:pPr>
      <w:r w:rsidRPr="00E339E3">
        <w:rPr>
          <w:rFonts w:ascii="Arial" w:hAnsi="Arial" w:cs="Arial"/>
          <w:sz w:val="24"/>
          <w:szCs w:val="24"/>
        </w:rPr>
        <w:t xml:space="preserve">Los plazos para realizar las transferencias. </w:t>
      </w:r>
    </w:p>
    <w:p w14:paraId="3CEA1D48" w14:textId="77777777" w:rsidR="00CF1AF1" w:rsidRPr="00E339E3" w:rsidRDefault="00CF1AF1" w:rsidP="00CF1AF1">
      <w:pPr>
        <w:pStyle w:val="Prrafodelista"/>
        <w:numPr>
          <w:ilvl w:val="0"/>
          <w:numId w:val="23"/>
        </w:numPr>
        <w:autoSpaceDE w:val="0"/>
        <w:autoSpaceDN w:val="0"/>
        <w:adjustRightInd w:val="0"/>
        <w:rPr>
          <w:rFonts w:ascii="Arial" w:hAnsi="Arial" w:cs="Arial"/>
          <w:sz w:val="24"/>
          <w:szCs w:val="24"/>
        </w:rPr>
      </w:pPr>
      <w:r w:rsidRPr="00E339E3">
        <w:rPr>
          <w:rFonts w:ascii="Arial" w:hAnsi="Arial" w:cs="Arial"/>
          <w:sz w:val="24"/>
          <w:szCs w:val="24"/>
        </w:rPr>
        <w:t xml:space="preserve">La conservación permanente o la eliminación de la documentación. </w:t>
      </w:r>
    </w:p>
    <w:p w14:paraId="7C722247" w14:textId="77777777" w:rsidR="00CF1AF1" w:rsidRPr="00E339E3" w:rsidRDefault="00CF1AF1" w:rsidP="00CF1AF1">
      <w:pPr>
        <w:pStyle w:val="Prrafodelista"/>
        <w:numPr>
          <w:ilvl w:val="0"/>
          <w:numId w:val="23"/>
        </w:numPr>
        <w:autoSpaceDE w:val="0"/>
        <w:autoSpaceDN w:val="0"/>
        <w:adjustRightInd w:val="0"/>
        <w:rPr>
          <w:rFonts w:ascii="Arial" w:hAnsi="Arial" w:cs="Arial"/>
          <w:sz w:val="24"/>
          <w:szCs w:val="24"/>
        </w:rPr>
      </w:pPr>
      <w:r w:rsidRPr="00E339E3">
        <w:rPr>
          <w:rFonts w:ascii="Arial" w:hAnsi="Arial" w:cs="Arial"/>
          <w:sz w:val="24"/>
          <w:szCs w:val="24"/>
        </w:rPr>
        <w:t>Las medidas de seguridad de acceso a la información clasificada.</w:t>
      </w:r>
    </w:p>
    <w:p w14:paraId="4199F6CD" w14:textId="77777777" w:rsidR="00CF1AF1" w:rsidRPr="00E339E3" w:rsidRDefault="00CF1AF1" w:rsidP="00CF1AF1">
      <w:pPr>
        <w:rPr>
          <w:rFonts w:cs="Arial"/>
        </w:rPr>
      </w:pPr>
    </w:p>
    <w:p w14:paraId="4A9DFDCC" w14:textId="77777777" w:rsidR="00CF1AF1" w:rsidRDefault="00CF1AF1" w:rsidP="00CF1AF1">
      <w:pPr>
        <w:rPr>
          <w:rFonts w:cs="Arial"/>
        </w:rPr>
      </w:pPr>
      <w:r w:rsidRPr="00E339E3">
        <w:rPr>
          <w:rFonts w:cs="Arial"/>
        </w:rPr>
        <w:t xml:space="preserve">En este contexto, se establece el </w:t>
      </w:r>
      <w:r w:rsidRPr="00E339E3">
        <w:rPr>
          <w:rFonts w:cs="Arial"/>
          <w:i/>
        </w:rPr>
        <w:t>Procedimiento de Valoración Documental</w:t>
      </w:r>
      <w:r w:rsidRPr="00E339E3">
        <w:rPr>
          <w:rFonts w:cs="Arial"/>
        </w:rPr>
        <w:t xml:space="preserve"> del INAI que se realizará a partir de:</w:t>
      </w:r>
    </w:p>
    <w:p w14:paraId="15F8AA69" w14:textId="77777777" w:rsidR="00EF7256" w:rsidRPr="00E339E3" w:rsidRDefault="00EF7256" w:rsidP="00CF1AF1">
      <w:pPr>
        <w:rPr>
          <w:rFonts w:cs="Arial"/>
        </w:rPr>
      </w:pPr>
    </w:p>
    <w:p w14:paraId="6B73C001" w14:textId="77777777" w:rsidR="00CF1AF1" w:rsidRPr="00E339E3" w:rsidRDefault="00CF1AF1" w:rsidP="00CF1AF1">
      <w:pPr>
        <w:pStyle w:val="Prrafodelista"/>
        <w:numPr>
          <w:ilvl w:val="0"/>
          <w:numId w:val="24"/>
        </w:numPr>
        <w:rPr>
          <w:rFonts w:ascii="Arial" w:hAnsi="Arial" w:cs="Arial"/>
          <w:i/>
          <w:sz w:val="24"/>
          <w:szCs w:val="24"/>
        </w:rPr>
      </w:pPr>
      <w:r w:rsidRPr="00E339E3">
        <w:rPr>
          <w:rFonts w:ascii="Arial" w:hAnsi="Arial" w:cs="Arial"/>
          <w:sz w:val="24"/>
          <w:szCs w:val="24"/>
        </w:rPr>
        <w:t xml:space="preserve">Seguir los pasos indicados en el </w:t>
      </w:r>
      <w:r w:rsidRPr="00E339E3">
        <w:rPr>
          <w:rFonts w:ascii="Arial" w:hAnsi="Arial" w:cs="Arial"/>
          <w:b/>
          <w:i/>
          <w:sz w:val="24"/>
          <w:szCs w:val="24"/>
        </w:rPr>
        <w:t>Cuadro de actividades para la valoración documental</w:t>
      </w:r>
      <w:r w:rsidRPr="00E339E3">
        <w:rPr>
          <w:rFonts w:ascii="Arial" w:hAnsi="Arial" w:cs="Arial"/>
          <w:i/>
          <w:sz w:val="24"/>
          <w:szCs w:val="24"/>
        </w:rPr>
        <w:t xml:space="preserve">; </w:t>
      </w:r>
    </w:p>
    <w:p w14:paraId="5299D1A9" w14:textId="77777777" w:rsidR="00CF1AF1" w:rsidRPr="00E339E3" w:rsidRDefault="00CF1AF1" w:rsidP="00CF1AF1">
      <w:pPr>
        <w:pStyle w:val="Prrafodelista"/>
        <w:numPr>
          <w:ilvl w:val="0"/>
          <w:numId w:val="24"/>
        </w:numPr>
        <w:rPr>
          <w:rFonts w:ascii="Arial" w:hAnsi="Arial" w:cs="Arial"/>
          <w:sz w:val="24"/>
          <w:szCs w:val="24"/>
        </w:rPr>
      </w:pPr>
      <w:r w:rsidRPr="00E339E3">
        <w:rPr>
          <w:rFonts w:ascii="Arial" w:hAnsi="Arial" w:cs="Arial"/>
          <w:sz w:val="24"/>
          <w:szCs w:val="24"/>
        </w:rPr>
        <w:t xml:space="preserve">Complementar el </w:t>
      </w:r>
      <w:r w:rsidRPr="00E339E3">
        <w:rPr>
          <w:rFonts w:ascii="Arial" w:hAnsi="Arial" w:cs="Arial"/>
          <w:b/>
          <w:i/>
          <w:sz w:val="24"/>
          <w:szCs w:val="24"/>
        </w:rPr>
        <w:t>Formato de Prevaloración Documental</w:t>
      </w:r>
      <w:r w:rsidRPr="00E339E3">
        <w:rPr>
          <w:rFonts w:ascii="Arial" w:hAnsi="Arial" w:cs="Arial"/>
          <w:i/>
          <w:sz w:val="24"/>
          <w:szCs w:val="24"/>
        </w:rPr>
        <w:t>;</w:t>
      </w:r>
      <w:r w:rsidRPr="00E339E3">
        <w:rPr>
          <w:rFonts w:ascii="Arial" w:hAnsi="Arial" w:cs="Arial"/>
          <w:b/>
          <w:i/>
          <w:sz w:val="24"/>
          <w:szCs w:val="24"/>
        </w:rPr>
        <w:t xml:space="preserve"> </w:t>
      </w:r>
    </w:p>
    <w:p w14:paraId="720D1E6D" w14:textId="77777777" w:rsidR="00CF1AF1" w:rsidRPr="00E339E3" w:rsidRDefault="00CF1AF1" w:rsidP="00CF1AF1">
      <w:pPr>
        <w:pStyle w:val="Prrafodelista"/>
        <w:numPr>
          <w:ilvl w:val="0"/>
          <w:numId w:val="24"/>
        </w:numPr>
        <w:rPr>
          <w:rFonts w:ascii="Arial" w:hAnsi="Arial" w:cs="Arial"/>
          <w:sz w:val="24"/>
          <w:szCs w:val="24"/>
        </w:rPr>
      </w:pPr>
      <w:r w:rsidRPr="00E339E3">
        <w:rPr>
          <w:rFonts w:ascii="Arial" w:hAnsi="Arial" w:cs="Arial"/>
          <w:sz w:val="24"/>
          <w:szCs w:val="24"/>
        </w:rPr>
        <w:t>Complementar el</w:t>
      </w:r>
      <w:r w:rsidRPr="00E339E3">
        <w:rPr>
          <w:rFonts w:ascii="Arial" w:hAnsi="Arial" w:cs="Arial"/>
          <w:b/>
          <w:i/>
          <w:sz w:val="24"/>
          <w:szCs w:val="24"/>
        </w:rPr>
        <w:t xml:space="preserve"> Formato de Valoración Documental</w:t>
      </w:r>
      <w:r w:rsidRPr="00E339E3">
        <w:rPr>
          <w:rFonts w:ascii="Arial" w:hAnsi="Arial" w:cs="Arial"/>
          <w:i/>
          <w:sz w:val="24"/>
          <w:szCs w:val="24"/>
        </w:rPr>
        <w:t>; y</w:t>
      </w:r>
    </w:p>
    <w:p w14:paraId="5E88D46D" w14:textId="6E89C372" w:rsidR="00847300" w:rsidRPr="00E339E3" w:rsidRDefault="00CF1AF1" w:rsidP="00CF1AF1">
      <w:pPr>
        <w:pStyle w:val="Prrafodelista"/>
        <w:numPr>
          <w:ilvl w:val="0"/>
          <w:numId w:val="24"/>
        </w:numPr>
        <w:rPr>
          <w:rFonts w:ascii="Arial" w:hAnsi="Arial" w:cs="Arial"/>
          <w:b/>
          <w:i/>
          <w:sz w:val="24"/>
          <w:szCs w:val="24"/>
        </w:rPr>
      </w:pPr>
      <w:r w:rsidRPr="00E339E3">
        <w:rPr>
          <w:rFonts w:ascii="Arial" w:hAnsi="Arial" w:cs="Arial"/>
          <w:sz w:val="24"/>
          <w:szCs w:val="24"/>
        </w:rPr>
        <w:t xml:space="preserve">Emitir el </w:t>
      </w:r>
      <w:r w:rsidRPr="00E339E3">
        <w:rPr>
          <w:rFonts w:ascii="Arial" w:hAnsi="Arial" w:cs="Arial"/>
          <w:b/>
          <w:i/>
          <w:sz w:val="24"/>
          <w:szCs w:val="24"/>
        </w:rPr>
        <w:t>Dictamen de Valoración Documental.</w:t>
      </w:r>
    </w:p>
    <w:p w14:paraId="587372B8" w14:textId="384B0500" w:rsidR="00A15DCE" w:rsidRDefault="00A15DCE" w:rsidP="00AF09E4">
      <w:pPr>
        <w:jc w:val="center"/>
        <w:rPr>
          <w:b/>
          <w:sz w:val="23"/>
          <w:szCs w:val="23"/>
        </w:rPr>
      </w:pPr>
    </w:p>
    <w:p w14:paraId="6004DE19" w14:textId="553EDBDA" w:rsidR="00070031" w:rsidRDefault="00070031">
      <w:pPr>
        <w:jc w:val="left"/>
        <w:rPr>
          <w:b/>
          <w:sz w:val="23"/>
          <w:szCs w:val="23"/>
        </w:rPr>
      </w:pPr>
      <w:r>
        <w:rPr>
          <w:b/>
          <w:sz w:val="23"/>
          <w:szCs w:val="23"/>
        </w:rPr>
        <w:br w:type="page"/>
      </w:r>
    </w:p>
    <w:p w14:paraId="361BD35E" w14:textId="77777777" w:rsidR="00CF1AF1" w:rsidRDefault="00CF1AF1" w:rsidP="00CF1AF1">
      <w:bookmarkStart w:id="35" w:name="_Toc444854066"/>
    </w:p>
    <w:p w14:paraId="648886CD" w14:textId="2CA0BF99" w:rsidR="00CF1AF1" w:rsidRPr="00FF020D" w:rsidRDefault="00CF1AF1" w:rsidP="00CF1AF1">
      <w:pPr>
        <w:jc w:val="center"/>
        <w:rPr>
          <w:b/>
        </w:rPr>
      </w:pPr>
      <w:r w:rsidRPr="00FF020D">
        <w:rPr>
          <w:b/>
        </w:rPr>
        <w:t>Procedimiento de valoración documental</w:t>
      </w:r>
    </w:p>
    <w:p w14:paraId="2DE3263A" w14:textId="36AF6DCB" w:rsidR="00CF1AF1" w:rsidRPr="00FF020D" w:rsidRDefault="00CF1AF1" w:rsidP="00CF1AF1">
      <w:pPr>
        <w:jc w:val="center"/>
        <w:rPr>
          <w:b/>
        </w:rPr>
      </w:pPr>
      <w:r w:rsidRPr="00FF020D">
        <w:rPr>
          <w:b/>
        </w:rPr>
        <w:t>Actividades secuenciales por responsable del procedimiento</w:t>
      </w:r>
    </w:p>
    <w:p w14:paraId="7E3E4A25" w14:textId="77777777" w:rsidR="00CF1AF1" w:rsidRDefault="00CF1AF1" w:rsidP="00CF1AF1">
      <w:pPr>
        <w:jc w:val="center"/>
      </w:pPr>
    </w:p>
    <w:p w14:paraId="4965AA9C" w14:textId="77777777" w:rsidR="00CF1AF1" w:rsidRDefault="00CF1AF1" w:rsidP="00CF1AF1">
      <w:pPr>
        <w:rPr>
          <w:rFonts w:cs="Arial"/>
        </w:rPr>
      </w:pPr>
      <w:r>
        <w:rPr>
          <w:rFonts w:cs="Arial"/>
        </w:rPr>
        <w:t>Para llevar a cabo el procedimiento de valoración documental, se deberán seguir las actividades referidas en el siguiente cuadro:</w:t>
      </w:r>
    </w:p>
    <w:p w14:paraId="5C4F086C" w14:textId="77777777" w:rsidR="00CF1AF1" w:rsidRPr="00C90B90" w:rsidRDefault="00CF1AF1" w:rsidP="00CF1AF1">
      <w:pPr>
        <w:tabs>
          <w:tab w:val="left" w:pos="1315"/>
        </w:tabs>
        <w:rPr>
          <w:rFonts w:cs="Arial"/>
          <w: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567"/>
        <w:gridCol w:w="4365"/>
        <w:gridCol w:w="3573"/>
      </w:tblGrid>
      <w:tr w:rsidR="00CF1AF1" w:rsidRPr="00533A8B" w14:paraId="2F797C68" w14:textId="77777777" w:rsidTr="00F274D6">
        <w:trPr>
          <w:trHeight w:val="434"/>
        </w:trPr>
        <w:tc>
          <w:tcPr>
            <w:tcW w:w="1838" w:type="dxa"/>
            <w:tcBorders>
              <w:bottom w:val="single" w:sz="4" w:space="0" w:color="auto"/>
            </w:tcBorders>
            <w:vAlign w:val="center"/>
          </w:tcPr>
          <w:p w14:paraId="5F030AB3" w14:textId="77777777" w:rsidR="00CF1AF1" w:rsidRPr="00533A8B" w:rsidRDefault="00CF1AF1" w:rsidP="00FF020D">
            <w:pPr>
              <w:jc w:val="center"/>
              <w:rPr>
                <w:rFonts w:cs="Arial"/>
                <w:b/>
                <w:color w:val="442359"/>
                <w:sz w:val="21"/>
                <w:szCs w:val="21"/>
                <w:lang w:val="es-ES_tradnl"/>
              </w:rPr>
            </w:pPr>
            <w:bookmarkStart w:id="36" w:name="OLE_LINK1"/>
            <w:bookmarkStart w:id="37" w:name="OLE_LINK2"/>
            <w:r w:rsidRPr="00533A8B">
              <w:rPr>
                <w:rFonts w:cs="Arial"/>
                <w:b/>
                <w:color w:val="442359"/>
                <w:sz w:val="21"/>
                <w:szCs w:val="21"/>
                <w:lang w:val="es-ES_tradnl"/>
              </w:rPr>
              <w:t>RESPONSABLE</w:t>
            </w:r>
          </w:p>
        </w:tc>
        <w:tc>
          <w:tcPr>
            <w:tcW w:w="567" w:type="dxa"/>
            <w:tcBorders>
              <w:bottom w:val="single" w:sz="4" w:space="0" w:color="auto"/>
            </w:tcBorders>
            <w:vAlign w:val="center"/>
          </w:tcPr>
          <w:p w14:paraId="12BE4B59" w14:textId="77777777" w:rsidR="00CF1AF1" w:rsidRPr="00533A8B" w:rsidRDefault="00CF1AF1" w:rsidP="00FF020D">
            <w:pPr>
              <w:jc w:val="center"/>
              <w:rPr>
                <w:rFonts w:cs="Arial"/>
                <w:b/>
                <w:color w:val="442359"/>
                <w:sz w:val="21"/>
                <w:szCs w:val="21"/>
                <w:lang w:val="es-ES_tradnl"/>
              </w:rPr>
            </w:pPr>
            <w:r w:rsidRPr="00533A8B">
              <w:rPr>
                <w:rFonts w:cs="Arial"/>
                <w:b/>
                <w:color w:val="442359"/>
                <w:sz w:val="21"/>
                <w:szCs w:val="21"/>
                <w:lang w:val="es-ES_tradnl"/>
              </w:rPr>
              <w:t>No.</w:t>
            </w:r>
          </w:p>
        </w:tc>
        <w:tc>
          <w:tcPr>
            <w:tcW w:w="4365" w:type="dxa"/>
            <w:tcBorders>
              <w:bottom w:val="single" w:sz="4" w:space="0" w:color="auto"/>
            </w:tcBorders>
            <w:vAlign w:val="center"/>
          </w:tcPr>
          <w:p w14:paraId="295D5266" w14:textId="77777777" w:rsidR="00CF1AF1" w:rsidRPr="00533A8B" w:rsidRDefault="00CF1AF1" w:rsidP="00FF020D">
            <w:pPr>
              <w:jc w:val="center"/>
              <w:rPr>
                <w:rFonts w:cs="Arial"/>
                <w:b/>
                <w:color w:val="442359"/>
                <w:sz w:val="21"/>
                <w:szCs w:val="21"/>
                <w:lang w:val="es-ES_tradnl"/>
              </w:rPr>
            </w:pPr>
            <w:r w:rsidRPr="00533A8B">
              <w:rPr>
                <w:rFonts w:cs="Arial"/>
                <w:b/>
                <w:color w:val="442359"/>
                <w:sz w:val="21"/>
                <w:szCs w:val="21"/>
                <w:lang w:val="es-ES_tradnl"/>
              </w:rPr>
              <w:t>ACTIVIDAD</w:t>
            </w:r>
          </w:p>
        </w:tc>
        <w:tc>
          <w:tcPr>
            <w:tcW w:w="3573" w:type="dxa"/>
            <w:tcBorders>
              <w:bottom w:val="single" w:sz="4" w:space="0" w:color="auto"/>
            </w:tcBorders>
            <w:vAlign w:val="center"/>
          </w:tcPr>
          <w:p w14:paraId="7C2EEE50" w14:textId="77777777" w:rsidR="00CF1AF1" w:rsidRPr="00533A8B" w:rsidRDefault="00CF1AF1" w:rsidP="00FF020D">
            <w:pPr>
              <w:jc w:val="center"/>
              <w:rPr>
                <w:rFonts w:cs="Arial"/>
                <w:b/>
                <w:color w:val="442359"/>
                <w:sz w:val="21"/>
                <w:szCs w:val="21"/>
                <w:lang w:val="es-ES_tradnl"/>
              </w:rPr>
            </w:pPr>
            <w:r w:rsidRPr="00533A8B">
              <w:rPr>
                <w:rFonts w:cs="Arial"/>
                <w:b/>
                <w:color w:val="442359"/>
                <w:sz w:val="21"/>
                <w:szCs w:val="21"/>
                <w:lang w:val="es-ES_tradnl"/>
              </w:rPr>
              <w:t>DOCUMENTOS REQUERIDOS</w:t>
            </w:r>
          </w:p>
        </w:tc>
      </w:tr>
      <w:bookmarkEnd w:id="36"/>
      <w:bookmarkEnd w:id="37"/>
      <w:tr w:rsidR="00CF1AF1" w:rsidRPr="00533A8B" w14:paraId="78A6D285" w14:textId="77777777" w:rsidTr="00F274D6">
        <w:trPr>
          <w:trHeight w:val="516"/>
        </w:trPr>
        <w:tc>
          <w:tcPr>
            <w:tcW w:w="1838" w:type="dxa"/>
            <w:tcBorders>
              <w:top w:val="single" w:sz="4" w:space="0" w:color="auto"/>
              <w:bottom w:val="single" w:sz="4" w:space="0" w:color="auto"/>
            </w:tcBorders>
          </w:tcPr>
          <w:p w14:paraId="62A679AC" w14:textId="77777777" w:rsidR="00CF1AF1" w:rsidRPr="00533A8B" w:rsidRDefault="00CF1AF1" w:rsidP="00FF020D">
            <w:pPr>
              <w:rPr>
                <w:rFonts w:cs="Arial"/>
                <w:sz w:val="21"/>
                <w:szCs w:val="21"/>
                <w:lang w:val="es-ES_tradnl"/>
              </w:rPr>
            </w:pPr>
            <w:r w:rsidRPr="00533A8B">
              <w:rPr>
                <w:rFonts w:cs="Arial"/>
                <w:sz w:val="21"/>
                <w:szCs w:val="21"/>
                <w:lang w:val="es-ES_tradnl"/>
              </w:rPr>
              <w:t xml:space="preserve">CA/RAT </w:t>
            </w:r>
            <w:r w:rsidRPr="00533A8B">
              <w:rPr>
                <w:rFonts w:cs="Arial"/>
                <w:b/>
                <w:sz w:val="21"/>
                <w:szCs w:val="21"/>
                <w:lang w:val="es-ES_tradnl"/>
              </w:rPr>
              <w:t>(*)</w:t>
            </w:r>
          </w:p>
        </w:tc>
        <w:tc>
          <w:tcPr>
            <w:tcW w:w="567" w:type="dxa"/>
            <w:tcBorders>
              <w:top w:val="single" w:sz="4" w:space="0" w:color="auto"/>
              <w:bottom w:val="single" w:sz="4" w:space="0" w:color="auto"/>
              <w:right w:val="single" w:sz="4" w:space="0" w:color="auto"/>
            </w:tcBorders>
          </w:tcPr>
          <w:p w14:paraId="279697CC" w14:textId="77777777" w:rsidR="00CF1AF1" w:rsidRPr="00533A8B" w:rsidRDefault="00CF1AF1" w:rsidP="00FF020D">
            <w:pPr>
              <w:rPr>
                <w:rFonts w:cs="Arial"/>
                <w:sz w:val="21"/>
                <w:szCs w:val="21"/>
                <w:lang w:val="es-ES_tradnl"/>
              </w:rPr>
            </w:pPr>
            <w:r w:rsidRPr="00533A8B">
              <w:rPr>
                <w:rFonts w:cs="Arial"/>
                <w:sz w:val="21"/>
                <w:szCs w:val="21"/>
                <w:lang w:val="es-ES_tradnl"/>
              </w:rPr>
              <w:t>1</w:t>
            </w:r>
          </w:p>
        </w:tc>
        <w:tc>
          <w:tcPr>
            <w:tcW w:w="4365" w:type="dxa"/>
            <w:tcBorders>
              <w:top w:val="single" w:sz="4" w:space="0" w:color="auto"/>
              <w:left w:val="single" w:sz="4" w:space="0" w:color="auto"/>
              <w:bottom w:val="single" w:sz="4" w:space="0" w:color="auto"/>
            </w:tcBorders>
          </w:tcPr>
          <w:p w14:paraId="574A3E8E" w14:textId="77777777" w:rsidR="00CF1AF1" w:rsidRPr="00533A8B" w:rsidRDefault="00CF1AF1" w:rsidP="00FF020D">
            <w:pPr>
              <w:rPr>
                <w:rFonts w:cs="Arial"/>
                <w:sz w:val="21"/>
                <w:szCs w:val="21"/>
              </w:rPr>
            </w:pPr>
            <w:r w:rsidRPr="00533A8B">
              <w:rPr>
                <w:rFonts w:cs="Arial"/>
                <w:sz w:val="21"/>
                <w:szCs w:val="21"/>
              </w:rPr>
              <w:t>Selecciona las series documentales que requieren ser valoradas.</w:t>
            </w:r>
          </w:p>
        </w:tc>
        <w:tc>
          <w:tcPr>
            <w:tcW w:w="3573" w:type="dxa"/>
            <w:tcBorders>
              <w:top w:val="single" w:sz="4" w:space="0" w:color="auto"/>
              <w:bottom w:val="single" w:sz="4" w:space="0" w:color="auto"/>
            </w:tcBorders>
          </w:tcPr>
          <w:p w14:paraId="564EB86F" w14:textId="77777777" w:rsidR="00CF1AF1" w:rsidRPr="00533A8B" w:rsidRDefault="00CF1AF1" w:rsidP="00CF1AF1">
            <w:pPr>
              <w:pStyle w:val="Prrafodelista"/>
              <w:numPr>
                <w:ilvl w:val="0"/>
                <w:numId w:val="25"/>
              </w:numPr>
              <w:ind w:left="317" w:right="-59" w:hanging="317"/>
              <w:rPr>
                <w:rFonts w:ascii="Arial" w:hAnsi="Arial" w:cs="Arial"/>
                <w:sz w:val="21"/>
                <w:szCs w:val="21"/>
                <w:lang w:val="es-ES_tradnl"/>
              </w:rPr>
            </w:pPr>
            <w:r w:rsidRPr="00533A8B">
              <w:rPr>
                <w:rFonts w:ascii="Arial" w:hAnsi="Arial" w:cs="Arial"/>
                <w:sz w:val="21"/>
                <w:szCs w:val="21"/>
                <w:lang w:val="es-ES_tradnl"/>
              </w:rPr>
              <w:t>CADIDO</w:t>
            </w:r>
          </w:p>
          <w:p w14:paraId="250654EA" w14:textId="77777777" w:rsidR="00CF1AF1" w:rsidRPr="00533A8B" w:rsidRDefault="00CF1AF1" w:rsidP="00CF1AF1">
            <w:pPr>
              <w:pStyle w:val="Prrafodelista"/>
              <w:numPr>
                <w:ilvl w:val="0"/>
                <w:numId w:val="25"/>
              </w:numPr>
              <w:ind w:left="317" w:right="-59" w:hanging="317"/>
              <w:rPr>
                <w:rFonts w:ascii="Arial" w:hAnsi="Arial" w:cs="Arial"/>
                <w:sz w:val="21"/>
                <w:szCs w:val="21"/>
                <w:lang w:val="es-ES_tradnl"/>
              </w:rPr>
            </w:pPr>
            <w:r w:rsidRPr="00533A8B">
              <w:rPr>
                <w:rFonts w:ascii="Arial" w:hAnsi="Arial" w:cs="Arial"/>
                <w:sz w:val="21"/>
                <w:szCs w:val="21"/>
                <w:lang w:val="es-ES_tradnl"/>
              </w:rPr>
              <w:t>Cuadro General de Clasificación</w:t>
            </w:r>
          </w:p>
          <w:p w14:paraId="7EF45FA2" w14:textId="77777777" w:rsidR="00CF1AF1" w:rsidRPr="00533A8B" w:rsidRDefault="00CF1AF1" w:rsidP="00CF1AF1">
            <w:pPr>
              <w:pStyle w:val="Prrafodelista"/>
              <w:numPr>
                <w:ilvl w:val="0"/>
                <w:numId w:val="25"/>
              </w:numPr>
              <w:ind w:left="317" w:right="-59" w:hanging="317"/>
              <w:rPr>
                <w:rFonts w:ascii="Arial" w:hAnsi="Arial" w:cs="Arial"/>
                <w:sz w:val="21"/>
                <w:szCs w:val="21"/>
                <w:lang w:val="es-ES_tradnl"/>
              </w:rPr>
            </w:pPr>
            <w:r w:rsidRPr="00533A8B">
              <w:rPr>
                <w:rFonts w:ascii="Arial" w:hAnsi="Arial" w:cs="Arial"/>
                <w:sz w:val="21"/>
                <w:szCs w:val="21"/>
                <w:lang w:val="es-ES_tradnl"/>
              </w:rPr>
              <w:t>Guía de Archivo Documental</w:t>
            </w:r>
          </w:p>
          <w:p w14:paraId="0005C6C3" w14:textId="77777777" w:rsidR="00CF1AF1" w:rsidRPr="00533A8B" w:rsidRDefault="00CF1AF1" w:rsidP="00FF020D">
            <w:pPr>
              <w:pStyle w:val="Prrafodelista"/>
              <w:ind w:left="317" w:right="-59"/>
              <w:rPr>
                <w:rFonts w:ascii="Arial" w:hAnsi="Arial" w:cs="Arial"/>
                <w:sz w:val="21"/>
                <w:szCs w:val="21"/>
                <w:lang w:val="es-ES_tradnl"/>
              </w:rPr>
            </w:pPr>
          </w:p>
        </w:tc>
      </w:tr>
      <w:tr w:rsidR="00CF1AF1" w:rsidRPr="00533A8B" w14:paraId="08226542" w14:textId="77777777" w:rsidTr="00F274D6">
        <w:trPr>
          <w:trHeight w:val="516"/>
        </w:trPr>
        <w:tc>
          <w:tcPr>
            <w:tcW w:w="1838" w:type="dxa"/>
            <w:tcBorders>
              <w:top w:val="single" w:sz="4" w:space="0" w:color="auto"/>
              <w:bottom w:val="single" w:sz="4" w:space="0" w:color="auto"/>
            </w:tcBorders>
          </w:tcPr>
          <w:p w14:paraId="32E7348D" w14:textId="77777777" w:rsidR="00CF1AF1" w:rsidRPr="00533A8B" w:rsidRDefault="00CF1AF1" w:rsidP="00FF020D">
            <w:pPr>
              <w:rPr>
                <w:rFonts w:cs="Arial"/>
                <w:sz w:val="21"/>
                <w:szCs w:val="21"/>
                <w:lang w:val="es-ES_tradnl"/>
              </w:rPr>
            </w:pPr>
            <w:r w:rsidRPr="00533A8B">
              <w:rPr>
                <w:rFonts w:cs="Arial"/>
                <w:sz w:val="21"/>
                <w:szCs w:val="21"/>
                <w:lang w:val="es-ES_tradnl"/>
              </w:rPr>
              <w:t>CA/RAT</w:t>
            </w:r>
          </w:p>
        </w:tc>
        <w:tc>
          <w:tcPr>
            <w:tcW w:w="567" w:type="dxa"/>
            <w:tcBorders>
              <w:top w:val="single" w:sz="4" w:space="0" w:color="auto"/>
              <w:bottom w:val="single" w:sz="4" w:space="0" w:color="auto"/>
              <w:right w:val="single" w:sz="4" w:space="0" w:color="auto"/>
            </w:tcBorders>
          </w:tcPr>
          <w:p w14:paraId="6AD7CCC7" w14:textId="77777777" w:rsidR="00CF1AF1" w:rsidRPr="00533A8B" w:rsidRDefault="00CF1AF1" w:rsidP="00FF020D">
            <w:pPr>
              <w:rPr>
                <w:rFonts w:cs="Arial"/>
                <w:sz w:val="21"/>
                <w:szCs w:val="21"/>
                <w:lang w:val="es-ES_tradnl"/>
              </w:rPr>
            </w:pPr>
            <w:r w:rsidRPr="00533A8B">
              <w:rPr>
                <w:rFonts w:cs="Arial"/>
                <w:sz w:val="21"/>
                <w:szCs w:val="21"/>
                <w:lang w:val="es-ES_tradnl"/>
              </w:rPr>
              <w:t>2</w:t>
            </w:r>
          </w:p>
        </w:tc>
        <w:tc>
          <w:tcPr>
            <w:tcW w:w="4365" w:type="dxa"/>
            <w:tcBorders>
              <w:top w:val="single" w:sz="4" w:space="0" w:color="auto"/>
              <w:left w:val="single" w:sz="4" w:space="0" w:color="auto"/>
              <w:bottom w:val="single" w:sz="4" w:space="0" w:color="auto"/>
            </w:tcBorders>
          </w:tcPr>
          <w:p w14:paraId="73D7DA09" w14:textId="77777777" w:rsidR="00CF1AF1" w:rsidRPr="00533A8B" w:rsidRDefault="00CF1AF1" w:rsidP="00FF020D">
            <w:pPr>
              <w:rPr>
                <w:rFonts w:cs="Arial"/>
                <w:sz w:val="21"/>
                <w:szCs w:val="21"/>
                <w:lang w:val="es-ES_tradnl"/>
              </w:rPr>
            </w:pPr>
            <w:r w:rsidRPr="00533A8B">
              <w:rPr>
                <w:rFonts w:cs="Arial"/>
                <w:sz w:val="21"/>
                <w:szCs w:val="21"/>
                <w:lang w:val="es-ES_tradnl"/>
              </w:rPr>
              <w:t xml:space="preserve">Requisita el </w:t>
            </w:r>
            <w:r w:rsidRPr="00533A8B">
              <w:rPr>
                <w:rFonts w:cs="Arial"/>
                <w:i/>
                <w:sz w:val="21"/>
                <w:szCs w:val="21"/>
                <w:lang w:val="es-ES_tradnl"/>
              </w:rPr>
              <w:t>Formato de Prevaloración Documental</w:t>
            </w:r>
            <w:r w:rsidRPr="00533A8B">
              <w:rPr>
                <w:rFonts w:cs="Arial"/>
                <w:sz w:val="21"/>
                <w:szCs w:val="21"/>
                <w:lang w:val="es-ES_tradnl"/>
              </w:rPr>
              <w:t>, para cada una de las series objeto de análisis.</w:t>
            </w:r>
          </w:p>
        </w:tc>
        <w:tc>
          <w:tcPr>
            <w:tcW w:w="3573" w:type="dxa"/>
            <w:tcBorders>
              <w:top w:val="single" w:sz="4" w:space="0" w:color="auto"/>
              <w:bottom w:val="single" w:sz="4" w:space="0" w:color="auto"/>
            </w:tcBorders>
          </w:tcPr>
          <w:p w14:paraId="3AD49344" w14:textId="77777777" w:rsidR="00CF1AF1" w:rsidRPr="00533A8B" w:rsidRDefault="00CF1AF1" w:rsidP="00CF1AF1">
            <w:pPr>
              <w:pStyle w:val="Prrafodelista"/>
              <w:numPr>
                <w:ilvl w:val="0"/>
                <w:numId w:val="26"/>
              </w:numPr>
              <w:ind w:left="317" w:right="-59"/>
              <w:rPr>
                <w:rFonts w:ascii="Arial" w:hAnsi="Arial" w:cs="Arial"/>
                <w:i/>
                <w:sz w:val="21"/>
                <w:szCs w:val="21"/>
                <w:lang w:val="es-ES_tradnl"/>
              </w:rPr>
            </w:pPr>
            <w:r w:rsidRPr="00533A8B">
              <w:rPr>
                <w:rFonts w:ascii="Arial" w:hAnsi="Arial" w:cs="Arial"/>
                <w:i/>
                <w:sz w:val="21"/>
                <w:szCs w:val="21"/>
                <w:lang w:val="es-ES_tradnl"/>
              </w:rPr>
              <w:t xml:space="preserve">Formato de Prevaloración Documental </w:t>
            </w:r>
          </w:p>
        </w:tc>
      </w:tr>
      <w:tr w:rsidR="00CF1AF1" w:rsidRPr="00533A8B" w14:paraId="6BFB32B9" w14:textId="77777777" w:rsidTr="00F274D6">
        <w:trPr>
          <w:trHeight w:val="516"/>
        </w:trPr>
        <w:tc>
          <w:tcPr>
            <w:tcW w:w="1838" w:type="dxa"/>
            <w:tcBorders>
              <w:top w:val="single" w:sz="4" w:space="0" w:color="auto"/>
              <w:bottom w:val="single" w:sz="4" w:space="0" w:color="auto"/>
            </w:tcBorders>
          </w:tcPr>
          <w:p w14:paraId="2A934861" w14:textId="77777777" w:rsidR="00CF1AF1" w:rsidRPr="00533A8B" w:rsidRDefault="00CF1AF1" w:rsidP="00FF020D">
            <w:pPr>
              <w:rPr>
                <w:rFonts w:cs="Arial"/>
                <w:sz w:val="21"/>
                <w:szCs w:val="21"/>
                <w:lang w:val="es-ES_tradnl"/>
              </w:rPr>
            </w:pPr>
            <w:r w:rsidRPr="00533A8B">
              <w:rPr>
                <w:rFonts w:cs="Arial"/>
                <w:sz w:val="21"/>
                <w:szCs w:val="21"/>
                <w:lang w:val="es-ES_tradnl"/>
              </w:rPr>
              <w:t>RAT</w:t>
            </w:r>
          </w:p>
          <w:p w14:paraId="6F4C7BF0" w14:textId="77777777" w:rsidR="00CF1AF1" w:rsidRPr="00533A8B" w:rsidRDefault="00CF1AF1" w:rsidP="00FF020D">
            <w:pPr>
              <w:rPr>
                <w:rFonts w:cs="Arial"/>
                <w:sz w:val="21"/>
                <w:szCs w:val="21"/>
                <w:lang w:val="es-ES_tradnl"/>
              </w:rPr>
            </w:pPr>
          </w:p>
          <w:p w14:paraId="643BAA0F" w14:textId="77777777" w:rsidR="00CF1AF1" w:rsidRPr="00533A8B" w:rsidRDefault="00CF1AF1" w:rsidP="00FF020D">
            <w:pPr>
              <w:rPr>
                <w:rFonts w:cs="Arial"/>
                <w:sz w:val="21"/>
                <w:szCs w:val="21"/>
                <w:lang w:val="es-ES_tradnl"/>
              </w:rPr>
            </w:pPr>
          </w:p>
          <w:p w14:paraId="5FF7F5A9" w14:textId="77777777" w:rsidR="00CF1AF1" w:rsidRPr="00533A8B" w:rsidRDefault="00CF1AF1" w:rsidP="00FF020D">
            <w:pPr>
              <w:rPr>
                <w:rFonts w:cs="Arial"/>
                <w:sz w:val="21"/>
                <w:szCs w:val="21"/>
                <w:lang w:val="es-ES_tradnl"/>
              </w:rPr>
            </w:pPr>
          </w:p>
          <w:p w14:paraId="46984A08" w14:textId="77777777" w:rsidR="00CF1AF1" w:rsidRPr="00533A8B" w:rsidRDefault="00CF1AF1" w:rsidP="00FF020D">
            <w:pPr>
              <w:rPr>
                <w:rFonts w:cs="Arial"/>
                <w:sz w:val="21"/>
                <w:szCs w:val="21"/>
                <w:lang w:val="es-ES_tradnl"/>
              </w:rPr>
            </w:pPr>
          </w:p>
          <w:p w14:paraId="5B5CF57D" w14:textId="77777777" w:rsidR="00CF1AF1" w:rsidRPr="00533A8B" w:rsidRDefault="00CF1AF1" w:rsidP="00FF020D">
            <w:pPr>
              <w:ind w:firstLine="708"/>
              <w:rPr>
                <w:rFonts w:cs="Arial"/>
                <w:sz w:val="21"/>
                <w:szCs w:val="21"/>
                <w:lang w:val="es-ES_tradnl"/>
              </w:rPr>
            </w:pPr>
          </w:p>
        </w:tc>
        <w:tc>
          <w:tcPr>
            <w:tcW w:w="567" w:type="dxa"/>
            <w:tcBorders>
              <w:top w:val="single" w:sz="4" w:space="0" w:color="auto"/>
              <w:bottom w:val="single" w:sz="4" w:space="0" w:color="auto"/>
              <w:right w:val="single" w:sz="4" w:space="0" w:color="auto"/>
            </w:tcBorders>
          </w:tcPr>
          <w:p w14:paraId="18429B6C" w14:textId="77777777" w:rsidR="00CF1AF1" w:rsidRPr="00533A8B" w:rsidRDefault="00CF1AF1" w:rsidP="00FF020D">
            <w:pPr>
              <w:rPr>
                <w:rFonts w:cs="Arial"/>
                <w:sz w:val="21"/>
                <w:szCs w:val="21"/>
                <w:lang w:val="es-ES_tradnl"/>
              </w:rPr>
            </w:pPr>
            <w:r w:rsidRPr="00533A8B">
              <w:rPr>
                <w:rFonts w:cs="Arial"/>
                <w:sz w:val="21"/>
                <w:szCs w:val="21"/>
                <w:lang w:val="es-ES_tradnl"/>
              </w:rPr>
              <w:t>3</w:t>
            </w:r>
          </w:p>
        </w:tc>
        <w:tc>
          <w:tcPr>
            <w:tcW w:w="4365" w:type="dxa"/>
            <w:tcBorders>
              <w:top w:val="single" w:sz="4" w:space="0" w:color="auto"/>
              <w:left w:val="single" w:sz="4" w:space="0" w:color="auto"/>
              <w:bottom w:val="single" w:sz="4" w:space="0" w:color="auto"/>
            </w:tcBorders>
          </w:tcPr>
          <w:p w14:paraId="4E513DFF" w14:textId="77777777" w:rsidR="00CF1AF1" w:rsidRPr="00533A8B" w:rsidRDefault="00CF1AF1" w:rsidP="00FF020D">
            <w:pPr>
              <w:rPr>
                <w:rFonts w:cs="Arial"/>
                <w:sz w:val="21"/>
                <w:szCs w:val="21"/>
                <w:lang w:val="es-ES_tradnl"/>
              </w:rPr>
            </w:pPr>
            <w:r w:rsidRPr="00533A8B">
              <w:rPr>
                <w:rFonts w:cs="Arial"/>
                <w:sz w:val="21"/>
                <w:szCs w:val="21"/>
                <w:lang w:val="es-ES_tradnl"/>
              </w:rPr>
              <w:t>Remite al Coordinador de Archivos, a través de correo electrónico:</w:t>
            </w:r>
          </w:p>
          <w:p w14:paraId="1DC44F95" w14:textId="77777777" w:rsidR="00CF1AF1" w:rsidRPr="00533A8B" w:rsidRDefault="00CF1AF1" w:rsidP="00CF1AF1">
            <w:pPr>
              <w:pStyle w:val="Prrafodelista"/>
              <w:numPr>
                <w:ilvl w:val="0"/>
                <w:numId w:val="29"/>
              </w:numPr>
              <w:ind w:left="317" w:hanging="317"/>
              <w:rPr>
                <w:rFonts w:ascii="Arial" w:hAnsi="Arial" w:cs="Arial"/>
                <w:sz w:val="21"/>
                <w:szCs w:val="21"/>
                <w:lang w:val="es-ES_tradnl"/>
              </w:rPr>
            </w:pPr>
            <w:r w:rsidRPr="00533A8B">
              <w:rPr>
                <w:rFonts w:ascii="Arial" w:hAnsi="Arial" w:cs="Arial"/>
                <w:sz w:val="21"/>
                <w:szCs w:val="21"/>
                <w:lang w:val="es-ES_tradnl"/>
              </w:rPr>
              <w:t xml:space="preserve">La solicitud de valoración documental de la(s) serie(s) que corresponda.  </w:t>
            </w:r>
          </w:p>
          <w:p w14:paraId="0F2DC8D8" w14:textId="77777777" w:rsidR="00CF1AF1" w:rsidRPr="00533A8B" w:rsidRDefault="00CF1AF1" w:rsidP="00CF1AF1">
            <w:pPr>
              <w:pStyle w:val="Prrafodelista"/>
              <w:numPr>
                <w:ilvl w:val="0"/>
                <w:numId w:val="29"/>
              </w:numPr>
              <w:ind w:left="317" w:hanging="317"/>
              <w:rPr>
                <w:rFonts w:ascii="Arial" w:hAnsi="Arial" w:cs="Arial"/>
                <w:sz w:val="21"/>
                <w:szCs w:val="21"/>
                <w:lang w:val="es-ES_tradnl"/>
              </w:rPr>
            </w:pPr>
            <w:r w:rsidRPr="00533A8B">
              <w:rPr>
                <w:rFonts w:ascii="Arial" w:hAnsi="Arial" w:cs="Arial"/>
                <w:sz w:val="21"/>
                <w:szCs w:val="21"/>
                <w:lang w:val="es-ES_tradnl"/>
              </w:rPr>
              <w:t xml:space="preserve">El </w:t>
            </w:r>
            <w:r w:rsidRPr="00533A8B">
              <w:rPr>
                <w:rFonts w:ascii="Arial" w:hAnsi="Arial" w:cs="Arial"/>
                <w:i/>
                <w:sz w:val="21"/>
                <w:szCs w:val="21"/>
                <w:lang w:val="es-ES_tradnl"/>
              </w:rPr>
              <w:t>Formato de Prevaloración Documental</w:t>
            </w:r>
            <w:r w:rsidRPr="00533A8B">
              <w:rPr>
                <w:rFonts w:ascii="Arial" w:hAnsi="Arial" w:cs="Arial"/>
                <w:sz w:val="21"/>
                <w:szCs w:val="21"/>
                <w:lang w:val="es-ES_tradnl"/>
              </w:rPr>
              <w:t>, de cada una de las series documentales objeto de análisis, debidamente complementado; y</w:t>
            </w:r>
          </w:p>
          <w:p w14:paraId="6A7EC568" w14:textId="77777777" w:rsidR="00CF1AF1" w:rsidRPr="00533A8B" w:rsidRDefault="00CF1AF1" w:rsidP="00CF1AF1">
            <w:pPr>
              <w:pStyle w:val="Prrafodelista"/>
              <w:numPr>
                <w:ilvl w:val="0"/>
                <w:numId w:val="29"/>
              </w:numPr>
              <w:ind w:left="317" w:hanging="317"/>
              <w:rPr>
                <w:rFonts w:ascii="Arial" w:hAnsi="Arial" w:cs="Arial"/>
                <w:sz w:val="21"/>
                <w:szCs w:val="21"/>
                <w:lang w:val="es-ES_tradnl"/>
              </w:rPr>
            </w:pPr>
            <w:r w:rsidRPr="00533A8B">
              <w:rPr>
                <w:rFonts w:ascii="Arial" w:hAnsi="Arial" w:cs="Arial"/>
                <w:sz w:val="21"/>
                <w:szCs w:val="21"/>
                <w:lang w:val="es-ES_tradnl"/>
              </w:rPr>
              <w:t xml:space="preserve">Un expediente muestra digitalizado de la serie. </w:t>
            </w:r>
          </w:p>
        </w:tc>
        <w:tc>
          <w:tcPr>
            <w:tcW w:w="3573" w:type="dxa"/>
            <w:tcBorders>
              <w:top w:val="single" w:sz="4" w:space="0" w:color="auto"/>
              <w:bottom w:val="single" w:sz="4" w:space="0" w:color="auto"/>
            </w:tcBorders>
          </w:tcPr>
          <w:p w14:paraId="1C6816CD" w14:textId="77777777" w:rsidR="00CF1AF1" w:rsidRPr="00533A8B" w:rsidRDefault="00CF1AF1" w:rsidP="00CF1AF1">
            <w:pPr>
              <w:pStyle w:val="Prrafodelista"/>
              <w:numPr>
                <w:ilvl w:val="0"/>
                <w:numId w:val="27"/>
              </w:numPr>
              <w:ind w:left="317" w:right="-59" w:hanging="317"/>
              <w:rPr>
                <w:rFonts w:ascii="Arial" w:hAnsi="Arial" w:cs="Arial"/>
                <w:sz w:val="21"/>
                <w:szCs w:val="21"/>
                <w:lang w:val="es-ES_tradnl"/>
              </w:rPr>
            </w:pPr>
            <w:r w:rsidRPr="00533A8B">
              <w:rPr>
                <w:rFonts w:ascii="Arial" w:hAnsi="Arial" w:cs="Arial"/>
                <w:sz w:val="21"/>
                <w:szCs w:val="21"/>
                <w:lang w:val="es-ES_tradnl"/>
              </w:rPr>
              <w:t>Solicitud de análisis de la serie documental</w:t>
            </w:r>
          </w:p>
          <w:p w14:paraId="603F7F27" w14:textId="77777777" w:rsidR="00CF1AF1" w:rsidRPr="00533A8B" w:rsidRDefault="00CF1AF1" w:rsidP="00CF1AF1">
            <w:pPr>
              <w:pStyle w:val="Prrafodelista"/>
              <w:numPr>
                <w:ilvl w:val="0"/>
                <w:numId w:val="27"/>
              </w:numPr>
              <w:ind w:left="317" w:right="-59" w:hanging="317"/>
              <w:rPr>
                <w:rFonts w:ascii="Arial" w:hAnsi="Arial" w:cs="Arial"/>
                <w:i/>
                <w:sz w:val="21"/>
                <w:szCs w:val="21"/>
                <w:lang w:val="es-ES_tradnl"/>
              </w:rPr>
            </w:pPr>
            <w:r w:rsidRPr="00533A8B">
              <w:rPr>
                <w:rFonts w:ascii="Arial" w:hAnsi="Arial" w:cs="Arial"/>
                <w:i/>
                <w:sz w:val="21"/>
                <w:szCs w:val="21"/>
                <w:lang w:val="es-ES_tradnl"/>
              </w:rPr>
              <w:t xml:space="preserve">Formato de Prevaloración Documental </w:t>
            </w:r>
          </w:p>
          <w:p w14:paraId="7EFDDC59" w14:textId="77777777" w:rsidR="00CF1AF1" w:rsidRPr="00533A8B" w:rsidRDefault="00CF1AF1" w:rsidP="00CF1AF1">
            <w:pPr>
              <w:pStyle w:val="Prrafodelista"/>
              <w:numPr>
                <w:ilvl w:val="0"/>
                <w:numId w:val="27"/>
              </w:numPr>
              <w:ind w:left="317" w:right="-59" w:hanging="317"/>
              <w:rPr>
                <w:rFonts w:ascii="Arial" w:hAnsi="Arial" w:cs="Arial"/>
                <w:sz w:val="21"/>
                <w:szCs w:val="21"/>
                <w:lang w:val="es-ES_tradnl"/>
              </w:rPr>
            </w:pPr>
            <w:r w:rsidRPr="00533A8B">
              <w:rPr>
                <w:rFonts w:ascii="Arial" w:hAnsi="Arial" w:cs="Arial"/>
                <w:sz w:val="21"/>
                <w:szCs w:val="21"/>
                <w:lang w:val="es-ES_tradnl"/>
              </w:rPr>
              <w:t>Expediente muestra digitalizado</w:t>
            </w:r>
          </w:p>
        </w:tc>
      </w:tr>
      <w:tr w:rsidR="00CF1AF1" w:rsidRPr="00533A8B" w14:paraId="736399F7" w14:textId="77777777" w:rsidTr="00F274D6">
        <w:trPr>
          <w:trHeight w:val="516"/>
        </w:trPr>
        <w:tc>
          <w:tcPr>
            <w:tcW w:w="1838" w:type="dxa"/>
            <w:tcBorders>
              <w:top w:val="single" w:sz="4" w:space="0" w:color="auto"/>
              <w:bottom w:val="single" w:sz="4" w:space="0" w:color="auto"/>
            </w:tcBorders>
          </w:tcPr>
          <w:p w14:paraId="1ED5CEBB" w14:textId="77777777" w:rsidR="00CF1AF1" w:rsidRPr="00533A8B" w:rsidRDefault="00CF1AF1" w:rsidP="00FF020D">
            <w:pPr>
              <w:rPr>
                <w:rFonts w:cs="Arial"/>
                <w:sz w:val="21"/>
                <w:szCs w:val="21"/>
                <w:lang w:val="es-ES_tradnl"/>
              </w:rPr>
            </w:pPr>
            <w:r w:rsidRPr="00533A8B">
              <w:rPr>
                <w:rFonts w:cs="Arial"/>
                <w:sz w:val="21"/>
                <w:szCs w:val="21"/>
                <w:lang w:val="es-ES_tradnl"/>
              </w:rPr>
              <w:t>CA</w:t>
            </w:r>
          </w:p>
        </w:tc>
        <w:tc>
          <w:tcPr>
            <w:tcW w:w="567" w:type="dxa"/>
            <w:tcBorders>
              <w:top w:val="single" w:sz="4" w:space="0" w:color="auto"/>
              <w:bottom w:val="single" w:sz="4" w:space="0" w:color="auto"/>
              <w:right w:val="single" w:sz="4" w:space="0" w:color="auto"/>
            </w:tcBorders>
          </w:tcPr>
          <w:p w14:paraId="0B68A897" w14:textId="77777777" w:rsidR="00CF1AF1" w:rsidRPr="00533A8B" w:rsidRDefault="00CF1AF1" w:rsidP="00FF020D">
            <w:pPr>
              <w:rPr>
                <w:rFonts w:cs="Arial"/>
                <w:sz w:val="21"/>
                <w:szCs w:val="21"/>
                <w:lang w:val="es-ES_tradnl"/>
              </w:rPr>
            </w:pPr>
            <w:r w:rsidRPr="00533A8B">
              <w:rPr>
                <w:rFonts w:cs="Arial"/>
                <w:sz w:val="21"/>
                <w:szCs w:val="21"/>
                <w:lang w:val="es-ES_tradnl"/>
              </w:rPr>
              <w:t>4</w:t>
            </w:r>
          </w:p>
        </w:tc>
        <w:tc>
          <w:tcPr>
            <w:tcW w:w="4365" w:type="dxa"/>
            <w:tcBorders>
              <w:top w:val="single" w:sz="4" w:space="0" w:color="auto"/>
              <w:left w:val="single" w:sz="4" w:space="0" w:color="auto"/>
              <w:bottom w:val="single" w:sz="4" w:space="0" w:color="auto"/>
            </w:tcBorders>
          </w:tcPr>
          <w:p w14:paraId="4918555D" w14:textId="77777777" w:rsidR="00CF1AF1" w:rsidRPr="00533A8B" w:rsidRDefault="00CF1AF1" w:rsidP="00FF020D">
            <w:pPr>
              <w:rPr>
                <w:rFonts w:cs="Arial"/>
                <w:sz w:val="21"/>
                <w:szCs w:val="21"/>
                <w:lang w:val="es-ES_tradnl"/>
              </w:rPr>
            </w:pPr>
            <w:r w:rsidRPr="00533A8B">
              <w:rPr>
                <w:rFonts w:cs="Arial"/>
                <w:sz w:val="21"/>
                <w:szCs w:val="21"/>
                <w:lang w:val="es-ES_tradnl"/>
              </w:rPr>
              <w:t>Recibe correo electrónico con:</w:t>
            </w:r>
          </w:p>
          <w:p w14:paraId="458FA694" w14:textId="77777777" w:rsidR="00CF1AF1" w:rsidRPr="00533A8B" w:rsidRDefault="00CF1AF1" w:rsidP="00FF020D">
            <w:pPr>
              <w:rPr>
                <w:rFonts w:cs="Arial"/>
                <w:sz w:val="21"/>
                <w:szCs w:val="21"/>
                <w:lang w:val="es-ES_tradnl"/>
              </w:rPr>
            </w:pPr>
          </w:p>
          <w:p w14:paraId="32F654C8" w14:textId="77777777" w:rsidR="00CF1AF1" w:rsidRPr="00533A8B" w:rsidRDefault="00CF1AF1" w:rsidP="00CF1AF1">
            <w:pPr>
              <w:pStyle w:val="Prrafodelista"/>
              <w:numPr>
                <w:ilvl w:val="0"/>
                <w:numId w:val="30"/>
              </w:numPr>
              <w:rPr>
                <w:rFonts w:ascii="Arial" w:hAnsi="Arial" w:cs="Arial"/>
                <w:sz w:val="21"/>
                <w:szCs w:val="21"/>
                <w:lang w:val="es-ES_tradnl"/>
              </w:rPr>
            </w:pPr>
            <w:r w:rsidRPr="00533A8B">
              <w:rPr>
                <w:rFonts w:ascii="Arial" w:hAnsi="Arial" w:cs="Arial"/>
                <w:sz w:val="21"/>
                <w:szCs w:val="21"/>
                <w:lang w:val="es-ES_tradnl"/>
              </w:rPr>
              <w:t xml:space="preserve">La solicitud de valoración documental de la(s) serie(s) que corresponda.  </w:t>
            </w:r>
          </w:p>
          <w:p w14:paraId="2F1F4E68" w14:textId="77777777" w:rsidR="00CF1AF1" w:rsidRPr="00533A8B" w:rsidRDefault="00CF1AF1" w:rsidP="00CF1AF1">
            <w:pPr>
              <w:pStyle w:val="Prrafodelista"/>
              <w:numPr>
                <w:ilvl w:val="0"/>
                <w:numId w:val="30"/>
              </w:numPr>
              <w:rPr>
                <w:rFonts w:ascii="Arial" w:hAnsi="Arial" w:cs="Arial"/>
                <w:sz w:val="21"/>
                <w:szCs w:val="21"/>
                <w:lang w:val="es-ES_tradnl"/>
              </w:rPr>
            </w:pPr>
            <w:r w:rsidRPr="00533A8B">
              <w:rPr>
                <w:rFonts w:ascii="Arial" w:hAnsi="Arial" w:cs="Arial"/>
                <w:sz w:val="21"/>
                <w:szCs w:val="21"/>
                <w:lang w:val="es-ES_tradnl"/>
              </w:rPr>
              <w:t xml:space="preserve">El </w:t>
            </w:r>
            <w:r w:rsidRPr="00533A8B">
              <w:rPr>
                <w:rFonts w:ascii="Arial" w:hAnsi="Arial" w:cs="Arial"/>
                <w:i/>
                <w:sz w:val="21"/>
                <w:szCs w:val="21"/>
                <w:lang w:val="es-ES_tradnl"/>
              </w:rPr>
              <w:t>Formato de Prevaloración Documental</w:t>
            </w:r>
            <w:r w:rsidRPr="00533A8B">
              <w:rPr>
                <w:rFonts w:ascii="Arial" w:hAnsi="Arial" w:cs="Arial"/>
                <w:sz w:val="21"/>
                <w:szCs w:val="21"/>
                <w:lang w:val="es-ES_tradnl"/>
              </w:rPr>
              <w:t>, debidamente complementado; y</w:t>
            </w:r>
          </w:p>
          <w:p w14:paraId="5F0FA5C6" w14:textId="77777777" w:rsidR="00CF1AF1" w:rsidRPr="00533A8B" w:rsidRDefault="00CF1AF1" w:rsidP="00CF1AF1">
            <w:pPr>
              <w:pStyle w:val="Prrafodelista"/>
              <w:numPr>
                <w:ilvl w:val="0"/>
                <w:numId w:val="30"/>
              </w:numPr>
              <w:rPr>
                <w:rFonts w:ascii="Arial" w:hAnsi="Arial" w:cs="Arial"/>
                <w:sz w:val="21"/>
                <w:szCs w:val="21"/>
                <w:lang w:val="es-ES_tradnl"/>
              </w:rPr>
            </w:pPr>
            <w:r w:rsidRPr="00533A8B">
              <w:rPr>
                <w:rFonts w:ascii="Arial" w:hAnsi="Arial" w:cs="Arial"/>
                <w:sz w:val="21"/>
                <w:szCs w:val="21"/>
                <w:lang w:val="es-ES_tradnl"/>
              </w:rPr>
              <w:t>Un expediente muestra digitalizado.</w:t>
            </w:r>
          </w:p>
        </w:tc>
        <w:tc>
          <w:tcPr>
            <w:tcW w:w="3573" w:type="dxa"/>
            <w:tcBorders>
              <w:top w:val="single" w:sz="4" w:space="0" w:color="auto"/>
              <w:bottom w:val="single" w:sz="4" w:space="0" w:color="auto"/>
            </w:tcBorders>
          </w:tcPr>
          <w:p w14:paraId="76578D65" w14:textId="77777777" w:rsidR="00CF1AF1" w:rsidRPr="00533A8B" w:rsidRDefault="00CF1AF1" w:rsidP="00CF1AF1">
            <w:pPr>
              <w:pStyle w:val="Prrafodelista"/>
              <w:numPr>
                <w:ilvl w:val="0"/>
                <w:numId w:val="28"/>
              </w:numPr>
              <w:ind w:left="317" w:right="-59"/>
              <w:rPr>
                <w:rFonts w:ascii="Arial" w:hAnsi="Arial" w:cs="Arial"/>
                <w:i/>
                <w:sz w:val="21"/>
                <w:szCs w:val="21"/>
                <w:lang w:val="es-ES_tradnl"/>
              </w:rPr>
            </w:pPr>
            <w:r w:rsidRPr="00533A8B">
              <w:rPr>
                <w:rFonts w:ascii="Arial" w:hAnsi="Arial" w:cs="Arial"/>
                <w:i/>
                <w:sz w:val="21"/>
                <w:szCs w:val="21"/>
                <w:lang w:val="es-ES_tradnl"/>
              </w:rPr>
              <w:t>Solicitud de valoración documental</w:t>
            </w:r>
          </w:p>
          <w:p w14:paraId="17D84E2F" w14:textId="77777777" w:rsidR="00CF1AF1" w:rsidRPr="00533A8B" w:rsidRDefault="00CF1AF1" w:rsidP="00CF1AF1">
            <w:pPr>
              <w:pStyle w:val="Prrafodelista"/>
              <w:numPr>
                <w:ilvl w:val="0"/>
                <w:numId w:val="28"/>
              </w:numPr>
              <w:ind w:left="317" w:right="-59"/>
              <w:rPr>
                <w:rFonts w:ascii="Arial" w:hAnsi="Arial" w:cs="Arial"/>
                <w:i/>
                <w:sz w:val="21"/>
                <w:szCs w:val="21"/>
                <w:lang w:val="es-ES_tradnl"/>
              </w:rPr>
            </w:pPr>
            <w:r w:rsidRPr="00533A8B">
              <w:rPr>
                <w:rFonts w:ascii="Arial" w:hAnsi="Arial" w:cs="Arial"/>
                <w:i/>
                <w:sz w:val="21"/>
                <w:szCs w:val="21"/>
                <w:lang w:val="es-ES_tradnl"/>
              </w:rPr>
              <w:t xml:space="preserve">Formato de Prevaloración Documental </w:t>
            </w:r>
          </w:p>
          <w:p w14:paraId="603C2987" w14:textId="77777777" w:rsidR="00CF1AF1" w:rsidRPr="00533A8B" w:rsidRDefault="00CF1AF1" w:rsidP="00CF1AF1">
            <w:pPr>
              <w:pStyle w:val="Prrafodelista"/>
              <w:numPr>
                <w:ilvl w:val="0"/>
                <w:numId w:val="28"/>
              </w:numPr>
              <w:ind w:left="317" w:right="-59"/>
              <w:rPr>
                <w:rFonts w:ascii="Arial" w:hAnsi="Arial" w:cs="Arial"/>
                <w:sz w:val="21"/>
                <w:szCs w:val="21"/>
                <w:lang w:val="es-ES_tradnl"/>
              </w:rPr>
            </w:pPr>
            <w:r w:rsidRPr="00533A8B">
              <w:rPr>
                <w:rFonts w:ascii="Arial" w:hAnsi="Arial" w:cs="Arial"/>
                <w:sz w:val="21"/>
                <w:szCs w:val="21"/>
                <w:lang w:val="es-ES_tradnl"/>
              </w:rPr>
              <w:t>Expediente muestra digitalizado</w:t>
            </w:r>
          </w:p>
          <w:p w14:paraId="7F1212AE" w14:textId="77777777" w:rsidR="00CF1AF1" w:rsidRPr="00533A8B" w:rsidRDefault="00CF1AF1" w:rsidP="00FF020D">
            <w:pPr>
              <w:ind w:right="-59"/>
              <w:rPr>
                <w:rFonts w:cs="Arial"/>
                <w:sz w:val="21"/>
                <w:szCs w:val="21"/>
                <w:lang w:val="es-ES_tradnl"/>
              </w:rPr>
            </w:pPr>
          </w:p>
        </w:tc>
      </w:tr>
      <w:tr w:rsidR="00CF1AF1" w:rsidRPr="00533A8B" w14:paraId="47C7AA16" w14:textId="77777777" w:rsidTr="00F274D6">
        <w:trPr>
          <w:trHeight w:val="516"/>
        </w:trPr>
        <w:tc>
          <w:tcPr>
            <w:tcW w:w="1838" w:type="dxa"/>
            <w:tcBorders>
              <w:top w:val="single" w:sz="4" w:space="0" w:color="auto"/>
              <w:bottom w:val="single" w:sz="4" w:space="0" w:color="auto"/>
            </w:tcBorders>
          </w:tcPr>
          <w:p w14:paraId="4F168334" w14:textId="77777777" w:rsidR="00CF1AF1" w:rsidRPr="00533A8B" w:rsidRDefault="00CF1AF1" w:rsidP="00FF020D">
            <w:pPr>
              <w:rPr>
                <w:rFonts w:cs="Arial"/>
                <w:sz w:val="21"/>
                <w:szCs w:val="21"/>
                <w:lang w:val="es-ES_tradnl"/>
              </w:rPr>
            </w:pPr>
            <w:r w:rsidRPr="00533A8B">
              <w:rPr>
                <w:rFonts w:cs="Arial"/>
                <w:sz w:val="21"/>
                <w:szCs w:val="21"/>
                <w:lang w:val="es-ES_tradnl"/>
              </w:rPr>
              <w:t>Presidente</w:t>
            </w:r>
          </w:p>
        </w:tc>
        <w:tc>
          <w:tcPr>
            <w:tcW w:w="567" w:type="dxa"/>
            <w:tcBorders>
              <w:top w:val="single" w:sz="4" w:space="0" w:color="auto"/>
              <w:bottom w:val="single" w:sz="4" w:space="0" w:color="auto"/>
              <w:right w:val="single" w:sz="4" w:space="0" w:color="auto"/>
            </w:tcBorders>
          </w:tcPr>
          <w:p w14:paraId="2DB44014" w14:textId="77777777" w:rsidR="00CF1AF1" w:rsidRPr="00533A8B" w:rsidRDefault="00CF1AF1" w:rsidP="00FF020D">
            <w:pPr>
              <w:rPr>
                <w:rFonts w:cs="Arial"/>
                <w:sz w:val="21"/>
                <w:szCs w:val="21"/>
                <w:lang w:val="es-ES_tradnl"/>
              </w:rPr>
            </w:pPr>
            <w:r w:rsidRPr="00533A8B">
              <w:rPr>
                <w:rFonts w:cs="Arial"/>
                <w:sz w:val="21"/>
                <w:szCs w:val="21"/>
                <w:lang w:val="es-ES_tradnl"/>
              </w:rPr>
              <w:t>5</w:t>
            </w:r>
          </w:p>
        </w:tc>
        <w:tc>
          <w:tcPr>
            <w:tcW w:w="4365" w:type="dxa"/>
            <w:tcBorders>
              <w:top w:val="single" w:sz="4" w:space="0" w:color="auto"/>
              <w:left w:val="single" w:sz="4" w:space="0" w:color="auto"/>
              <w:bottom w:val="single" w:sz="4" w:space="0" w:color="auto"/>
            </w:tcBorders>
          </w:tcPr>
          <w:p w14:paraId="770AFF1A" w14:textId="77777777" w:rsidR="00CF1AF1" w:rsidRPr="00533A8B" w:rsidRDefault="00CF1AF1" w:rsidP="00FF020D">
            <w:pPr>
              <w:rPr>
                <w:rFonts w:cs="Arial"/>
                <w:sz w:val="21"/>
                <w:szCs w:val="21"/>
                <w:lang w:val="es-ES_tradnl"/>
              </w:rPr>
            </w:pPr>
            <w:r w:rsidRPr="00533A8B">
              <w:rPr>
                <w:rFonts w:cs="Arial"/>
                <w:sz w:val="21"/>
                <w:szCs w:val="21"/>
                <w:lang w:val="es-ES_tradnl"/>
              </w:rPr>
              <w:t>El Presidente del Comité convoca al Comité a sesionar.</w:t>
            </w:r>
          </w:p>
        </w:tc>
        <w:tc>
          <w:tcPr>
            <w:tcW w:w="3573" w:type="dxa"/>
            <w:tcBorders>
              <w:top w:val="single" w:sz="4" w:space="0" w:color="auto"/>
              <w:bottom w:val="single" w:sz="4" w:space="0" w:color="auto"/>
            </w:tcBorders>
          </w:tcPr>
          <w:p w14:paraId="7BE97F5A" w14:textId="77777777" w:rsidR="00CF1AF1" w:rsidRPr="00533A8B" w:rsidRDefault="00CF1AF1" w:rsidP="00CF1AF1">
            <w:pPr>
              <w:pStyle w:val="Prrafodelista"/>
              <w:numPr>
                <w:ilvl w:val="0"/>
                <w:numId w:val="28"/>
              </w:numPr>
              <w:ind w:left="317" w:right="-59"/>
              <w:rPr>
                <w:rFonts w:ascii="Arial" w:hAnsi="Arial" w:cs="Arial"/>
                <w:sz w:val="21"/>
                <w:szCs w:val="21"/>
                <w:lang w:val="es-ES_tradnl"/>
              </w:rPr>
            </w:pPr>
            <w:r w:rsidRPr="00533A8B">
              <w:rPr>
                <w:rFonts w:ascii="Arial" w:hAnsi="Arial" w:cs="Arial"/>
                <w:sz w:val="21"/>
                <w:szCs w:val="21"/>
                <w:lang w:val="es-ES_tradnl"/>
              </w:rPr>
              <w:t>Convocatoria</w:t>
            </w:r>
          </w:p>
        </w:tc>
      </w:tr>
      <w:tr w:rsidR="00CF1AF1" w:rsidRPr="00533A8B" w14:paraId="60957838" w14:textId="77777777" w:rsidTr="00F274D6">
        <w:trPr>
          <w:trHeight w:val="81"/>
        </w:trPr>
        <w:tc>
          <w:tcPr>
            <w:tcW w:w="1838" w:type="dxa"/>
            <w:tcBorders>
              <w:bottom w:val="single" w:sz="4" w:space="0" w:color="auto"/>
            </w:tcBorders>
          </w:tcPr>
          <w:p w14:paraId="51D4FAB6" w14:textId="77777777" w:rsidR="00CF1AF1" w:rsidRPr="00533A8B" w:rsidRDefault="00CF1AF1" w:rsidP="00FF020D">
            <w:pPr>
              <w:ind w:left="84" w:right="199"/>
              <w:rPr>
                <w:rFonts w:cs="Arial"/>
                <w:sz w:val="21"/>
                <w:szCs w:val="21"/>
                <w:lang w:val="es-ES_tradnl"/>
              </w:rPr>
            </w:pPr>
            <w:r w:rsidRPr="00533A8B">
              <w:rPr>
                <w:rFonts w:cs="Arial"/>
                <w:sz w:val="21"/>
                <w:szCs w:val="21"/>
                <w:lang w:val="es-ES_tradnl"/>
              </w:rPr>
              <w:t xml:space="preserve">Comité </w:t>
            </w:r>
          </w:p>
        </w:tc>
        <w:tc>
          <w:tcPr>
            <w:tcW w:w="567" w:type="dxa"/>
            <w:tcBorders>
              <w:top w:val="single" w:sz="4" w:space="0" w:color="auto"/>
              <w:bottom w:val="single" w:sz="4" w:space="0" w:color="auto"/>
              <w:right w:val="single" w:sz="4" w:space="0" w:color="auto"/>
            </w:tcBorders>
          </w:tcPr>
          <w:p w14:paraId="72A30775" w14:textId="77777777" w:rsidR="00CF1AF1" w:rsidRPr="00533A8B" w:rsidRDefault="00CF1AF1" w:rsidP="00FF020D">
            <w:pPr>
              <w:rPr>
                <w:rFonts w:cs="Arial"/>
                <w:sz w:val="21"/>
                <w:szCs w:val="21"/>
                <w:lang w:val="es-ES_tradnl"/>
              </w:rPr>
            </w:pPr>
            <w:r w:rsidRPr="00533A8B">
              <w:rPr>
                <w:rFonts w:cs="Arial"/>
                <w:sz w:val="21"/>
                <w:szCs w:val="21"/>
                <w:lang w:val="es-ES_tradnl"/>
              </w:rPr>
              <w:t>6</w:t>
            </w:r>
          </w:p>
        </w:tc>
        <w:tc>
          <w:tcPr>
            <w:tcW w:w="4365" w:type="dxa"/>
            <w:tcBorders>
              <w:top w:val="single" w:sz="4" w:space="0" w:color="auto"/>
              <w:left w:val="single" w:sz="4" w:space="0" w:color="auto"/>
              <w:bottom w:val="single" w:sz="4" w:space="0" w:color="auto"/>
            </w:tcBorders>
          </w:tcPr>
          <w:p w14:paraId="7362108E" w14:textId="77777777" w:rsidR="00CF1AF1" w:rsidRPr="00533A8B" w:rsidRDefault="00CF1AF1" w:rsidP="00FF020D">
            <w:pPr>
              <w:rPr>
                <w:rFonts w:cs="Arial"/>
                <w:sz w:val="21"/>
                <w:szCs w:val="21"/>
                <w:lang w:val="es-ES_tradnl"/>
              </w:rPr>
            </w:pPr>
            <w:r w:rsidRPr="00533A8B">
              <w:rPr>
                <w:rFonts w:cs="Arial"/>
                <w:sz w:val="21"/>
                <w:szCs w:val="21"/>
                <w:lang w:val="es-ES_tradnl"/>
              </w:rPr>
              <w:t>Sesiona para llevar a cabo la valoración documental de cada serie objeto de análisis.</w:t>
            </w:r>
          </w:p>
          <w:p w14:paraId="14221DEF" w14:textId="77777777" w:rsidR="00CF1AF1" w:rsidRPr="00533A8B" w:rsidRDefault="00CF1AF1" w:rsidP="00FF020D">
            <w:pPr>
              <w:rPr>
                <w:rFonts w:cs="Arial"/>
                <w:sz w:val="21"/>
                <w:szCs w:val="21"/>
                <w:lang w:val="es-ES_tradnl"/>
              </w:rPr>
            </w:pPr>
          </w:p>
          <w:p w14:paraId="7BE32786" w14:textId="77777777" w:rsidR="00CF1AF1" w:rsidRPr="00533A8B" w:rsidRDefault="00CF1AF1" w:rsidP="00FF020D">
            <w:pPr>
              <w:ind w:right="-59"/>
              <w:rPr>
                <w:rFonts w:cs="Arial"/>
                <w:i/>
                <w:sz w:val="21"/>
                <w:szCs w:val="21"/>
                <w:lang w:val="es-ES_tradnl"/>
              </w:rPr>
            </w:pPr>
            <w:r w:rsidRPr="00533A8B">
              <w:rPr>
                <w:rFonts w:cs="Arial"/>
                <w:sz w:val="21"/>
                <w:szCs w:val="21"/>
              </w:rPr>
              <w:t xml:space="preserve">¿La información proporcionada en el </w:t>
            </w:r>
            <w:r w:rsidRPr="00533A8B">
              <w:rPr>
                <w:rFonts w:cs="Arial"/>
                <w:i/>
                <w:sz w:val="21"/>
                <w:szCs w:val="21"/>
                <w:lang w:val="es-ES_tradnl"/>
              </w:rPr>
              <w:t xml:space="preserve">Formato de Prevaloración Documental y </w:t>
            </w:r>
            <w:r w:rsidRPr="00533A8B">
              <w:rPr>
                <w:rFonts w:cs="Arial"/>
                <w:sz w:val="21"/>
                <w:szCs w:val="21"/>
                <w:lang w:val="es-ES_tradnl"/>
              </w:rPr>
              <w:t xml:space="preserve">el expediente muestra digitalizado </w:t>
            </w:r>
            <w:r w:rsidRPr="00533A8B">
              <w:rPr>
                <w:rFonts w:cs="Arial"/>
                <w:sz w:val="21"/>
                <w:szCs w:val="21"/>
              </w:rPr>
              <w:t>permite al Comité las siguientes actividades?:</w:t>
            </w:r>
          </w:p>
          <w:p w14:paraId="54702761" w14:textId="77777777" w:rsidR="00CF1AF1" w:rsidRPr="00533A8B" w:rsidRDefault="00CF1AF1" w:rsidP="00FF020D">
            <w:pPr>
              <w:pStyle w:val="Sinespaciado"/>
              <w:jc w:val="both"/>
              <w:rPr>
                <w:rFonts w:ascii="Arial" w:hAnsi="Arial" w:cs="Arial"/>
                <w:sz w:val="21"/>
                <w:szCs w:val="21"/>
              </w:rPr>
            </w:pPr>
          </w:p>
          <w:p w14:paraId="6DA39D0F" w14:textId="77777777" w:rsidR="00CF1AF1" w:rsidRPr="00533A8B" w:rsidRDefault="00CF1AF1" w:rsidP="00CF1AF1">
            <w:pPr>
              <w:pStyle w:val="Sinespaciado"/>
              <w:numPr>
                <w:ilvl w:val="0"/>
                <w:numId w:val="32"/>
              </w:numPr>
              <w:overflowPunct/>
              <w:autoSpaceDE/>
              <w:autoSpaceDN/>
              <w:adjustRightInd/>
              <w:spacing w:after="240"/>
              <w:ind w:left="317" w:hanging="317"/>
              <w:jc w:val="both"/>
              <w:textAlignment w:val="auto"/>
              <w:rPr>
                <w:rFonts w:ascii="Arial" w:hAnsi="Arial" w:cs="Arial"/>
                <w:sz w:val="21"/>
                <w:szCs w:val="21"/>
              </w:rPr>
            </w:pPr>
            <w:r w:rsidRPr="00533A8B">
              <w:rPr>
                <w:rFonts w:ascii="Arial" w:hAnsi="Arial" w:cs="Arial"/>
                <w:sz w:val="21"/>
                <w:szCs w:val="21"/>
              </w:rPr>
              <w:t>Identificar la función o proceso de trabajo de la que se desprenden los documentos, así como los responsables de su elaboración;</w:t>
            </w:r>
          </w:p>
          <w:p w14:paraId="38CD4D13" w14:textId="77777777" w:rsidR="00CF1AF1" w:rsidRPr="00533A8B" w:rsidRDefault="00CF1AF1" w:rsidP="00CF1AF1">
            <w:pPr>
              <w:pStyle w:val="Sinespaciado"/>
              <w:numPr>
                <w:ilvl w:val="0"/>
                <w:numId w:val="32"/>
              </w:numPr>
              <w:overflowPunct/>
              <w:autoSpaceDE/>
              <w:autoSpaceDN/>
              <w:adjustRightInd/>
              <w:spacing w:after="240"/>
              <w:ind w:left="317" w:hanging="317"/>
              <w:jc w:val="both"/>
              <w:textAlignment w:val="auto"/>
              <w:rPr>
                <w:rFonts w:ascii="Arial" w:hAnsi="Arial" w:cs="Arial"/>
                <w:sz w:val="21"/>
                <w:szCs w:val="21"/>
              </w:rPr>
            </w:pPr>
            <w:r w:rsidRPr="00533A8B">
              <w:rPr>
                <w:rFonts w:ascii="Arial" w:hAnsi="Arial" w:cs="Arial"/>
                <w:sz w:val="21"/>
                <w:szCs w:val="21"/>
              </w:rPr>
              <w:t>Identificar la relación entre los documentos y su contexto de creación;</w:t>
            </w:r>
          </w:p>
          <w:p w14:paraId="371298DC" w14:textId="77777777" w:rsidR="00CF1AF1" w:rsidRPr="00533A8B" w:rsidRDefault="00CF1AF1" w:rsidP="00CF1AF1">
            <w:pPr>
              <w:pStyle w:val="Sinespaciado"/>
              <w:numPr>
                <w:ilvl w:val="0"/>
                <w:numId w:val="32"/>
              </w:numPr>
              <w:overflowPunct/>
              <w:autoSpaceDE/>
              <w:autoSpaceDN/>
              <w:adjustRightInd/>
              <w:spacing w:after="240"/>
              <w:ind w:left="317" w:hanging="317"/>
              <w:jc w:val="both"/>
              <w:textAlignment w:val="auto"/>
              <w:rPr>
                <w:rFonts w:ascii="Arial" w:hAnsi="Arial" w:cs="Arial"/>
                <w:sz w:val="21"/>
                <w:szCs w:val="21"/>
              </w:rPr>
            </w:pPr>
            <w:r w:rsidRPr="00533A8B">
              <w:rPr>
                <w:rFonts w:ascii="Arial" w:hAnsi="Arial" w:cs="Arial"/>
                <w:sz w:val="21"/>
                <w:szCs w:val="21"/>
              </w:rPr>
              <w:t>Establecer las reglas de nomenclatura para identificar los documentos de la serie;</w:t>
            </w:r>
          </w:p>
          <w:p w14:paraId="5F7F0A49" w14:textId="77777777" w:rsidR="00CF1AF1" w:rsidRPr="00533A8B" w:rsidRDefault="00CF1AF1" w:rsidP="00CF1AF1">
            <w:pPr>
              <w:pStyle w:val="Sinespaciado"/>
              <w:numPr>
                <w:ilvl w:val="0"/>
                <w:numId w:val="32"/>
              </w:numPr>
              <w:overflowPunct/>
              <w:autoSpaceDE/>
              <w:autoSpaceDN/>
              <w:adjustRightInd/>
              <w:spacing w:after="240"/>
              <w:ind w:left="317" w:hanging="317"/>
              <w:jc w:val="both"/>
              <w:textAlignment w:val="auto"/>
              <w:rPr>
                <w:rFonts w:ascii="Arial" w:hAnsi="Arial" w:cs="Arial"/>
                <w:sz w:val="21"/>
                <w:szCs w:val="21"/>
              </w:rPr>
            </w:pPr>
            <w:r w:rsidRPr="00533A8B">
              <w:rPr>
                <w:rFonts w:ascii="Arial" w:hAnsi="Arial" w:cs="Arial"/>
                <w:sz w:val="21"/>
                <w:szCs w:val="21"/>
              </w:rPr>
              <w:t>Definir los plazos de conservación y disposición documental;</w:t>
            </w:r>
          </w:p>
          <w:p w14:paraId="27BA6E9C" w14:textId="77777777" w:rsidR="00CF1AF1" w:rsidRPr="00533A8B" w:rsidRDefault="00CF1AF1" w:rsidP="00CF1AF1">
            <w:pPr>
              <w:pStyle w:val="Sinespaciado"/>
              <w:numPr>
                <w:ilvl w:val="0"/>
                <w:numId w:val="32"/>
              </w:numPr>
              <w:overflowPunct/>
              <w:autoSpaceDE/>
              <w:autoSpaceDN/>
              <w:adjustRightInd/>
              <w:spacing w:after="240"/>
              <w:ind w:left="317" w:hanging="317"/>
              <w:jc w:val="both"/>
              <w:textAlignment w:val="auto"/>
              <w:rPr>
                <w:rFonts w:ascii="Arial" w:hAnsi="Arial" w:cs="Arial"/>
                <w:sz w:val="21"/>
                <w:szCs w:val="21"/>
              </w:rPr>
            </w:pPr>
            <w:r w:rsidRPr="00533A8B">
              <w:rPr>
                <w:rFonts w:ascii="Arial" w:hAnsi="Arial" w:cs="Arial"/>
                <w:sz w:val="21"/>
                <w:szCs w:val="21"/>
              </w:rPr>
              <w:t>Identificar los riesgos en el contexto del sistema de gestión de documentos; y</w:t>
            </w:r>
          </w:p>
          <w:p w14:paraId="36321337" w14:textId="77777777" w:rsidR="00CF1AF1" w:rsidRPr="00533A8B" w:rsidRDefault="00CF1AF1" w:rsidP="00CF1AF1">
            <w:pPr>
              <w:pStyle w:val="Sinespaciado"/>
              <w:numPr>
                <w:ilvl w:val="0"/>
                <w:numId w:val="32"/>
              </w:numPr>
              <w:overflowPunct/>
              <w:autoSpaceDE/>
              <w:autoSpaceDN/>
              <w:adjustRightInd/>
              <w:ind w:left="317" w:hanging="317"/>
              <w:jc w:val="both"/>
              <w:textAlignment w:val="auto"/>
              <w:rPr>
                <w:rFonts w:ascii="Arial" w:hAnsi="Arial" w:cs="Arial"/>
                <w:sz w:val="21"/>
                <w:szCs w:val="21"/>
              </w:rPr>
            </w:pPr>
            <w:r w:rsidRPr="00533A8B">
              <w:rPr>
                <w:rFonts w:ascii="Arial" w:hAnsi="Arial" w:cs="Arial"/>
                <w:sz w:val="21"/>
                <w:szCs w:val="21"/>
              </w:rPr>
              <w:t>Definir las medidas de protección, permisos de acceso y niveles de seguridad de los documentos que conforman la serie.</w:t>
            </w:r>
          </w:p>
          <w:p w14:paraId="3A17F5D4" w14:textId="77777777" w:rsidR="00CF1AF1" w:rsidRPr="00533A8B" w:rsidRDefault="00CF1AF1" w:rsidP="00FF020D">
            <w:pPr>
              <w:rPr>
                <w:rFonts w:cs="Arial"/>
                <w:sz w:val="21"/>
                <w:szCs w:val="21"/>
                <w:lang w:val="es-ES_tradnl"/>
              </w:rPr>
            </w:pPr>
          </w:p>
          <w:p w14:paraId="443E9F7B" w14:textId="77777777" w:rsidR="00CF1AF1" w:rsidRPr="000C13E1" w:rsidRDefault="00CF1AF1" w:rsidP="00FF020D">
            <w:pPr>
              <w:rPr>
                <w:rFonts w:cs="Arial"/>
                <w:sz w:val="21"/>
                <w:szCs w:val="21"/>
                <w:lang w:val="es-ES_tradnl"/>
              </w:rPr>
            </w:pPr>
            <w:r w:rsidRPr="000C13E1">
              <w:rPr>
                <w:rFonts w:cs="Arial"/>
                <w:sz w:val="21"/>
                <w:szCs w:val="21"/>
                <w:lang w:val="es-ES_tradnl"/>
              </w:rPr>
              <w:t>NO. Pasa a actividad 7.</w:t>
            </w:r>
          </w:p>
          <w:p w14:paraId="317906E1" w14:textId="3536D042" w:rsidR="00CF1AF1" w:rsidRPr="00533A8B" w:rsidRDefault="000C13E1" w:rsidP="00FF020D">
            <w:pPr>
              <w:rPr>
                <w:rFonts w:cs="Arial"/>
                <w:sz w:val="21"/>
                <w:szCs w:val="21"/>
                <w:lang w:val="es-ES_tradnl"/>
              </w:rPr>
            </w:pPr>
            <w:r w:rsidRPr="000C13E1">
              <w:rPr>
                <w:rFonts w:cs="Arial"/>
                <w:sz w:val="21"/>
                <w:szCs w:val="21"/>
                <w:lang w:val="es-ES_tradnl"/>
              </w:rPr>
              <w:t>SÍ.</w:t>
            </w:r>
            <w:r w:rsidR="00CF1AF1" w:rsidRPr="00533A8B">
              <w:rPr>
                <w:rFonts w:cs="Arial"/>
                <w:sz w:val="21"/>
                <w:szCs w:val="21"/>
                <w:lang w:val="es-ES_tradnl"/>
              </w:rPr>
              <w:t xml:space="preserve"> Pasa a actividad 8.</w:t>
            </w:r>
          </w:p>
        </w:tc>
        <w:tc>
          <w:tcPr>
            <w:tcW w:w="3573" w:type="dxa"/>
            <w:tcBorders>
              <w:bottom w:val="single" w:sz="4" w:space="0" w:color="auto"/>
            </w:tcBorders>
          </w:tcPr>
          <w:p w14:paraId="0B09AD60" w14:textId="77777777" w:rsidR="00CF1AF1" w:rsidRPr="00533A8B" w:rsidRDefault="00CF1AF1" w:rsidP="00CF1AF1">
            <w:pPr>
              <w:pStyle w:val="Prrafodelista"/>
              <w:numPr>
                <w:ilvl w:val="0"/>
                <w:numId w:val="27"/>
              </w:numPr>
              <w:ind w:right="-59"/>
              <w:rPr>
                <w:rFonts w:ascii="Arial" w:hAnsi="Arial" w:cs="Arial"/>
                <w:i/>
                <w:sz w:val="21"/>
                <w:szCs w:val="21"/>
                <w:lang w:val="es-ES_tradnl"/>
              </w:rPr>
            </w:pPr>
            <w:r w:rsidRPr="00533A8B">
              <w:rPr>
                <w:rFonts w:ascii="Arial" w:hAnsi="Arial" w:cs="Arial"/>
                <w:i/>
                <w:sz w:val="21"/>
                <w:szCs w:val="21"/>
                <w:lang w:val="es-ES_tradnl"/>
              </w:rPr>
              <w:t xml:space="preserve">Formato de Prevaloración Documental </w:t>
            </w:r>
          </w:p>
          <w:p w14:paraId="0D4CE1DE" w14:textId="77777777" w:rsidR="00CF1AF1" w:rsidRPr="00533A8B" w:rsidRDefault="00CF1AF1" w:rsidP="00CF1AF1">
            <w:pPr>
              <w:pStyle w:val="Prrafodelista"/>
              <w:numPr>
                <w:ilvl w:val="0"/>
                <w:numId w:val="27"/>
              </w:numPr>
              <w:ind w:right="-59"/>
              <w:rPr>
                <w:rFonts w:ascii="Arial" w:hAnsi="Arial" w:cs="Arial"/>
                <w:i/>
                <w:sz w:val="21"/>
                <w:szCs w:val="21"/>
                <w:lang w:val="es-ES_tradnl"/>
              </w:rPr>
            </w:pPr>
            <w:r w:rsidRPr="00533A8B">
              <w:rPr>
                <w:rFonts w:ascii="Arial" w:hAnsi="Arial" w:cs="Arial"/>
                <w:sz w:val="21"/>
                <w:szCs w:val="21"/>
                <w:lang w:val="es-ES_tradnl"/>
              </w:rPr>
              <w:t>Expediente muestra digitalizado</w:t>
            </w:r>
          </w:p>
          <w:p w14:paraId="5981B8A5" w14:textId="77777777" w:rsidR="00CF1AF1" w:rsidRPr="00533A8B" w:rsidRDefault="00CF1AF1" w:rsidP="00CF1AF1">
            <w:pPr>
              <w:pStyle w:val="Prrafodelista"/>
              <w:numPr>
                <w:ilvl w:val="0"/>
                <w:numId w:val="27"/>
              </w:numPr>
              <w:ind w:right="-59"/>
              <w:rPr>
                <w:rFonts w:ascii="Arial" w:hAnsi="Arial" w:cs="Arial"/>
                <w:i/>
                <w:sz w:val="21"/>
                <w:szCs w:val="21"/>
                <w:lang w:val="es-ES_tradnl"/>
              </w:rPr>
            </w:pPr>
            <w:r w:rsidRPr="00533A8B">
              <w:rPr>
                <w:rFonts w:ascii="Arial" w:hAnsi="Arial" w:cs="Arial"/>
                <w:sz w:val="21"/>
                <w:szCs w:val="21"/>
                <w:lang w:val="es-ES_tradnl"/>
              </w:rPr>
              <w:t>Acta de la sesión</w:t>
            </w:r>
          </w:p>
        </w:tc>
      </w:tr>
      <w:tr w:rsidR="00CF1AF1" w:rsidRPr="00533A8B" w14:paraId="0DA248B0" w14:textId="77777777" w:rsidTr="00F274D6">
        <w:trPr>
          <w:trHeight w:val="81"/>
        </w:trPr>
        <w:tc>
          <w:tcPr>
            <w:tcW w:w="1838" w:type="dxa"/>
            <w:tcBorders>
              <w:bottom w:val="single" w:sz="4" w:space="0" w:color="auto"/>
            </w:tcBorders>
          </w:tcPr>
          <w:p w14:paraId="6131D3DC" w14:textId="77777777" w:rsidR="00CF1AF1" w:rsidRPr="00533A8B" w:rsidRDefault="00CF1AF1" w:rsidP="00FF020D">
            <w:pPr>
              <w:ind w:left="84" w:right="199"/>
              <w:rPr>
                <w:rFonts w:cs="Arial"/>
                <w:sz w:val="21"/>
                <w:szCs w:val="21"/>
                <w:lang w:val="es-ES_tradnl"/>
              </w:rPr>
            </w:pPr>
            <w:r w:rsidRPr="00533A8B">
              <w:rPr>
                <w:rFonts w:cs="Arial"/>
                <w:sz w:val="21"/>
                <w:szCs w:val="21"/>
                <w:lang w:val="es-ES_tradnl"/>
              </w:rPr>
              <w:t>CA</w:t>
            </w:r>
          </w:p>
        </w:tc>
        <w:tc>
          <w:tcPr>
            <w:tcW w:w="567" w:type="dxa"/>
            <w:tcBorders>
              <w:top w:val="single" w:sz="4" w:space="0" w:color="auto"/>
              <w:bottom w:val="single" w:sz="4" w:space="0" w:color="auto"/>
              <w:right w:val="single" w:sz="4" w:space="0" w:color="auto"/>
            </w:tcBorders>
          </w:tcPr>
          <w:p w14:paraId="4F997EC1" w14:textId="77777777" w:rsidR="00CF1AF1" w:rsidRPr="00533A8B" w:rsidRDefault="00CF1AF1" w:rsidP="00FF020D">
            <w:pPr>
              <w:rPr>
                <w:rFonts w:cs="Arial"/>
                <w:sz w:val="21"/>
                <w:szCs w:val="21"/>
                <w:lang w:val="es-ES_tradnl"/>
              </w:rPr>
            </w:pPr>
            <w:r w:rsidRPr="00533A8B">
              <w:rPr>
                <w:rFonts w:cs="Arial"/>
                <w:sz w:val="21"/>
                <w:szCs w:val="21"/>
                <w:lang w:val="es-ES_tradnl"/>
              </w:rPr>
              <w:t>7</w:t>
            </w:r>
          </w:p>
        </w:tc>
        <w:tc>
          <w:tcPr>
            <w:tcW w:w="4365" w:type="dxa"/>
            <w:tcBorders>
              <w:top w:val="single" w:sz="4" w:space="0" w:color="auto"/>
              <w:left w:val="single" w:sz="4" w:space="0" w:color="auto"/>
              <w:bottom w:val="single" w:sz="4" w:space="0" w:color="auto"/>
            </w:tcBorders>
          </w:tcPr>
          <w:p w14:paraId="4EA0982A" w14:textId="77777777" w:rsidR="00CF1AF1" w:rsidRPr="00533A8B" w:rsidRDefault="00CF1AF1" w:rsidP="00FF020D">
            <w:pPr>
              <w:ind w:left="19"/>
              <w:rPr>
                <w:rFonts w:cs="Arial"/>
                <w:sz w:val="21"/>
                <w:szCs w:val="21"/>
                <w:lang w:val="es-ES_tradnl"/>
              </w:rPr>
            </w:pPr>
            <w:r w:rsidRPr="00533A8B">
              <w:rPr>
                <w:rFonts w:cs="Arial"/>
                <w:sz w:val="21"/>
                <w:szCs w:val="21"/>
                <w:lang w:val="es-ES_tradnl"/>
              </w:rPr>
              <w:t>El Comité, a través del Coordinador de Archivos:</w:t>
            </w:r>
          </w:p>
          <w:p w14:paraId="01FA6C3D" w14:textId="77777777" w:rsidR="00CF1AF1" w:rsidRPr="00533A8B" w:rsidRDefault="00CF1AF1" w:rsidP="00FF020D">
            <w:pPr>
              <w:ind w:left="19"/>
              <w:rPr>
                <w:rFonts w:cs="Arial"/>
                <w:sz w:val="21"/>
                <w:szCs w:val="21"/>
                <w:lang w:val="es-ES_tradnl"/>
              </w:rPr>
            </w:pPr>
          </w:p>
          <w:p w14:paraId="7F16FFA0" w14:textId="77777777" w:rsidR="00CF1AF1" w:rsidRPr="00533A8B" w:rsidRDefault="00CF1AF1" w:rsidP="00CF1AF1">
            <w:pPr>
              <w:pStyle w:val="Prrafodelista"/>
              <w:numPr>
                <w:ilvl w:val="0"/>
                <w:numId w:val="34"/>
              </w:numPr>
              <w:rPr>
                <w:rFonts w:ascii="Arial" w:hAnsi="Arial" w:cs="Arial"/>
                <w:sz w:val="21"/>
                <w:szCs w:val="21"/>
                <w:lang w:val="es-ES_tradnl"/>
              </w:rPr>
            </w:pPr>
            <w:r w:rsidRPr="00533A8B">
              <w:rPr>
                <w:rFonts w:ascii="Arial" w:hAnsi="Arial" w:cs="Arial"/>
                <w:sz w:val="21"/>
                <w:szCs w:val="21"/>
                <w:lang w:val="es-ES_tradnl"/>
              </w:rPr>
              <w:t xml:space="preserve">Envía Acta de la sesión al RAT en la que se instruye la devolución del </w:t>
            </w:r>
            <w:r w:rsidRPr="00533A8B">
              <w:rPr>
                <w:rFonts w:ascii="Arial" w:hAnsi="Arial" w:cs="Arial"/>
                <w:i/>
                <w:sz w:val="21"/>
                <w:szCs w:val="21"/>
                <w:lang w:val="es-ES_tradnl"/>
              </w:rPr>
              <w:t>Formato de Prevaloración Documental</w:t>
            </w:r>
            <w:r w:rsidRPr="00533A8B">
              <w:rPr>
                <w:rFonts w:ascii="Arial" w:hAnsi="Arial" w:cs="Arial"/>
                <w:sz w:val="21"/>
                <w:szCs w:val="21"/>
                <w:lang w:val="es-ES_tradnl"/>
              </w:rPr>
              <w:t>, para su corrección o complemento.</w:t>
            </w:r>
          </w:p>
          <w:p w14:paraId="3059A86C" w14:textId="77777777" w:rsidR="00CF1AF1" w:rsidRPr="00533A8B" w:rsidRDefault="00CF1AF1" w:rsidP="00FF020D">
            <w:pPr>
              <w:rPr>
                <w:rFonts w:cs="Arial"/>
                <w:sz w:val="21"/>
                <w:szCs w:val="21"/>
                <w:lang w:val="es-ES_tradnl"/>
              </w:rPr>
            </w:pPr>
          </w:p>
        </w:tc>
        <w:tc>
          <w:tcPr>
            <w:tcW w:w="3573" w:type="dxa"/>
            <w:tcBorders>
              <w:bottom w:val="single" w:sz="4" w:space="0" w:color="auto"/>
            </w:tcBorders>
          </w:tcPr>
          <w:p w14:paraId="7A9EF50C" w14:textId="77777777" w:rsidR="00CF1AF1" w:rsidRPr="00533A8B" w:rsidRDefault="00CF1AF1" w:rsidP="00CF1AF1">
            <w:pPr>
              <w:pStyle w:val="Prrafodelista"/>
              <w:numPr>
                <w:ilvl w:val="0"/>
                <w:numId w:val="31"/>
              </w:numPr>
              <w:ind w:left="317" w:right="108"/>
              <w:rPr>
                <w:rFonts w:ascii="Arial" w:hAnsi="Arial" w:cs="Arial"/>
                <w:i/>
                <w:sz w:val="21"/>
                <w:szCs w:val="21"/>
                <w:lang w:val="es-ES_tradnl"/>
              </w:rPr>
            </w:pPr>
            <w:r w:rsidRPr="00533A8B">
              <w:rPr>
                <w:rFonts w:ascii="Arial" w:hAnsi="Arial" w:cs="Arial"/>
                <w:sz w:val="21"/>
                <w:szCs w:val="21"/>
                <w:lang w:val="es-ES_tradnl"/>
              </w:rPr>
              <w:t xml:space="preserve">Acta de la sesión </w:t>
            </w:r>
          </w:p>
          <w:p w14:paraId="3F2BC7F1" w14:textId="77777777" w:rsidR="00CF1AF1" w:rsidRPr="00533A8B" w:rsidRDefault="00CF1AF1" w:rsidP="00CF1AF1">
            <w:pPr>
              <w:pStyle w:val="Prrafodelista"/>
              <w:numPr>
                <w:ilvl w:val="0"/>
                <w:numId w:val="31"/>
              </w:numPr>
              <w:ind w:left="317" w:right="108"/>
              <w:rPr>
                <w:rFonts w:ascii="Arial" w:hAnsi="Arial" w:cs="Arial"/>
                <w:sz w:val="21"/>
                <w:szCs w:val="21"/>
                <w:lang w:val="es-ES_tradnl"/>
              </w:rPr>
            </w:pPr>
            <w:r w:rsidRPr="00533A8B">
              <w:rPr>
                <w:rFonts w:ascii="Arial" w:hAnsi="Arial" w:cs="Arial"/>
                <w:i/>
                <w:sz w:val="21"/>
                <w:szCs w:val="21"/>
                <w:lang w:val="es-ES_tradnl"/>
              </w:rPr>
              <w:t xml:space="preserve">Formato de Prevaloración Documental </w:t>
            </w:r>
          </w:p>
        </w:tc>
      </w:tr>
      <w:tr w:rsidR="00CF1AF1" w:rsidRPr="00533A8B" w14:paraId="49F68292" w14:textId="77777777" w:rsidTr="00F274D6">
        <w:trPr>
          <w:trHeight w:val="81"/>
        </w:trPr>
        <w:tc>
          <w:tcPr>
            <w:tcW w:w="1838" w:type="dxa"/>
            <w:tcBorders>
              <w:bottom w:val="single" w:sz="4" w:space="0" w:color="auto"/>
            </w:tcBorders>
          </w:tcPr>
          <w:p w14:paraId="25CB3D23" w14:textId="77777777" w:rsidR="00CF1AF1" w:rsidRPr="00533A8B" w:rsidRDefault="00CF1AF1" w:rsidP="00FF020D">
            <w:pPr>
              <w:ind w:left="84" w:right="199"/>
              <w:rPr>
                <w:rFonts w:cs="Arial"/>
                <w:sz w:val="21"/>
                <w:szCs w:val="21"/>
                <w:lang w:val="es-ES_tradnl"/>
              </w:rPr>
            </w:pPr>
            <w:r w:rsidRPr="00533A8B">
              <w:rPr>
                <w:rFonts w:cs="Arial"/>
                <w:sz w:val="21"/>
                <w:szCs w:val="21"/>
                <w:lang w:val="es-ES_tradnl"/>
              </w:rPr>
              <w:t xml:space="preserve">Comité </w:t>
            </w:r>
          </w:p>
        </w:tc>
        <w:tc>
          <w:tcPr>
            <w:tcW w:w="567" w:type="dxa"/>
            <w:tcBorders>
              <w:top w:val="single" w:sz="4" w:space="0" w:color="auto"/>
              <w:bottom w:val="single" w:sz="4" w:space="0" w:color="auto"/>
              <w:right w:val="single" w:sz="4" w:space="0" w:color="auto"/>
            </w:tcBorders>
          </w:tcPr>
          <w:p w14:paraId="00F54036" w14:textId="77777777" w:rsidR="00CF1AF1" w:rsidRPr="00533A8B" w:rsidRDefault="00CF1AF1" w:rsidP="00FF020D">
            <w:pPr>
              <w:rPr>
                <w:rFonts w:cs="Arial"/>
                <w:sz w:val="21"/>
                <w:szCs w:val="21"/>
                <w:lang w:val="es-ES_tradnl"/>
              </w:rPr>
            </w:pPr>
            <w:r w:rsidRPr="00533A8B">
              <w:rPr>
                <w:rFonts w:cs="Arial"/>
                <w:sz w:val="21"/>
                <w:szCs w:val="21"/>
                <w:lang w:val="es-ES_tradnl"/>
              </w:rPr>
              <w:t>8</w:t>
            </w:r>
          </w:p>
        </w:tc>
        <w:tc>
          <w:tcPr>
            <w:tcW w:w="4365" w:type="dxa"/>
            <w:tcBorders>
              <w:top w:val="single" w:sz="4" w:space="0" w:color="auto"/>
              <w:left w:val="single" w:sz="4" w:space="0" w:color="auto"/>
              <w:bottom w:val="single" w:sz="4" w:space="0" w:color="auto"/>
            </w:tcBorders>
          </w:tcPr>
          <w:p w14:paraId="5BACF896" w14:textId="77777777" w:rsidR="00CF1AF1" w:rsidRPr="00533A8B" w:rsidRDefault="00CF1AF1" w:rsidP="00FF020D">
            <w:pPr>
              <w:tabs>
                <w:tab w:val="left" w:pos="244"/>
              </w:tabs>
              <w:rPr>
                <w:rFonts w:cs="Arial"/>
                <w:sz w:val="21"/>
                <w:szCs w:val="21"/>
                <w:lang w:val="es-ES_tradnl"/>
              </w:rPr>
            </w:pPr>
            <w:r w:rsidRPr="00533A8B">
              <w:rPr>
                <w:rFonts w:cs="Arial"/>
                <w:sz w:val="21"/>
                <w:szCs w:val="21"/>
                <w:lang w:val="es-ES_tradnl"/>
              </w:rPr>
              <w:t xml:space="preserve">El Comité, a través del Coordinador de Archivos, requisita el </w:t>
            </w:r>
            <w:r w:rsidRPr="00533A8B">
              <w:rPr>
                <w:rFonts w:cs="Arial"/>
                <w:i/>
                <w:sz w:val="21"/>
                <w:szCs w:val="21"/>
                <w:lang w:val="es-ES_tradnl"/>
              </w:rPr>
              <w:t>Formato de Valoración Documental</w:t>
            </w:r>
            <w:r w:rsidRPr="00533A8B">
              <w:rPr>
                <w:rFonts w:cs="Arial"/>
                <w:sz w:val="21"/>
                <w:szCs w:val="21"/>
                <w:lang w:val="es-ES_tradnl"/>
              </w:rPr>
              <w:t xml:space="preserve"> en el que se determinan los valores documentales asignados a la serie y se instruye el alta, modificación o actualización de la serie documental.</w:t>
            </w:r>
          </w:p>
          <w:p w14:paraId="15C96957" w14:textId="77777777" w:rsidR="00CF1AF1" w:rsidRPr="00533A8B" w:rsidRDefault="00CF1AF1" w:rsidP="00FF020D">
            <w:pPr>
              <w:tabs>
                <w:tab w:val="left" w:pos="244"/>
              </w:tabs>
              <w:rPr>
                <w:rFonts w:cs="Arial"/>
                <w:sz w:val="21"/>
                <w:szCs w:val="21"/>
                <w:lang w:val="es-ES_tradnl"/>
              </w:rPr>
            </w:pPr>
          </w:p>
        </w:tc>
        <w:tc>
          <w:tcPr>
            <w:tcW w:w="3573" w:type="dxa"/>
            <w:tcBorders>
              <w:bottom w:val="single" w:sz="4" w:space="0" w:color="auto"/>
            </w:tcBorders>
          </w:tcPr>
          <w:p w14:paraId="6ADADB2F" w14:textId="77777777" w:rsidR="00CF1AF1" w:rsidRPr="00533A8B" w:rsidRDefault="00CF1AF1" w:rsidP="00CF1AF1">
            <w:pPr>
              <w:pStyle w:val="Prrafodelista"/>
              <w:numPr>
                <w:ilvl w:val="0"/>
                <w:numId w:val="31"/>
              </w:numPr>
              <w:ind w:left="317" w:right="108" w:hanging="317"/>
              <w:rPr>
                <w:rFonts w:ascii="Arial" w:hAnsi="Arial" w:cs="Arial"/>
                <w:i/>
                <w:sz w:val="21"/>
                <w:szCs w:val="21"/>
                <w:lang w:val="es-ES_tradnl"/>
              </w:rPr>
            </w:pPr>
            <w:r w:rsidRPr="00533A8B">
              <w:rPr>
                <w:rFonts w:ascii="Arial" w:hAnsi="Arial" w:cs="Arial"/>
                <w:sz w:val="21"/>
                <w:szCs w:val="21"/>
                <w:lang w:val="es-ES_tradnl"/>
              </w:rPr>
              <w:t>Acta de la sesión</w:t>
            </w:r>
          </w:p>
          <w:p w14:paraId="69179D32" w14:textId="77777777" w:rsidR="00CF1AF1" w:rsidRPr="00533A8B" w:rsidRDefault="00CF1AF1" w:rsidP="00CF1AF1">
            <w:pPr>
              <w:pStyle w:val="Prrafodelista"/>
              <w:numPr>
                <w:ilvl w:val="0"/>
                <w:numId w:val="31"/>
              </w:numPr>
              <w:ind w:left="317" w:right="108" w:hanging="317"/>
              <w:rPr>
                <w:rFonts w:ascii="Arial" w:hAnsi="Arial" w:cs="Arial"/>
                <w:sz w:val="21"/>
                <w:szCs w:val="21"/>
                <w:lang w:val="es-ES_tradnl"/>
              </w:rPr>
            </w:pPr>
            <w:r w:rsidRPr="00533A8B">
              <w:rPr>
                <w:rFonts w:ascii="Arial" w:hAnsi="Arial" w:cs="Arial"/>
                <w:i/>
                <w:sz w:val="21"/>
                <w:szCs w:val="21"/>
                <w:lang w:val="es-ES_tradnl"/>
              </w:rPr>
              <w:t xml:space="preserve">Formato de Valoración Documental </w:t>
            </w:r>
          </w:p>
        </w:tc>
      </w:tr>
      <w:tr w:rsidR="00CF1AF1" w:rsidRPr="00533A8B" w14:paraId="7809CEC7" w14:textId="77777777" w:rsidTr="00F274D6">
        <w:trPr>
          <w:trHeight w:val="1081"/>
        </w:trPr>
        <w:tc>
          <w:tcPr>
            <w:tcW w:w="1838" w:type="dxa"/>
          </w:tcPr>
          <w:p w14:paraId="10FBFB1A" w14:textId="77777777" w:rsidR="00CF1AF1" w:rsidRPr="00533A8B" w:rsidRDefault="00CF1AF1" w:rsidP="00FF020D">
            <w:pPr>
              <w:ind w:left="84" w:right="199"/>
              <w:rPr>
                <w:rFonts w:cs="Arial"/>
                <w:sz w:val="21"/>
                <w:szCs w:val="21"/>
                <w:lang w:val="es-ES_tradnl"/>
              </w:rPr>
            </w:pPr>
            <w:r w:rsidRPr="00533A8B">
              <w:rPr>
                <w:rFonts w:cs="Arial"/>
                <w:sz w:val="21"/>
                <w:szCs w:val="21"/>
                <w:lang w:val="es-ES_tradnl"/>
              </w:rPr>
              <w:t xml:space="preserve">Comité </w:t>
            </w:r>
          </w:p>
        </w:tc>
        <w:tc>
          <w:tcPr>
            <w:tcW w:w="567" w:type="dxa"/>
            <w:tcBorders>
              <w:top w:val="single" w:sz="4" w:space="0" w:color="auto"/>
              <w:right w:val="single" w:sz="4" w:space="0" w:color="auto"/>
            </w:tcBorders>
          </w:tcPr>
          <w:p w14:paraId="2DDCC2AD" w14:textId="77777777" w:rsidR="00CF1AF1" w:rsidRPr="00533A8B" w:rsidRDefault="00CF1AF1" w:rsidP="00FF020D">
            <w:pPr>
              <w:rPr>
                <w:rFonts w:cs="Arial"/>
                <w:sz w:val="21"/>
                <w:szCs w:val="21"/>
                <w:lang w:val="es-ES_tradnl"/>
              </w:rPr>
            </w:pPr>
            <w:r w:rsidRPr="00533A8B">
              <w:rPr>
                <w:rFonts w:cs="Arial"/>
                <w:sz w:val="21"/>
                <w:szCs w:val="21"/>
                <w:lang w:val="es-ES_tradnl"/>
              </w:rPr>
              <w:t>9</w:t>
            </w:r>
          </w:p>
        </w:tc>
        <w:tc>
          <w:tcPr>
            <w:tcW w:w="4365" w:type="dxa"/>
            <w:tcBorders>
              <w:top w:val="single" w:sz="4" w:space="0" w:color="auto"/>
              <w:left w:val="single" w:sz="4" w:space="0" w:color="auto"/>
            </w:tcBorders>
          </w:tcPr>
          <w:p w14:paraId="09254376" w14:textId="21AAA1E9" w:rsidR="00CF1AF1" w:rsidRPr="00533A8B" w:rsidRDefault="00CF1AF1" w:rsidP="00FF020D">
            <w:pPr>
              <w:ind w:left="19"/>
              <w:rPr>
                <w:rFonts w:cs="Arial"/>
                <w:sz w:val="21"/>
                <w:szCs w:val="21"/>
                <w:lang w:val="es-ES_tradnl"/>
              </w:rPr>
            </w:pPr>
            <w:r w:rsidRPr="00533A8B">
              <w:rPr>
                <w:rFonts w:cs="Arial"/>
                <w:sz w:val="21"/>
                <w:szCs w:val="21"/>
                <w:lang w:val="es-ES_tradnl"/>
              </w:rPr>
              <w:t xml:space="preserve">El Comité, a través del Secretario Técnico, envía </w:t>
            </w:r>
            <w:r w:rsidRPr="00533A8B">
              <w:rPr>
                <w:rFonts w:cs="Arial"/>
                <w:i/>
                <w:sz w:val="21"/>
                <w:szCs w:val="21"/>
                <w:lang w:val="es-ES_tradnl"/>
              </w:rPr>
              <w:t xml:space="preserve">Formato de Valoración Documental </w:t>
            </w:r>
            <w:r w:rsidRPr="00533A8B">
              <w:rPr>
                <w:rFonts w:cs="Arial"/>
                <w:sz w:val="21"/>
                <w:szCs w:val="21"/>
                <w:lang w:val="es-ES_tradnl"/>
              </w:rPr>
              <w:t xml:space="preserve">con los acuerdos alcanzados al RAT para validación del </w:t>
            </w:r>
            <w:r w:rsidR="006D522D" w:rsidRPr="00533A8B">
              <w:rPr>
                <w:rFonts w:cs="Arial"/>
                <w:sz w:val="21"/>
                <w:szCs w:val="21"/>
                <w:lang w:val="es-ES_tradnl"/>
              </w:rPr>
              <w:t>Titular de la Unidad Administrativa</w:t>
            </w:r>
            <w:r w:rsidRPr="00533A8B">
              <w:rPr>
                <w:rFonts w:cs="Arial"/>
                <w:sz w:val="21"/>
                <w:szCs w:val="21"/>
                <w:lang w:val="es-ES_tradnl"/>
              </w:rPr>
              <w:t>.</w:t>
            </w:r>
          </w:p>
        </w:tc>
        <w:tc>
          <w:tcPr>
            <w:tcW w:w="3573" w:type="dxa"/>
          </w:tcPr>
          <w:p w14:paraId="7599CCD2" w14:textId="77777777" w:rsidR="00CF1AF1" w:rsidRPr="00533A8B" w:rsidRDefault="00CF1AF1" w:rsidP="00CF1AF1">
            <w:pPr>
              <w:pStyle w:val="Prrafodelista"/>
              <w:numPr>
                <w:ilvl w:val="0"/>
                <w:numId w:val="31"/>
              </w:numPr>
              <w:ind w:left="317" w:right="108"/>
              <w:rPr>
                <w:rFonts w:ascii="Arial" w:hAnsi="Arial" w:cs="Arial"/>
                <w:sz w:val="21"/>
                <w:szCs w:val="21"/>
                <w:lang w:val="es-ES_tradnl"/>
              </w:rPr>
            </w:pPr>
            <w:r w:rsidRPr="00533A8B">
              <w:rPr>
                <w:rFonts w:ascii="Arial" w:hAnsi="Arial" w:cs="Arial"/>
                <w:sz w:val="21"/>
                <w:szCs w:val="21"/>
                <w:lang w:val="es-ES_tradnl"/>
              </w:rPr>
              <w:t xml:space="preserve">Copia del Acta de la sesión del Comité </w:t>
            </w:r>
          </w:p>
          <w:p w14:paraId="28539505" w14:textId="77777777" w:rsidR="00CF1AF1" w:rsidRPr="00533A8B" w:rsidRDefault="00CF1AF1" w:rsidP="00CF1AF1">
            <w:pPr>
              <w:pStyle w:val="Prrafodelista"/>
              <w:numPr>
                <w:ilvl w:val="0"/>
                <w:numId w:val="31"/>
              </w:numPr>
              <w:ind w:left="317" w:right="108"/>
              <w:rPr>
                <w:rFonts w:ascii="Arial" w:hAnsi="Arial" w:cs="Arial"/>
                <w:sz w:val="21"/>
                <w:szCs w:val="21"/>
                <w:lang w:val="es-ES_tradnl"/>
              </w:rPr>
            </w:pPr>
            <w:r w:rsidRPr="00533A8B">
              <w:rPr>
                <w:rFonts w:ascii="Arial" w:hAnsi="Arial" w:cs="Arial"/>
                <w:i/>
                <w:sz w:val="21"/>
                <w:szCs w:val="21"/>
                <w:lang w:val="es-ES_tradnl"/>
              </w:rPr>
              <w:t>Formato de Valoración Documental</w:t>
            </w:r>
          </w:p>
          <w:p w14:paraId="298896B1" w14:textId="77777777" w:rsidR="00CF1AF1" w:rsidRPr="00533A8B" w:rsidRDefault="00CF1AF1" w:rsidP="00FF020D">
            <w:pPr>
              <w:pStyle w:val="Prrafodelista"/>
              <w:ind w:left="317" w:right="108"/>
              <w:rPr>
                <w:rFonts w:ascii="Arial" w:hAnsi="Arial" w:cs="Arial"/>
                <w:sz w:val="21"/>
                <w:szCs w:val="21"/>
                <w:lang w:val="es-ES_tradnl"/>
              </w:rPr>
            </w:pPr>
          </w:p>
        </w:tc>
      </w:tr>
      <w:tr w:rsidR="00CF1AF1" w:rsidRPr="00533A8B" w14:paraId="27B40484" w14:textId="77777777" w:rsidTr="00F274D6">
        <w:trPr>
          <w:trHeight w:val="700"/>
        </w:trPr>
        <w:tc>
          <w:tcPr>
            <w:tcW w:w="1838" w:type="dxa"/>
          </w:tcPr>
          <w:p w14:paraId="2B4E9743" w14:textId="146D9D03" w:rsidR="00CF1AF1" w:rsidRPr="00533A8B" w:rsidRDefault="006D522D" w:rsidP="00FF020D">
            <w:pPr>
              <w:ind w:left="84" w:right="199"/>
              <w:rPr>
                <w:rFonts w:cs="Arial"/>
                <w:sz w:val="21"/>
                <w:szCs w:val="21"/>
                <w:lang w:val="es-ES_tradnl"/>
              </w:rPr>
            </w:pPr>
            <w:r w:rsidRPr="00533A8B">
              <w:rPr>
                <w:rFonts w:cs="Arial"/>
                <w:sz w:val="21"/>
                <w:szCs w:val="21"/>
                <w:lang w:val="es-ES_tradnl"/>
              </w:rPr>
              <w:t>Titular de la Unidad Administrativa</w:t>
            </w:r>
          </w:p>
        </w:tc>
        <w:tc>
          <w:tcPr>
            <w:tcW w:w="567" w:type="dxa"/>
            <w:tcBorders>
              <w:top w:val="single" w:sz="4" w:space="0" w:color="auto"/>
              <w:right w:val="single" w:sz="4" w:space="0" w:color="auto"/>
            </w:tcBorders>
          </w:tcPr>
          <w:p w14:paraId="010DBFA2" w14:textId="77777777" w:rsidR="00CF1AF1" w:rsidRPr="00533A8B" w:rsidRDefault="00CF1AF1" w:rsidP="00FF020D">
            <w:pPr>
              <w:rPr>
                <w:rFonts w:cs="Arial"/>
                <w:sz w:val="21"/>
                <w:szCs w:val="21"/>
                <w:lang w:val="es-ES_tradnl"/>
              </w:rPr>
            </w:pPr>
            <w:r w:rsidRPr="00533A8B">
              <w:rPr>
                <w:rFonts w:cs="Arial"/>
                <w:sz w:val="21"/>
                <w:szCs w:val="21"/>
                <w:lang w:val="es-ES_tradnl"/>
              </w:rPr>
              <w:t>10</w:t>
            </w:r>
          </w:p>
        </w:tc>
        <w:tc>
          <w:tcPr>
            <w:tcW w:w="4365" w:type="dxa"/>
            <w:tcBorders>
              <w:top w:val="single" w:sz="4" w:space="0" w:color="auto"/>
              <w:left w:val="single" w:sz="4" w:space="0" w:color="auto"/>
            </w:tcBorders>
          </w:tcPr>
          <w:p w14:paraId="077D589C" w14:textId="5476FEFC" w:rsidR="00CF1AF1" w:rsidRPr="00533A8B" w:rsidRDefault="00CF1AF1" w:rsidP="00FF020D">
            <w:pPr>
              <w:ind w:right="-59"/>
              <w:rPr>
                <w:rFonts w:cs="Arial"/>
                <w:i/>
                <w:sz w:val="21"/>
                <w:szCs w:val="21"/>
                <w:lang w:val="es-ES_tradnl"/>
              </w:rPr>
            </w:pPr>
            <w:r w:rsidRPr="00533A8B">
              <w:rPr>
                <w:rFonts w:cs="Arial"/>
                <w:sz w:val="21"/>
                <w:szCs w:val="21"/>
                <w:lang w:val="es-ES_tradnl"/>
              </w:rPr>
              <w:t xml:space="preserve">El </w:t>
            </w:r>
            <w:r w:rsidR="006D522D" w:rsidRPr="00533A8B">
              <w:rPr>
                <w:rFonts w:cs="Arial"/>
                <w:sz w:val="21"/>
                <w:szCs w:val="21"/>
                <w:lang w:val="es-ES_tradnl"/>
              </w:rPr>
              <w:t xml:space="preserve">Titular de la Unidad Administrativa </w:t>
            </w:r>
            <w:r w:rsidRPr="00533A8B">
              <w:rPr>
                <w:rFonts w:cs="Arial"/>
                <w:sz w:val="21"/>
                <w:szCs w:val="21"/>
                <w:lang w:val="es-ES_tradnl"/>
              </w:rPr>
              <w:t xml:space="preserve">recibe el </w:t>
            </w:r>
            <w:r w:rsidRPr="00533A8B">
              <w:rPr>
                <w:rFonts w:cs="Arial"/>
                <w:i/>
                <w:sz w:val="21"/>
                <w:szCs w:val="21"/>
                <w:lang w:val="es-ES_tradnl"/>
              </w:rPr>
              <w:t>Form</w:t>
            </w:r>
            <w:r w:rsidRPr="00533A8B">
              <w:rPr>
                <w:rFonts w:cs="Arial"/>
                <w:sz w:val="21"/>
                <w:szCs w:val="21"/>
                <w:lang w:val="es-ES_tradnl"/>
              </w:rPr>
              <w:t xml:space="preserve">ato </w:t>
            </w:r>
            <w:r w:rsidRPr="00533A8B">
              <w:rPr>
                <w:rFonts w:cs="Arial"/>
                <w:i/>
                <w:sz w:val="21"/>
                <w:szCs w:val="21"/>
                <w:lang w:val="es-ES_tradnl"/>
              </w:rPr>
              <w:t xml:space="preserve">de Valoración Documental, </w:t>
            </w:r>
            <w:r w:rsidRPr="00533A8B">
              <w:rPr>
                <w:rFonts w:cs="Arial"/>
                <w:sz w:val="21"/>
                <w:szCs w:val="21"/>
                <w:lang w:val="es-ES_tradnl"/>
              </w:rPr>
              <w:t>con los acuerdos alcanzados por el Comité, para su validación.</w:t>
            </w:r>
          </w:p>
          <w:p w14:paraId="6EBD1955" w14:textId="2CFF5BCB" w:rsidR="00CF1AF1" w:rsidRPr="00533A8B" w:rsidRDefault="00CF1AF1" w:rsidP="00FF020D">
            <w:pPr>
              <w:ind w:left="19"/>
              <w:rPr>
                <w:rFonts w:cs="Arial"/>
                <w:sz w:val="21"/>
                <w:szCs w:val="21"/>
                <w:lang w:val="es-ES_tradnl"/>
              </w:rPr>
            </w:pPr>
            <w:r w:rsidRPr="00533A8B">
              <w:rPr>
                <w:rFonts w:cs="Arial"/>
                <w:sz w:val="21"/>
                <w:szCs w:val="21"/>
                <w:lang w:val="es-ES_tradnl"/>
              </w:rPr>
              <w:t xml:space="preserve">¿El </w:t>
            </w:r>
            <w:r w:rsidR="006D522D" w:rsidRPr="00533A8B">
              <w:rPr>
                <w:rFonts w:cs="Arial"/>
                <w:sz w:val="21"/>
                <w:szCs w:val="21"/>
                <w:lang w:val="es-ES_tradnl"/>
              </w:rPr>
              <w:t xml:space="preserve">Titular de la Unidad Administrativa </w:t>
            </w:r>
            <w:r w:rsidRPr="00533A8B">
              <w:rPr>
                <w:rFonts w:cs="Arial"/>
                <w:sz w:val="21"/>
                <w:szCs w:val="21"/>
                <w:lang w:val="es-ES_tradnl"/>
              </w:rPr>
              <w:t>valida las modificaciones de la serie?</w:t>
            </w:r>
          </w:p>
          <w:p w14:paraId="6781D437" w14:textId="77777777" w:rsidR="00CF1AF1" w:rsidRPr="000C13E1" w:rsidRDefault="00CF1AF1" w:rsidP="00FF020D">
            <w:pPr>
              <w:ind w:left="19"/>
              <w:rPr>
                <w:rFonts w:cs="Arial"/>
                <w:sz w:val="21"/>
                <w:szCs w:val="21"/>
                <w:lang w:val="es-ES_tradnl"/>
              </w:rPr>
            </w:pPr>
          </w:p>
          <w:p w14:paraId="7AB72DA6" w14:textId="77777777" w:rsidR="00CF1AF1" w:rsidRPr="000C13E1" w:rsidRDefault="00CF1AF1" w:rsidP="00FF020D">
            <w:pPr>
              <w:ind w:left="19"/>
              <w:rPr>
                <w:rFonts w:cs="Arial"/>
                <w:sz w:val="21"/>
                <w:szCs w:val="21"/>
                <w:lang w:val="es-ES_tradnl"/>
              </w:rPr>
            </w:pPr>
            <w:r w:rsidRPr="000C13E1">
              <w:rPr>
                <w:rFonts w:cs="Arial"/>
                <w:sz w:val="21"/>
                <w:szCs w:val="21"/>
                <w:lang w:val="es-ES_tradnl"/>
              </w:rPr>
              <w:t>NO. Pasa a actividad 11.</w:t>
            </w:r>
          </w:p>
          <w:p w14:paraId="605F3A2E" w14:textId="415E24E0" w:rsidR="00CF1AF1" w:rsidRPr="00533A8B" w:rsidRDefault="000C13E1" w:rsidP="00FF020D">
            <w:pPr>
              <w:ind w:left="19"/>
              <w:rPr>
                <w:rFonts w:cs="Arial"/>
                <w:sz w:val="21"/>
                <w:szCs w:val="21"/>
                <w:lang w:val="es-ES_tradnl"/>
              </w:rPr>
            </w:pPr>
            <w:r w:rsidRPr="000C13E1">
              <w:rPr>
                <w:rFonts w:cs="Arial"/>
                <w:sz w:val="21"/>
                <w:szCs w:val="21"/>
                <w:lang w:val="es-ES_tradnl"/>
              </w:rPr>
              <w:t>SÍ.</w:t>
            </w:r>
            <w:r w:rsidR="00CF1AF1" w:rsidRPr="000C13E1">
              <w:rPr>
                <w:rFonts w:cs="Arial"/>
                <w:sz w:val="21"/>
                <w:szCs w:val="21"/>
                <w:lang w:val="es-ES_tradnl"/>
              </w:rPr>
              <w:t xml:space="preserve"> </w:t>
            </w:r>
            <w:r w:rsidR="00CF1AF1" w:rsidRPr="00533A8B">
              <w:rPr>
                <w:rFonts w:cs="Arial"/>
                <w:sz w:val="21"/>
                <w:szCs w:val="21"/>
                <w:lang w:val="es-ES_tradnl"/>
              </w:rPr>
              <w:t>Pasa a actividad 12.</w:t>
            </w:r>
          </w:p>
          <w:p w14:paraId="4047E0BC" w14:textId="77777777" w:rsidR="00CF1AF1" w:rsidRPr="00533A8B" w:rsidRDefault="00CF1AF1" w:rsidP="00FF020D">
            <w:pPr>
              <w:ind w:left="19"/>
              <w:rPr>
                <w:rFonts w:cs="Arial"/>
                <w:sz w:val="21"/>
                <w:szCs w:val="21"/>
                <w:lang w:val="es-ES_tradnl"/>
              </w:rPr>
            </w:pPr>
          </w:p>
        </w:tc>
        <w:tc>
          <w:tcPr>
            <w:tcW w:w="3573" w:type="dxa"/>
          </w:tcPr>
          <w:p w14:paraId="208566F6" w14:textId="77777777" w:rsidR="00CF1AF1" w:rsidRPr="00533A8B" w:rsidRDefault="00CF1AF1" w:rsidP="00CF1AF1">
            <w:pPr>
              <w:pStyle w:val="Prrafodelista"/>
              <w:numPr>
                <w:ilvl w:val="0"/>
                <w:numId w:val="31"/>
              </w:numPr>
              <w:ind w:left="317" w:right="108"/>
              <w:rPr>
                <w:rFonts w:ascii="Arial" w:hAnsi="Arial" w:cs="Arial"/>
                <w:sz w:val="21"/>
                <w:szCs w:val="21"/>
                <w:lang w:val="es-ES_tradnl"/>
              </w:rPr>
            </w:pPr>
            <w:r w:rsidRPr="00533A8B">
              <w:rPr>
                <w:rFonts w:ascii="Arial" w:hAnsi="Arial" w:cs="Arial"/>
                <w:sz w:val="21"/>
                <w:szCs w:val="21"/>
                <w:lang w:val="es-ES_tradnl"/>
              </w:rPr>
              <w:t>Copia del Acta de la sesión del Comité</w:t>
            </w:r>
          </w:p>
          <w:p w14:paraId="38CBBCF7" w14:textId="77777777" w:rsidR="00CF1AF1" w:rsidRPr="00533A8B" w:rsidRDefault="00CF1AF1" w:rsidP="00CF1AF1">
            <w:pPr>
              <w:pStyle w:val="Prrafodelista"/>
              <w:numPr>
                <w:ilvl w:val="0"/>
                <w:numId w:val="31"/>
              </w:numPr>
              <w:ind w:left="317" w:right="108"/>
              <w:rPr>
                <w:rFonts w:ascii="Arial" w:hAnsi="Arial" w:cs="Arial"/>
                <w:sz w:val="21"/>
                <w:szCs w:val="21"/>
                <w:lang w:val="es-ES_tradnl"/>
              </w:rPr>
            </w:pPr>
            <w:r w:rsidRPr="00533A8B">
              <w:rPr>
                <w:rFonts w:ascii="Arial" w:hAnsi="Arial" w:cs="Arial"/>
                <w:i/>
                <w:sz w:val="21"/>
                <w:szCs w:val="21"/>
                <w:lang w:val="es-ES_tradnl"/>
              </w:rPr>
              <w:t>Formato de Valoración Documental</w:t>
            </w:r>
            <w:r w:rsidRPr="00533A8B">
              <w:rPr>
                <w:rFonts w:ascii="Arial" w:hAnsi="Arial" w:cs="Arial"/>
                <w:sz w:val="21"/>
                <w:szCs w:val="21"/>
                <w:lang w:val="es-ES_tradnl"/>
              </w:rPr>
              <w:t>.</w:t>
            </w:r>
          </w:p>
          <w:p w14:paraId="7B1D2226" w14:textId="77777777" w:rsidR="00CF1AF1" w:rsidRPr="00533A8B" w:rsidRDefault="00CF1AF1" w:rsidP="00FF020D">
            <w:pPr>
              <w:pStyle w:val="Prrafodelista"/>
              <w:ind w:left="317" w:right="108"/>
              <w:rPr>
                <w:rFonts w:ascii="Arial" w:hAnsi="Arial" w:cs="Arial"/>
                <w:sz w:val="21"/>
                <w:szCs w:val="21"/>
                <w:lang w:val="es-ES_tradnl"/>
              </w:rPr>
            </w:pPr>
          </w:p>
        </w:tc>
      </w:tr>
      <w:tr w:rsidR="00CF1AF1" w:rsidRPr="00533A8B" w14:paraId="01DFEAD4" w14:textId="77777777" w:rsidTr="00F274D6">
        <w:trPr>
          <w:trHeight w:val="874"/>
        </w:trPr>
        <w:tc>
          <w:tcPr>
            <w:tcW w:w="1838" w:type="dxa"/>
          </w:tcPr>
          <w:p w14:paraId="401E0768" w14:textId="258493CB" w:rsidR="00CF1AF1" w:rsidRPr="00533A8B" w:rsidRDefault="006D522D" w:rsidP="00FF020D">
            <w:pPr>
              <w:ind w:left="84" w:right="199"/>
              <w:rPr>
                <w:rFonts w:cs="Arial"/>
                <w:sz w:val="21"/>
                <w:szCs w:val="21"/>
                <w:lang w:val="es-ES_tradnl"/>
              </w:rPr>
            </w:pPr>
            <w:r w:rsidRPr="00533A8B">
              <w:rPr>
                <w:rFonts w:cs="Arial"/>
                <w:sz w:val="21"/>
                <w:szCs w:val="21"/>
                <w:lang w:val="es-ES_tradnl"/>
              </w:rPr>
              <w:t>Titular de la Unidad Administrativa</w:t>
            </w:r>
          </w:p>
        </w:tc>
        <w:tc>
          <w:tcPr>
            <w:tcW w:w="567" w:type="dxa"/>
            <w:tcBorders>
              <w:top w:val="single" w:sz="4" w:space="0" w:color="auto"/>
              <w:right w:val="single" w:sz="4" w:space="0" w:color="auto"/>
            </w:tcBorders>
          </w:tcPr>
          <w:p w14:paraId="5B0EF73F" w14:textId="77777777" w:rsidR="00CF1AF1" w:rsidRPr="00533A8B" w:rsidRDefault="00CF1AF1" w:rsidP="00FF020D">
            <w:pPr>
              <w:rPr>
                <w:rFonts w:cs="Arial"/>
                <w:sz w:val="21"/>
                <w:szCs w:val="21"/>
                <w:lang w:val="es-ES_tradnl"/>
              </w:rPr>
            </w:pPr>
            <w:r w:rsidRPr="00533A8B">
              <w:rPr>
                <w:rFonts w:cs="Arial"/>
                <w:sz w:val="21"/>
                <w:szCs w:val="21"/>
                <w:lang w:val="es-ES_tradnl"/>
              </w:rPr>
              <w:t>11</w:t>
            </w:r>
          </w:p>
        </w:tc>
        <w:tc>
          <w:tcPr>
            <w:tcW w:w="4365" w:type="dxa"/>
            <w:tcBorders>
              <w:top w:val="single" w:sz="4" w:space="0" w:color="auto"/>
              <w:left w:val="single" w:sz="4" w:space="0" w:color="auto"/>
            </w:tcBorders>
          </w:tcPr>
          <w:p w14:paraId="68301D40" w14:textId="77777777" w:rsidR="00CF1AF1" w:rsidRPr="00533A8B" w:rsidRDefault="00CF1AF1" w:rsidP="00FF020D">
            <w:pPr>
              <w:ind w:left="19"/>
              <w:rPr>
                <w:rFonts w:cs="Arial"/>
                <w:sz w:val="21"/>
                <w:szCs w:val="21"/>
                <w:lang w:val="es-ES_tradnl"/>
              </w:rPr>
            </w:pPr>
            <w:r w:rsidRPr="00533A8B">
              <w:rPr>
                <w:rFonts w:cs="Arial"/>
                <w:sz w:val="21"/>
                <w:szCs w:val="21"/>
                <w:lang w:val="es-ES_tradnl"/>
              </w:rPr>
              <w:t xml:space="preserve">Solicita al RAT que realice las adecuaciones necesarias y complemente nuevamente el </w:t>
            </w:r>
            <w:r w:rsidRPr="00533A8B">
              <w:rPr>
                <w:rFonts w:cs="Arial"/>
                <w:i/>
                <w:sz w:val="21"/>
                <w:szCs w:val="21"/>
                <w:lang w:val="es-ES_tradnl"/>
              </w:rPr>
              <w:t xml:space="preserve">Formato de Prevaloración Documental </w:t>
            </w:r>
            <w:r w:rsidRPr="00533A8B">
              <w:rPr>
                <w:rFonts w:cs="Arial"/>
                <w:sz w:val="21"/>
                <w:szCs w:val="21"/>
                <w:lang w:val="es-ES_tradnl"/>
              </w:rPr>
              <w:t>para reflejar las mismas.</w:t>
            </w:r>
          </w:p>
          <w:p w14:paraId="18DF19A3" w14:textId="77777777" w:rsidR="00CF1AF1" w:rsidRPr="00533A8B" w:rsidRDefault="00CF1AF1" w:rsidP="00FF020D">
            <w:pPr>
              <w:ind w:left="19"/>
              <w:rPr>
                <w:rFonts w:cs="Arial"/>
                <w:sz w:val="21"/>
                <w:szCs w:val="21"/>
                <w:lang w:val="es-ES_tradnl"/>
              </w:rPr>
            </w:pPr>
          </w:p>
          <w:p w14:paraId="41E73F95" w14:textId="77777777" w:rsidR="00CF1AF1" w:rsidRPr="00533A8B" w:rsidRDefault="00CF1AF1" w:rsidP="00FF020D">
            <w:pPr>
              <w:ind w:left="19"/>
              <w:rPr>
                <w:rFonts w:cs="Arial"/>
                <w:sz w:val="21"/>
                <w:szCs w:val="21"/>
                <w:lang w:val="es-ES_tradnl"/>
              </w:rPr>
            </w:pPr>
            <w:r w:rsidRPr="00533A8B">
              <w:rPr>
                <w:rFonts w:cs="Arial"/>
                <w:sz w:val="21"/>
                <w:szCs w:val="21"/>
                <w:lang w:val="es-ES_tradnl"/>
              </w:rPr>
              <w:t>Regresa a actividad 2.</w:t>
            </w:r>
          </w:p>
          <w:p w14:paraId="5F7F07E6" w14:textId="77777777" w:rsidR="00CF1AF1" w:rsidRPr="00533A8B" w:rsidRDefault="00CF1AF1" w:rsidP="00FF020D">
            <w:pPr>
              <w:ind w:left="19"/>
              <w:rPr>
                <w:rFonts w:cs="Arial"/>
                <w:sz w:val="21"/>
                <w:szCs w:val="21"/>
                <w:lang w:val="es-ES_tradnl"/>
              </w:rPr>
            </w:pPr>
          </w:p>
        </w:tc>
        <w:tc>
          <w:tcPr>
            <w:tcW w:w="3573" w:type="dxa"/>
          </w:tcPr>
          <w:p w14:paraId="275EFB6A" w14:textId="77777777" w:rsidR="00CF1AF1" w:rsidRPr="00533A8B" w:rsidRDefault="00CF1AF1" w:rsidP="00CF1AF1">
            <w:pPr>
              <w:pStyle w:val="Prrafodelista"/>
              <w:numPr>
                <w:ilvl w:val="0"/>
                <w:numId w:val="33"/>
              </w:numPr>
              <w:ind w:right="108"/>
              <w:rPr>
                <w:rFonts w:ascii="Arial" w:hAnsi="Arial" w:cs="Arial"/>
                <w:sz w:val="21"/>
                <w:szCs w:val="21"/>
                <w:lang w:val="es-ES_tradnl"/>
              </w:rPr>
            </w:pPr>
            <w:r w:rsidRPr="00533A8B">
              <w:rPr>
                <w:rFonts w:ascii="Arial" w:hAnsi="Arial" w:cs="Arial"/>
                <w:i/>
                <w:sz w:val="21"/>
                <w:szCs w:val="21"/>
                <w:lang w:val="es-ES_tradnl"/>
              </w:rPr>
              <w:t xml:space="preserve">Formato de Prevaloración Documental </w:t>
            </w:r>
          </w:p>
        </w:tc>
      </w:tr>
      <w:tr w:rsidR="00CF1AF1" w:rsidRPr="00533A8B" w14:paraId="4FDD390A" w14:textId="77777777" w:rsidTr="00F274D6">
        <w:tc>
          <w:tcPr>
            <w:tcW w:w="1838" w:type="dxa"/>
            <w:tcBorders>
              <w:bottom w:val="single" w:sz="4" w:space="0" w:color="auto"/>
            </w:tcBorders>
          </w:tcPr>
          <w:p w14:paraId="064067EA" w14:textId="6872CB44" w:rsidR="00CF1AF1" w:rsidRPr="00533A8B" w:rsidRDefault="006D522D" w:rsidP="00FF020D">
            <w:pPr>
              <w:ind w:left="84" w:right="199"/>
              <w:rPr>
                <w:rFonts w:cs="Arial"/>
                <w:sz w:val="21"/>
                <w:szCs w:val="21"/>
                <w:lang w:val="es-ES_tradnl"/>
              </w:rPr>
            </w:pPr>
            <w:r w:rsidRPr="00533A8B">
              <w:rPr>
                <w:rFonts w:cs="Arial"/>
                <w:sz w:val="21"/>
                <w:szCs w:val="21"/>
                <w:lang w:val="es-ES_tradnl"/>
              </w:rPr>
              <w:t>Titular de la Unidad Administrativa</w:t>
            </w:r>
          </w:p>
        </w:tc>
        <w:tc>
          <w:tcPr>
            <w:tcW w:w="567" w:type="dxa"/>
            <w:tcBorders>
              <w:bottom w:val="single" w:sz="4" w:space="0" w:color="auto"/>
              <w:right w:val="single" w:sz="4" w:space="0" w:color="auto"/>
            </w:tcBorders>
          </w:tcPr>
          <w:p w14:paraId="6FDF2585" w14:textId="77777777" w:rsidR="00CF1AF1" w:rsidRPr="00533A8B" w:rsidRDefault="00CF1AF1" w:rsidP="00FF020D">
            <w:pPr>
              <w:rPr>
                <w:rFonts w:cs="Arial"/>
                <w:sz w:val="21"/>
                <w:szCs w:val="21"/>
                <w:lang w:val="es-ES_tradnl"/>
              </w:rPr>
            </w:pPr>
            <w:r w:rsidRPr="00533A8B">
              <w:rPr>
                <w:rFonts w:cs="Arial"/>
                <w:sz w:val="21"/>
                <w:szCs w:val="21"/>
                <w:lang w:val="es-ES_tradnl"/>
              </w:rPr>
              <w:t>12</w:t>
            </w:r>
          </w:p>
        </w:tc>
        <w:tc>
          <w:tcPr>
            <w:tcW w:w="4365" w:type="dxa"/>
            <w:tcBorders>
              <w:left w:val="single" w:sz="4" w:space="0" w:color="auto"/>
              <w:bottom w:val="single" w:sz="4" w:space="0" w:color="auto"/>
            </w:tcBorders>
          </w:tcPr>
          <w:p w14:paraId="5EAF41E9" w14:textId="77777777" w:rsidR="00CF1AF1" w:rsidRPr="00533A8B" w:rsidRDefault="00CF1AF1" w:rsidP="00FF020D">
            <w:pPr>
              <w:rPr>
                <w:rFonts w:cs="Arial"/>
                <w:sz w:val="21"/>
                <w:szCs w:val="21"/>
                <w:lang w:val="es-ES_tradnl"/>
              </w:rPr>
            </w:pPr>
            <w:r w:rsidRPr="00533A8B">
              <w:rPr>
                <w:rFonts w:cs="Arial"/>
                <w:sz w:val="21"/>
                <w:szCs w:val="21"/>
                <w:lang w:val="es-ES_tradnl"/>
              </w:rPr>
              <w:t xml:space="preserve">Firma el </w:t>
            </w:r>
            <w:r w:rsidRPr="00533A8B">
              <w:rPr>
                <w:rFonts w:cs="Arial"/>
                <w:i/>
                <w:sz w:val="21"/>
                <w:szCs w:val="21"/>
                <w:lang w:val="es-ES_tradnl"/>
              </w:rPr>
              <w:t>Form</w:t>
            </w:r>
            <w:r w:rsidRPr="00533A8B">
              <w:rPr>
                <w:rFonts w:cs="Arial"/>
                <w:sz w:val="21"/>
                <w:szCs w:val="21"/>
                <w:lang w:val="es-ES_tradnl"/>
              </w:rPr>
              <w:t xml:space="preserve">ato </w:t>
            </w:r>
            <w:r w:rsidRPr="00533A8B">
              <w:rPr>
                <w:rFonts w:cs="Arial"/>
                <w:i/>
                <w:sz w:val="21"/>
                <w:szCs w:val="21"/>
                <w:lang w:val="es-ES_tradnl"/>
              </w:rPr>
              <w:t xml:space="preserve">de Valoración Documental </w:t>
            </w:r>
            <w:r w:rsidRPr="00533A8B">
              <w:rPr>
                <w:rFonts w:cs="Arial"/>
                <w:sz w:val="21"/>
                <w:szCs w:val="21"/>
                <w:lang w:val="es-ES_tradnl"/>
              </w:rPr>
              <w:t>y lo envía al Coordinador de Archivos.</w:t>
            </w:r>
          </w:p>
        </w:tc>
        <w:tc>
          <w:tcPr>
            <w:tcW w:w="3573" w:type="dxa"/>
            <w:tcBorders>
              <w:bottom w:val="single" w:sz="4" w:space="0" w:color="auto"/>
            </w:tcBorders>
          </w:tcPr>
          <w:p w14:paraId="04807A37" w14:textId="77777777" w:rsidR="00CF1AF1" w:rsidRPr="00533A8B" w:rsidRDefault="00CF1AF1" w:rsidP="00CF1AF1">
            <w:pPr>
              <w:pStyle w:val="Prrafodelista"/>
              <w:numPr>
                <w:ilvl w:val="0"/>
                <w:numId w:val="33"/>
              </w:numPr>
              <w:rPr>
                <w:rFonts w:ascii="Arial" w:hAnsi="Arial" w:cs="Arial"/>
                <w:sz w:val="21"/>
                <w:szCs w:val="21"/>
                <w:lang w:val="es-ES_tradnl"/>
              </w:rPr>
            </w:pPr>
            <w:r w:rsidRPr="00533A8B">
              <w:rPr>
                <w:rFonts w:ascii="Arial" w:hAnsi="Arial" w:cs="Arial"/>
                <w:i/>
                <w:sz w:val="21"/>
                <w:szCs w:val="21"/>
                <w:lang w:val="es-ES_tradnl"/>
              </w:rPr>
              <w:t>Form</w:t>
            </w:r>
            <w:r w:rsidRPr="00533A8B">
              <w:rPr>
                <w:rFonts w:ascii="Arial" w:hAnsi="Arial" w:cs="Arial"/>
                <w:sz w:val="21"/>
                <w:szCs w:val="21"/>
                <w:lang w:val="es-ES_tradnl"/>
              </w:rPr>
              <w:t xml:space="preserve">ato </w:t>
            </w:r>
            <w:r w:rsidRPr="00533A8B">
              <w:rPr>
                <w:rFonts w:ascii="Arial" w:hAnsi="Arial" w:cs="Arial"/>
                <w:i/>
                <w:sz w:val="21"/>
                <w:szCs w:val="21"/>
                <w:lang w:val="es-ES_tradnl"/>
              </w:rPr>
              <w:t xml:space="preserve">de Valoración Documental </w:t>
            </w:r>
          </w:p>
        </w:tc>
      </w:tr>
      <w:tr w:rsidR="00CF1AF1" w:rsidRPr="00533A8B" w14:paraId="395AF99C" w14:textId="77777777" w:rsidTr="00F274D6">
        <w:trPr>
          <w:trHeight w:val="416"/>
        </w:trPr>
        <w:tc>
          <w:tcPr>
            <w:tcW w:w="1838" w:type="dxa"/>
            <w:tcBorders>
              <w:bottom w:val="single" w:sz="4" w:space="0" w:color="auto"/>
            </w:tcBorders>
          </w:tcPr>
          <w:p w14:paraId="74E22326" w14:textId="77777777" w:rsidR="00CF1AF1" w:rsidRPr="00533A8B" w:rsidRDefault="00CF1AF1" w:rsidP="00FF020D">
            <w:pPr>
              <w:ind w:left="84" w:right="199"/>
              <w:rPr>
                <w:rFonts w:cs="Arial"/>
                <w:sz w:val="21"/>
                <w:szCs w:val="21"/>
                <w:lang w:val="es-ES_tradnl"/>
              </w:rPr>
            </w:pPr>
            <w:r w:rsidRPr="00533A8B">
              <w:rPr>
                <w:rFonts w:cs="Arial"/>
                <w:sz w:val="21"/>
                <w:szCs w:val="21"/>
                <w:lang w:val="es-ES_tradnl"/>
              </w:rPr>
              <w:t xml:space="preserve">CA </w:t>
            </w:r>
          </w:p>
        </w:tc>
        <w:tc>
          <w:tcPr>
            <w:tcW w:w="567" w:type="dxa"/>
            <w:tcBorders>
              <w:bottom w:val="single" w:sz="4" w:space="0" w:color="auto"/>
              <w:right w:val="single" w:sz="4" w:space="0" w:color="auto"/>
            </w:tcBorders>
          </w:tcPr>
          <w:p w14:paraId="226B65F0" w14:textId="77777777" w:rsidR="00CF1AF1" w:rsidRPr="00533A8B" w:rsidRDefault="00CF1AF1" w:rsidP="00FF020D">
            <w:pPr>
              <w:rPr>
                <w:rFonts w:cs="Arial"/>
                <w:sz w:val="21"/>
                <w:szCs w:val="21"/>
                <w:lang w:val="es-ES_tradnl"/>
              </w:rPr>
            </w:pPr>
            <w:r w:rsidRPr="00533A8B">
              <w:rPr>
                <w:rFonts w:cs="Arial"/>
                <w:sz w:val="21"/>
                <w:szCs w:val="21"/>
                <w:lang w:val="es-ES_tradnl"/>
              </w:rPr>
              <w:t>13</w:t>
            </w:r>
          </w:p>
        </w:tc>
        <w:tc>
          <w:tcPr>
            <w:tcW w:w="4365" w:type="dxa"/>
            <w:tcBorders>
              <w:left w:val="single" w:sz="4" w:space="0" w:color="auto"/>
              <w:bottom w:val="single" w:sz="4" w:space="0" w:color="auto"/>
            </w:tcBorders>
          </w:tcPr>
          <w:p w14:paraId="0D3268DB" w14:textId="183E45AB" w:rsidR="00CF1AF1" w:rsidRPr="00533A8B" w:rsidRDefault="00CF1AF1" w:rsidP="00FF020D">
            <w:pPr>
              <w:rPr>
                <w:rFonts w:cs="Arial"/>
                <w:sz w:val="21"/>
                <w:szCs w:val="21"/>
                <w:lang w:val="es-ES_tradnl"/>
              </w:rPr>
            </w:pPr>
            <w:r w:rsidRPr="00533A8B">
              <w:rPr>
                <w:rFonts w:cs="Arial"/>
                <w:sz w:val="21"/>
                <w:szCs w:val="21"/>
                <w:lang w:val="es-ES_tradnl"/>
              </w:rPr>
              <w:t xml:space="preserve">Recibe el </w:t>
            </w:r>
            <w:r w:rsidRPr="00533A8B">
              <w:rPr>
                <w:rFonts w:cs="Arial"/>
                <w:i/>
                <w:sz w:val="21"/>
                <w:szCs w:val="21"/>
                <w:lang w:val="es-ES_tradnl"/>
              </w:rPr>
              <w:t>Form</w:t>
            </w:r>
            <w:r w:rsidRPr="00533A8B">
              <w:rPr>
                <w:rFonts w:cs="Arial"/>
                <w:sz w:val="21"/>
                <w:szCs w:val="21"/>
                <w:lang w:val="es-ES_tradnl"/>
              </w:rPr>
              <w:t xml:space="preserve">ato </w:t>
            </w:r>
            <w:r w:rsidRPr="00533A8B">
              <w:rPr>
                <w:rFonts w:cs="Arial"/>
                <w:i/>
                <w:sz w:val="21"/>
                <w:szCs w:val="21"/>
                <w:lang w:val="es-ES_tradnl"/>
              </w:rPr>
              <w:t>de Valoración Documental</w:t>
            </w:r>
            <w:r w:rsidRPr="00533A8B">
              <w:rPr>
                <w:rFonts w:cs="Arial"/>
                <w:sz w:val="21"/>
                <w:szCs w:val="21"/>
                <w:lang w:val="es-ES_tradnl"/>
              </w:rPr>
              <w:t xml:space="preserve">, con la validación del </w:t>
            </w:r>
            <w:r w:rsidR="006D522D" w:rsidRPr="00533A8B">
              <w:rPr>
                <w:rFonts w:cs="Arial"/>
                <w:sz w:val="21"/>
                <w:szCs w:val="21"/>
                <w:lang w:val="es-ES_tradnl"/>
              </w:rPr>
              <w:t>Titular de la Unidad Administrativa</w:t>
            </w:r>
            <w:r w:rsidRPr="00533A8B">
              <w:rPr>
                <w:rFonts w:cs="Arial"/>
                <w:sz w:val="21"/>
                <w:szCs w:val="21"/>
                <w:lang w:val="es-ES_tradnl"/>
              </w:rPr>
              <w:t xml:space="preserve">, procede a realizar las adecuaciones que correspondan a los proyectos de los instrumentos de control y consulta archivística e informa al Comité </w:t>
            </w:r>
          </w:p>
          <w:p w14:paraId="61ED43AB" w14:textId="77777777" w:rsidR="00CF1AF1" w:rsidRPr="00533A8B" w:rsidRDefault="00CF1AF1" w:rsidP="00FF020D">
            <w:pPr>
              <w:rPr>
                <w:rFonts w:cs="Arial"/>
                <w:sz w:val="21"/>
                <w:szCs w:val="21"/>
                <w:lang w:val="es-ES_tradnl"/>
              </w:rPr>
            </w:pPr>
          </w:p>
        </w:tc>
        <w:tc>
          <w:tcPr>
            <w:tcW w:w="3573" w:type="dxa"/>
            <w:tcBorders>
              <w:bottom w:val="single" w:sz="4" w:space="0" w:color="auto"/>
            </w:tcBorders>
          </w:tcPr>
          <w:p w14:paraId="6649D41B" w14:textId="77777777" w:rsidR="00CF1AF1" w:rsidRPr="00533A8B" w:rsidRDefault="00CF1AF1" w:rsidP="00CF1AF1">
            <w:pPr>
              <w:pStyle w:val="Prrafodelista"/>
              <w:numPr>
                <w:ilvl w:val="0"/>
                <w:numId w:val="33"/>
              </w:numPr>
              <w:rPr>
                <w:rFonts w:ascii="Arial" w:hAnsi="Arial" w:cs="Arial"/>
                <w:sz w:val="21"/>
                <w:szCs w:val="21"/>
                <w:lang w:val="es-ES_tradnl"/>
              </w:rPr>
            </w:pPr>
            <w:r w:rsidRPr="00533A8B">
              <w:rPr>
                <w:rFonts w:ascii="Arial" w:hAnsi="Arial" w:cs="Arial"/>
                <w:i/>
                <w:sz w:val="21"/>
                <w:szCs w:val="21"/>
                <w:lang w:val="es-ES_tradnl"/>
              </w:rPr>
              <w:t>Form</w:t>
            </w:r>
            <w:r w:rsidRPr="00533A8B">
              <w:rPr>
                <w:rFonts w:ascii="Arial" w:hAnsi="Arial" w:cs="Arial"/>
                <w:sz w:val="21"/>
                <w:szCs w:val="21"/>
                <w:lang w:val="es-ES_tradnl"/>
              </w:rPr>
              <w:t xml:space="preserve">ato </w:t>
            </w:r>
            <w:r w:rsidRPr="00533A8B">
              <w:rPr>
                <w:rFonts w:ascii="Arial" w:hAnsi="Arial" w:cs="Arial"/>
                <w:i/>
                <w:sz w:val="21"/>
                <w:szCs w:val="21"/>
                <w:lang w:val="es-ES_tradnl"/>
              </w:rPr>
              <w:t>de Valoración Documental</w:t>
            </w:r>
          </w:p>
        </w:tc>
      </w:tr>
      <w:tr w:rsidR="00CF1AF1" w:rsidRPr="00533A8B" w14:paraId="3DA53AC3" w14:textId="77777777" w:rsidTr="00F274D6">
        <w:trPr>
          <w:trHeight w:val="416"/>
        </w:trPr>
        <w:tc>
          <w:tcPr>
            <w:tcW w:w="1838" w:type="dxa"/>
            <w:tcBorders>
              <w:bottom w:val="single" w:sz="4" w:space="0" w:color="auto"/>
            </w:tcBorders>
          </w:tcPr>
          <w:p w14:paraId="72269B6D" w14:textId="77777777" w:rsidR="00CF1AF1" w:rsidRPr="00533A8B" w:rsidRDefault="00CF1AF1" w:rsidP="00FF020D">
            <w:pPr>
              <w:ind w:left="84" w:right="199"/>
              <w:rPr>
                <w:rFonts w:cs="Arial"/>
                <w:sz w:val="21"/>
                <w:szCs w:val="21"/>
                <w:lang w:val="es-ES_tradnl"/>
              </w:rPr>
            </w:pPr>
            <w:r w:rsidRPr="00533A8B">
              <w:rPr>
                <w:rFonts w:cs="Arial"/>
                <w:sz w:val="21"/>
                <w:szCs w:val="21"/>
                <w:lang w:val="es-ES_tradnl"/>
              </w:rPr>
              <w:t>CA</w:t>
            </w:r>
          </w:p>
        </w:tc>
        <w:tc>
          <w:tcPr>
            <w:tcW w:w="567" w:type="dxa"/>
            <w:tcBorders>
              <w:bottom w:val="single" w:sz="4" w:space="0" w:color="auto"/>
              <w:right w:val="single" w:sz="4" w:space="0" w:color="auto"/>
            </w:tcBorders>
          </w:tcPr>
          <w:p w14:paraId="4E25A8EC" w14:textId="77777777" w:rsidR="00CF1AF1" w:rsidRPr="00533A8B" w:rsidRDefault="00CF1AF1" w:rsidP="00FF020D">
            <w:pPr>
              <w:rPr>
                <w:rFonts w:cs="Arial"/>
                <w:sz w:val="21"/>
                <w:szCs w:val="21"/>
                <w:lang w:val="es-ES_tradnl"/>
              </w:rPr>
            </w:pPr>
            <w:r w:rsidRPr="00533A8B">
              <w:rPr>
                <w:rFonts w:cs="Arial"/>
                <w:sz w:val="21"/>
                <w:szCs w:val="21"/>
                <w:lang w:val="es-ES_tradnl"/>
              </w:rPr>
              <w:t>14</w:t>
            </w:r>
          </w:p>
        </w:tc>
        <w:tc>
          <w:tcPr>
            <w:tcW w:w="4365" w:type="dxa"/>
            <w:tcBorders>
              <w:left w:val="single" w:sz="4" w:space="0" w:color="auto"/>
              <w:bottom w:val="single" w:sz="4" w:space="0" w:color="auto"/>
            </w:tcBorders>
          </w:tcPr>
          <w:p w14:paraId="15CE372F" w14:textId="77777777" w:rsidR="00CF1AF1" w:rsidRPr="00533A8B" w:rsidRDefault="00CF1AF1" w:rsidP="00FF020D">
            <w:pPr>
              <w:rPr>
                <w:rFonts w:cs="Arial"/>
                <w:sz w:val="21"/>
                <w:szCs w:val="21"/>
                <w:lang w:val="es-ES_tradnl"/>
              </w:rPr>
            </w:pPr>
            <w:r w:rsidRPr="00533A8B">
              <w:rPr>
                <w:rFonts w:cs="Arial"/>
                <w:sz w:val="21"/>
                <w:szCs w:val="21"/>
                <w:lang w:val="es-ES_tradnl"/>
              </w:rPr>
              <w:t xml:space="preserve">Elabora el </w:t>
            </w:r>
            <w:r w:rsidRPr="00533A8B">
              <w:rPr>
                <w:rFonts w:cs="Arial"/>
                <w:i/>
                <w:sz w:val="21"/>
                <w:szCs w:val="21"/>
                <w:lang w:val="es-ES_tradnl"/>
              </w:rPr>
              <w:t xml:space="preserve">Dictamen de valoración documental </w:t>
            </w:r>
            <w:r w:rsidRPr="00533A8B">
              <w:rPr>
                <w:rFonts w:cs="Arial"/>
                <w:sz w:val="21"/>
                <w:szCs w:val="21"/>
                <w:lang w:val="es-ES_tradnl"/>
              </w:rPr>
              <w:t>y somete a firma de los integrantes del Comité.</w:t>
            </w:r>
          </w:p>
          <w:p w14:paraId="2327CA90" w14:textId="77777777" w:rsidR="00CF1AF1" w:rsidRPr="00533A8B" w:rsidRDefault="00CF1AF1" w:rsidP="00FF020D">
            <w:pPr>
              <w:rPr>
                <w:rFonts w:cs="Arial"/>
                <w:sz w:val="21"/>
                <w:szCs w:val="21"/>
                <w:lang w:val="es-ES_tradnl"/>
              </w:rPr>
            </w:pPr>
          </w:p>
        </w:tc>
        <w:tc>
          <w:tcPr>
            <w:tcW w:w="3573" w:type="dxa"/>
            <w:tcBorders>
              <w:bottom w:val="single" w:sz="4" w:space="0" w:color="auto"/>
            </w:tcBorders>
          </w:tcPr>
          <w:p w14:paraId="4892AA8A" w14:textId="77777777" w:rsidR="00CF1AF1" w:rsidRPr="00533A8B" w:rsidRDefault="00CF1AF1" w:rsidP="00CF1AF1">
            <w:pPr>
              <w:pStyle w:val="Prrafodelista"/>
              <w:numPr>
                <w:ilvl w:val="0"/>
                <w:numId w:val="33"/>
              </w:numPr>
              <w:rPr>
                <w:rFonts w:ascii="Arial" w:hAnsi="Arial" w:cs="Arial"/>
                <w:i/>
                <w:sz w:val="21"/>
                <w:szCs w:val="21"/>
                <w:lang w:val="es-ES_tradnl"/>
              </w:rPr>
            </w:pPr>
            <w:r w:rsidRPr="00533A8B">
              <w:rPr>
                <w:rFonts w:ascii="Arial" w:hAnsi="Arial" w:cs="Arial"/>
                <w:i/>
                <w:sz w:val="21"/>
                <w:szCs w:val="21"/>
                <w:lang w:val="es-ES_tradnl"/>
              </w:rPr>
              <w:t>Dictamen de valoración documental</w:t>
            </w:r>
          </w:p>
        </w:tc>
      </w:tr>
      <w:tr w:rsidR="00CF1AF1" w:rsidRPr="00533A8B" w14:paraId="4264F671" w14:textId="77777777" w:rsidTr="00F274D6">
        <w:trPr>
          <w:trHeight w:val="416"/>
        </w:trPr>
        <w:tc>
          <w:tcPr>
            <w:tcW w:w="1838" w:type="dxa"/>
            <w:tcBorders>
              <w:bottom w:val="single" w:sz="4" w:space="0" w:color="auto"/>
            </w:tcBorders>
          </w:tcPr>
          <w:p w14:paraId="06CC2163" w14:textId="77777777" w:rsidR="00CF1AF1" w:rsidRPr="00533A8B" w:rsidRDefault="00CF1AF1" w:rsidP="00FF020D">
            <w:pPr>
              <w:ind w:left="84" w:right="199"/>
              <w:rPr>
                <w:rFonts w:cs="Arial"/>
                <w:sz w:val="21"/>
                <w:szCs w:val="21"/>
                <w:lang w:val="es-ES_tradnl"/>
              </w:rPr>
            </w:pPr>
            <w:r w:rsidRPr="00533A8B">
              <w:rPr>
                <w:rFonts w:cs="Arial"/>
                <w:sz w:val="21"/>
                <w:szCs w:val="21"/>
                <w:lang w:val="es-ES_tradnl"/>
              </w:rPr>
              <w:t>CA</w:t>
            </w:r>
          </w:p>
        </w:tc>
        <w:tc>
          <w:tcPr>
            <w:tcW w:w="567" w:type="dxa"/>
            <w:tcBorders>
              <w:bottom w:val="single" w:sz="4" w:space="0" w:color="auto"/>
              <w:right w:val="single" w:sz="4" w:space="0" w:color="auto"/>
            </w:tcBorders>
          </w:tcPr>
          <w:p w14:paraId="60297E92" w14:textId="77777777" w:rsidR="00CF1AF1" w:rsidRPr="00533A8B" w:rsidRDefault="00CF1AF1" w:rsidP="00FF020D">
            <w:pPr>
              <w:rPr>
                <w:rFonts w:cs="Arial"/>
                <w:sz w:val="21"/>
                <w:szCs w:val="21"/>
                <w:lang w:val="es-ES_tradnl"/>
              </w:rPr>
            </w:pPr>
            <w:r w:rsidRPr="00533A8B">
              <w:rPr>
                <w:rFonts w:cs="Arial"/>
                <w:sz w:val="21"/>
                <w:szCs w:val="21"/>
                <w:lang w:val="es-ES_tradnl"/>
              </w:rPr>
              <w:t>15</w:t>
            </w:r>
          </w:p>
        </w:tc>
        <w:tc>
          <w:tcPr>
            <w:tcW w:w="4365" w:type="dxa"/>
            <w:tcBorders>
              <w:left w:val="single" w:sz="4" w:space="0" w:color="auto"/>
              <w:bottom w:val="single" w:sz="4" w:space="0" w:color="auto"/>
            </w:tcBorders>
          </w:tcPr>
          <w:p w14:paraId="32E99C4E" w14:textId="77777777" w:rsidR="00CF1AF1" w:rsidRPr="00533A8B" w:rsidRDefault="00CF1AF1" w:rsidP="00FF020D">
            <w:pPr>
              <w:rPr>
                <w:rFonts w:cs="Arial"/>
                <w:sz w:val="21"/>
                <w:szCs w:val="21"/>
                <w:lang w:val="es-ES_tradnl"/>
              </w:rPr>
            </w:pPr>
            <w:r w:rsidRPr="00533A8B">
              <w:rPr>
                <w:rFonts w:cs="Arial"/>
                <w:sz w:val="21"/>
                <w:szCs w:val="21"/>
                <w:lang w:val="es-ES_tradnl"/>
              </w:rPr>
              <w:t xml:space="preserve">Elabora y actualiza los instrumentos de control y consulta, atendiendo los acuerdos alcanzados por el Comité. </w:t>
            </w:r>
          </w:p>
          <w:p w14:paraId="471E1A14" w14:textId="77777777" w:rsidR="00CF1AF1" w:rsidRPr="00533A8B" w:rsidRDefault="00CF1AF1" w:rsidP="00FF020D">
            <w:pPr>
              <w:rPr>
                <w:rFonts w:cs="Arial"/>
                <w:sz w:val="21"/>
                <w:szCs w:val="21"/>
                <w:lang w:val="es-ES_tradnl"/>
              </w:rPr>
            </w:pPr>
            <w:r w:rsidRPr="00533A8B">
              <w:rPr>
                <w:rFonts w:cs="Arial"/>
                <w:sz w:val="21"/>
                <w:szCs w:val="21"/>
                <w:lang w:val="es-ES_tradnl"/>
              </w:rPr>
              <w:t>Somete a autorización del Comité de Transparencia del INAI, dichos instrumentos.</w:t>
            </w:r>
          </w:p>
          <w:p w14:paraId="68DB3E84" w14:textId="77777777" w:rsidR="00CF1AF1" w:rsidRPr="00533A8B" w:rsidRDefault="00CF1AF1" w:rsidP="00FF020D">
            <w:pPr>
              <w:rPr>
                <w:rFonts w:cs="Arial"/>
                <w:sz w:val="21"/>
                <w:szCs w:val="21"/>
                <w:lang w:val="es-ES_tradnl"/>
              </w:rPr>
            </w:pPr>
          </w:p>
        </w:tc>
        <w:tc>
          <w:tcPr>
            <w:tcW w:w="3573" w:type="dxa"/>
            <w:tcBorders>
              <w:bottom w:val="single" w:sz="4" w:space="0" w:color="auto"/>
            </w:tcBorders>
          </w:tcPr>
          <w:p w14:paraId="3DFA3235" w14:textId="77777777" w:rsidR="00CF1AF1" w:rsidRPr="00533A8B" w:rsidRDefault="00CF1AF1" w:rsidP="00CF1AF1">
            <w:pPr>
              <w:pStyle w:val="Prrafodelista"/>
              <w:numPr>
                <w:ilvl w:val="0"/>
                <w:numId w:val="33"/>
              </w:numPr>
              <w:rPr>
                <w:rFonts w:ascii="Arial" w:hAnsi="Arial" w:cs="Arial"/>
                <w:i/>
                <w:sz w:val="21"/>
                <w:szCs w:val="21"/>
                <w:lang w:val="es-ES_tradnl"/>
              </w:rPr>
            </w:pPr>
            <w:r w:rsidRPr="00533A8B">
              <w:rPr>
                <w:rFonts w:ascii="Arial" w:hAnsi="Arial" w:cs="Arial"/>
                <w:sz w:val="21"/>
                <w:szCs w:val="21"/>
                <w:lang w:val="es-ES_tradnl"/>
              </w:rPr>
              <w:t>Instrumentos de control y consulta archivística</w:t>
            </w:r>
          </w:p>
        </w:tc>
      </w:tr>
      <w:tr w:rsidR="00CF1AF1" w:rsidRPr="00533A8B" w14:paraId="5FC668B8" w14:textId="77777777" w:rsidTr="00E339E3">
        <w:trPr>
          <w:trHeight w:val="429"/>
        </w:trPr>
        <w:tc>
          <w:tcPr>
            <w:tcW w:w="10343" w:type="dxa"/>
            <w:gridSpan w:val="4"/>
            <w:tcBorders>
              <w:top w:val="single" w:sz="4" w:space="0" w:color="auto"/>
            </w:tcBorders>
            <w:shd w:val="clear" w:color="auto" w:fill="E5DFEC" w:themeFill="accent4" w:themeFillTint="33"/>
            <w:vAlign w:val="center"/>
          </w:tcPr>
          <w:p w14:paraId="364F2910" w14:textId="77777777" w:rsidR="00CF1AF1" w:rsidRPr="00533A8B" w:rsidRDefault="00CF1AF1" w:rsidP="00FF020D">
            <w:pPr>
              <w:spacing w:before="240"/>
              <w:jc w:val="center"/>
              <w:rPr>
                <w:rFonts w:cs="Arial"/>
                <w:b/>
                <w:sz w:val="21"/>
                <w:szCs w:val="21"/>
                <w:lang w:val="es-ES_tradnl"/>
              </w:rPr>
            </w:pPr>
            <w:r w:rsidRPr="00533A8B">
              <w:rPr>
                <w:rFonts w:cs="Arial"/>
                <w:b/>
                <w:sz w:val="21"/>
                <w:szCs w:val="21"/>
                <w:lang w:val="es-ES_tradnl"/>
              </w:rPr>
              <w:t>FIN DEL PROCEDIMIENTO</w:t>
            </w:r>
          </w:p>
          <w:p w14:paraId="15E726C1" w14:textId="77777777" w:rsidR="00CF1AF1" w:rsidRPr="00533A8B" w:rsidRDefault="00CF1AF1" w:rsidP="00FF020D">
            <w:pPr>
              <w:jc w:val="center"/>
              <w:rPr>
                <w:rFonts w:cs="Arial"/>
                <w:b/>
                <w:sz w:val="21"/>
                <w:szCs w:val="21"/>
                <w:lang w:val="es-ES_tradnl"/>
              </w:rPr>
            </w:pPr>
          </w:p>
        </w:tc>
      </w:tr>
    </w:tbl>
    <w:p w14:paraId="59AC33EF" w14:textId="77777777" w:rsidR="00CF1AF1" w:rsidRPr="00FF020D" w:rsidRDefault="00CF1AF1" w:rsidP="00CF1AF1">
      <w:pPr>
        <w:tabs>
          <w:tab w:val="left" w:pos="1315"/>
        </w:tabs>
        <w:rPr>
          <w:rFonts w:cs="Arial"/>
          <w:b/>
          <w:sz w:val="18"/>
          <w:szCs w:val="18"/>
        </w:rPr>
      </w:pPr>
      <w:r w:rsidRPr="00FF020D">
        <w:rPr>
          <w:rFonts w:cs="Arial"/>
          <w:b/>
          <w:sz w:val="18"/>
          <w:szCs w:val="18"/>
        </w:rPr>
        <w:t>(*)</w:t>
      </w:r>
    </w:p>
    <w:p w14:paraId="3E51308A" w14:textId="77777777" w:rsidR="00CF1AF1" w:rsidRPr="00FF020D" w:rsidRDefault="00CF1AF1" w:rsidP="00CF1AF1">
      <w:pPr>
        <w:pStyle w:val="Piedepgina"/>
        <w:rPr>
          <w:rFonts w:cs="Arial"/>
          <w:sz w:val="18"/>
          <w:szCs w:val="18"/>
        </w:rPr>
      </w:pPr>
      <w:r w:rsidRPr="00FF020D">
        <w:rPr>
          <w:rFonts w:cs="Arial"/>
          <w:sz w:val="18"/>
          <w:szCs w:val="18"/>
        </w:rPr>
        <w:t>CA= Coordinador de Archivos</w:t>
      </w:r>
    </w:p>
    <w:p w14:paraId="4BBFFA5F" w14:textId="6A881156" w:rsidR="00CF1AF1" w:rsidRPr="00FF020D" w:rsidRDefault="00CF1AF1" w:rsidP="00CF1AF1">
      <w:pPr>
        <w:pStyle w:val="Piedepgina"/>
        <w:rPr>
          <w:rFonts w:cs="Arial"/>
          <w:sz w:val="18"/>
          <w:szCs w:val="18"/>
        </w:rPr>
      </w:pPr>
      <w:r w:rsidRPr="00FF020D">
        <w:rPr>
          <w:rFonts w:cs="Arial"/>
          <w:sz w:val="18"/>
          <w:szCs w:val="18"/>
        </w:rPr>
        <w:t xml:space="preserve">RAT= Responsable de </w:t>
      </w:r>
      <w:r w:rsidR="0094419E">
        <w:rPr>
          <w:rFonts w:cs="Arial"/>
          <w:sz w:val="18"/>
          <w:szCs w:val="18"/>
        </w:rPr>
        <w:t>Archivo de Trámite</w:t>
      </w:r>
    </w:p>
    <w:p w14:paraId="1EF4D8FE" w14:textId="77777777" w:rsidR="00CF1AF1" w:rsidRPr="00FF020D" w:rsidRDefault="00CF1AF1" w:rsidP="00CF1AF1">
      <w:pPr>
        <w:pStyle w:val="Piedepgina"/>
        <w:rPr>
          <w:rFonts w:cs="Arial"/>
          <w:sz w:val="18"/>
          <w:szCs w:val="18"/>
        </w:rPr>
      </w:pPr>
      <w:r w:rsidRPr="00FF020D">
        <w:rPr>
          <w:rFonts w:cs="Arial"/>
          <w:sz w:val="18"/>
          <w:szCs w:val="18"/>
        </w:rPr>
        <w:t>Comité= Comité de Valoración Documental</w:t>
      </w:r>
    </w:p>
    <w:p w14:paraId="323550E1" w14:textId="77777777" w:rsidR="00CF1AF1" w:rsidRPr="00FF020D" w:rsidRDefault="00CF1AF1" w:rsidP="00CF1AF1">
      <w:pPr>
        <w:pStyle w:val="Piedepgina"/>
        <w:rPr>
          <w:rFonts w:cs="Arial"/>
          <w:sz w:val="18"/>
          <w:szCs w:val="18"/>
        </w:rPr>
      </w:pPr>
      <w:r w:rsidRPr="00FF020D">
        <w:rPr>
          <w:rFonts w:cs="Arial"/>
          <w:sz w:val="18"/>
          <w:szCs w:val="18"/>
        </w:rPr>
        <w:t>Presidente= Presidente del Comité de Valoración Documental</w:t>
      </w:r>
    </w:p>
    <w:p w14:paraId="426CA1F4" w14:textId="77777777" w:rsidR="00CF1AF1" w:rsidRPr="00FF020D" w:rsidRDefault="00CF1AF1" w:rsidP="00CF1AF1">
      <w:pPr>
        <w:pStyle w:val="Piedepgina"/>
        <w:rPr>
          <w:rFonts w:cs="Arial"/>
          <w:sz w:val="18"/>
          <w:szCs w:val="18"/>
        </w:rPr>
      </w:pPr>
    </w:p>
    <w:p w14:paraId="36BF9769" w14:textId="77777777" w:rsidR="00E339E3" w:rsidRDefault="00E339E3" w:rsidP="00CF1AF1">
      <w:pPr>
        <w:pStyle w:val="Piedepgina"/>
        <w:rPr>
          <w:rFonts w:cs="Arial"/>
          <w:b/>
        </w:rPr>
        <w:sectPr w:rsidR="00E339E3" w:rsidSect="0073375D">
          <w:headerReference w:type="default" r:id="rId16"/>
          <w:footerReference w:type="default" r:id="rId17"/>
          <w:headerReference w:type="first" r:id="rId18"/>
          <w:pgSz w:w="12242" w:h="15842" w:code="1"/>
          <w:pgMar w:top="426" w:right="902" w:bottom="0" w:left="1134" w:header="709" w:footer="709" w:gutter="0"/>
          <w:cols w:space="708"/>
          <w:titlePg/>
          <w:docGrid w:linePitch="360"/>
        </w:sectPr>
      </w:pPr>
    </w:p>
    <w:p w14:paraId="2D2F2814" w14:textId="7B5986CD" w:rsidR="00CF1AF1" w:rsidRPr="00D163A0" w:rsidRDefault="009A5140" w:rsidP="00CF1AF1">
      <w:pPr>
        <w:jc w:val="center"/>
        <w:rPr>
          <w:b/>
        </w:rPr>
      </w:pPr>
      <w:r w:rsidRPr="00D163A0">
        <w:rPr>
          <w:b/>
        </w:rPr>
        <w:t>Diagrama de flujo</w:t>
      </w:r>
    </w:p>
    <w:p w14:paraId="36AF3A3A" w14:textId="3A94556A" w:rsidR="009A5140" w:rsidRPr="009A5140" w:rsidRDefault="00B130D5" w:rsidP="00CF1AF1">
      <w:pPr>
        <w:jc w:val="center"/>
        <w:rPr>
          <w:b/>
        </w:rPr>
      </w:pPr>
      <w:r>
        <w:rPr>
          <w:noProof/>
        </w:rPr>
        <w:drawing>
          <wp:anchor distT="0" distB="0" distL="114300" distR="114300" simplePos="0" relativeHeight="251693056" behindDoc="0" locked="0" layoutInCell="1" allowOverlap="1" wp14:anchorId="439E6059" wp14:editId="787D33AB">
            <wp:simplePos x="0" y="0"/>
            <wp:positionH relativeFrom="column">
              <wp:posOffset>-262890</wp:posOffset>
            </wp:positionH>
            <wp:positionV relativeFrom="paragraph">
              <wp:posOffset>197785</wp:posOffset>
            </wp:positionV>
            <wp:extent cx="6909147" cy="7253443"/>
            <wp:effectExtent l="0" t="0" r="6350" b="508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aloración_Documental_1.emf"/>
                    <pic:cNvPicPr/>
                  </pic:nvPicPr>
                  <pic:blipFill>
                    <a:blip r:embed="rId19">
                      <a:extLst>
                        <a:ext uri="{28A0092B-C50C-407E-A947-70E740481C1C}">
                          <a14:useLocalDpi xmlns:a14="http://schemas.microsoft.com/office/drawing/2010/main" val="0"/>
                        </a:ext>
                      </a:extLst>
                    </a:blip>
                    <a:stretch>
                      <a:fillRect/>
                    </a:stretch>
                  </pic:blipFill>
                  <pic:spPr>
                    <a:xfrm>
                      <a:off x="0" y="0"/>
                      <a:ext cx="6914034" cy="7258573"/>
                    </a:xfrm>
                    <a:prstGeom prst="rect">
                      <a:avLst/>
                    </a:prstGeom>
                  </pic:spPr>
                </pic:pic>
              </a:graphicData>
            </a:graphic>
            <wp14:sizeRelH relativeFrom="page">
              <wp14:pctWidth>0</wp14:pctWidth>
            </wp14:sizeRelH>
            <wp14:sizeRelV relativeFrom="page">
              <wp14:pctHeight>0</wp14:pctHeight>
            </wp14:sizeRelV>
          </wp:anchor>
        </w:drawing>
      </w:r>
      <w:r w:rsidR="009A5140" w:rsidRPr="00D163A0">
        <w:rPr>
          <w:b/>
        </w:rPr>
        <w:t>Procedimiento de valoración documental</w:t>
      </w:r>
    </w:p>
    <w:p w14:paraId="0DAAF960" w14:textId="28720E1E" w:rsidR="00CF1AF1" w:rsidRDefault="00CF1AF1" w:rsidP="00CF1AF1">
      <w:pPr>
        <w:jc w:val="center"/>
      </w:pPr>
    </w:p>
    <w:p w14:paraId="72A4730C" w14:textId="0A71AE89" w:rsidR="00D163A0" w:rsidRDefault="00D163A0" w:rsidP="00CF1AF1">
      <w:pPr>
        <w:jc w:val="center"/>
      </w:pPr>
    </w:p>
    <w:p w14:paraId="29DE7D9C" w14:textId="77FEEB08" w:rsidR="00630C4F" w:rsidRDefault="00630C4F">
      <w:pPr>
        <w:jc w:val="left"/>
      </w:pPr>
      <w:r>
        <w:br w:type="page"/>
      </w:r>
    </w:p>
    <w:p w14:paraId="5137E427" w14:textId="42BB0CA2" w:rsidR="00B130D5" w:rsidRPr="00D163A0" w:rsidRDefault="00B130D5" w:rsidP="00B130D5">
      <w:pPr>
        <w:jc w:val="center"/>
        <w:rPr>
          <w:b/>
        </w:rPr>
      </w:pPr>
      <w:r w:rsidRPr="00D163A0">
        <w:rPr>
          <w:b/>
        </w:rPr>
        <w:t>Diagrama de flujo</w:t>
      </w:r>
    </w:p>
    <w:p w14:paraId="683880C3" w14:textId="217D1C00" w:rsidR="00B130D5" w:rsidRPr="009A5140" w:rsidRDefault="008407E6" w:rsidP="00B130D5">
      <w:pPr>
        <w:jc w:val="center"/>
        <w:rPr>
          <w:b/>
        </w:rPr>
      </w:pPr>
      <w:r>
        <w:rPr>
          <w:noProof/>
        </w:rPr>
        <w:drawing>
          <wp:anchor distT="0" distB="0" distL="114300" distR="114300" simplePos="0" relativeHeight="251694080" behindDoc="0" locked="0" layoutInCell="1" allowOverlap="1" wp14:anchorId="569B0736" wp14:editId="008D9583">
            <wp:simplePos x="0" y="0"/>
            <wp:positionH relativeFrom="column">
              <wp:posOffset>-133494</wp:posOffset>
            </wp:positionH>
            <wp:positionV relativeFrom="paragraph">
              <wp:posOffset>212665</wp:posOffset>
            </wp:positionV>
            <wp:extent cx="6805786" cy="7495352"/>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aloración_Documental_3.emf"/>
                    <pic:cNvPicPr/>
                  </pic:nvPicPr>
                  <pic:blipFill>
                    <a:blip r:embed="rId20">
                      <a:extLst>
                        <a:ext uri="{28A0092B-C50C-407E-A947-70E740481C1C}">
                          <a14:useLocalDpi xmlns:a14="http://schemas.microsoft.com/office/drawing/2010/main" val="0"/>
                        </a:ext>
                      </a:extLst>
                    </a:blip>
                    <a:stretch>
                      <a:fillRect/>
                    </a:stretch>
                  </pic:blipFill>
                  <pic:spPr>
                    <a:xfrm>
                      <a:off x="0" y="0"/>
                      <a:ext cx="6805786" cy="7495352"/>
                    </a:xfrm>
                    <a:prstGeom prst="rect">
                      <a:avLst/>
                    </a:prstGeom>
                  </pic:spPr>
                </pic:pic>
              </a:graphicData>
            </a:graphic>
            <wp14:sizeRelH relativeFrom="page">
              <wp14:pctWidth>0</wp14:pctWidth>
            </wp14:sizeRelH>
            <wp14:sizeRelV relativeFrom="page">
              <wp14:pctHeight>0</wp14:pctHeight>
            </wp14:sizeRelV>
          </wp:anchor>
        </w:drawing>
      </w:r>
      <w:r w:rsidR="00B130D5" w:rsidRPr="00D163A0">
        <w:rPr>
          <w:b/>
        </w:rPr>
        <w:t>Procedimiento de valoración documental</w:t>
      </w:r>
    </w:p>
    <w:p w14:paraId="5AB09573" w14:textId="67617973" w:rsidR="00B130D5" w:rsidRDefault="00B130D5" w:rsidP="00B130D5">
      <w:pPr>
        <w:jc w:val="center"/>
      </w:pPr>
    </w:p>
    <w:p w14:paraId="43624A19" w14:textId="3D7D1C32" w:rsidR="00B130D5" w:rsidRDefault="00B130D5" w:rsidP="00B130D5">
      <w:pPr>
        <w:jc w:val="center"/>
      </w:pPr>
    </w:p>
    <w:p w14:paraId="2CC17B72" w14:textId="77777777" w:rsidR="00B130D5" w:rsidRDefault="00B130D5" w:rsidP="00B130D5">
      <w:pPr>
        <w:jc w:val="left"/>
      </w:pPr>
      <w:r>
        <w:br w:type="page"/>
      </w:r>
    </w:p>
    <w:p w14:paraId="5DCE4546" w14:textId="70AD914A" w:rsidR="009A5140" w:rsidRPr="00523911" w:rsidRDefault="00523911" w:rsidP="00523911">
      <w:pPr>
        <w:pStyle w:val="Ttulo3"/>
      </w:pPr>
      <w:bookmarkStart w:id="38" w:name="_Toc484081289"/>
      <w:r w:rsidRPr="00523911">
        <w:t>7.7 Procedimiento de Baja D</w:t>
      </w:r>
      <w:r w:rsidR="009A5140" w:rsidRPr="00523911">
        <w:t>ocumental</w:t>
      </w:r>
      <w:bookmarkEnd w:id="38"/>
    </w:p>
    <w:p w14:paraId="4D447EAC" w14:textId="77777777" w:rsidR="009A5140" w:rsidRDefault="009A5140" w:rsidP="009A5140">
      <w:pPr>
        <w:pStyle w:val="Titulo2"/>
        <w:spacing w:before="0" w:after="0"/>
        <w:ind w:left="0"/>
        <w:rPr>
          <w:b w:val="0"/>
          <w:bCs w:val="0"/>
          <w:iCs w:val="0"/>
          <w:szCs w:val="24"/>
        </w:rPr>
      </w:pPr>
    </w:p>
    <w:p w14:paraId="57BC6A12" w14:textId="77777777" w:rsidR="009A5140" w:rsidRPr="00523911" w:rsidRDefault="009A5140" w:rsidP="00523911">
      <w:pPr>
        <w:rPr>
          <w:b/>
        </w:rPr>
      </w:pPr>
      <w:bookmarkStart w:id="39" w:name="_Toc472938261"/>
      <w:r w:rsidRPr="00523911">
        <w:rPr>
          <w:b/>
        </w:rPr>
        <w:t>Objetivo:</w:t>
      </w:r>
      <w:bookmarkEnd w:id="39"/>
    </w:p>
    <w:p w14:paraId="723E095B" w14:textId="0256B1BD" w:rsidR="009A5140" w:rsidRPr="007D485F" w:rsidRDefault="009A5140" w:rsidP="009A5140">
      <w:pPr>
        <w:rPr>
          <w:rFonts w:cs="Arial"/>
        </w:rPr>
      </w:pPr>
      <w:r w:rsidRPr="007D485F">
        <w:rPr>
          <w:rFonts w:cs="Arial"/>
        </w:rPr>
        <w:t xml:space="preserve">Contar con una herramienta técnica metodológica que permita normalizar el procedimiento de baja documental o eliminación de los documentos físicos y electrónicos de los archivos del INAI, previa valoración y autorización por parte del Comité de Valoración </w:t>
      </w:r>
      <w:r w:rsidR="00533A8B">
        <w:rPr>
          <w:rFonts w:cs="Arial"/>
        </w:rPr>
        <w:t xml:space="preserve">Documental </w:t>
      </w:r>
      <w:r w:rsidRPr="007D485F">
        <w:rPr>
          <w:rFonts w:cs="Arial"/>
        </w:rPr>
        <w:t xml:space="preserve">del Instituto, a fin de garantizar una eficiente gestión de los documentos que se generan, reciben, administran y conservan; así como </w:t>
      </w:r>
      <w:r>
        <w:rPr>
          <w:rFonts w:cs="Arial"/>
        </w:rPr>
        <w:t xml:space="preserve">para </w:t>
      </w:r>
      <w:r w:rsidRPr="007D485F">
        <w:rPr>
          <w:rFonts w:cs="Arial"/>
        </w:rPr>
        <w:t>evitar la explosión documental y dar cumplimiento a las normas aplicables en la materia.</w:t>
      </w:r>
    </w:p>
    <w:p w14:paraId="50F9D993" w14:textId="77777777" w:rsidR="009A5140" w:rsidRDefault="009A5140" w:rsidP="009A5140"/>
    <w:p w14:paraId="1C1CBD70" w14:textId="77777777" w:rsidR="009A5140" w:rsidRPr="00533A8B" w:rsidRDefault="009A5140" w:rsidP="00523911">
      <w:pPr>
        <w:rPr>
          <w:rFonts w:cs="Arial"/>
          <w:b/>
        </w:rPr>
      </w:pPr>
      <w:bookmarkStart w:id="40" w:name="_Toc472938262"/>
      <w:r w:rsidRPr="00533A8B">
        <w:rPr>
          <w:rFonts w:cs="Arial"/>
          <w:b/>
        </w:rPr>
        <w:t>Aplicado a:</w:t>
      </w:r>
      <w:bookmarkEnd w:id="40"/>
    </w:p>
    <w:p w14:paraId="159C2DC8" w14:textId="77777777" w:rsidR="009A5140" w:rsidRPr="00533A8B" w:rsidRDefault="009A5140" w:rsidP="009A5140">
      <w:pPr>
        <w:pStyle w:val="Prrafodelista"/>
        <w:numPr>
          <w:ilvl w:val="0"/>
          <w:numId w:val="51"/>
        </w:numPr>
        <w:rPr>
          <w:rFonts w:ascii="Arial" w:hAnsi="Arial" w:cs="Arial"/>
          <w:sz w:val="24"/>
          <w:szCs w:val="24"/>
        </w:rPr>
      </w:pPr>
      <w:r w:rsidRPr="00533A8B">
        <w:rPr>
          <w:rFonts w:ascii="Arial" w:hAnsi="Arial" w:cs="Arial"/>
          <w:sz w:val="24"/>
          <w:szCs w:val="24"/>
        </w:rPr>
        <w:t>Todos los servidores públicos del INAI que manejen documentos de archivo.</w:t>
      </w:r>
    </w:p>
    <w:p w14:paraId="23951F0F" w14:textId="77777777" w:rsidR="009A5140" w:rsidRPr="00533A8B" w:rsidRDefault="009A5140" w:rsidP="009A5140">
      <w:pPr>
        <w:pStyle w:val="Prrafodelista"/>
        <w:numPr>
          <w:ilvl w:val="0"/>
          <w:numId w:val="51"/>
        </w:numPr>
        <w:rPr>
          <w:rFonts w:ascii="Arial" w:hAnsi="Arial" w:cs="Arial"/>
          <w:sz w:val="24"/>
          <w:szCs w:val="24"/>
        </w:rPr>
      </w:pPr>
      <w:r w:rsidRPr="00533A8B">
        <w:rPr>
          <w:rFonts w:ascii="Arial" w:hAnsi="Arial" w:cs="Arial"/>
          <w:sz w:val="24"/>
          <w:szCs w:val="24"/>
        </w:rPr>
        <w:t>Integrantes del Comité de Valoración Documental.</w:t>
      </w:r>
    </w:p>
    <w:p w14:paraId="31915D72" w14:textId="77777777" w:rsidR="003B330F" w:rsidRPr="00533A8B" w:rsidRDefault="003B330F" w:rsidP="003B330F">
      <w:pPr>
        <w:pStyle w:val="Ttulo3"/>
      </w:pPr>
      <w:bookmarkStart w:id="41" w:name="_Toc472938263"/>
    </w:p>
    <w:p w14:paraId="2AD54E47" w14:textId="77777777" w:rsidR="009A5140" w:rsidRPr="00533A8B" w:rsidRDefault="009A5140" w:rsidP="00523911">
      <w:pPr>
        <w:rPr>
          <w:rFonts w:cs="Arial"/>
          <w:b/>
        </w:rPr>
      </w:pPr>
      <w:r w:rsidRPr="00533A8B">
        <w:rPr>
          <w:rFonts w:cs="Arial"/>
          <w:b/>
        </w:rPr>
        <w:t>Documentos generados:</w:t>
      </w:r>
      <w:bookmarkEnd w:id="41"/>
    </w:p>
    <w:p w14:paraId="5428CCBD" w14:textId="20420C35" w:rsidR="009A5140" w:rsidRPr="00533A8B" w:rsidRDefault="009A5140" w:rsidP="009A5140">
      <w:pPr>
        <w:pStyle w:val="Prrafodelista"/>
        <w:numPr>
          <w:ilvl w:val="0"/>
          <w:numId w:val="52"/>
        </w:numPr>
        <w:rPr>
          <w:rFonts w:ascii="Arial" w:hAnsi="Arial" w:cs="Arial"/>
          <w:sz w:val="24"/>
          <w:szCs w:val="24"/>
        </w:rPr>
      </w:pPr>
      <w:r w:rsidRPr="00533A8B">
        <w:rPr>
          <w:rFonts w:ascii="Arial" w:hAnsi="Arial" w:cs="Arial"/>
          <w:sz w:val="24"/>
          <w:szCs w:val="24"/>
        </w:rPr>
        <w:t>Dict</w:t>
      </w:r>
      <w:r w:rsidR="00533A8B">
        <w:rPr>
          <w:rFonts w:ascii="Arial" w:hAnsi="Arial" w:cs="Arial"/>
          <w:sz w:val="24"/>
          <w:szCs w:val="24"/>
        </w:rPr>
        <w:t>amen de Destino F</w:t>
      </w:r>
      <w:r w:rsidRPr="00533A8B">
        <w:rPr>
          <w:rFonts w:ascii="Arial" w:hAnsi="Arial" w:cs="Arial"/>
          <w:sz w:val="24"/>
          <w:szCs w:val="24"/>
        </w:rPr>
        <w:t>inal</w:t>
      </w:r>
    </w:p>
    <w:p w14:paraId="3C434B6C" w14:textId="12DFCB63" w:rsidR="009A5140" w:rsidRPr="00533A8B" w:rsidRDefault="00533A8B" w:rsidP="009A5140">
      <w:pPr>
        <w:pStyle w:val="Prrafodelista"/>
        <w:numPr>
          <w:ilvl w:val="0"/>
          <w:numId w:val="52"/>
        </w:numPr>
        <w:rPr>
          <w:rFonts w:ascii="Arial" w:hAnsi="Arial" w:cs="Arial"/>
          <w:sz w:val="24"/>
          <w:szCs w:val="24"/>
        </w:rPr>
      </w:pPr>
      <w:r>
        <w:rPr>
          <w:rFonts w:ascii="Arial" w:hAnsi="Arial" w:cs="Arial"/>
          <w:sz w:val="24"/>
          <w:szCs w:val="24"/>
        </w:rPr>
        <w:t>Acta de Baja D</w:t>
      </w:r>
      <w:r w:rsidR="009A5140" w:rsidRPr="00533A8B">
        <w:rPr>
          <w:rFonts w:ascii="Arial" w:hAnsi="Arial" w:cs="Arial"/>
          <w:sz w:val="24"/>
          <w:szCs w:val="24"/>
        </w:rPr>
        <w:t>ocumental</w:t>
      </w:r>
    </w:p>
    <w:p w14:paraId="1275EF19" w14:textId="77777777" w:rsidR="003B330F" w:rsidRPr="00533A8B" w:rsidRDefault="003B330F" w:rsidP="003B330F">
      <w:pPr>
        <w:pStyle w:val="Ttulo3"/>
      </w:pPr>
      <w:bookmarkStart w:id="42" w:name="_Toc472938264"/>
    </w:p>
    <w:p w14:paraId="7CB14320" w14:textId="77777777" w:rsidR="009A5140" w:rsidRPr="00533A8B" w:rsidRDefault="009A5140" w:rsidP="00523911">
      <w:pPr>
        <w:rPr>
          <w:rFonts w:cs="Arial"/>
          <w:b/>
        </w:rPr>
      </w:pPr>
      <w:r w:rsidRPr="00533A8B">
        <w:rPr>
          <w:rFonts w:cs="Arial"/>
          <w:b/>
        </w:rPr>
        <w:t>Políticas de operación:</w:t>
      </w:r>
      <w:bookmarkEnd w:id="42"/>
    </w:p>
    <w:p w14:paraId="37691B1C" w14:textId="040B7FB2" w:rsidR="009A5140" w:rsidRDefault="009A5140" w:rsidP="009A5140">
      <w:pPr>
        <w:tabs>
          <w:tab w:val="left" w:pos="1315"/>
        </w:tabs>
        <w:rPr>
          <w:rFonts w:cs="Arial"/>
        </w:rPr>
      </w:pPr>
      <w:r w:rsidRPr="00533A8B">
        <w:rPr>
          <w:rFonts w:cs="Arial"/>
        </w:rPr>
        <w:t xml:space="preserve">De conformidad con el artículo 4, fracciones II, III, V, VI, VII y X del </w:t>
      </w:r>
      <w:r w:rsidRPr="00533A8B">
        <w:rPr>
          <w:rFonts w:cs="Arial"/>
          <w:i/>
        </w:rPr>
        <w:t>Reglamento de Operación del Comité de Valoración Documental del INAI</w:t>
      </w:r>
      <w:r w:rsidRPr="00533A8B">
        <w:rPr>
          <w:rFonts w:cs="Arial"/>
        </w:rPr>
        <w:t>, entre las funciones del Comité se encuentran</w:t>
      </w:r>
      <w:r w:rsidR="00E25BED">
        <w:rPr>
          <w:rFonts w:cs="Arial"/>
        </w:rPr>
        <w:t>:</w:t>
      </w:r>
    </w:p>
    <w:p w14:paraId="482E8D41" w14:textId="77777777" w:rsidR="00E25BED" w:rsidRPr="00533A8B" w:rsidRDefault="00E25BED" w:rsidP="009A5140">
      <w:pPr>
        <w:tabs>
          <w:tab w:val="left" w:pos="1315"/>
        </w:tabs>
        <w:rPr>
          <w:rFonts w:cs="Arial"/>
        </w:rPr>
      </w:pPr>
    </w:p>
    <w:p w14:paraId="5641DE02" w14:textId="77777777" w:rsidR="009A5140" w:rsidRPr="00533A8B" w:rsidRDefault="009A5140" w:rsidP="009A5140">
      <w:pPr>
        <w:pStyle w:val="Prrafodelista"/>
        <w:numPr>
          <w:ilvl w:val="0"/>
          <w:numId w:val="53"/>
        </w:numPr>
        <w:tabs>
          <w:tab w:val="left" w:pos="1315"/>
        </w:tabs>
        <w:rPr>
          <w:rFonts w:ascii="Arial" w:hAnsi="Arial" w:cs="Arial"/>
          <w:sz w:val="24"/>
          <w:szCs w:val="24"/>
        </w:rPr>
      </w:pPr>
      <w:r w:rsidRPr="00533A8B">
        <w:rPr>
          <w:rFonts w:ascii="Arial" w:hAnsi="Arial" w:cs="Arial"/>
          <w:sz w:val="24"/>
          <w:szCs w:val="24"/>
        </w:rPr>
        <w:t>Analizar y proponer mejoras a los procesos y procedimientos institucionales que dan origen a la documentación que integra los expedientes de cada serie;</w:t>
      </w:r>
    </w:p>
    <w:p w14:paraId="37EECE97" w14:textId="77777777" w:rsidR="009A5140" w:rsidRPr="00533A8B" w:rsidRDefault="009A5140" w:rsidP="009A5140">
      <w:pPr>
        <w:pStyle w:val="Prrafodelista"/>
        <w:numPr>
          <w:ilvl w:val="0"/>
          <w:numId w:val="53"/>
        </w:numPr>
        <w:tabs>
          <w:tab w:val="left" w:pos="1315"/>
        </w:tabs>
        <w:rPr>
          <w:rFonts w:ascii="Arial" w:hAnsi="Arial" w:cs="Arial"/>
          <w:sz w:val="24"/>
          <w:szCs w:val="24"/>
        </w:rPr>
      </w:pPr>
      <w:r w:rsidRPr="00533A8B">
        <w:rPr>
          <w:rFonts w:ascii="Arial" w:hAnsi="Arial" w:cs="Arial"/>
          <w:sz w:val="24"/>
          <w:szCs w:val="24"/>
        </w:rPr>
        <w:t>Establecer los procedimientos para analizar, valorar y decidir el destino final de los documentos de archivo del Instituto;</w:t>
      </w:r>
    </w:p>
    <w:p w14:paraId="5F7844DB" w14:textId="77777777" w:rsidR="009A5140" w:rsidRPr="00533A8B" w:rsidRDefault="009A5140" w:rsidP="009A5140">
      <w:pPr>
        <w:pStyle w:val="Prrafodelista"/>
        <w:numPr>
          <w:ilvl w:val="0"/>
          <w:numId w:val="53"/>
        </w:numPr>
        <w:tabs>
          <w:tab w:val="left" w:pos="1315"/>
        </w:tabs>
        <w:rPr>
          <w:rFonts w:ascii="Arial" w:hAnsi="Arial" w:cs="Arial"/>
          <w:sz w:val="24"/>
          <w:szCs w:val="24"/>
        </w:rPr>
      </w:pPr>
      <w:r w:rsidRPr="00533A8B">
        <w:rPr>
          <w:rFonts w:ascii="Arial" w:hAnsi="Arial" w:cs="Arial"/>
          <w:sz w:val="24"/>
          <w:szCs w:val="24"/>
        </w:rPr>
        <w:t xml:space="preserve">Conocer, y en su caso, opinar el alta, modificación o actualización de las series documentales, así como los plazos de conservación y el destino final de las mismas; </w:t>
      </w:r>
    </w:p>
    <w:p w14:paraId="23F662C5" w14:textId="77777777" w:rsidR="009A5140" w:rsidRPr="00533A8B" w:rsidRDefault="009A5140" w:rsidP="009A5140">
      <w:pPr>
        <w:pStyle w:val="Prrafodelista"/>
        <w:numPr>
          <w:ilvl w:val="0"/>
          <w:numId w:val="53"/>
        </w:numPr>
        <w:tabs>
          <w:tab w:val="left" w:pos="1315"/>
        </w:tabs>
        <w:rPr>
          <w:rFonts w:ascii="Arial" w:hAnsi="Arial" w:cs="Arial"/>
          <w:sz w:val="24"/>
          <w:szCs w:val="24"/>
        </w:rPr>
      </w:pPr>
      <w:r w:rsidRPr="00533A8B">
        <w:rPr>
          <w:rFonts w:ascii="Arial" w:hAnsi="Arial" w:cs="Arial"/>
          <w:sz w:val="24"/>
          <w:szCs w:val="24"/>
        </w:rPr>
        <w:t>Emitir el Dictamen de destino final;</w:t>
      </w:r>
    </w:p>
    <w:p w14:paraId="3E37F7E8" w14:textId="77777777" w:rsidR="009A5140" w:rsidRPr="00533A8B" w:rsidRDefault="009A5140" w:rsidP="009A5140">
      <w:pPr>
        <w:pStyle w:val="Prrafodelista"/>
        <w:numPr>
          <w:ilvl w:val="0"/>
          <w:numId w:val="53"/>
        </w:numPr>
        <w:tabs>
          <w:tab w:val="left" w:pos="1315"/>
        </w:tabs>
        <w:rPr>
          <w:rFonts w:ascii="Arial" w:hAnsi="Arial" w:cs="Arial"/>
          <w:sz w:val="24"/>
          <w:szCs w:val="24"/>
        </w:rPr>
      </w:pPr>
      <w:r w:rsidRPr="00533A8B">
        <w:rPr>
          <w:rFonts w:ascii="Arial" w:hAnsi="Arial" w:cs="Arial"/>
          <w:sz w:val="24"/>
          <w:szCs w:val="24"/>
        </w:rPr>
        <w:t xml:space="preserve">Emitir el Acta de baja documental; </w:t>
      </w:r>
    </w:p>
    <w:p w14:paraId="042E5F0B" w14:textId="77777777" w:rsidR="009A5140" w:rsidRPr="00533A8B" w:rsidRDefault="009A5140" w:rsidP="009A5140">
      <w:pPr>
        <w:pStyle w:val="Prrafodelista"/>
        <w:numPr>
          <w:ilvl w:val="0"/>
          <w:numId w:val="53"/>
        </w:numPr>
        <w:tabs>
          <w:tab w:val="left" w:pos="1315"/>
        </w:tabs>
        <w:rPr>
          <w:rFonts w:ascii="Arial" w:hAnsi="Arial" w:cs="Arial"/>
          <w:sz w:val="24"/>
          <w:szCs w:val="24"/>
        </w:rPr>
      </w:pPr>
      <w:r w:rsidRPr="00533A8B">
        <w:rPr>
          <w:rFonts w:ascii="Arial" w:hAnsi="Arial" w:cs="Arial"/>
          <w:sz w:val="24"/>
          <w:szCs w:val="24"/>
        </w:rPr>
        <w:t>Informar en la primera sesión ordinaria de la Comisión Permanente de Gestión Documental y Archivos del Instituto, los acuerdos de baja documental emitidos durante el año inmediato anterior.</w:t>
      </w:r>
    </w:p>
    <w:p w14:paraId="0200E1B9" w14:textId="77777777" w:rsidR="009A5140" w:rsidRPr="00533A8B" w:rsidRDefault="009A5140" w:rsidP="009A5140">
      <w:pPr>
        <w:rPr>
          <w:rFonts w:cs="Arial"/>
        </w:rPr>
      </w:pPr>
    </w:p>
    <w:p w14:paraId="4DA214CE" w14:textId="5D0F29CE" w:rsidR="008B587C" w:rsidRDefault="008B587C" w:rsidP="008B587C">
      <w:pPr>
        <w:rPr>
          <w:rFonts w:cs="Arial"/>
        </w:rPr>
      </w:pPr>
      <w:bookmarkStart w:id="43" w:name="_Toc462774899"/>
      <w:r w:rsidRPr="002A452B">
        <w:rPr>
          <w:rFonts w:cs="Arial"/>
        </w:rPr>
        <w:t xml:space="preserve">Con fundamento en las disposiciones antes referidas, </w:t>
      </w:r>
      <w:r>
        <w:rPr>
          <w:rFonts w:cs="Arial"/>
        </w:rPr>
        <w:t>se establecen</w:t>
      </w:r>
      <w:r w:rsidRPr="002A452B">
        <w:rPr>
          <w:rFonts w:cs="Arial"/>
        </w:rPr>
        <w:t xml:space="preserve"> las pr</w:t>
      </w:r>
      <w:r>
        <w:rPr>
          <w:rFonts w:cs="Arial"/>
        </w:rPr>
        <w:t xml:space="preserve">esentes disposiciones generales para </w:t>
      </w:r>
      <w:r w:rsidRPr="002A452B">
        <w:rPr>
          <w:rFonts w:cs="Arial"/>
        </w:rPr>
        <w:t xml:space="preserve">el </w:t>
      </w:r>
      <w:r w:rsidRPr="002A452B">
        <w:rPr>
          <w:rFonts w:cs="Arial"/>
          <w:i/>
        </w:rPr>
        <w:t>Procedimiento de Baja Documental</w:t>
      </w:r>
      <w:r w:rsidRPr="002A452B">
        <w:rPr>
          <w:rFonts w:cs="Arial"/>
        </w:rPr>
        <w:t xml:space="preserve"> </w:t>
      </w:r>
      <w:r w:rsidRPr="00345743">
        <w:rPr>
          <w:rFonts w:cs="Arial"/>
          <w:i/>
        </w:rPr>
        <w:t>del INAI</w:t>
      </w:r>
      <w:r>
        <w:rPr>
          <w:rFonts w:cs="Arial"/>
        </w:rPr>
        <w:t>:</w:t>
      </w:r>
    </w:p>
    <w:p w14:paraId="5E04F388" w14:textId="77777777" w:rsidR="008B587C" w:rsidRDefault="008B587C" w:rsidP="008B587C">
      <w:pPr>
        <w:tabs>
          <w:tab w:val="left" w:pos="2160"/>
        </w:tabs>
        <w:rPr>
          <w:rFonts w:cs="Arial"/>
        </w:rPr>
      </w:pPr>
      <w:r>
        <w:rPr>
          <w:rFonts w:cs="Arial"/>
        </w:rPr>
        <w:tab/>
      </w:r>
    </w:p>
    <w:p w14:paraId="7EFF9A4B" w14:textId="77777777" w:rsidR="008B587C" w:rsidRPr="00EB1AB9" w:rsidRDefault="008B587C" w:rsidP="008B587C">
      <w:pPr>
        <w:pStyle w:val="Prrafodelista"/>
        <w:numPr>
          <w:ilvl w:val="0"/>
          <w:numId w:val="83"/>
        </w:numPr>
        <w:jc w:val="left"/>
        <w:rPr>
          <w:rFonts w:ascii="Arial" w:hAnsi="Arial" w:cs="Arial"/>
          <w:b/>
        </w:rPr>
      </w:pPr>
      <w:r w:rsidRPr="00EB1AB9">
        <w:rPr>
          <w:rFonts w:ascii="Arial" w:hAnsi="Arial" w:cs="Arial"/>
          <w:b/>
        </w:rPr>
        <w:t>Documentos de archivo</w:t>
      </w:r>
    </w:p>
    <w:p w14:paraId="2ECF330C" w14:textId="77777777" w:rsidR="008B587C" w:rsidRPr="002A452B" w:rsidRDefault="008B587C" w:rsidP="008B587C">
      <w:pPr>
        <w:rPr>
          <w:rFonts w:cs="Arial"/>
        </w:rPr>
      </w:pPr>
    </w:p>
    <w:p w14:paraId="5DE61A51" w14:textId="1A77CF23" w:rsidR="008B587C" w:rsidRDefault="008B587C" w:rsidP="008B587C">
      <w:pPr>
        <w:pStyle w:val="Prrafodelista"/>
        <w:numPr>
          <w:ilvl w:val="0"/>
          <w:numId w:val="54"/>
        </w:numPr>
        <w:rPr>
          <w:rFonts w:ascii="Arial" w:hAnsi="Arial" w:cs="Arial"/>
          <w:sz w:val="24"/>
          <w:szCs w:val="24"/>
        </w:rPr>
      </w:pPr>
      <w:r w:rsidRPr="00E25BED">
        <w:rPr>
          <w:rFonts w:ascii="Arial" w:hAnsi="Arial" w:cs="Arial"/>
          <w:sz w:val="24"/>
          <w:szCs w:val="24"/>
        </w:rPr>
        <w:t xml:space="preserve">La baja documental o eliminación de los documentos de archivo que se generen, reciban, administren y conserven en el desarrollo de las funciones y atribuciones del Instituto, sólo podrá llevarse a cabo en estricto apego a lo establecido en el presente procedimiento, y las demás disposiciones aplicables en la materia; </w:t>
      </w:r>
      <w:r w:rsidR="00E25BED">
        <w:rPr>
          <w:rFonts w:ascii="Arial" w:hAnsi="Arial" w:cs="Arial"/>
          <w:sz w:val="24"/>
          <w:szCs w:val="24"/>
        </w:rPr>
        <w:t xml:space="preserve">   </w:t>
      </w:r>
    </w:p>
    <w:p w14:paraId="508A8743" w14:textId="77F07F42" w:rsidR="008B587C" w:rsidRPr="00E25BED" w:rsidRDefault="008B587C" w:rsidP="00E25BED">
      <w:pPr>
        <w:jc w:val="left"/>
        <w:rPr>
          <w:rFonts w:cs="Arial"/>
        </w:rPr>
      </w:pPr>
    </w:p>
    <w:p w14:paraId="29A97479" w14:textId="77777777" w:rsidR="008B587C" w:rsidRPr="00E25BED" w:rsidRDefault="008B587C" w:rsidP="008B587C">
      <w:pPr>
        <w:pStyle w:val="Prrafodelista"/>
        <w:numPr>
          <w:ilvl w:val="0"/>
          <w:numId w:val="54"/>
        </w:numPr>
        <w:rPr>
          <w:rFonts w:ascii="Arial" w:hAnsi="Arial" w:cs="Arial"/>
        </w:rPr>
      </w:pPr>
      <w:r w:rsidRPr="00E25BED">
        <w:rPr>
          <w:rFonts w:ascii="Arial" w:hAnsi="Arial" w:cs="Arial"/>
        </w:rPr>
        <w:t xml:space="preserve">La baja documental será aplicable únicamente a nivel de expediente, </w:t>
      </w:r>
      <w:r w:rsidRPr="00E25BED">
        <w:rPr>
          <w:rFonts w:ascii="Arial" w:eastAsiaTheme="minorHAnsi" w:hAnsi="Arial" w:cs="Arial"/>
          <w:bCs/>
          <w:color w:val="000000"/>
          <w:lang w:val="es-MX" w:eastAsia="en-US"/>
        </w:rPr>
        <w:t>siempre y cuando éstos hayan concluido su vigencia documental en el archivo de concentración, de conformidad con el plazo de conservación establecido en el Catálogo de disposición documental, de la serie que corresponda.</w:t>
      </w:r>
    </w:p>
    <w:p w14:paraId="64E6027F" w14:textId="77777777" w:rsidR="008B587C" w:rsidRPr="00E25BED" w:rsidRDefault="008B587C" w:rsidP="008B587C">
      <w:pPr>
        <w:pStyle w:val="Prrafodelista"/>
        <w:rPr>
          <w:rFonts w:ascii="Arial" w:hAnsi="Arial" w:cs="Arial"/>
        </w:rPr>
      </w:pPr>
    </w:p>
    <w:p w14:paraId="66FAB958" w14:textId="77777777" w:rsidR="008B587C" w:rsidRPr="00E25BED" w:rsidRDefault="008B587C" w:rsidP="008B587C">
      <w:pPr>
        <w:pStyle w:val="Prrafodelista"/>
        <w:ind w:left="1080"/>
        <w:rPr>
          <w:rFonts w:ascii="Arial" w:hAnsi="Arial" w:cs="Arial"/>
        </w:rPr>
      </w:pPr>
      <w:r w:rsidRPr="00E25BED">
        <w:rPr>
          <w:rFonts w:ascii="Arial" w:hAnsi="Arial" w:cs="Arial"/>
        </w:rPr>
        <w:t>En ningún caso se podrán dar de baja o eliminar documentos de archivo sueltos que no estén integrados en un expediente. Tampoco se podrán eliminar documentos de archivo mientras subsistan sus valores legales, fiscales, contables, evidenciales, testimoniales e informativos ni ningún otro que pueda tener en el futuro valor histórico;</w:t>
      </w:r>
    </w:p>
    <w:p w14:paraId="3BA564CC" w14:textId="77777777" w:rsidR="008B587C" w:rsidRPr="00E25BED" w:rsidRDefault="008B587C" w:rsidP="008B587C">
      <w:pPr>
        <w:rPr>
          <w:rFonts w:cs="Arial"/>
          <w:sz w:val="22"/>
          <w:szCs w:val="22"/>
        </w:rPr>
      </w:pPr>
    </w:p>
    <w:p w14:paraId="5318BB4D" w14:textId="0CBD975A" w:rsidR="008B587C" w:rsidRPr="00E25BED" w:rsidRDefault="008B587C" w:rsidP="008B587C">
      <w:pPr>
        <w:pStyle w:val="Prrafodelista"/>
        <w:numPr>
          <w:ilvl w:val="0"/>
          <w:numId w:val="54"/>
        </w:numPr>
        <w:rPr>
          <w:rFonts w:ascii="Arial" w:hAnsi="Arial" w:cs="Arial"/>
        </w:rPr>
      </w:pPr>
      <w:r w:rsidRPr="00E25BED">
        <w:rPr>
          <w:rFonts w:ascii="Arial" w:hAnsi="Arial" w:cs="Arial"/>
        </w:rPr>
        <w:t>La baja documental deberá realizarse empleando cualquier método que garantice la imposibilidad o reconstrucción de los documentos y/o su posterior utilización</w:t>
      </w:r>
      <w:r w:rsidR="00570A49">
        <w:rPr>
          <w:rFonts w:ascii="Arial" w:hAnsi="Arial" w:cs="Arial"/>
        </w:rPr>
        <w:t>,</w:t>
      </w:r>
      <w:r w:rsidRPr="00E25BED">
        <w:rPr>
          <w:rFonts w:ascii="Arial" w:hAnsi="Arial" w:cs="Arial"/>
        </w:rPr>
        <w:t xml:space="preserve"> y</w:t>
      </w:r>
    </w:p>
    <w:p w14:paraId="76D666F7" w14:textId="77777777" w:rsidR="008B587C" w:rsidRPr="00E25BED" w:rsidRDefault="008B587C" w:rsidP="008B587C">
      <w:pPr>
        <w:pStyle w:val="Prrafodelista"/>
        <w:rPr>
          <w:rFonts w:ascii="Arial" w:hAnsi="Arial" w:cs="Arial"/>
        </w:rPr>
      </w:pPr>
    </w:p>
    <w:p w14:paraId="1A390473" w14:textId="77BFF7A8" w:rsidR="008B587C" w:rsidRPr="00E25BED" w:rsidRDefault="008B587C" w:rsidP="008B587C">
      <w:pPr>
        <w:pStyle w:val="Prrafodelista"/>
        <w:numPr>
          <w:ilvl w:val="0"/>
          <w:numId w:val="54"/>
        </w:numPr>
        <w:rPr>
          <w:rFonts w:ascii="Arial" w:hAnsi="Arial" w:cs="Arial"/>
        </w:rPr>
      </w:pPr>
      <w:r w:rsidRPr="00E25BED">
        <w:rPr>
          <w:rFonts w:ascii="Arial" w:hAnsi="Arial" w:cs="Arial"/>
        </w:rPr>
        <w:t>Una vez recibida l</w:t>
      </w:r>
      <w:r w:rsidR="00570A49">
        <w:rPr>
          <w:rFonts w:ascii="Arial" w:hAnsi="Arial" w:cs="Arial"/>
        </w:rPr>
        <w:t>a</w:t>
      </w:r>
      <w:r w:rsidRPr="00E25BED">
        <w:rPr>
          <w:rFonts w:ascii="Arial" w:hAnsi="Arial" w:cs="Arial"/>
        </w:rPr>
        <w:t xml:space="preserve"> solicitud de </w:t>
      </w:r>
      <w:r w:rsidRPr="00E25BED">
        <w:rPr>
          <w:rFonts w:ascii="Arial" w:hAnsi="Arial" w:cs="Arial"/>
          <w:i/>
        </w:rPr>
        <w:t>Dictamen de destino final</w:t>
      </w:r>
      <w:r w:rsidRPr="00E25BED">
        <w:rPr>
          <w:rFonts w:ascii="Arial" w:hAnsi="Arial" w:cs="Arial"/>
        </w:rPr>
        <w:t>, el Comité tendrá un plazo máximo de tres meses para emitir dicho Dictamen, a partir de que se disponga de la documentación completa referida en el presente procedimiento.</w:t>
      </w:r>
    </w:p>
    <w:p w14:paraId="186C66DA" w14:textId="77777777" w:rsidR="008B587C" w:rsidRPr="00E25BED" w:rsidRDefault="008B587C" w:rsidP="008B587C">
      <w:pPr>
        <w:rPr>
          <w:rFonts w:cs="Arial"/>
          <w:sz w:val="22"/>
          <w:szCs w:val="22"/>
        </w:rPr>
      </w:pPr>
    </w:p>
    <w:p w14:paraId="11B28015" w14:textId="77777777" w:rsidR="008B587C" w:rsidRPr="00EB1AB9" w:rsidRDefault="008B587C" w:rsidP="008B587C">
      <w:pPr>
        <w:rPr>
          <w:rFonts w:cs="Arial"/>
          <w:b/>
        </w:rPr>
      </w:pPr>
      <w:r w:rsidRPr="00EB1AB9">
        <w:rPr>
          <w:rFonts w:cs="Arial"/>
          <w:b/>
        </w:rPr>
        <w:t>b) Documentación de comprobación administrativa inmediata.</w:t>
      </w:r>
    </w:p>
    <w:p w14:paraId="07E852AA" w14:textId="77777777" w:rsidR="008B587C" w:rsidRPr="0055206D" w:rsidRDefault="008B587C" w:rsidP="008B587C">
      <w:pPr>
        <w:pStyle w:val="Prrafodelista"/>
        <w:ind w:left="0"/>
        <w:rPr>
          <w:rFonts w:ascii="Arial" w:hAnsi="Arial" w:cs="Arial"/>
        </w:rPr>
      </w:pPr>
    </w:p>
    <w:p w14:paraId="76B7FD99" w14:textId="77777777" w:rsidR="008B587C" w:rsidRPr="00E25BED" w:rsidRDefault="008B587C" w:rsidP="008B587C">
      <w:pPr>
        <w:pStyle w:val="Prrafodelista"/>
        <w:numPr>
          <w:ilvl w:val="0"/>
          <w:numId w:val="81"/>
        </w:numPr>
        <w:rPr>
          <w:rFonts w:ascii="Arial" w:hAnsi="Arial" w:cs="Arial"/>
        </w:rPr>
      </w:pPr>
      <w:r w:rsidRPr="00E25BED">
        <w:rPr>
          <w:rFonts w:ascii="Arial" w:hAnsi="Arial" w:cs="Arial"/>
        </w:rPr>
        <w:t>Los documentos de comprobación administrativa inmediata no formarán parte de una serie documental ni del expediente, por lo que no se serán objeto de transferencia primaria al Archivo de Concentración del INAI;</w:t>
      </w:r>
    </w:p>
    <w:p w14:paraId="0B88DF7B" w14:textId="77777777" w:rsidR="008B587C" w:rsidRPr="00E25BED" w:rsidRDefault="008B587C" w:rsidP="008B587C">
      <w:pPr>
        <w:pStyle w:val="Prrafodelista"/>
        <w:ind w:left="1080"/>
        <w:rPr>
          <w:rFonts w:ascii="Arial" w:hAnsi="Arial" w:cs="Arial"/>
        </w:rPr>
      </w:pPr>
    </w:p>
    <w:p w14:paraId="1CF21FC4" w14:textId="125E1863" w:rsidR="008B587C" w:rsidRPr="00E25BED" w:rsidRDefault="008B587C" w:rsidP="008B587C">
      <w:pPr>
        <w:pStyle w:val="Prrafodelista"/>
        <w:numPr>
          <w:ilvl w:val="0"/>
          <w:numId w:val="81"/>
        </w:numPr>
        <w:rPr>
          <w:rFonts w:ascii="Arial" w:hAnsi="Arial" w:cs="Arial"/>
        </w:rPr>
      </w:pPr>
      <w:r w:rsidRPr="00E25BED">
        <w:rPr>
          <w:rFonts w:ascii="Arial" w:hAnsi="Arial" w:cs="Arial"/>
        </w:rPr>
        <w:t xml:space="preserve">Los documentos que se deban considerar como de comprobación administrativa inmediata se mencionarán y describirán sus características en el Listado de documentación de comprobación administrativa inmediata, a que hace referencia el artículo 4, fracción VII del </w:t>
      </w:r>
      <w:r w:rsidRPr="00E25BED">
        <w:rPr>
          <w:rFonts w:ascii="Arial" w:hAnsi="Arial" w:cs="Arial"/>
          <w:i/>
        </w:rPr>
        <w:t>Reglamento de Operación del Comité de Valoración Documental del INAI</w:t>
      </w:r>
      <w:r w:rsidRPr="00E25BED">
        <w:rPr>
          <w:rFonts w:ascii="Arial" w:hAnsi="Arial" w:cs="Arial"/>
        </w:rPr>
        <w:t>. Dicho Listado se integrará como un anexo al Catálogo de Disposición Documental del Instituto;</w:t>
      </w:r>
    </w:p>
    <w:p w14:paraId="0FB970E2" w14:textId="77777777" w:rsidR="008B587C" w:rsidRPr="00E25BED" w:rsidRDefault="008B587C" w:rsidP="008B587C">
      <w:pPr>
        <w:pStyle w:val="Prrafodelista"/>
        <w:rPr>
          <w:rFonts w:ascii="Arial" w:hAnsi="Arial" w:cs="Arial"/>
        </w:rPr>
      </w:pPr>
    </w:p>
    <w:p w14:paraId="582C36F0" w14:textId="77777777" w:rsidR="008B587C" w:rsidRPr="00E25BED" w:rsidRDefault="008B587C" w:rsidP="008B587C">
      <w:pPr>
        <w:pStyle w:val="Prrafodelista"/>
        <w:numPr>
          <w:ilvl w:val="0"/>
          <w:numId w:val="81"/>
        </w:numPr>
        <w:rPr>
          <w:rFonts w:ascii="Arial" w:hAnsi="Arial" w:cs="Arial"/>
        </w:rPr>
      </w:pPr>
      <w:r w:rsidRPr="00E25BED">
        <w:rPr>
          <w:rFonts w:ascii="Arial" w:hAnsi="Arial" w:cs="Arial"/>
        </w:rPr>
        <w:t>Para la eliminación de la documentación de comprobación administrativa inmediata, la unidad administrativa productora tendrá que apegarse a los criterios y fechas establecidas en el calendario de caducidades documentales que indique el área Coordinadora de Archivos. El periodo de guarda de esta documentación en el archivo de trámite de cada unidad administrativa, no excederá de un año;</w:t>
      </w:r>
    </w:p>
    <w:p w14:paraId="33446ECE" w14:textId="77777777" w:rsidR="008B587C" w:rsidRPr="00E25BED" w:rsidRDefault="008B587C" w:rsidP="008B587C">
      <w:pPr>
        <w:pStyle w:val="Prrafodelista"/>
        <w:rPr>
          <w:rFonts w:ascii="Arial" w:hAnsi="Arial" w:cs="Arial"/>
        </w:rPr>
      </w:pPr>
    </w:p>
    <w:p w14:paraId="05826B59" w14:textId="01682804" w:rsidR="0045428E" w:rsidRPr="0045428E" w:rsidRDefault="008B587C" w:rsidP="00A804DB">
      <w:pPr>
        <w:pStyle w:val="Prrafodelista"/>
        <w:numPr>
          <w:ilvl w:val="0"/>
          <w:numId w:val="81"/>
        </w:numPr>
        <w:rPr>
          <w:rFonts w:ascii="Arial" w:hAnsi="Arial" w:cs="Arial"/>
        </w:rPr>
      </w:pPr>
      <w:r w:rsidRPr="0045428E">
        <w:rPr>
          <w:rFonts w:ascii="Arial" w:hAnsi="Arial" w:cs="Arial"/>
        </w:rPr>
        <w:t xml:space="preserve">La eliminación de la documentación de comprobación administrativa inmediata, la unidad administrativa productora elaborará un </w:t>
      </w:r>
      <w:r w:rsidRPr="0045428E">
        <w:rPr>
          <w:rFonts w:ascii="Arial" w:eastAsiaTheme="minorHAnsi" w:hAnsi="Arial" w:cs="Arial"/>
          <w:bCs/>
          <w:color w:val="000000"/>
          <w:lang w:val="es-MX" w:eastAsia="en-US"/>
        </w:rPr>
        <w:t xml:space="preserve">Acta administrativa, en tres tantos, la cual </w:t>
      </w:r>
      <w:r w:rsidRPr="0045428E">
        <w:rPr>
          <w:rFonts w:ascii="Arial" w:eastAsiaTheme="minorHAnsi" w:hAnsi="Arial" w:cs="Arial"/>
          <w:bCs/>
          <w:color w:val="000000"/>
          <w:lang w:eastAsia="en-US"/>
        </w:rPr>
        <w:t>contendrá la siguiente información:</w:t>
      </w:r>
    </w:p>
    <w:p w14:paraId="0C3A9C75" w14:textId="77777777" w:rsidR="0045428E" w:rsidRPr="0045428E" w:rsidRDefault="0045428E" w:rsidP="0045428E">
      <w:pPr>
        <w:pStyle w:val="Prrafodelista"/>
        <w:rPr>
          <w:rFonts w:ascii="Arial" w:hAnsi="Arial" w:cs="Arial"/>
        </w:rPr>
      </w:pPr>
    </w:p>
    <w:p w14:paraId="1A20EE22" w14:textId="77777777" w:rsidR="008B587C" w:rsidRPr="0045428E" w:rsidRDefault="008B587C" w:rsidP="008B587C">
      <w:pPr>
        <w:pStyle w:val="Prrafodelista"/>
        <w:numPr>
          <w:ilvl w:val="0"/>
          <w:numId w:val="82"/>
        </w:numPr>
        <w:rPr>
          <w:rFonts w:ascii="Arial" w:hAnsi="Arial" w:cs="Arial"/>
        </w:rPr>
      </w:pPr>
      <w:r w:rsidRPr="0045428E">
        <w:rPr>
          <w:rFonts w:ascii="Arial" w:hAnsi="Arial" w:cs="Arial"/>
        </w:rPr>
        <w:t>Número del acta administrativa y año;</w:t>
      </w:r>
    </w:p>
    <w:p w14:paraId="7C5C3E4D" w14:textId="77777777" w:rsidR="008B587C" w:rsidRPr="0045428E" w:rsidRDefault="008B587C" w:rsidP="008B587C">
      <w:pPr>
        <w:pStyle w:val="Prrafodelista"/>
        <w:numPr>
          <w:ilvl w:val="0"/>
          <w:numId w:val="82"/>
        </w:numPr>
        <w:rPr>
          <w:rFonts w:ascii="Arial" w:hAnsi="Arial" w:cs="Arial"/>
        </w:rPr>
      </w:pPr>
      <w:r w:rsidRPr="0045428E">
        <w:rPr>
          <w:rFonts w:ascii="Arial" w:hAnsi="Arial" w:cs="Arial"/>
        </w:rPr>
        <w:t>Nombre de la unidad administrativa productora;</w:t>
      </w:r>
    </w:p>
    <w:p w14:paraId="79CF19C3" w14:textId="77777777" w:rsidR="008B587C" w:rsidRPr="0045428E" w:rsidRDefault="008B587C" w:rsidP="008B587C">
      <w:pPr>
        <w:pStyle w:val="Prrafodelista"/>
        <w:numPr>
          <w:ilvl w:val="0"/>
          <w:numId w:val="82"/>
        </w:numPr>
        <w:rPr>
          <w:rFonts w:ascii="Arial" w:hAnsi="Arial" w:cs="Arial"/>
        </w:rPr>
      </w:pPr>
      <w:r w:rsidRPr="0045428E">
        <w:rPr>
          <w:rFonts w:ascii="Arial" w:hAnsi="Arial" w:cs="Arial"/>
        </w:rPr>
        <w:t>Descripción de la documentación administrativa de comprobación inmediata que se eliminará, así como el año de la misma;</w:t>
      </w:r>
    </w:p>
    <w:p w14:paraId="191C4F8B" w14:textId="77777777" w:rsidR="008B587C" w:rsidRPr="0045428E" w:rsidRDefault="008B587C" w:rsidP="008B587C">
      <w:pPr>
        <w:pStyle w:val="Prrafodelista"/>
        <w:numPr>
          <w:ilvl w:val="0"/>
          <w:numId w:val="82"/>
        </w:numPr>
        <w:rPr>
          <w:rFonts w:ascii="Arial" w:hAnsi="Arial" w:cs="Arial"/>
        </w:rPr>
      </w:pPr>
      <w:r w:rsidRPr="0045428E">
        <w:rPr>
          <w:rFonts w:ascii="Arial" w:hAnsi="Arial" w:cs="Arial"/>
        </w:rPr>
        <w:t>Número de cajas y metros lineales;</w:t>
      </w:r>
    </w:p>
    <w:p w14:paraId="6E244B27" w14:textId="77777777" w:rsidR="008B587C" w:rsidRPr="0045428E" w:rsidRDefault="008B587C" w:rsidP="008B587C">
      <w:pPr>
        <w:pStyle w:val="Prrafodelista"/>
        <w:numPr>
          <w:ilvl w:val="0"/>
          <w:numId w:val="82"/>
        </w:numPr>
        <w:rPr>
          <w:rFonts w:ascii="Arial" w:hAnsi="Arial" w:cs="Arial"/>
        </w:rPr>
      </w:pPr>
      <w:r w:rsidRPr="0045428E">
        <w:rPr>
          <w:rFonts w:ascii="Arial" w:hAnsi="Arial" w:cs="Arial"/>
        </w:rPr>
        <w:t>Fundamento legal en que sustentan la eliminación; y</w:t>
      </w:r>
    </w:p>
    <w:p w14:paraId="66EDD195" w14:textId="77777777" w:rsidR="00597D7E" w:rsidRDefault="008B587C" w:rsidP="00597D7E">
      <w:pPr>
        <w:pStyle w:val="Prrafodelista"/>
        <w:numPr>
          <w:ilvl w:val="0"/>
          <w:numId w:val="82"/>
        </w:numPr>
        <w:rPr>
          <w:rFonts w:ascii="Arial" w:hAnsi="Arial" w:cs="Arial"/>
        </w:rPr>
      </w:pPr>
      <w:r w:rsidRPr="00DE0D14">
        <w:rPr>
          <w:rFonts w:ascii="Arial" w:hAnsi="Arial" w:cs="Arial"/>
        </w:rPr>
        <w:t>Firmas autógrafas del titular de la unidad administrativ</w:t>
      </w:r>
      <w:r>
        <w:rPr>
          <w:rFonts w:ascii="Arial" w:hAnsi="Arial" w:cs="Arial"/>
        </w:rPr>
        <w:t xml:space="preserve">a productora de la documentación; </w:t>
      </w:r>
      <w:r w:rsidRPr="00DE0D14">
        <w:rPr>
          <w:rFonts w:ascii="Arial" w:hAnsi="Arial" w:cs="Arial"/>
        </w:rPr>
        <w:t>del responsable del archivo de trámite</w:t>
      </w:r>
      <w:r w:rsidRPr="001016BA">
        <w:rPr>
          <w:rFonts w:ascii="Arial" w:hAnsi="Arial" w:cs="Arial"/>
        </w:rPr>
        <w:t xml:space="preserve"> del área</w:t>
      </w:r>
      <w:r>
        <w:rPr>
          <w:rFonts w:ascii="Arial" w:hAnsi="Arial" w:cs="Arial"/>
        </w:rPr>
        <w:t xml:space="preserve">; del </w:t>
      </w:r>
      <w:r w:rsidR="00597D7E">
        <w:rPr>
          <w:rFonts w:ascii="Arial" w:hAnsi="Arial" w:cs="Arial"/>
        </w:rPr>
        <w:t xml:space="preserve">Coordinador de Archivos </w:t>
      </w:r>
      <w:r>
        <w:rPr>
          <w:rFonts w:ascii="Arial" w:hAnsi="Arial" w:cs="Arial"/>
        </w:rPr>
        <w:t>y</w:t>
      </w:r>
      <w:r w:rsidRPr="004437AD">
        <w:rPr>
          <w:rFonts w:ascii="Arial" w:hAnsi="Arial" w:cs="Arial"/>
        </w:rPr>
        <w:t xml:space="preserve"> del </w:t>
      </w:r>
      <w:r w:rsidR="00597D7E">
        <w:rPr>
          <w:rFonts w:ascii="Arial" w:hAnsi="Arial" w:cs="Arial"/>
        </w:rPr>
        <w:t>Títular del Órgano Interno de Control.</w:t>
      </w:r>
    </w:p>
    <w:p w14:paraId="780107E8" w14:textId="4C8E26A8" w:rsidR="008B587C" w:rsidRPr="0055206D" w:rsidRDefault="00597D7E" w:rsidP="00597D7E">
      <w:pPr>
        <w:pStyle w:val="Prrafodelista"/>
        <w:ind w:left="1800"/>
        <w:rPr>
          <w:rFonts w:ascii="Arial" w:hAnsi="Arial" w:cs="Arial"/>
        </w:rPr>
      </w:pPr>
      <w:r w:rsidRPr="0055206D">
        <w:rPr>
          <w:rFonts w:ascii="Arial" w:hAnsi="Arial" w:cs="Arial"/>
        </w:rPr>
        <w:t xml:space="preserve"> </w:t>
      </w:r>
    </w:p>
    <w:p w14:paraId="5A995601" w14:textId="77777777" w:rsidR="008B587C" w:rsidRDefault="008B587C" w:rsidP="008B587C">
      <w:pPr>
        <w:pStyle w:val="Prrafodelista"/>
        <w:numPr>
          <w:ilvl w:val="0"/>
          <w:numId w:val="81"/>
        </w:numPr>
        <w:rPr>
          <w:rFonts w:ascii="Arial" w:hAnsi="Arial" w:cs="Arial"/>
        </w:rPr>
      </w:pPr>
      <w:r w:rsidRPr="00486928">
        <w:rPr>
          <w:rFonts w:ascii="Arial" w:hAnsi="Arial" w:cs="Arial"/>
        </w:rPr>
        <w:t xml:space="preserve">El acta administrativa </w:t>
      </w:r>
      <w:r w:rsidRPr="003F3D08">
        <w:rPr>
          <w:rFonts w:ascii="Arial" w:hAnsi="Arial" w:cs="Arial"/>
        </w:rPr>
        <w:t xml:space="preserve">se enviará al Comité de Transparencia para que </w:t>
      </w:r>
      <w:r>
        <w:rPr>
          <w:rFonts w:ascii="Arial" w:hAnsi="Arial" w:cs="Arial"/>
        </w:rPr>
        <w:t>valide la eliminación de la documentación de comprobación administrativa inmediata.</w:t>
      </w:r>
    </w:p>
    <w:p w14:paraId="60904ACC" w14:textId="77777777" w:rsidR="009A5140" w:rsidRPr="00533A8B" w:rsidRDefault="009A5140" w:rsidP="009A5140">
      <w:pPr>
        <w:rPr>
          <w:rFonts w:cs="Arial"/>
          <w:b/>
        </w:rPr>
      </w:pPr>
    </w:p>
    <w:p w14:paraId="046DD998" w14:textId="77777777" w:rsidR="00597D7E" w:rsidRDefault="00597D7E" w:rsidP="00523911">
      <w:pPr>
        <w:rPr>
          <w:rFonts w:cs="Arial"/>
          <w:b/>
        </w:rPr>
      </w:pPr>
    </w:p>
    <w:p w14:paraId="1A926F72" w14:textId="77777777" w:rsidR="009A5140" w:rsidRPr="00533A8B" w:rsidRDefault="009A5140" w:rsidP="00523911">
      <w:pPr>
        <w:rPr>
          <w:rFonts w:cs="Arial"/>
          <w:b/>
        </w:rPr>
      </w:pPr>
      <w:r w:rsidRPr="00533A8B">
        <w:rPr>
          <w:rFonts w:cs="Arial"/>
          <w:b/>
        </w:rPr>
        <w:t>PROCEDIMIENTO DE BAJA DOCUMENTAL</w:t>
      </w:r>
      <w:bookmarkEnd w:id="43"/>
    </w:p>
    <w:p w14:paraId="7ECA1B23" w14:textId="77777777" w:rsidR="009A5140" w:rsidRPr="00533A8B" w:rsidRDefault="009A5140" w:rsidP="009A5140">
      <w:pPr>
        <w:rPr>
          <w:rFonts w:cs="Arial"/>
        </w:rPr>
      </w:pPr>
    </w:p>
    <w:p w14:paraId="2A800CCB" w14:textId="77777777" w:rsidR="009A5140" w:rsidRPr="00533A8B" w:rsidRDefault="009A5140" w:rsidP="009A5140">
      <w:pPr>
        <w:rPr>
          <w:rFonts w:cs="Arial"/>
        </w:rPr>
      </w:pPr>
      <w:r w:rsidRPr="00533A8B">
        <w:rPr>
          <w:rFonts w:cs="Arial"/>
        </w:rPr>
        <w:t>La correcta gestión documental implica cumplir con el ciclo vital de los documentos, por lo que el procedimiento de baja documental resulta indispensable, y además permite evitar la explosión documental ya sea en soporte papel o en medio electrónico.</w:t>
      </w:r>
    </w:p>
    <w:p w14:paraId="0D77A3FC" w14:textId="77777777" w:rsidR="009A5140" w:rsidRPr="00533A8B" w:rsidRDefault="009A5140" w:rsidP="009A5140">
      <w:pPr>
        <w:rPr>
          <w:rFonts w:cs="Arial"/>
          <w:lang w:val="es-ES_tradnl"/>
        </w:rPr>
      </w:pPr>
    </w:p>
    <w:p w14:paraId="41DAC507" w14:textId="77777777" w:rsidR="009A5140" w:rsidRPr="00533A8B" w:rsidRDefault="009A5140" w:rsidP="009A5140">
      <w:pPr>
        <w:pStyle w:val="Piedepgina"/>
        <w:rPr>
          <w:rFonts w:cs="Arial"/>
        </w:rPr>
      </w:pPr>
      <w:r w:rsidRPr="00533A8B">
        <w:rPr>
          <w:rFonts w:cs="Arial"/>
        </w:rPr>
        <w:t>La baja documental es un proceso archivístico que permite eliminar los expedientes, pertenecientes a una serie documental, que han cumplido con su vigencia documental establecida en el CADIDO</w:t>
      </w:r>
      <w:r w:rsidRPr="00533A8B">
        <w:rPr>
          <w:rFonts w:eastAsiaTheme="minorHAnsi" w:cs="Arial"/>
          <w:bCs/>
          <w:color w:val="000000"/>
          <w:lang w:val="es-MX" w:eastAsia="en-US"/>
        </w:rPr>
        <w:t>, previo Dictamen de Destino Final emitido por parte del Comité</w:t>
      </w:r>
      <w:r w:rsidRPr="00533A8B">
        <w:rPr>
          <w:rFonts w:cs="Arial"/>
        </w:rPr>
        <w:t>; por lo que éstas deben de ser:</w:t>
      </w:r>
    </w:p>
    <w:p w14:paraId="00C56627" w14:textId="77777777" w:rsidR="009A5140" w:rsidRPr="00533A8B" w:rsidRDefault="009A5140" w:rsidP="009A5140">
      <w:pPr>
        <w:pStyle w:val="Prrafodelista"/>
        <w:numPr>
          <w:ilvl w:val="0"/>
          <w:numId w:val="23"/>
        </w:numPr>
        <w:autoSpaceDE w:val="0"/>
        <w:autoSpaceDN w:val="0"/>
        <w:adjustRightInd w:val="0"/>
        <w:rPr>
          <w:rFonts w:ascii="Arial" w:hAnsi="Arial" w:cs="Arial"/>
          <w:sz w:val="24"/>
          <w:szCs w:val="24"/>
        </w:rPr>
      </w:pPr>
      <w:r w:rsidRPr="00533A8B">
        <w:rPr>
          <w:rFonts w:ascii="Arial" w:hAnsi="Arial" w:cs="Arial"/>
          <w:sz w:val="24"/>
          <w:szCs w:val="24"/>
        </w:rPr>
        <w:t>Autorizadas</w:t>
      </w:r>
    </w:p>
    <w:p w14:paraId="2FEC9A05" w14:textId="77777777" w:rsidR="009A5140" w:rsidRPr="00533A8B" w:rsidRDefault="009A5140" w:rsidP="009A5140">
      <w:pPr>
        <w:pStyle w:val="Prrafodelista"/>
        <w:numPr>
          <w:ilvl w:val="0"/>
          <w:numId w:val="23"/>
        </w:numPr>
        <w:autoSpaceDE w:val="0"/>
        <w:autoSpaceDN w:val="0"/>
        <w:adjustRightInd w:val="0"/>
        <w:rPr>
          <w:rFonts w:ascii="Arial" w:hAnsi="Arial" w:cs="Arial"/>
          <w:sz w:val="24"/>
          <w:szCs w:val="24"/>
        </w:rPr>
      </w:pPr>
      <w:r w:rsidRPr="00533A8B">
        <w:rPr>
          <w:rFonts w:ascii="Arial" w:hAnsi="Arial" w:cs="Arial"/>
          <w:sz w:val="24"/>
          <w:szCs w:val="24"/>
        </w:rPr>
        <w:t>Irreversibles</w:t>
      </w:r>
    </w:p>
    <w:p w14:paraId="22DD7FF8" w14:textId="77777777" w:rsidR="009A5140" w:rsidRPr="00533A8B" w:rsidRDefault="009A5140" w:rsidP="009A5140">
      <w:pPr>
        <w:pStyle w:val="Prrafodelista"/>
        <w:numPr>
          <w:ilvl w:val="0"/>
          <w:numId w:val="23"/>
        </w:numPr>
        <w:autoSpaceDE w:val="0"/>
        <w:autoSpaceDN w:val="0"/>
        <w:adjustRightInd w:val="0"/>
        <w:rPr>
          <w:rFonts w:ascii="Arial" w:hAnsi="Arial" w:cs="Arial"/>
          <w:sz w:val="24"/>
          <w:szCs w:val="24"/>
        </w:rPr>
      </w:pPr>
      <w:r w:rsidRPr="00533A8B">
        <w:rPr>
          <w:rFonts w:ascii="Arial" w:hAnsi="Arial" w:cs="Arial"/>
          <w:sz w:val="24"/>
          <w:szCs w:val="24"/>
        </w:rPr>
        <w:t>Seguras</w:t>
      </w:r>
    </w:p>
    <w:p w14:paraId="26831D62" w14:textId="77777777" w:rsidR="009A5140" w:rsidRPr="00533A8B" w:rsidRDefault="009A5140" w:rsidP="009A5140">
      <w:pPr>
        <w:pStyle w:val="Prrafodelista"/>
        <w:numPr>
          <w:ilvl w:val="0"/>
          <w:numId w:val="23"/>
        </w:numPr>
        <w:autoSpaceDE w:val="0"/>
        <w:autoSpaceDN w:val="0"/>
        <w:adjustRightInd w:val="0"/>
        <w:rPr>
          <w:rFonts w:ascii="Arial" w:hAnsi="Arial" w:cs="Arial"/>
          <w:sz w:val="24"/>
          <w:szCs w:val="24"/>
        </w:rPr>
      </w:pPr>
      <w:r w:rsidRPr="00533A8B">
        <w:rPr>
          <w:rFonts w:ascii="Arial" w:hAnsi="Arial" w:cs="Arial"/>
          <w:sz w:val="24"/>
          <w:szCs w:val="24"/>
        </w:rPr>
        <w:t>Calendarizadas</w:t>
      </w:r>
    </w:p>
    <w:p w14:paraId="0F0AF0FD" w14:textId="77777777" w:rsidR="009A5140" w:rsidRPr="00533A8B" w:rsidRDefault="009A5140" w:rsidP="009A5140">
      <w:pPr>
        <w:pStyle w:val="Prrafodelista"/>
        <w:numPr>
          <w:ilvl w:val="0"/>
          <w:numId w:val="23"/>
        </w:numPr>
        <w:autoSpaceDE w:val="0"/>
        <w:autoSpaceDN w:val="0"/>
        <w:adjustRightInd w:val="0"/>
        <w:rPr>
          <w:rFonts w:ascii="Arial" w:hAnsi="Arial" w:cs="Arial"/>
          <w:sz w:val="24"/>
          <w:szCs w:val="24"/>
        </w:rPr>
      </w:pPr>
      <w:r w:rsidRPr="00533A8B">
        <w:rPr>
          <w:rFonts w:ascii="Arial" w:hAnsi="Arial" w:cs="Arial"/>
          <w:sz w:val="24"/>
          <w:szCs w:val="24"/>
        </w:rPr>
        <w:t>Documentadas</w:t>
      </w:r>
    </w:p>
    <w:p w14:paraId="31CBD478" w14:textId="77777777" w:rsidR="009A5140" w:rsidRPr="00533A8B" w:rsidRDefault="009A5140" w:rsidP="009A5140">
      <w:pPr>
        <w:rPr>
          <w:rFonts w:cs="Arial"/>
        </w:rPr>
      </w:pPr>
    </w:p>
    <w:p w14:paraId="73A2C46A" w14:textId="77777777" w:rsidR="009A5140" w:rsidRPr="00533A8B" w:rsidRDefault="009A5140" w:rsidP="009A5140">
      <w:pPr>
        <w:rPr>
          <w:rFonts w:cs="Arial"/>
        </w:rPr>
      </w:pPr>
      <w:r w:rsidRPr="00533A8B">
        <w:rPr>
          <w:rFonts w:cs="Arial"/>
        </w:rPr>
        <w:t xml:space="preserve">De acuerdo a lo antes expuesto, y de conformidad con las funciones del Comité, y considerando las mejores prácticas internacionales en la materia, se establece el presente </w:t>
      </w:r>
      <w:r w:rsidRPr="00533A8B">
        <w:rPr>
          <w:rFonts w:cs="Arial"/>
          <w:i/>
        </w:rPr>
        <w:t>Procedimiento de Baja Documental</w:t>
      </w:r>
      <w:r w:rsidRPr="00533A8B">
        <w:rPr>
          <w:rFonts w:cs="Arial"/>
        </w:rPr>
        <w:t xml:space="preserve"> del INAI que se realizará a partir de: </w:t>
      </w:r>
    </w:p>
    <w:p w14:paraId="4655FD46" w14:textId="77777777" w:rsidR="009A5140" w:rsidRPr="00533A8B" w:rsidRDefault="009A5140" w:rsidP="00533A8B">
      <w:pPr>
        <w:pStyle w:val="Prrafodelista"/>
        <w:numPr>
          <w:ilvl w:val="0"/>
          <w:numId w:val="78"/>
        </w:numPr>
        <w:ind w:left="567" w:hanging="283"/>
        <w:rPr>
          <w:rFonts w:ascii="Arial" w:hAnsi="Arial" w:cs="Arial"/>
          <w:i/>
          <w:sz w:val="24"/>
          <w:szCs w:val="24"/>
        </w:rPr>
      </w:pPr>
      <w:r w:rsidRPr="00533A8B">
        <w:rPr>
          <w:rFonts w:ascii="Arial" w:hAnsi="Arial" w:cs="Arial"/>
          <w:sz w:val="24"/>
          <w:szCs w:val="24"/>
        </w:rPr>
        <w:t xml:space="preserve">Seguir los pasos indicados en el </w:t>
      </w:r>
      <w:r w:rsidRPr="00533A8B">
        <w:rPr>
          <w:rFonts w:ascii="Arial" w:hAnsi="Arial" w:cs="Arial"/>
          <w:b/>
          <w:i/>
          <w:sz w:val="24"/>
          <w:szCs w:val="24"/>
        </w:rPr>
        <w:t>Cuadro de actividades para la baja documental</w:t>
      </w:r>
      <w:r w:rsidRPr="00533A8B">
        <w:rPr>
          <w:rFonts w:ascii="Arial" w:hAnsi="Arial" w:cs="Arial"/>
          <w:i/>
          <w:sz w:val="24"/>
          <w:szCs w:val="24"/>
        </w:rPr>
        <w:t xml:space="preserve">; </w:t>
      </w:r>
    </w:p>
    <w:p w14:paraId="6BE231BB" w14:textId="77777777" w:rsidR="009A5140" w:rsidRPr="00533A8B" w:rsidRDefault="009A5140" w:rsidP="009A5140">
      <w:pPr>
        <w:pStyle w:val="Prrafodelista"/>
        <w:numPr>
          <w:ilvl w:val="0"/>
          <w:numId w:val="78"/>
        </w:numPr>
        <w:ind w:left="644"/>
        <w:rPr>
          <w:rFonts w:ascii="Arial" w:hAnsi="Arial" w:cs="Arial"/>
          <w:sz w:val="24"/>
          <w:szCs w:val="24"/>
        </w:rPr>
      </w:pPr>
      <w:r w:rsidRPr="00533A8B">
        <w:rPr>
          <w:rFonts w:ascii="Arial" w:hAnsi="Arial" w:cs="Arial"/>
          <w:sz w:val="24"/>
          <w:szCs w:val="24"/>
        </w:rPr>
        <w:t xml:space="preserve">Emitir el </w:t>
      </w:r>
      <w:r w:rsidRPr="00533A8B">
        <w:rPr>
          <w:rFonts w:ascii="Arial" w:hAnsi="Arial" w:cs="Arial"/>
          <w:b/>
          <w:i/>
          <w:sz w:val="24"/>
          <w:szCs w:val="24"/>
        </w:rPr>
        <w:t>Dictamen de destino final</w:t>
      </w:r>
      <w:r w:rsidRPr="00533A8B">
        <w:rPr>
          <w:rFonts w:ascii="Arial" w:hAnsi="Arial" w:cs="Arial"/>
          <w:i/>
          <w:sz w:val="24"/>
          <w:szCs w:val="24"/>
        </w:rPr>
        <w:t>;</w:t>
      </w:r>
      <w:r w:rsidRPr="00533A8B">
        <w:rPr>
          <w:rFonts w:ascii="Arial" w:hAnsi="Arial" w:cs="Arial"/>
          <w:b/>
          <w:i/>
          <w:sz w:val="24"/>
          <w:szCs w:val="24"/>
        </w:rPr>
        <w:t xml:space="preserve"> </w:t>
      </w:r>
    </w:p>
    <w:p w14:paraId="5F9AC1D3" w14:textId="278B7C04" w:rsidR="009A5140" w:rsidRPr="00533A8B" w:rsidRDefault="009A5140" w:rsidP="009A5140">
      <w:pPr>
        <w:pStyle w:val="Prrafodelista"/>
        <w:numPr>
          <w:ilvl w:val="0"/>
          <w:numId w:val="78"/>
        </w:numPr>
        <w:ind w:left="644"/>
        <w:rPr>
          <w:rFonts w:ascii="Arial" w:hAnsi="Arial" w:cs="Arial"/>
          <w:sz w:val="24"/>
          <w:szCs w:val="24"/>
        </w:rPr>
      </w:pPr>
      <w:r w:rsidRPr="00533A8B">
        <w:rPr>
          <w:rFonts w:ascii="Arial" w:hAnsi="Arial" w:cs="Arial"/>
          <w:sz w:val="24"/>
          <w:szCs w:val="24"/>
        </w:rPr>
        <w:t xml:space="preserve">Emitir el </w:t>
      </w:r>
      <w:r w:rsidRPr="00533A8B">
        <w:rPr>
          <w:rFonts w:ascii="Arial" w:hAnsi="Arial" w:cs="Arial"/>
          <w:b/>
          <w:i/>
          <w:sz w:val="24"/>
          <w:szCs w:val="24"/>
        </w:rPr>
        <w:t>Acta de baja documental</w:t>
      </w:r>
      <w:r w:rsidR="00570A49">
        <w:rPr>
          <w:rFonts w:ascii="Arial" w:hAnsi="Arial" w:cs="Arial"/>
          <w:b/>
          <w:i/>
          <w:sz w:val="24"/>
          <w:szCs w:val="24"/>
        </w:rPr>
        <w:t>,</w:t>
      </w:r>
      <w:r w:rsidRPr="00533A8B">
        <w:rPr>
          <w:rFonts w:ascii="Arial" w:hAnsi="Arial" w:cs="Arial"/>
          <w:i/>
          <w:sz w:val="24"/>
          <w:szCs w:val="24"/>
        </w:rPr>
        <w:t xml:space="preserve"> y</w:t>
      </w:r>
    </w:p>
    <w:p w14:paraId="4F0AB543" w14:textId="77777777" w:rsidR="009A5140" w:rsidRPr="00533A8B" w:rsidRDefault="009A5140" w:rsidP="009A5140">
      <w:pPr>
        <w:pStyle w:val="Prrafodelista"/>
        <w:numPr>
          <w:ilvl w:val="0"/>
          <w:numId w:val="78"/>
        </w:numPr>
        <w:ind w:left="644"/>
        <w:rPr>
          <w:rFonts w:ascii="Arial" w:hAnsi="Arial" w:cs="Arial"/>
          <w:sz w:val="24"/>
          <w:szCs w:val="24"/>
        </w:rPr>
      </w:pPr>
      <w:r w:rsidRPr="00533A8B">
        <w:rPr>
          <w:rFonts w:ascii="Arial" w:hAnsi="Arial" w:cs="Arial"/>
          <w:sz w:val="24"/>
          <w:szCs w:val="24"/>
        </w:rPr>
        <w:t>Publicar las actas de baja documental e inventarios correspondientes.</w:t>
      </w:r>
    </w:p>
    <w:p w14:paraId="68D89D9C" w14:textId="77777777" w:rsidR="009A5140" w:rsidRPr="00533A8B" w:rsidRDefault="009A5140" w:rsidP="009A5140">
      <w:pPr>
        <w:rPr>
          <w:rFonts w:cs="Arial"/>
        </w:rPr>
      </w:pPr>
    </w:p>
    <w:p w14:paraId="59235472" w14:textId="77777777" w:rsidR="009A5140" w:rsidRPr="00533A8B" w:rsidRDefault="009A5140" w:rsidP="009A5140">
      <w:pPr>
        <w:rPr>
          <w:rFonts w:cs="Arial"/>
        </w:rPr>
      </w:pPr>
    </w:p>
    <w:p w14:paraId="3B6B6D09" w14:textId="77777777" w:rsidR="009A5140" w:rsidRPr="00533A8B" w:rsidRDefault="009A5140" w:rsidP="00523911">
      <w:pPr>
        <w:rPr>
          <w:rFonts w:cs="Arial"/>
          <w:b/>
        </w:rPr>
      </w:pPr>
      <w:bookmarkStart w:id="44" w:name="_Toc462774903"/>
      <w:r w:rsidRPr="00533A8B">
        <w:rPr>
          <w:rFonts w:cs="Arial"/>
          <w:b/>
        </w:rPr>
        <w:t>PUBLICACIÓN DE LA BAJA DOCUMENTAL</w:t>
      </w:r>
      <w:bookmarkEnd w:id="44"/>
    </w:p>
    <w:p w14:paraId="2342C105" w14:textId="77777777" w:rsidR="009A5140" w:rsidRPr="00533A8B" w:rsidRDefault="009A5140" w:rsidP="009A5140">
      <w:pPr>
        <w:rPr>
          <w:rFonts w:eastAsia="Arial Unicode MS" w:cs="Arial"/>
          <w:lang w:val="es-MX" w:eastAsia="en-US"/>
        </w:rPr>
      </w:pPr>
    </w:p>
    <w:p w14:paraId="52F3B2FC" w14:textId="19CB23FE" w:rsidR="009A5140" w:rsidRPr="00533A8B" w:rsidRDefault="009A5140" w:rsidP="009A5140">
      <w:pPr>
        <w:ind w:left="360"/>
        <w:rPr>
          <w:rFonts w:eastAsia="Arial Unicode MS" w:cs="Arial"/>
          <w:strike/>
          <w:color w:val="FF0000"/>
          <w:lang w:val="es-MX" w:eastAsia="en-US"/>
        </w:rPr>
      </w:pPr>
      <w:r w:rsidRPr="00533A8B">
        <w:rPr>
          <w:rFonts w:eastAsia="Arial Unicode MS" w:cs="Arial"/>
          <w:lang w:val="es-MX" w:eastAsia="en-US"/>
        </w:rPr>
        <w:t>Una vez realizada la baja documental de cada serie documental, y de conformidad con el artículo 24 del Reglamento de Operación del</w:t>
      </w:r>
      <w:r w:rsidR="00533A8B">
        <w:rPr>
          <w:rFonts w:eastAsia="Arial Unicode MS" w:cs="Arial"/>
          <w:lang w:val="es-MX" w:eastAsia="en-US"/>
        </w:rPr>
        <w:t xml:space="preserve"> Comité de Valoración Documental del</w:t>
      </w:r>
      <w:r w:rsidRPr="00533A8B">
        <w:rPr>
          <w:rFonts w:eastAsia="Arial Unicode MS" w:cs="Arial"/>
          <w:lang w:val="es-MX" w:eastAsia="en-US"/>
        </w:rPr>
        <w:t xml:space="preserve"> INAI, el Coordinador de Archivos, difundirá en un micrositio ubicado en la página de Internet del Instituto enfocado a la gestión documental, lo siguiente: </w:t>
      </w:r>
    </w:p>
    <w:p w14:paraId="6A26430A" w14:textId="77777777" w:rsidR="009A5140" w:rsidRPr="00533A8B" w:rsidRDefault="009A5140" w:rsidP="009A5140">
      <w:pPr>
        <w:pStyle w:val="Prrafodelista"/>
        <w:numPr>
          <w:ilvl w:val="0"/>
          <w:numId w:val="77"/>
        </w:numPr>
        <w:rPr>
          <w:rFonts w:ascii="Arial" w:eastAsia="Arial Unicode MS" w:hAnsi="Arial" w:cs="Arial"/>
          <w:sz w:val="24"/>
          <w:szCs w:val="24"/>
          <w:lang w:val="es-MX" w:eastAsia="en-US"/>
        </w:rPr>
      </w:pPr>
      <w:r w:rsidRPr="00533A8B">
        <w:rPr>
          <w:rFonts w:ascii="Arial" w:eastAsia="Arial Unicode MS" w:hAnsi="Arial" w:cs="Arial"/>
          <w:sz w:val="24"/>
          <w:szCs w:val="24"/>
          <w:lang w:val="es-MX" w:eastAsia="en-US"/>
        </w:rPr>
        <w:t>Dictamen de destino final</w:t>
      </w:r>
    </w:p>
    <w:p w14:paraId="58E6BA23" w14:textId="77777777" w:rsidR="009A5140" w:rsidRPr="00533A8B" w:rsidRDefault="009A5140" w:rsidP="009A5140">
      <w:pPr>
        <w:pStyle w:val="Prrafodelista"/>
        <w:numPr>
          <w:ilvl w:val="0"/>
          <w:numId w:val="77"/>
        </w:numPr>
        <w:rPr>
          <w:rFonts w:ascii="Arial" w:eastAsia="Arial Unicode MS" w:hAnsi="Arial" w:cs="Arial"/>
          <w:sz w:val="24"/>
          <w:szCs w:val="24"/>
          <w:lang w:val="es-MX" w:eastAsia="en-US"/>
        </w:rPr>
      </w:pPr>
      <w:r w:rsidRPr="00533A8B">
        <w:rPr>
          <w:rFonts w:ascii="Arial" w:eastAsia="Arial Unicode MS" w:hAnsi="Arial" w:cs="Arial"/>
          <w:sz w:val="24"/>
          <w:szCs w:val="24"/>
          <w:lang w:val="es-MX" w:eastAsia="en-US"/>
        </w:rPr>
        <w:t>Inventario de baja documental</w:t>
      </w:r>
    </w:p>
    <w:p w14:paraId="267FB2F3" w14:textId="77777777" w:rsidR="009A5140" w:rsidRPr="00533A8B" w:rsidRDefault="009A5140" w:rsidP="009A5140">
      <w:pPr>
        <w:pStyle w:val="Prrafodelista"/>
        <w:numPr>
          <w:ilvl w:val="0"/>
          <w:numId w:val="77"/>
        </w:numPr>
        <w:rPr>
          <w:rFonts w:ascii="Arial" w:eastAsia="Arial Unicode MS" w:hAnsi="Arial" w:cs="Arial"/>
          <w:sz w:val="24"/>
          <w:szCs w:val="24"/>
          <w:lang w:val="es-MX" w:eastAsia="en-US"/>
        </w:rPr>
      </w:pPr>
      <w:r w:rsidRPr="00533A8B">
        <w:rPr>
          <w:rFonts w:ascii="Arial" w:eastAsia="Arial Unicode MS" w:hAnsi="Arial" w:cs="Arial"/>
          <w:sz w:val="24"/>
          <w:szCs w:val="24"/>
          <w:lang w:val="es-MX" w:eastAsia="en-US"/>
        </w:rPr>
        <w:t>Acta de baja documental</w:t>
      </w:r>
    </w:p>
    <w:p w14:paraId="0C00CCC7" w14:textId="217065FA" w:rsidR="009A5140" w:rsidRDefault="009A5140" w:rsidP="009A5140">
      <w:pPr>
        <w:jc w:val="left"/>
      </w:pPr>
    </w:p>
    <w:p w14:paraId="15BCA020" w14:textId="77777777" w:rsidR="009A5140" w:rsidRPr="00847ACB" w:rsidRDefault="009A5140" w:rsidP="009A5140">
      <w:pPr>
        <w:jc w:val="center"/>
        <w:rPr>
          <w:b/>
        </w:rPr>
      </w:pPr>
      <w:r w:rsidRPr="00847ACB">
        <w:rPr>
          <w:b/>
        </w:rPr>
        <w:t>Procedimiento de baja documental</w:t>
      </w:r>
    </w:p>
    <w:p w14:paraId="00579716" w14:textId="77777777" w:rsidR="009A5140" w:rsidRPr="00847ACB" w:rsidRDefault="009A5140" w:rsidP="009A5140">
      <w:pPr>
        <w:jc w:val="center"/>
        <w:rPr>
          <w:b/>
        </w:rPr>
      </w:pPr>
      <w:r w:rsidRPr="00847ACB">
        <w:rPr>
          <w:b/>
        </w:rPr>
        <w:t>Actividades secuenciales por responsable del proceso</w:t>
      </w:r>
    </w:p>
    <w:p w14:paraId="3B4BE7F5" w14:textId="77777777" w:rsidR="009A5140" w:rsidRDefault="009A5140" w:rsidP="009A5140"/>
    <w:p w14:paraId="6A0E67FC" w14:textId="77777777" w:rsidR="009A5140" w:rsidRPr="002A452B" w:rsidRDefault="009A5140" w:rsidP="009A5140">
      <w:pPr>
        <w:rPr>
          <w:rFonts w:cs="Arial"/>
        </w:rPr>
      </w:pPr>
      <w:r w:rsidRPr="002A452B">
        <w:rPr>
          <w:rFonts w:cs="Arial"/>
        </w:rPr>
        <w:t xml:space="preserve">Para llevar a cabo el procedimiento de </w:t>
      </w:r>
      <w:r>
        <w:rPr>
          <w:rFonts w:cs="Arial"/>
        </w:rPr>
        <w:t xml:space="preserve">baja </w:t>
      </w:r>
      <w:r w:rsidRPr="002A452B">
        <w:rPr>
          <w:rFonts w:cs="Arial"/>
        </w:rPr>
        <w:t>documental, se deberán seguir las actividades referidas en el siguiente cuadro</w:t>
      </w:r>
      <w:r>
        <w:rPr>
          <w:rFonts w:cs="Arial"/>
        </w:rPr>
        <w:t>:</w:t>
      </w:r>
    </w:p>
    <w:p w14:paraId="45B82FCC" w14:textId="77777777" w:rsidR="009A5140" w:rsidRPr="002A452B" w:rsidRDefault="009A5140" w:rsidP="009A5140">
      <w:pPr>
        <w:tabs>
          <w:tab w:val="left" w:pos="1315"/>
        </w:tabs>
        <w:rPr>
          <w:rFonts w:cs="Arial"/>
          <w:b/>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67"/>
        <w:gridCol w:w="4961"/>
        <w:gridCol w:w="2835"/>
      </w:tblGrid>
      <w:tr w:rsidR="009A5140" w:rsidRPr="00533A8B" w14:paraId="274BE572" w14:textId="77777777" w:rsidTr="00533A8B">
        <w:trPr>
          <w:trHeight w:val="434"/>
        </w:trPr>
        <w:tc>
          <w:tcPr>
            <w:tcW w:w="1843" w:type="dxa"/>
            <w:tcBorders>
              <w:bottom w:val="single" w:sz="4" w:space="0" w:color="auto"/>
            </w:tcBorders>
            <w:vAlign w:val="center"/>
          </w:tcPr>
          <w:p w14:paraId="460E8B9C" w14:textId="77777777" w:rsidR="009A5140" w:rsidRPr="00533A8B" w:rsidRDefault="009A5140" w:rsidP="00795B93">
            <w:pPr>
              <w:jc w:val="center"/>
              <w:rPr>
                <w:rFonts w:cs="Arial"/>
                <w:b/>
                <w:color w:val="442359"/>
                <w:sz w:val="21"/>
                <w:szCs w:val="21"/>
                <w:lang w:val="es-ES_tradnl"/>
              </w:rPr>
            </w:pPr>
            <w:r w:rsidRPr="00533A8B">
              <w:rPr>
                <w:rFonts w:cs="Arial"/>
                <w:b/>
                <w:color w:val="442359"/>
                <w:sz w:val="21"/>
                <w:szCs w:val="21"/>
                <w:lang w:val="es-ES_tradnl"/>
              </w:rPr>
              <w:t>RESPONSABLE</w:t>
            </w:r>
          </w:p>
        </w:tc>
        <w:tc>
          <w:tcPr>
            <w:tcW w:w="567" w:type="dxa"/>
            <w:tcBorders>
              <w:bottom w:val="single" w:sz="4" w:space="0" w:color="auto"/>
            </w:tcBorders>
            <w:vAlign w:val="center"/>
          </w:tcPr>
          <w:p w14:paraId="370ECC18" w14:textId="77777777" w:rsidR="009A5140" w:rsidRPr="00533A8B" w:rsidRDefault="009A5140" w:rsidP="00795B93">
            <w:pPr>
              <w:jc w:val="center"/>
              <w:rPr>
                <w:rFonts w:cs="Arial"/>
                <w:b/>
                <w:color w:val="442359"/>
                <w:sz w:val="21"/>
                <w:szCs w:val="21"/>
                <w:lang w:val="es-ES_tradnl"/>
              </w:rPr>
            </w:pPr>
            <w:r w:rsidRPr="00533A8B">
              <w:rPr>
                <w:rFonts w:cs="Arial"/>
                <w:b/>
                <w:color w:val="442359"/>
                <w:sz w:val="21"/>
                <w:szCs w:val="21"/>
                <w:lang w:val="es-ES_tradnl"/>
              </w:rPr>
              <w:t>No.</w:t>
            </w:r>
          </w:p>
        </w:tc>
        <w:tc>
          <w:tcPr>
            <w:tcW w:w="4961" w:type="dxa"/>
            <w:tcBorders>
              <w:bottom w:val="single" w:sz="4" w:space="0" w:color="auto"/>
            </w:tcBorders>
            <w:vAlign w:val="center"/>
          </w:tcPr>
          <w:p w14:paraId="4DB88830" w14:textId="77777777" w:rsidR="009A5140" w:rsidRPr="00533A8B" w:rsidRDefault="009A5140" w:rsidP="00795B93">
            <w:pPr>
              <w:jc w:val="center"/>
              <w:rPr>
                <w:rFonts w:cs="Arial"/>
                <w:b/>
                <w:color w:val="442359"/>
                <w:sz w:val="21"/>
                <w:szCs w:val="21"/>
                <w:lang w:val="es-ES_tradnl"/>
              </w:rPr>
            </w:pPr>
            <w:r w:rsidRPr="00533A8B">
              <w:rPr>
                <w:rFonts w:cs="Arial"/>
                <w:b/>
                <w:color w:val="442359"/>
                <w:sz w:val="21"/>
                <w:szCs w:val="21"/>
                <w:lang w:val="es-ES_tradnl"/>
              </w:rPr>
              <w:t>ACTIVIDAD</w:t>
            </w:r>
          </w:p>
        </w:tc>
        <w:tc>
          <w:tcPr>
            <w:tcW w:w="2835" w:type="dxa"/>
            <w:tcBorders>
              <w:bottom w:val="single" w:sz="4" w:space="0" w:color="auto"/>
            </w:tcBorders>
            <w:vAlign w:val="center"/>
          </w:tcPr>
          <w:p w14:paraId="3B4D809D" w14:textId="77777777" w:rsidR="009A5140" w:rsidRPr="00533A8B" w:rsidRDefault="009A5140" w:rsidP="00795B93">
            <w:pPr>
              <w:jc w:val="center"/>
              <w:rPr>
                <w:rFonts w:cs="Arial"/>
                <w:b/>
                <w:color w:val="442359"/>
                <w:sz w:val="21"/>
                <w:szCs w:val="21"/>
                <w:lang w:val="es-ES_tradnl"/>
              </w:rPr>
            </w:pPr>
            <w:r w:rsidRPr="00533A8B">
              <w:rPr>
                <w:rFonts w:cs="Arial"/>
                <w:b/>
                <w:color w:val="442359"/>
                <w:sz w:val="21"/>
                <w:szCs w:val="21"/>
                <w:lang w:val="es-ES_tradnl"/>
              </w:rPr>
              <w:t>DOCUMENTOS REQUERIDOS</w:t>
            </w:r>
          </w:p>
        </w:tc>
      </w:tr>
      <w:tr w:rsidR="009A5140" w:rsidRPr="00533A8B" w14:paraId="053CAED6" w14:textId="77777777" w:rsidTr="00533A8B">
        <w:trPr>
          <w:trHeight w:val="516"/>
        </w:trPr>
        <w:tc>
          <w:tcPr>
            <w:tcW w:w="1843" w:type="dxa"/>
            <w:tcBorders>
              <w:top w:val="single" w:sz="4" w:space="0" w:color="auto"/>
              <w:bottom w:val="single" w:sz="4" w:space="0" w:color="auto"/>
            </w:tcBorders>
          </w:tcPr>
          <w:p w14:paraId="25AE1B29" w14:textId="77777777" w:rsidR="009A5140" w:rsidRPr="00533A8B" w:rsidRDefault="009A5140" w:rsidP="00795B93">
            <w:pPr>
              <w:rPr>
                <w:rFonts w:cs="Arial"/>
                <w:sz w:val="21"/>
                <w:szCs w:val="21"/>
                <w:lang w:val="es-ES_tradnl"/>
              </w:rPr>
            </w:pPr>
            <w:r w:rsidRPr="00533A8B">
              <w:rPr>
                <w:rFonts w:cs="Arial"/>
                <w:sz w:val="21"/>
                <w:szCs w:val="21"/>
                <w:lang w:val="es-ES_tradnl"/>
              </w:rPr>
              <w:t xml:space="preserve">RAC </w:t>
            </w:r>
            <w:r w:rsidRPr="00533A8B">
              <w:rPr>
                <w:rFonts w:cs="Arial"/>
                <w:b/>
                <w:sz w:val="21"/>
                <w:szCs w:val="21"/>
                <w:lang w:val="es-ES_tradnl"/>
              </w:rPr>
              <w:t>(*)</w:t>
            </w:r>
          </w:p>
        </w:tc>
        <w:tc>
          <w:tcPr>
            <w:tcW w:w="567" w:type="dxa"/>
            <w:tcBorders>
              <w:top w:val="single" w:sz="4" w:space="0" w:color="auto"/>
              <w:bottom w:val="single" w:sz="4" w:space="0" w:color="auto"/>
              <w:right w:val="single" w:sz="4" w:space="0" w:color="auto"/>
            </w:tcBorders>
          </w:tcPr>
          <w:p w14:paraId="2354B815" w14:textId="77777777" w:rsidR="009A5140" w:rsidRPr="00533A8B" w:rsidRDefault="009A5140" w:rsidP="00795B93">
            <w:pPr>
              <w:rPr>
                <w:rFonts w:cs="Arial"/>
                <w:sz w:val="21"/>
                <w:szCs w:val="21"/>
                <w:lang w:val="es-ES_tradnl"/>
              </w:rPr>
            </w:pPr>
            <w:r w:rsidRPr="00533A8B">
              <w:rPr>
                <w:rFonts w:cs="Arial"/>
                <w:sz w:val="21"/>
                <w:szCs w:val="21"/>
                <w:lang w:val="es-ES_tradnl"/>
              </w:rPr>
              <w:t>1</w:t>
            </w:r>
          </w:p>
        </w:tc>
        <w:tc>
          <w:tcPr>
            <w:tcW w:w="4961" w:type="dxa"/>
            <w:tcBorders>
              <w:top w:val="single" w:sz="4" w:space="0" w:color="auto"/>
              <w:left w:val="single" w:sz="4" w:space="0" w:color="auto"/>
              <w:bottom w:val="single" w:sz="4" w:space="0" w:color="auto"/>
            </w:tcBorders>
          </w:tcPr>
          <w:p w14:paraId="0426BC59" w14:textId="77777777" w:rsidR="009A5140" w:rsidRPr="00533A8B" w:rsidRDefault="009A5140" w:rsidP="00795B93">
            <w:pPr>
              <w:pStyle w:val="Prrafodelista"/>
              <w:numPr>
                <w:ilvl w:val="0"/>
                <w:numId w:val="60"/>
              </w:numPr>
              <w:rPr>
                <w:rFonts w:ascii="Arial" w:hAnsi="Arial" w:cs="Arial"/>
                <w:sz w:val="21"/>
                <w:szCs w:val="21"/>
              </w:rPr>
            </w:pPr>
            <w:r w:rsidRPr="00533A8B">
              <w:rPr>
                <w:rFonts w:ascii="Arial" w:hAnsi="Arial" w:cs="Arial"/>
                <w:sz w:val="21"/>
                <w:szCs w:val="21"/>
                <w:lang w:val="es-ES_tradnl"/>
              </w:rPr>
              <w:t xml:space="preserve">Identifica en el Calendario de caducidades documentales </w:t>
            </w:r>
            <w:r w:rsidRPr="00533A8B">
              <w:rPr>
                <w:rFonts w:ascii="Arial" w:hAnsi="Arial" w:cs="Arial"/>
                <w:sz w:val="21"/>
                <w:szCs w:val="21"/>
              </w:rPr>
              <w:t xml:space="preserve">las series, que de conformidad con el CADIDO, han cumplido su vigencia documental en el archivo de concentración y que serán sometidas a </w:t>
            </w:r>
            <w:r w:rsidRPr="00533A8B">
              <w:rPr>
                <w:rFonts w:ascii="Arial" w:hAnsi="Arial" w:cs="Arial"/>
                <w:i/>
                <w:sz w:val="21"/>
                <w:szCs w:val="21"/>
              </w:rPr>
              <w:t>Dictamen de destino final</w:t>
            </w:r>
            <w:r w:rsidRPr="00533A8B">
              <w:rPr>
                <w:rFonts w:ascii="Arial" w:hAnsi="Arial" w:cs="Arial"/>
                <w:sz w:val="21"/>
                <w:szCs w:val="21"/>
              </w:rPr>
              <w:t>;</w:t>
            </w:r>
          </w:p>
          <w:p w14:paraId="5D145715" w14:textId="77777777" w:rsidR="009A5140" w:rsidRPr="00533A8B" w:rsidRDefault="009A5140" w:rsidP="00795B93">
            <w:pPr>
              <w:pStyle w:val="Prrafodelista"/>
              <w:numPr>
                <w:ilvl w:val="0"/>
                <w:numId w:val="60"/>
              </w:numPr>
              <w:rPr>
                <w:rFonts w:ascii="Arial" w:hAnsi="Arial" w:cs="Arial"/>
                <w:sz w:val="21"/>
                <w:szCs w:val="21"/>
              </w:rPr>
            </w:pPr>
            <w:r w:rsidRPr="00533A8B">
              <w:rPr>
                <w:rFonts w:ascii="Arial" w:hAnsi="Arial" w:cs="Arial"/>
                <w:sz w:val="21"/>
                <w:szCs w:val="21"/>
              </w:rPr>
              <w:t xml:space="preserve">Identifica los expedientes, de cada serie, que han cumplido su vigencia documental y que serán promovidos para la emisión de Dictamen de destino final; y elabora el Inventario de baja documental. </w:t>
            </w:r>
          </w:p>
          <w:p w14:paraId="705D95AB" w14:textId="77777777" w:rsidR="009A5140" w:rsidRPr="00533A8B" w:rsidRDefault="009A5140" w:rsidP="00533A8B">
            <w:pPr>
              <w:rPr>
                <w:rFonts w:cs="Arial"/>
                <w:sz w:val="21"/>
                <w:szCs w:val="21"/>
                <w:lang w:val="es-ES_tradnl"/>
              </w:rPr>
            </w:pPr>
          </w:p>
        </w:tc>
        <w:tc>
          <w:tcPr>
            <w:tcW w:w="2835" w:type="dxa"/>
            <w:tcBorders>
              <w:top w:val="single" w:sz="4" w:space="0" w:color="auto"/>
              <w:bottom w:val="single" w:sz="4" w:space="0" w:color="auto"/>
            </w:tcBorders>
          </w:tcPr>
          <w:p w14:paraId="5143C78B" w14:textId="77777777" w:rsidR="009A5140" w:rsidRPr="00533A8B" w:rsidRDefault="009A5140" w:rsidP="00795B93">
            <w:pPr>
              <w:pStyle w:val="Prrafodelista"/>
              <w:numPr>
                <w:ilvl w:val="0"/>
                <w:numId w:val="25"/>
              </w:numPr>
              <w:ind w:left="317" w:right="-59" w:hanging="317"/>
              <w:rPr>
                <w:rFonts w:ascii="Arial" w:hAnsi="Arial" w:cs="Arial"/>
                <w:i/>
                <w:sz w:val="21"/>
                <w:szCs w:val="21"/>
                <w:lang w:val="es-ES_tradnl"/>
              </w:rPr>
            </w:pPr>
            <w:r w:rsidRPr="00533A8B">
              <w:rPr>
                <w:rFonts w:ascii="Arial" w:hAnsi="Arial" w:cs="Arial"/>
                <w:i/>
                <w:sz w:val="21"/>
                <w:szCs w:val="21"/>
                <w:lang w:val="es-ES_tradnl"/>
              </w:rPr>
              <w:t>CADIDO</w:t>
            </w:r>
          </w:p>
          <w:p w14:paraId="304AF43E" w14:textId="77777777" w:rsidR="009A5140" w:rsidRPr="00533A8B" w:rsidRDefault="009A5140" w:rsidP="00795B93">
            <w:pPr>
              <w:pStyle w:val="Prrafodelista"/>
              <w:numPr>
                <w:ilvl w:val="0"/>
                <w:numId w:val="25"/>
              </w:numPr>
              <w:ind w:left="317" w:right="-59" w:hanging="317"/>
              <w:rPr>
                <w:rFonts w:ascii="Arial" w:hAnsi="Arial" w:cs="Arial"/>
                <w:i/>
                <w:sz w:val="21"/>
                <w:szCs w:val="21"/>
                <w:lang w:val="es-ES_tradnl"/>
              </w:rPr>
            </w:pPr>
            <w:r w:rsidRPr="00533A8B">
              <w:rPr>
                <w:rFonts w:ascii="Arial" w:hAnsi="Arial" w:cs="Arial"/>
                <w:i/>
                <w:sz w:val="21"/>
                <w:szCs w:val="21"/>
                <w:lang w:val="es-ES_tradnl"/>
              </w:rPr>
              <w:t>Calendario de caducidades</w:t>
            </w:r>
          </w:p>
          <w:p w14:paraId="4688B2B5" w14:textId="77777777" w:rsidR="009A5140" w:rsidRPr="00533A8B" w:rsidRDefault="009A5140" w:rsidP="00795B93">
            <w:pPr>
              <w:pStyle w:val="Prrafodelista"/>
              <w:numPr>
                <w:ilvl w:val="0"/>
                <w:numId w:val="25"/>
              </w:numPr>
              <w:ind w:left="317" w:right="-59" w:hanging="317"/>
              <w:rPr>
                <w:rFonts w:ascii="Arial" w:hAnsi="Arial" w:cs="Arial"/>
                <w:sz w:val="21"/>
                <w:szCs w:val="21"/>
                <w:lang w:val="es-ES_tradnl"/>
              </w:rPr>
            </w:pPr>
            <w:r w:rsidRPr="00533A8B">
              <w:rPr>
                <w:rFonts w:ascii="Arial" w:hAnsi="Arial" w:cs="Arial"/>
                <w:i/>
                <w:sz w:val="21"/>
                <w:szCs w:val="21"/>
                <w:lang w:val="es-ES_tradnl"/>
              </w:rPr>
              <w:t>Inventario de baja documental</w:t>
            </w:r>
          </w:p>
        </w:tc>
      </w:tr>
      <w:tr w:rsidR="009A5140" w:rsidRPr="00533A8B" w14:paraId="1FC6AFF0" w14:textId="77777777" w:rsidTr="00533A8B">
        <w:trPr>
          <w:trHeight w:val="516"/>
        </w:trPr>
        <w:tc>
          <w:tcPr>
            <w:tcW w:w="1843" w:type="dxa"/>
            <w:tcBorders>
              <w:top w:val="single" w:sz="4" w:space="0" w:color="auto"/>
              <w:bottom w:val="single" w:sz="4" w:space="0" w:color="auto"/>
            </w:tcBorders>
          </w:tcPr>
          <w:p w14:paraId="040BFC7F" w14:textId="77777777" w:rsidR="009A5140" w:rsidRPr="00533A8B" w:rsidRDefault="009A5140" w:rsidP="00795B93">
            <w:pPr>
              <w:rPr>
                <w:rFonts w:cs="Arial"/>
                <w:sz w:val="21"/>
                <w:szCs w:val="21"/>
                <w:lang w:val="es-ES_tradnl"/>
              </w:rPr>
            </w:pPr>
            <w:r w:rsidRPr="00533A8B">
              <w:rPr>
                <w:rFonts w:cs="Arial"/>
                <w:sz w:val="21"/>
                <w:szCs w:val="21"/>
                <w:lang w:val="es-ES_tradnl"/>
              </w:rPr>
              <w:t>RAC</w:t>
            </w:r>
          </w:p>
        </w:tc>
        <w:tc>
          <w:tcPr>
            <w:tcW w:w="567" w:type="dxa"/>
            <w:tcBorders>
              <w:top w:val="single" w:sz="4" w:space="0" w:color="auto"/>
              <w:bottom w:val="single" w:sz="4" w:space="0" w:color="auto"/>
              <w:right w:val="single" w:sz="4" w:space="0" w:color="auto"/>
            </w:tcBorders>
          </w:tcPr>
          <w:p w14:paraId="5AE242D1" w14:textId="77777777" w:rsidR="009A5140" w:rsidRPr="00533A8B" w:rsidRDefault="009A5140" w:rsidP="00795B93">
            <w:pPr>
              <w:rPr>
                <w:rFonts w:cs="Arial"/>
                <w:sz w:val="21"/>
                <w:szCs w:val="21"/>
                <w:lang w:val="es-ES_tradnl"/>
              </w:rPr>
            </w:pPr>
            <w:r w:rsidRPr="00533A8B">
              <w:rPr>
                <w:rFonts w:cs="Arial"/>
                <w:sz w:val="21"/>
                <w:szCs w:val="21"/>
                <w:lang w:val="es-ES_tradnl"/>
              </w:rPr>
              <w:t>2</w:t>
            </w:r>
          </w:p>
        </w:tc>
        <w:tc>
          <w:tcPr>
            <w:tcW w:w="4961" w:type="dxa"/>
            <w:tcBorders>
              <w:top w:val="single" w:sz="4" w:space="0" w:color="auto"/>
              <w:left w:val="single" w:sz="4" w:space="0" w:color="auto"/>
              <w:bottom w:val="single" w:sz="4" w:space="0" w:color="auto"/>
            </w:tcBorders>
          </w:tcPr>
          <w:p w14:paraId="352A2BFC" w14:textId="77777777" w:rsidR="009A5140" w:rsidRPr="00533A8B" w:rsidRDefault="009A5140" w:rsidP="00795B93">
            <w:pPr>
              <w:pStyle w:val="Prrafodelista"/>
              <w:numPr>
                <w:ilvl w:val="0"/>
                <w:numId w:val="62"/>
              </w:numPr>
              <w:ind w:right="-59"/>
              <w:rPr>
                <w:rFonts w:ascii="Arial" w:hAnsi="Arial" w:cs="Arial"/>
                <w:i/>
                <w:sz w:val="21"/>
                <w:szCs w:val="21"/>
                <w:lang w:val="es-ES_tradnl"/>
              </w:rPr>
            </w:pPr>
            <w:r w:rsidRPr="00533A8B">
              <w:rPr>
                <w:rFonts w:ascii="Arial" w:hAnsi="Arial" w:cs="Arial"/>
                <w:sz w:val="21"/>
                <w:szCs w:val="21"/>
                <w:lang w:val="es-ES_tradnl"/>
              </w:rPr>
              <w:t xml:space="preserve">Reúne la siguiente documentación de cada una de las series identificadas como susceptibles de eliminación, sobre las que el Comité emitirá el </w:t>
            </w:r>
            <w:r w:rsidRPr="00533A8B">
              <w:rPr>
                <w:rFonts w:ascii="Arial" w:hAnsi="Arial" w:cs="Arial"/>
                <w:i/>
                <w:sz w:val="21"/>
                <w:szCs w:val="21"/>
                <w:lang w:val="es-ES_tradnl"/>
              </w:rPr>
              <w:t>Dictamen de destino final:</w:t>
            </w:r>
          </w:p>
          <w:p w14:paraId="2DE63724" w14:textId="77777777" w:rsidR="009A5140" w:rsidRPr="00533A8B" w:rsidRDefault="009A5140" w:rsidP="00795B93">
            <w:pPr>
              <w:ind w:right="-59"/>
              <w:rPr>
                <w:rFonts w:cs="Arial"/>
                <w:sz w:val="21"/>
                <w:szCs w:val="21"/>
                <w:lang w:val="es-ES_tradnl"/>
              </w:rPr>
            </w:pPr>
          </w:p>
          <w:p w14:paraId="73DE3CB0" w14:textId="77777777" w:rsidR="009A5140" w:rsidRPr="00533A8B" w:rsidRDefault="009A5140" w:rsidP="00795B93">
            <w:pPr>
              <w:pStyle w:val="Prrafodelista"/>
              <w:numPr>
                <w:ilvl w:val="0"/>
                <w:numId w:val="55"/>
              </w:numPr>
              <w:ind w:left="318" w:right="-59"/>
              <w:rPr>
                <w:rFonts w:ascii="Arial" w:hAnsi="Arial" w:cs="Arial"/>
                <w:sz w:val="21"/>
                <w:szCs w:val="21"/>
                <w:lang w:val="es-ES_tradnl"/>
              </w:rPr>
            </w:pPr>
            <w:r w:rsidRPr="00533A8B">
              <w:rPr>
                <w:rFonts w:ascii="Arial" w:hAnsi="Arial" w:cs="Arial"/>
                <w:sz w:val="21"/>
                <w:szCs w:val="21"/>
                <w:lang w:val="es-ES_tradnl"/>
              </w:rPr>
              <w:t xml:space="preserve">El </w:t>
            </w:r>
            <w:r w:rsidRPr="00533A8B">
              <w:rPr>
                <w:rFonts w:ascii="Arial" w:hAnsi="Arial" w:cs="Arial"/>
                <w:i/>
                <w:sz w:val="21"/>
                <w:szCs w:val="21"/>
                <w:lang w:val="es-ES_tradnl"/>
              </w:rPr>
              <w:t>Formato de Prevaloración Documental</w:t>
            </w:r>
            <w:r w:rsidRPr="00533A8B">
              <w:rPr>
                <w:rFonts w:ascii="Arial" w:hAnsi="Arial" w:cs="Arial"/>
                <w:sz w:val="21"/>
                <w:szCs w:val="21"/>
                <w:lang w:val="es-ES_tradnl"/>
              </w:rPr>
              <w:t>;</w:t>
            </w:r>
          </w:p>
          <w:p w14:paraId="2FCB1942" w14:textId="77777777" w:rsidR="009A5140" w:rsidRPr="00533A8B" w:rsidRDefault="009A5140" w:rsidP="00795B93">
            <w:pPr>
              <w:pStyle w:val="Prrafodelista"/>
              <w:numPr>
                <w:ilvl w:val="0"/>
                <w:numId w:val="55"/>
              </w:numPr>
              <w:ind w:left="318" w:right="-59"/>
              <w:rPr>
                <w:rFonts w:ascii="Arial" w:hAnsi="Arial" w:cs="Arial"/>
                <w:sz w:val="21"/>
                <w:szCs w:val="21"/>
                <w:lang w:val="es-ES_tradnl"/>
              </w:rPr>
            </w:pPr>
            <w:r w:rsidRPr="00533A8B">
              <w:rPr>
                <w:rFonts w:ascii="Arial" w:hAnsi="Arial" w:cs="Arial"/>
                <w:sz w:val="21"/>
                <w:szCs w:val="21"/>
                <w:lang w:val="es-ES_tradnl"/>
              </w:rPr>
              <w:t xml:space="preserve">El </w:t>
            </w:r>
            <w:r w:rsidRPr="00533A8B">
              <w:rPr>
                <w:rFonts w:ascii="Arial" w:hAnsi="Arial" w:cs="Arial"/>
                <w:i/>
                <w:sz w:val="21"/>
                <w:szCs w:val="21"/>
                <w:lang w:val="es-ES_tradnl"/>
              </w:rPr>
              <w:t xml:space="preserve">Formato de Valoración Documental; </w:t>
            </w:r>
          </w:p>
          <w:p w14:paraId="1D94D36B" w14:textId="77777777" w:rsidR="009A5140" w:rsidRPr="00533A8B" w:rsidRDefault="009A5140" w:rsidP="00795B93">
            <w:pPr>
              <w:pStyle w:val="Prrafodelista"/>
              <w:numPr>
                <w:ilvl w:val="0"/>
                <w:numId w:val="55"/>
              </w:numPr>
              <w:ind w:left="318" w:right="-59"/>
              <w:rPr>
                <w:rFonts w:ascii="Arial" w:hAnsi="Arial" w:cs="Arial"/>
                <w:sz w:val="21"/>
                <w:szCs w:val="21"/>
                <w:lang w:val="es-ES_tradnl"/>
              </w:rPr>
            </w:pPr>
            <w:r w:rsidRPr="00533A8B">
              <w:rPr>
                <w:rFonts w:ascii="Arial" w:hAnsi="Arial" w:cs="Arial"/>
                <w:sz w:val="21"/>
                <w:szCs w:val="21"/>
                <w:lang w:val="es-ES_tradnl"/>
              </w:rPr>
              <w:t>El</w:t>
            </w:r>
            <w:r w:rsidRPr="00533A8B">
              <w:rPr>
                <w:rFonts w:ascii="Arial" w:hAnsi="Arial" w:cs="Arial"/>
                <w:i/>
                <w:sz w:val="21"/>
                <w:szCs w:val="21"/>
                <w:lang w:val="es-ES_tradnl"/>
              </w:rPr>
              <w:t xml:space="preserve"> Dictamen de Valoración Documental; </w:t>
            </w:r>
          </w:p>
          <w:p w14:paraId="717F6C8F" w14:textId="77777777" w:rsidR="009A5140" w:rsidRPr="00533A8B" w:rsidRDefault="009A5140" w:rsidP="00795B93">
            <w:pPr>
              <w:pStyle w:val="Prrafodelista"/>
              <w:numPr>
                <w:ilvl w:val="0"/>
                <w:numId w:val="55"/>
              </w:numPr>
              <w:ind w:left="318" w:right="-59"/>
              <w:rPr>
                <w:rFonts w:ascii="Arial" w:hAnsi="Arial" w:cs="Arial"/>
                <w:sz w:val="21"/>
                <w:szCs w:val="21"/>
                <w:lang w:val="es-ES_tradnl"/>
              </w:rPr>
            </w:pPr>
            <w:r w:rsidRPr="00533A8B">
              <w:rPr>
                <w:rFonts w:ascii="Arial" w:hAnsi="Arial" w:cs="Arial"/>
                <w:sz w:val="21"/>
                <w:szCs w:val="21"/>
                <w:lang w:val="es-ES_tradnl"/>
              </w:rPr>
              <w:t>El</w:t>
            </w:r>
            <w:r w:rsidRPr="00533A8B">
              <w:rPr>
                <w:rFonts w:ascii="Arial" w:hAnsi="Arial" w:cs="Arial"/>
                <w:i/>
                <w:sz w:val="21"/>
                <w:szCs w:val="21"/>
                <w:lang w:val="es-ES_tradnl"/>
              </w:rPr>
              <w:t xml:space="preserve"> Inventario de baja documental; y </w:t>
            </w:r>
          </w:p>
          <w:p w14:paraId="4074AF19" w14:textId="77777777" w:rsidR="009A5140" w:rsidRPr="00533A8B" w:rsidRDefault="009A5140" w:rsidP="00795B93">
            <w:pPr>
              <w:pStyle w:val="Prrafodelista"/>
              <w:numPr>
                <w:ilvl w:val="0"/>
                <w:numId w:val="55"/>
              </w:numPr>
              <w:ind w:left="318" w:right="-59"/>
              <w:rPr>
                <w:rFonts w:ascii="Arial" w:hAnsi="Arial" w:cs="Arial"/>
                <w:sz w:val="21"/>
                <w:szCs w:val="21"/>
                <w:lang w:val="es-ES_tradnl"/>
              </w:rPr>
            </w:pPr>
            <w:r w:rsidRPr="00533A8B">
              <w:rPr>
                <w:rFonts w:ascii="Arial" w:hAnsi="Arial" w:cs="Arial"/>
                <w:sz w:val="21"/>
                <w:szCs w:val="21"/>
                <w:lang w:val="es-ES_tradnl"/>
              </w:rPr>
              <w:t>El</w:t>
            </w:r>
            <w:r w:rsidRPr="00533A8B">
              <w:rPr>
                <w:rFonts w:ascii="Arial" w:hAnsi="Arial" w:cs="Arial"/>
                <w:i/>
                <w:sz w:val="21"/>
                <w:szCs w:val="21"/>
                <w:lang w:val="es-ES_tradnl"/>
              </w:rPr>
              <w:t xml:space="preserve"> </w:t>
            </w:r>
            <w:r w:rsidRPr="00533A8B">
              <w:rPr>
                <w:rFonts w:ascii="Arial" w:hAnsi="Arial" w:cs="Arial"/>
                <w:sz w:val="21"/>
                <w:szCs w:val="21"/>
                <w:lang w:val="es-ES_tradnl"/>
              </w:rPr>
              <w:t>expediente muestra digitalizado.</w:t>
            </w:r>
          </w:p>
          <w:p w14:paraId="576E2361" w14:textId="77777777" w:rsidR="009A5140" w:rsidRPr="00533A8B" w:rsidRDefault="009A5140" w:rsidP="00795B93">
            <w:pPr>
              <w:pStyle w:val="Prrafodelista"/>
              <w:numPr>
                <w:ilvl w:val="0"/>
                <w:numId w:val="55"/>
              </w:numPr>
              <w:ind w:left="318" w:right="-59"/>
              <w:rPr>
                <w:rFonts w:ascii="Arial" w:hAnsi="Arial" w:cs="Arial"/>
                <w:sz w:val="21"/>
                <w:szCs w:val="21"/>
                <w:lang w:val="es-ES_tradnl"/>
              </w:rPr>
            </w:pPr>
            <w:r w:rsidRPr="00533A8B">
              <w:rPr>
                <w:rFonts w:ascii="Arial" w:hAnsi="Arial" w:cs="Arial"/>
                <w:sz w:val="21"/>
                <w:szCs w:val="21"/>
                <w:lang w:val="es-ES_tradnl"/>
              </w:rPr>
              <w:t>El CADIDO</w:t>
            </w:r>
          </w:p>
          <w:p w14:paraId="177B1DA3" w14:textId="77777777" w:rsidR="009A5140" w:rsidRPr="00533A8B" w:rsidRDefault="009A5140" w:rsidP="00533A8B">
            <w:pPr>
              <w:ind w:right="-59"/>
              <w:rPr>
                <w:rFonts w:cs="Arial"/>
                <w:sz w:val="21"/>
                <w:szCs w:val="21"/>
                <w:lang w:val="es-ES_tradnl"/>
              </w:rPr>
            </w:pPr>
          </w:p>
        </w:tc>
        <w:tc>
          <w:tcPr>
            <w:tcW w:w="2835" w:type="dxa"/>
            <w:tcBorders>
              <w:top w:val="single" w:sz="4" w:space="0" w:color="auto"/>
              <w:bottom w:val="single" w:sz="4" w:space="0" w:color="auto"/>
            </w:tcBorders>
          </w:tcPr>
          <w:p w14:paraId="692CC018" w14:textId="77777777" w:rsidR="009A5140" w:rsidRPr="00533A8B" w:rsidRDefault="009A5140" w:rsidP="00795B93">
            <w:pPr>
              <w:pStyle w:val="Prrafodelista"/>
              <w:numPr>
                <w:ilvl w:val="0"/>
                <w:numId w:val="26"/>
              </w:numPr>
              <w:ind w:right="-59"/>
              <w:rPr>
                <w:rFonts w:ascii="Arial" w:hAnsi="Arial" w:cs="Arial"/>
                <w:i/>
                <w:sz w:val="21"/>
                <w:szCs w:val="21"/>
                <w:lang w:val="es-ES_tradnl"/>
              </w:rPr>
            </w:pPr>
            <w:r w:rsidRPr="00533A8B">
              <w:rPr>
                <w:rFonts w:ascii="Arial" w:hAnsi="Arial" w:cs="Arial"/>
                <w:i/>
                <w:sz w:val="21"/>
                <w:szCs w:val="21"/>
                <w:lang w:val="es-ES_tradnl"/>
              </w:rPr>
              <w:t>CADIDO</w:t>
            </w:r>
          </w:p>
          <w:p w14:paraId="74D2364D" w14:textId="77777777" w:rsidR="009A5140" w:rsidRPr="00533A8B" w:rsidRDefault="009A5140" w:rsidP="00795B93">
            <w:pPr>
              <w:pStyle w:val="Prrafodelista"/>
              <w:numPr>
                <w:ilvl w:val="0"/>
                <w:numId w:val="26"/>
              </w:numPr>
              <w:ind w:right="-59"/>
              <w:rPr>
                <w:rFonts w:ascii="Arial" w:hAnsi="Arial" w:cs="Arial"/>
                <w:i/>
                <w:sz w:val="21"/>
                <w:szCs w:val="21"/>
                <w:lang w:val="es-ES_tradnl"/>
              </w:rPr>
            </w:pPr>
            <w:r w:rsidRPr="00533A8B">
              <w:rPr>
                <w:rFonts w:ascii="Arial" w:hAnsi="Arial" w:cs="Arial"/>
                <w:i/>
                <w:sz w:val="21"/>
                <w:szCs w:val="21"/>
                <w:lang w:val="es-ES_tradnl"/>
              </w:rPr>
              <w:t>Formato de Prevaloración Documental</w:t>
            </w:r>
          </w:p>
          <w:p w14:paraId="3F7A2328" w14:textId="77777777" w:rsidR="009A5140" w:rsidRPr="00533A8B" w:rsidRDefault="009A5140" w:rsidP="00795B93">
            <w:pPr>
              <w:pStyle w:val="Prrafodelista"/>
              <w:numPr>
                <w:ilvl w:val="0"/>
                <w:numId w:val="26"/>
              </w:numPr>
              <w:ind w:right="-59"/>
              <w:rPr>
                <w:rFonts w:ascii="Arial" w:hAnsi="Arial" w:cs="Arial"/>
                <w:i/>
                <w:sz w:val="21"/>
                <w:szCs w:val="21"/>
                <w:lang w:val="es-ES_tradnl"/>
              </w:rPr>
            </w:pPr>
            <w:r w:rsidRPr="00533A8B">
              <w:rPr>
                <w:rFonts w:ascii="Arial" w:hAnsi="Arial" w:cs="Arial"/>
                <w:i/>
                <w:sz w:val="21"/>
                <w:szCs w:val="21"/>
                <w:lang w:val="es-ES_tradnl"/>
              </w:rPr>
              <w:t>Formato de Valoración Documental</w:t>
            </w:r>
          </w:p>
          <w:p w14:paraId="4BA380AF" w14:textId="77777777" w:rsidR="009A5140" w:rsidRPr="00533A8B" w:rsidRDefault="009A5140" w:rsidP="00795B93">
            <w:pPr>
              <w:pStyle w:val="Prrafodelista"/>
              <w:numPr>
                <w:ilvl w:val="0"/>
                <w:numId w:val="26"/>
              </w:numPr>
              <w:ind w:right="-59"/>
              <w:rPr>
                <w:rFonts w:ascii="Arial" w:hAnsi="Arial" w:cs="Arial"/>
                <w:i/>
                <w:sz w:val="21"/>
                <w:szCs w:val="21"/>
                <w:lang w:val="es-ES_tradnl"/>
              </w:rPr>
            </w:pPr>
            <w:r w:rsidRPr="00533A8B">
              <w:rPr>
                <w:rFonts w:ascii="Arial" w:hAnsi="Arial" w:cs="Arial"/>
                <w:i/>
                <w:sz w:val="21"/>
                <w:szCs w:val="21"/>
                <w:lang w:val="es-ES_tradnl"/>
              </w:rPr>
              <w:t>Dictamen de Valoración documental</w:t>
            </w:r>
          </w:p>
          <w:p w14:paraId="5A8C9A88" w14:textId="77777777" w:rsidR="009A5140" w:rsidRPr="00533A8B" w:rsidRDefault="009A5140" w:rsidP="00795B93">
            <w:pPr>
              <w:pStyle w:val="Prrafodelista"/>
              <w:numPr>
                <w:ilvl w:val="0"/>
                <w:numId w:val="26"/>
              </w:numPr>
              <w:ind w:right="-59"/>
              <w:rPr>
                <w:rFonts w:ascii="Arial" w:hAnsi="Arial" w:cs="Arial"/>
                <w:i/>
                <w:sz w:val="21"/>
                <w:szCs w:val="21"/>
                <w:lang w:val="es-ES_tradnl"/>
              </w:rPr>
            </w:pPr>
            <w:r w:rsidRPr="00533A8B">
              <w:rPr>
                <w:rFonts w:ascii="Arial" w:hAnsi="Arial" w:cs="Arial"/>
                <w:i/>
                <w:sz w:val="21"/>
                <w:szCs w:val="21"/>
                <w:lang w:val="es-ES_tradnl"/>
              </w:rPr>
              <w:t>Inventario de baja documental</w:t>
            </w:r>
          </w:p>
          <w:p w14:paraId="3140D8B7" w14:textId="2F947AA4" w:rsidR="009A5140" w:rsidRPr="00533A8B" w:rsidRDefault="009A5140" w:rsidP="00795B93">
            <w:pPr>
              <w:pStyle w:val="Prrafodelista"/>
              <w:numPr>
                <w:ilvl w:val="0"/>
                <w:numId w:val="26"/>
              </w:numPr>
              <w:ind w:right="-59"/>
              <w:rPr>
                <w:rFonts w:ascii="Arial" w:hAnsi="Arial" w:cs="Arial"/>
                <w:i/>
                <w:sz w:val="21"/>
                <w:szCs w:val="21"/>
                <w:lang w:val="es-ES_tradnl"/>
              </w:rPr>
            </w:pPr>
            <w:r w:rsidRPr="00533A8B">
              <w:rPr>
                <w:rFonts w:ascii="Arial" w:hAnsi="Arial" w:cs="Arial"/>
                <w:i/>
                <w:sz w:val="21"/>
                <w:szCs w:val="21"/>
                <w:lang w:val="es-ES_tradnl"/>
              </w:rPr>
              <w:t>Expediente muestra digitalizado</w:t>
            </w:r>
          </w:p>
        </w:tc>
      </w:tr>
      <w:tr w:rsidR="009A5140" w:rsidRPr="00533A8B" w14:paraId="1EBE20CC" w14:textId="77777777" w:rsidTr="00533A8B">
        <w:trPr>
          <w:trHeight w:val="516"/>
        </w:trPr>
        <w:tc>
          <w:tcPr>
            <w:tcW w:w="1843" w:type="dxa"/>
            <w:tcBorders>
              <w:top w:val="single" w:sz="4" w:space="0" w:color="auto"/>
              <w:bottom w:val="single" w:sz="4" w:space="0" w:color="auto"/>
            </w:tcBorders>
          </w:tcPr>
          <w:p w14:paraId="24583A4B" w14:textId="77777777" w:rsidR="009A5140" w:rsidRPr="00533A8B" w:rsidRDefault="009A5140" w:rsidP="00795B93">
            <w:pPr>
              <w:rPr>
                <w:rFonts w:cs="Arial"/>
                <w:sz w:val="21"/>
                <w:szCs w:val="21"/>
                <w:lang w:val="es-ES_tradnl"/>
              </w:rPr>
            </w:pPr>
            <w:r w:rsidRPr="00533A8B">
              <w:rPr>
                <w:rFonts w:cs="Arial"/>
                <w:sz w:val="21"/>
                <w:szCs w:val="21"/>
                <w:lang w:val="es-ES_tradnl"/>
              </w:rPr>
              <w:t>RAC</w:t>
            </w:r>
          </w:p>
          <w:p w14:paraId="67C11A3F" w14:textId="77777777" w:rsidR="009A5140" w:rsidRPr="00533A8B" w:rsidRDefault="009A5140" w:rsidP="00795B93">
            <w:pPr>
              <w:rPr>
                <w:rFonts w:cs="Arial"/>
                <w:sz w:val="21"/>
                <w:szCs w:val="21"/>
                <w:lang w:val="es-ES_tradnl"/>
              </w:rPr>
            </w:pPr>
          </w:p>
          <w:p w14:paraId="7618DC44" w14:textId="77777777" w:rsidR="009A5140" w:rsidRPr="00533A8B" w:rsidRDefault="009A5140" w:rsidP="00795B93">
            <w:pPr>
              <w:rPr>
                <w:rFonts w:cs="Arial"/>
                <w:sz w:val="21"/>
                <w:szCs w:val="21"/>
                <w:lang w:val="es-ES_tradnl"/>
              </w:rPr>
            </w:pPr>
          </w:p>
          <w:p w14:paraId="32C726CC" w14:textId="77777777" w:rsidR="009A5140" w:rsidRPr="00533A8B" w:rsidRDefault="009A5140" w:rsidP="00795B93">
            <w:pPr>
              <w:rPr>
                <w:rFonts w:cs="Arial"/>
                <w:sz w:val="21"/>
                <w:szCs w:val="21"/>
                <w:lang w:val="es-ES_tradnl"/>
              </w:rPr>
            </w:pPr>
          </w:p>
          <w:p w14:paraId="1D2830F6" w14:textId="77777777" w:rsidR="009A5140" w:rsidRPr="00533A8B" w:rsidRDefault="009A5140" w:rsidP="00795B93">
            <w:pPr>
              <w:rPr>
                <w:rFonts w:cs="Arial"/>
                <w:sz w:val="21"/>
                <w:szCs w:val="21"/>
                <w:lang w:val="es-ES_tradnl"/>
              </w:rPr>
            </w:pPr>
          </w:p>
          <w:p w14:paraId="29EB0078" w14:textId="77777777" w:rsidR="009A5140" w:rsidRPr="00533A8B" w:rsidRDefault="009A5140" w:rsidP="00795B93">
            <w:pPr>
              <w:ind w:firstLine="708"/>
              <w:rPr>
                <w:rFonts w:cs="Arial"/>
                <w:sz w:val="21"/>
                <w:szCs w:val="21"/>
                <w:lang w:val="es-ES_tradnl"/>
              </w:rPr>
            </w:pPr>
          </w:p>
        </w:tc>
        <w:tc>
          <w:tcPr>
            <w:tcW w:w="567" w:type="dxa"/>
            <w:tcBorders>
              <w:top w:val="single" w:sz="4" w:space="0" w:color="auto"/>
              <w:bottom w:val="single" w:sz="4" w:space="0" w:color="auto"/>
              <w:right w:val="single" w:sz="4" w:space="0" w:color="auto"/>
            </w:tcBorders>
          </w:tcPr>
          <w:p w14:paraId="377DD0CA" w14:textId="77777777" w:rsidR="009A5140" w:rsidRPr="00533A8B" w:rsidRDefault="009A5140" w:rsidP="00795B93">
            <w:pPr>
              <w:rPr>
                <w:rFonts w:cs="Arial"/>
                <w:sz w:val="21"/>
                <w:szCs w:val="21"/>
                <w:lang w:val="es-ES_tradnl"/>
              </w:rPr>
            </w:pPr>
            <w:r w:rsidRPr="00533A8B">
              <w:rPr>
                <w:rFonts w:cs="Arial"/>
                <w:sz w:val="21"/>
                <w:szCs w:val="21"/>
                <w:lang w:val="es-ES_tradnl"/>
              </w:rPr>
              <w:t>3</w:t>
            </w:r>
          </w:p>
        </w:tc>
        <w:tc>
          <w:tcPr>
            <w:tcW w:w="4961" w:type="dxa"/>
            <w:tcBorders>
              <w:top w:val="single" w:sz="4" w:space="0" w:color="auto"/>
              <w:left w:val="single" w:sz="4" w:space="0" w:color="auto"/>
              <w:bottom w:val="single" w:sz="4" w:space="0" w:color="auto"/>
            </w:tcBorders>
          </w:tcPr>
          <w:p w14:paraId="70BF9D03" w14:textId="77777777" w:rsidR="009A5140" w:rsidRPr="00533A8B" w:rsidRDefault="009A5140" w:rsidP="00795B93">
            <w:pPr>
              <w:pStyle w:val="Prrafodelista"/>
              <w:numPr>
                <w:ilvl w:val="0"/>
                <w:numId w:val="29"/>
              </w:numPr>
              <w:rPr>
                <w:rFonts w:ascii="Arial" w:hAnsi="Arial" w:cs="Arial"/>
                <w:sz w:val="21"/>
                <w:szCs w:val="21"/>
                <w:lang w:val="es-ES_tradnl"/>
              </w:rPr>
            </w:pPr>
            <w:r w:rsidRPr="00533A8B">
              <w:rPr>
                <w:rFonts w:ascii="Arial" w:hAnsi="Arial" w:cs="Arial"/>
                <w:sz w:val="21"/>
                <w:szCs w:val="21"/>
                <w:lang w:val="es-ES_tradnl"/>
              </w:rPr>
              <w:t>Remite al Comité, a través del Coordinador de Archivos:</w:t>
            </w:r>
          </w:p>
          <w:p w14:paraId="01F76ECF" w14:textId="77777777" w:rsidR="009A5140" w:rsidRPr="00533A8B" w:rsidRDefault="009A5140" w:rsidP="00795B93">
            <w:pPr>
              <w:rPr>
                <w:rFonts w:cs="Arial"/>
                <w:sz w:val="21"/>
                <w:szCs w:val="21"/>
                <w:lang w:val="es-ES_tradnl"/>
              </w:rPr>
            </w:pPr>
          </w:p>
          <w:p w14:paraId="0C62B246" w14:textId="77777777" w:rsidR="009A5140" w:rsidRPr="00533A8B" w:rsidRDefault="009A5140" w:rsidP="00795B93">
            <w:pPr>
              <w:pStyle w:val="Prrafodelista"/>
              <w:numPr>
                <w:ilvl w:val="0"/>
                <w:numId w:val="63"/>
              </w:numPr>
              <w:rPr>
                <w:rFonts w:ascii="Arial" w:hAnsi="Arial" w:cs="Arial"/>
                <w:sz w:val="21"/>
                <w:szCs w:val="21"/>
                <w:lang w:val="es-ES_tradnl"/>
              </w:rPr>
            </w:pPr>
            <w:r w:rsidRPr="00533A8B">
              <w:rPr>
                <w:rFonts w:ascii="Arial" w:hAnsi="Arial" w:cs="Arial"/>
                <w:sz w:val="21"/>
                <w:szCs w:val="21"/>
                <w:lang w:val="es-ES_tradnl"/>
              </w:rPr>
              <w:t xml:space="preserve">Oficio solicitando se realice el </w:t>
            </w:r>
            <w:r w:rsidRPr="00533A8B">
              <w:rPr>
                <w:rFonts w:ascii="Arial" w:hAnsi="Arial" w:cs="Arial"/>
                <w:i/>
                <w:sz w:val="21"/>
                <w:szCs w:val="21"/>
                <w:lang w:val="es-ES_tradnl"/>
              </w:rPr>
              <w:t>Dictamen de destino final</w:t>
            </w:r>
            <w:r w:rsidRPr="00533A8B">
              <w:rPr>
                <w:rFonts w:ascii="Arial" w:hAnsi="Arial" w:cs="Arial"/>
                <w:sz w:val="21"/>
                <w:szCs w:val="21"/>
                <w:lang w:val="es-ES_tradnl"/>
              </w:rPr>
              <w:t xml:space="preserve"> de la(s) serie(s) que corresponda, por parte del Comité; y  </w:t>
            </w:r>
          </w:p>
          <w:p w14:paraId="415DEE50" w14:textId="77777777" w:rsidR="009A5140" w:rsidRPr="00533A8B" w:rsidRDefault="009A5140" w:rsidP="00795B93">
            <w:pPr>
              <w:pStyle w:val="Prrafodelista"/>
              <w:numPr>
                <w:ilvl w:val="0"/>
                <w:numId w:val="63"/>
              </w:numPr>
              <w:rPr>
                <w:rFonts w:ascii="Arial" w:hAnsi="Arial" w:cs="Arial"/>
                <w:sz w:val="21"/>
                <w:szCs w:val="21"/>
                <w:lang w:val="es-ES_tradnl"/>
              </w:rPr>
            </w:pPr>
            <w:r w:rsidRPr="00533A8B">
              <w:rPr>
                <w:rFonts w:ascii="Arial" w:hAnsi="Arial" w:cs="Arial"/>
                <w:i/>
                <w:sz w:val="21"/>
                <w:szCs w:val="21"/>
                <w:lang w:val="es-ES_tradnl"/>
              </w:rPr>
              <w:t>El Formato de Prevaloración Documental</w:t>
            </w:r>
            <w:r w:rsidRPr="00533A8B">
              <w:rPr>
                <w:rFonts w:ascii="Arial" w:hAnsi="Arial" w:cs="Arial"/>
                <w:sz w:val="21"/>
                <w:szCs w:val="21"/>
                <w:lang w:val="es-ES_tradnl"/>
              </w:rPr>
              <w:t xml:space="preserve">; el </w:t>
            </w:r>
            <w:r w:rsidRPr="00533A8B">
              <w:rPr>
                <w:rFonts w:ascii="Arial" w:hAnsi="Arial" w:cs="Arial"/>
                <w:i/>
                <w:sz w:val="21"/>
                <w:szCs w:val="21"/>
                <w:lang w:val="es-ES_tradnl"/>
              </w:rPr>
              <w:t xml:space="preserve">Formato de Valoración Documental; el Dictamen de valoración documental; el Inventario de baja documental y el </w:t>
            </w:r>
            <w:r w:rsidRPr="00533A8B">
              <w:rPr>
                <w:rFonts w:ascii="Arial" w:hAnsi="Arial" w:cs="Arial"/>
                <w:sz w:val="21"/>
                <w:szCs w:val="21"/>
                <w:lang w:val="es-ES_tradnl"/>
              </w:rPr>
              <w:t xml:space="preserve">expediente muestra de la serie digitalizado de cada una de las series sobre las que el Comité emitirá el </w:t>
            </w:r>
            <w:r w:rsidRPr="00533A8B">
              <w:rPr>
                <w:rFonts w:ascii="Arial" w:hAnsi="Arial" w:cs="Arial"/>
                <w:i/>
                <w:sz w:val="21"/>
                <w:szCs w:val="21"/>
                <w:lang w:val="es-ES_tradnl"/>
              </w:rPr>
              <w:t>Dictamen de destino final.</w:t>
            </w:r>
          </w:p>
          <w:p w14:paraId="4B8C5D73" w14:textId="77777777" w:rsidR="009A5140" w:rsidRPr="00533A8B" w:rsidRDefault="009A5140" w:rsidP="00795B93">
            <w:pPr>
              <w:rPr>
                <w:rFonts w:cs="Arial"/>
                <w:sz w:val="21"/>
                <w:szCs w:val="21"/>
                <w:lang w:val="es-ES_tradnl"/>
              </w:rPr>
            </w:pPr>
          </w:p>
          <w:p w14:paraId="62E9F2FF" w14:textId="77777777" w:rsidR="009A5140" w:rsidRPr="00533A8B" w:rsidRDefault="009A5140" w:rsidP="00795B93">
            <w:pPr>
              <w:rPr>
                <w:rFonts w:cs="Arial"/>
                <w:sz w:val="21"/>
                <w:szCs w:val="21"/>
                <w:lang w:val="es-ES_tradnl"/>
              </w:rPr>
            </w:pPr>
          </w:p>
        </w:tc>
        <w:tc>
          <w:tcPr>
            <w:tcW w:w="2835" w:type="dxa"/>
            <w:tcBorders>
              <w:top w:val="single" w:sz="4" w:space="0" w:color="auto"/>
              <w:bottom w:val="single" w:sz="4" w:space="0" w:color="auto"/>
            </w:tcBorders>
          </w:tcPr>
          <w:p w14:paraId="441C01E5" w14:textId="77777777" w:rsidR="009A5140" w:rsidRPr="00533A8B" w:rsidRDefault="009A5140" w:rsidP="00795B93">
            <w:pPr>
              <w:pStyle w:val="Prrafodelista"/>
              <w:numPr>
                <w:ilvl w:val="0"/>
                <w:numId w:val="27"/>
              </w:numPr>
              <w:ind w:right="-59"/>
              <w:rPr>
                <w:rFonts w:ascii="Arial" w:hAnsi="Arial" w:cs="Arial"/>
                <w:i/>
                <w:sz w:val="21"/>
                <w:szCs w:val="21"/>
                <w:lang w:val="es-ES_tradnl"/>
              </w:rPr>
            </w:pPr>
            <w:r w:rsidRPr="00533A8B">
              <w:rPr>
                <w:rFonts w:ascii="Arial" w:hAnsi="Arial" w:cs="Arial"/>
                <w:sz w:val="21"/>
                <w:szCs w:val="21"/>
                <w:lang w:val="es-ES_tradnl"/>
              </w:rPr>
              <w:t xml:space="preserve">Oficio solicitud de </w:t>
            </w:r>
            <w:r w:rsidRPr="00533A8B">
              <w:rPr>
                <w:rFonts w:ascii="Arial" w:hAnsi="Arial" w:cs="Arial"/>
                <w:i/>
                <w:sz w:val="21"/>
                <w:szCs w:val="21"/>
                <w:lang w:val="es-ES_tradnl"/>
              </w:rPr>
              <w:t xml:space="preserve">Dictamen de destino final </w:t>
            </w:r>
          </w:p>
          <w:p w14:paraId="01817F31" w14:textId="77777777" w:rsidR="009A5140" w:rsidRPr="00533A8B" w:rsidRDefault="009A5140" w:rsidP="00795B93">
            <w:pPr>
              <w:pStyle w:val="Prrafodelista"/>
              <w:numPr>
                <w:ilvl w:val="0"/>
                <w:numId w:val="27"/>
              </w:numPr>
              <w:ind w:right="-59"/>
              <w:rPr>
                <w:rFonts w:ascii="Arial" w:hAnsi="Arial" w:cs="Arial"/>
                <w:i/>
                <w:sz w:val="21"/>
                <w:szCs w:val="21"/>
                <w:lang w:val="es-ES_tradnl"/>
              </w:rPr>
            </w:pPr>
            <w:r w:rsidRPr="00533A8B">
              <w:rPr>
                <w:rFonts w:ascii="Arial" w:hAnsi="Arial" w:cs="Arial"/>
                <w:i/>
                <w:sz w:val="21"/>
                <w:szCs w:val="21"/>
                <w:lang w:val="es-ES_tradnl"/>
              </w:rPr>
              <w:t>CADIDO</w:t>
            </w:r>
          </w:p>
          <w:p w14:paraId="5FF93BD6" w14:textId="77777777" w:rsidR="009A5140" w:rsidRPr="00533A8B" w:rsidRDefault="009A5140" w:rsidP="00795B93">
            <w:pPr>
              <w:pStyle w:val="Prrafodelista"/>
              <w:numPr>
                <w:ilvl w:val="0"/>
                <w:numId w:val="27"/>
              </w:numPr>
              <w:ind w:right="-59"/>
              <w:rPr>
                <w:rFonts w:ascii="Arial" w:hAnsi="Arial" w:cs="Arial"/>
                <w:i/>
                <w:sz w:val="21"/>
                <w:szCs w:val="21"/>
                <w:lang w:val="es-ES_tradnl"/>
              </w:rPr>
            </w:pPr>
            <w:r w:rsidRPr="00533A8B">
              <w:rPr>
                <w:rFonts w:ascii="Arial" w:hAnsi="Arial" w:cs="Arial"/>
                <w:i/>
                <w:sz w:val="21"/>
                <w:szCs w:val="21"/>
                <w:lang w:val="es-ES_tradnl"/>
              </w:rPr>
              <w:t>Formato de Prevaloración Documental</w:t>
            </w:r>
          </w:p>
          <w:p w14:paraId="7779740E" w14:textId="77777777" w:rsidR="009A5140" w:rsidRPr="00533A8B" w:rsidRDefault="009A5140" w:rsidP="00795B93">
            <w:pPr>
              <w:pStyle w:val="Prrafodelista"/>
              <w:numPr>
                <w:ilvl w:val="0"/>
                <w:numId w:val="26"/>
              </w:numPr>
              <w:ind w:right="-59"/>
              <w:rPr>
                <w:rFonts w:ascii="Arial" w:hAnsi="Arial" w:cs="Arial"/>
                <w:i/>
                <w:sz w:val="21"/>
                <w:szCs w:val="21"/>
                <w:lang w:val="es-ES_tradnl"/>
              </w:rPr>
            </w:pPr>
            <w:r w:rsidRPr="00533A8B">
              <w:rPr>
                <w:rFonts w:ascii="Arial" w:hAnsi="Arial" w:cs="Arial"/>
                <w:i/>
                <w:sz w:val="21"/>
                <w:szCs w:val="21"/>
                <w:lang w:val="es-ES_tradnl"/>
              </w:rPr>
              <w:t xml:space="preserve">Formato de Valoración Documental; </w:t>
            </w:r>
          </w:p>
          <w:p w14:paraId="0966374C" w14:textId="77777777" w:rsidR="009A5140" w:rsidRPr="00533A8B" w:rsidRDefault="009A5140" w:rsidP="00795B93">
            <w:pPr>
              <w:pStyle w:val="Prrafodelista"/>
              <w:numPr>
                <w:ilvl w:val="0"/>
                <w:numId w:val="26"/>
              </w:numPr>
              <w:ind w:right="-59"/>
              <w:rPr>
                <w:rFonts w:ascii="Arial" w:hAnsi="Arial" w:cs="Arial"/>
                <w:i/>
                <w:sz w:val="21"/>
                <w:szCs w:val="21"/>
                <w:lang w:val="es-ES_tradnl"/>
              </w:rPr>
            </w:pPr>
            <w:r w:rsidRPr="00533A8B">
              <w:rPr>
                <w:rFonts w:ascii="Arial" w:hAnsi="Arial" w:cs="Arial"/>
                <w:i/>
                <w:sz w:val="21"/>
                <w:szCs w:val="21"/>
                <w:lang w:val="es-ES_tradnl"/>
              </w:rPr>
              <w:t>Dictamen de Valoración documental</w:t>
            </w:r>
          </w:p>
          <w:p w14:paraId="31641BFA" w14:textId="77777777" w:rsidR="009A5140" w:rsidRPr="00533A8B" w:rsidRDefault="009A5140" w:rsidP="00795B93">
            <w:pPr>
              <w:pStyle w:val="Prrafodelista"/>
              <w:numPr>
                <w:ilvl w:val="0"/>
                <w:numId w:val="26"/>
              </w:numPr>
              <w:ind w:right="-59"/>
              <w:rPr>
                <w:rFonts w:ascii="Arial" w:hAnsi="Arial" w:cs="Arial"/>
                <w:i/>
                <w:sz w:val="21"/>
                <w:szCs w:val="21"/>
                <w:lang w:val="es-ES_tradnl"/>
              </w:rPr>
            </w:pPr>
            <w:r w:rsidRPr="00533A8B">
              <w:rPr>
                <w:rFonts w:ascii="Arial" w:hAnsi="Arial" w:cs="Arial"/>
                <w:i/>
                <w:sz w:val="21"/>
                <w:szCs w:val="21"/>
                <w:lang w:val="es-ES_tradnl"/>
              </w:rPr>
              <w:t>Inventario de baja documental</w:t>
            </w:r>
          </w:p>
          <w:p w14:paraId="68921697" w14:textId="77777777" w:rsidR="009A5140" w:rsidRPr="00533A8B" w:rsidRDefault="009A5140" w:rsidP="00795B93">
            <w:pPr>
              <w:pStyle w:val="Prrafodelista"/>
              <w:numPr>
                <w:ilvl w:val="0"/>
                <w:numId w:val="27"/>
              </w:numPr>
              <w:ind w:right="-59"/>
              <w:rPr>
                <w:rFonts w:ascii="Arial" w:hAnsi="Arial" w:cs="Arial"/>
                <w:sz w:val="21"/>
                <w:szCs w:val="21"/>
                <w:lang w:val="es-ES_tradnl"/>
              </w:rPr>
            </w:pPr>
            <w:r w:rsidRPr="00533A8B">
              <w:rPr>
                <w:rFonts w:ascii="Arial" w:hAnsi="Arial" w:cs="Arial"/>
                <w:sz w:val="21"/>
                <w:szCs w:val="21"/>
                <w:lang w:val="es-ES_tradnl"/>
              </w:rPr>
              <w:t>Expediente muestra de la serie digitalizado</w:t>
            </w:r>
          </w:p>
          <w:p w14:paraId="477997B7" w14:textId="77777777" w:rsidR="009A5140" w:rsidRPr="00533A8B" w:rsidRDefault="009A5140" w:rsidP="00795B93">
            <w:pPr>
              <w:pStyle w:val="Prrafodelista"/>
              <w:ind w:left="360" w:right="-59"/>
              <w:rPr>
                <w:rFonts w:ascii="Arial" w:hAnsi="Arial" w:cs="Arial"/>
                <w:sz w:val="21"/>
                <w:szCs w:val="21"/>
                <w:lang w:val="es-ES_tradnl"/>
              </w:rPr>
            </w:pPr>
          </w:p>
        </w:tc>
      </w:tr>
      <w:tr w:rsidR="009A5140" w:rsidRPr="00533A8B" w14:paraId="2C54BCC8" w14:textId="77777777" w:rsidTr="00533A8B">
        <w:trPr>
          <w:trHeight w:val="516"/>
        </w:trPr>
        <w:tc>
          <w:tcPr>
            <w:tcW w:w="1843" w:type="dxa"/>
            <w:tcBorders>
              <w:top w:val="single" w:sz="4" w:space="0" w:color="auto"/>
              <w:bottom w:val="single" w:sz="4" w:space="0" w:color="auto"/>
            </w:tcBorders>
          </w:tcPr>
          <w:p w14:paraId="7EFCF95D" w14:textId="77777777" w:rsidR="009A5140" w:rsidRPr="00533A8B" w:rsidRDefault="009A5140" w:rsidP="00795B93">
            <w:pPr>
              <w:rPr>
                <w:rFonts w:cs="Arial"/>
                <w:sz w:val="21"/>
                <w:szCs w:val="21"/>
                <w:lang w:val="es-ES_tradnl"/>
              </w:rPr>
            </w:pPr>
            <w:r w:rsidRPr="00533A8B">
              <w:rPr>
                <w:rFonts w:cs="Arial"/>
                <w:sz w:val="21"/>
                <w:szCs w:val="21"/>
                <w:lang w:val="es-ES_tradnl"/>
              </w:rPr>
              <w:t>Presidente</w:t>
            </w:r>
          </w:p>
        </w:tc>
        <w:tc>
          <w:tcPr>
            <w:tcW w:w="567" w:type="dxa"/>
            <w:tcBorders>
              <w:top w:val="single" w:sz="4" w:space="0" w:color="auto"/>
              <w:bottom w:val="single" w:sz="4" w:space="0" w:color="auto"/>
              <w:right w:val="single" w:sz="4" w:space="0" w:color="auto"/>
            </w:tcBorders>
          </w:tcPr>
          <w:p w14:paraId="49F75B06" w14:textId="77777777" w:rsidR="009A5140" w:rsidRPr="00533A8B" w:rsidRDefault="009A5140" w:rsidP="00795B93">
            <w:pPr>
              <w:rPr>
                <w:rFonts w:cs="Arial"/>
                <w:sz w:val="21"/>
                <w:szCs w:val="21"/>
                <w:lang w:val="es-ES_tradnl"/>
              </w:rPr>
            </w:pPr>
            <w:r w:rsidRPr="00533A8B">
              <w:rPr>
                <w:rFonts w:cs="Arial"/>
                <w:sz w:val="21"/>
                <w:szCs w:val="21"/>
                <w:lang w:val="es-ES_tradnl"/>
              </w:rPr>
              <w:t>4</w:t>
            </w:r>
          </w:p>
        </w:tc>
        <w:tc>
          <w:tcPr>
            <w:tcW w:w="4961" w:type="dxa"/>
            <w:tcBorders>
              <w:top w:val="single" w:sz="4" w:space="0" w:color="auto"/>
              <w:left w:val="single" w:sz="4" w:space="0" w:color="auto"/>
              <w:bottom w:val="single" w:sz="4" w:space="0" w:color="auto"/>
            </w:tcBorders>
          </w:tcPr>
          <w:p w14:paraId="316BC0EF" w14:textId="2CFEC171" w:rsidR="009A5140" w:rsidRPr="00533A8B" w:rsidRDefault="009A5140" w:rsidP="00795B93">
            <w:pPr>
              <w:pStyle w:val="Prrafodelista"/>
              <w:numPr>
                <w:ilvl w:val="0"/>
                <w:numId w:val="64"/>
              </w:numPr>
              <w:rPr>
                <w:rFonts w:ascii="Arial" w:hAnsi="Arial" w:cs="Arial"/>
                <w:sz w:val="21"/>
                <w:szCs w:val="21"/>
                <w:lang w:val="es-ES_tradnl"/>
              </w:rPr>
            </w:pPr>
            <w:r w:rsidRPr="00533A8B">
              <w:rPr>
                <w:rFonts w:ascii="Arial" w:hAnsi="Arial" w:cs="Arial"/>
                <w:sz w:val="21"/>
                <w:szCs w:val="21"/>
                <w:lang w:val="es-ES_tradnl"/>
              </w:rPr>
              <w:t>El Presidente del Comité convoca a sesión, adjuntando la documentación a deliberar</w:t>
            </w:r>
            <w:r w:rsidR="00FE679D">
              <w:rPr>
                <w:rFonts w:ascii="Arial" w:hAnsi="Arial" w:cs="Arial"/>
                <w:sz w:val="21"/>
                <w:szCs w:val="21"/>
                <w:lang w:val="es-ES_tradnl"/>
              </w:rPr>
              <w:t>.</w:t>
            </w:r>
          </w:p>
        </w:tc>
        <w:tc>
          <w:tcPr>
            <w:tcW w:w="2835" w:type="dxa"/>
            <w:tcBorders>
              <w:top w:val="single" w:sz="4" w:space="0" w:color="auto"/>
              <w:bottom w:val="single" w:sz="4" w:space="0" w:color="auto"/>
            </w:tcBorders>
          </w:tcPr>
          <w:p w14:paraId="0DD55CCE" w14:textId="77777777" w:rsidR="009A5140" w:rsidRPr="00533A8B" w:rsidRDefault="009A5140" w:rsidP="00795B93">
            <w:pPr>
              <w:pStyle w:val="Prrafodelista"/>
              <w:numPr>
                <w:ilvl w:val="0"/>
                <w:numId w:val="28"/>
              </w:numPr>
              <w:ind w:right="-59"/>
              <w:rPr>
                <w:rFonts w:ascii="Arial" w:hAnsi="Arial" w:cs="Arial"/>
                <w:i/>
                <w:sz w:val="21"/>
                <w:szCs w:val="21"/>
                <w:lang w:val="es-ES_tradnl"/>
              </w:rPr>
            </w:pPr>
            <w:r w:rsidRPr="00533A8B">
              <w:rPr>
                <w:rFonts w:ascii="Arial" w:hAnsi="Arial" w:cs="Arial"/>
                <w:i/>
                <w:sz w:val="21"/>
                <w:szCs w:val="21"/>
                <w:lang w:val="es-ES_tradnl"/>
              </w:rPr>
              <w:t>Convocatoria</w:t>
            </w:r>
          </w:p>
          <w:p w14:paraId="4D56055B" w14:textId="77777777" w:rsidR="009A5140" w:rsidRPr="00533A8B" w:rsidRDefault="009A5140" w:rsidP="00795B93">
            <w:pPr>
              <w:pStyle w:val="Prrafodelista"/>
              <w:numPr>
                <w:ilvl w:val="0"/>
                <w:numId w:val="28"/>
              </w:numPr>
              <w:ind w:right="-59"/>
              <w:rPr>
                <w:rFonts w:ascii="Arial" w:hAnsi="Arial" w:cs="Arial"/>
                <w:i/>
                <w:sz w:val="21"/>
                <w:szCs w:val="21"/>
                <w:lang w:val="es-ES_tradnl"/>
              </w:rPr>
            </w:pPr>
            <w:r w:rsidRPr="00533A8B">
              <w:rPr>
                <w:rFonts w:ascii="Arial" w:hAnsi="Arial" w:cs="Arial"/>
                <w:sz w:val="21"/>
                <w:szCs w:val="21"/>
                <w:lang w:val="es-ES_tradnl"/>
              </w:rPr>
              <w:t xml:space="preserve">Oficio solicitud de </w:t>
            </w:r>
            <w:r w:rsidRPr="00533A8B">
              <w:rPr>
                <w:rFonts w:ascii="Arial" w:hAnsi="Arial" w:cs="Arial"/>
                <w:i/>
                <w:sz w:val="21"/>
                <w:szCs w:val="21"/>
                <w:lang w:val="es-ES_tradnl"/>
              </w:rPr>
              <w:t xml:space="preserve">Dictamen de destino final </w:t>
            </w:r>
          </w:p>
          <w:p w14:paraId="78184893" w14:textId="77777777" w:rsidR="009A5140" w:rsidRPr="00533A8B" w:rsidRDefault="009A5140" w:rsidP="00795B93">
            <w:pPr>
              <w:pStyle w:val="Prrafodelista"/>
              <w:numPr>
                <w:ilvl w:val="0"/>
                <w:numId w:val="28"/>
              </w:numPr>
              <w:ind w:right="-59"/>
              <w:rPr>
                <w:rFonts w:ascii="Arial" w:hAnsi="Arial" w:cs="Arial"/>
                <w:i/>
                <w:sz w:val="21"/>
                <w:szCs w:val="21"/>
                <w:lang w:val="es-ES_tradnl"/>
              </w:rPr>
            </w:pPr>
            <w:r w:rsidRPr="00533A8B">
              <w:rPr>
                <w:rFonts w:ascii="Arial" w:hAnsi="Arial" w:cs="Arial"/>
                <w:i/>
                <w:sz w:val="21"/>
                <w:szCs w:val="21"/>
                <w:lang w:val="es-ES_tradnl"/>
              </w:rPr>
              <w:t>Formato de Prevaloración Documental</w:t>
            </w:r>
          </w:p>
          <w:p w14:paraId="56A52B68" w14:textId="77777777" w:rsidR="009A5140" w:rsidRPr="00533A8B" w:rsidRDefault="009A5140" w:rsidP="00795B93">
            <w:pPr>
              <w:pStyle w:val="Prrafodelista"/>
              <w:numPr>
                <w:ilvl w:val="0"/>
                <w:numId w:val="28"/>
              </w:numPr>
              <w:ind w:right="-59"/>
              <w:rPr>
                <w:rFonts w:ascii="Arial" w:hAnsi="Arial" w:cs="Arial"/>
                <w:i/>
                <w:sz w:val="21"/>
                <w:szCs w:val="21"/>
                <w:lang w:val="es-ES_tradnl"/>
              </w:rPr>
            </w:pPr>
            <w:r w:rsidRPr="00533A8B">
              <w:rPr>
                <w:rFonts w:ascii="Arial" w:hAnsi="Arial" w:cs="Arial"/>
                <w:i/>
                <w:sz w:val="21"/>
                <w:szCs w:val="21"/>
                <w:lang w:val="es-ES_tradnl"/>
              </w:rPr>
              <w:t xml:space="preserve">Formato de Valoración Documental; </w:t>
            </w:r>
          </w:p>
          <w:p w14:paraId="197F264D" w14:textId="77777777" w:rsidR="009A5140" w:rsidRPr="00533A8B" w:rsidRDefault="009A5140" w:rsidP="00795B93">
            <w:pPr>
              <w:pStyle w:val="Prrafodelista"/>
              <w:numPr>
                <w:ilvl w:val="0"/>
                <w:numId w:val="28"/>
              </w:numPr>
              <w:ind w:right="-59"/>
              <w:rPr>
                <w:rFonts w:ascii="Arial" w:hAnsi="Arial" w:cs="Arial"/>
                <w:sz w:val="21"/>
                <w:szCs w:val="21"/>
                <w:lang w:val="es-ES_tradnl"/>
              </w:rPr>
            </w:pPr>
            <w:r w:rsidRPr="00533A8B">
              <w:rPr>
                <w:rFonts w:ascii="Arial" w:hAnsi="Arial" w:cs="Arial"/>
                <w:sz w:val="21"/>
                <w:szCs w:val="21"/>
                <w:lang w:val="es-ES_tradnl"/>
              </w:rPr>
              <w:t>Expediente ejemplar de la serie digitalizado</w:t>
            </w:r>
          </w:p>
          <w:p w14:paraId="3DED1291" w14:textId="77777777" w:rsidR="009A5140" w:rsidRPr="00533A8B" w:rsidRDefault="009A5140" w:rsidP="00795B93">
            <w:pPr>
              <w:pStyle w:val="Prrafodelista"/>
              <w:numPr>
                <w:ilvl w:val="0"/>
                <w:numId w:val="28"/>
              </w:numPr>
              <w:ind w:right="-59"/>
              <w:rPr>
                <w:rFonts w:ascii="Arial" w:hAnsi="Arial" w:cs="Arial"/>
                <w:i/>
                <w:sz w:val="21"/>
                <w:szCs w:val="21"/>
                <w:lang w:val="es-ES_tradnl"/>
              </w:rPr>
            </w:pPr>
            <w:r w:rsidRPr="00533A8B">
              <w:rPr>
                <w:rFonts w:ascii="Arial" w:hAnsi="Arial" w:cs="Arial"/>
                <w:i/>
                <w:sz w:val="21"/>
                <w:szCs w:val="21"/>
                <w:lang w:val="es-ES_tradnl"/>
              </w:rPr>
              <w:t>Dictamen de Valoración documental</w:t>
            </w:r>
          </w:p>
          <w:p w14:paraId="4AEE202A" w14:textId="77777777" w:rsidR="009A5140" w:rsidRPr="00533A8B" w:rsidRDefault="009A5140" w:rsidP="00795B93">
            <w:pPr>
              <w:pStyle w:val="Prrafodelista"/>
              <w:numPr>
                <w:ilvl w:val="0"/>
                <w:numId w:val="28"/>
              </w:numPr>
              <w:ind w:right="-59"/>
              <w:rPr>
                <w:rFonts w:ascii="Arial" w:hAnsi="Arial" w:cs="Arial"/>
                <w:sz w:val="21"/>
                <w:szCs w:val="21"/>
                <w:lang w:val="es-ES_tradnl"/>
              </w:rPr>
            </w:pPr>
            <w:r w:rsidRPr="00533A8B">
              <w:rPr>
                <w:rFonts w:ascii="Arial" w:hAnsi="Arial" w:cs="Arial"/>
                <w:i/>
                <w:sz w:val="21"/>
                <w:szCs w:val="21"/>
                <w:lang w:val="es-ES_tradnl"/>
              </w:rPr>
              <w:t>Inventario de baja documental</w:t>
            </w:r>
          </w:p>
        </w:tc>
      </w:tr>
      <w:tr w:rsidR="009A5140" w:rsidRPr="00533A8B" w14:paraId="6D5F3FCC" w14:textId="77777777" w:rsidTr="00533A8B">
        <w:trPr>
          <w:trHeight w:val="81"/>
        </w:trPr>
        <w:tc>
          <w:tcPr>
            <w:tcW w:w="1843" w:type="dxa"/>
            <w:tcBorders>
              <w:bottom w:val="single" w:sz="4" w:space="0" w:color="auto"/>
            </w:tcBorders>
          </w:tcPr>
          <w:p w14:paraId="49DB101C" w14:textId="77777777" w:rsidR="009A5140" w:rsidRPr="00533A8B" w:rsidRDefault="009A5140" w:rsidP="00795B93">
            <w:pPr>
              <w:ind w:left="84" w:right="199"/>
              <w:rPr>
                <w:rFonts w:cs="Arial"/>
                <w:sz w:val="21"/>
                <w:szCs w:val="21"/>
                <w:lang w:val="es-ES_tradnl"/>
              </w:rPr>
            </w:pPr>
            <w:r w:rsidRPr="00533A8B">
              <w:rPr>
                <w:rFonts w:cs="Arial"/>
                <w:sz w:val="21"/>
                <w:szCs w:val="21"/>
                <w:lang w:val="es-ES_tradnl"/>
              </w:rPr>
              <w:t xml:space="preserve">Comité </w:t>
            </w:r>
          </w:p>
        </w:tc>
        <w:tc>
          <w:tcPr>
            <w:tcW w:w="567" w:type="dxa"/>
            <w:tcBorders>
              <w:top w:val="single" w:sz="4" w:space="0" w:color="auto"/>
              <w:bottom w:val="single" w:sz="4" w:space="0" w:color="auto"/>
              <w:right w:val="single" w:sz="4" w:space="0" w:color="auto"/>
            </w:tcBorders>
          </w:tcPr>
          <w:p w14:paraId="7405D8A3" w14:textId="77777777" w:rsidR="009A5140" w:rsidRPr="00533A8B" w:rsidRDefault="009A5140" w:rsidP="00795B93">
            <w:pPr>
              <w:rPr>
                <w:rFonts w:cs="Arial"/>
                <w:sz w:val="21"/>
                <w:szCs w:val="21"/>
                <w:lang w:val="es-ES_tradnl"/>
              </w:rPr>
            </w:pPr>
            <w:r w:rsidRPr="00533A8B">
              <w:rPr>
                <w:rFonts w:cs="Arial"/>
                <w:sz w:val="21"/>
                <w:szCs w:val="21"/>
                <w:lang w:val="es-ES_tradnl"/>
              </w:rPr>
              <w:t>5</w:t>
            </w:r>
          </w:p>
        </w:tc>
        <w:tc>
          <w:tcPr>
            <w:tcW w:w="4961" w:type="dxa"/>
            <w:tcBorders>
              <w:top w:val="single" w:sz="4" w:space="0" w:color="auto"/>
              <w:left w:val="single" w:sz="4" w:space="0" w:color="auto"/>
              <w:bottom w:val="single" w:sz="4" w:space="0" w:color="auto"/>
            </w:tcBorders>
          </w:tcPr>
          <w:p w14:paraId="1F54D695" w14:textId="77777777" w:rsidR="009A5140" w:rsidRPr="00533A8B" w:rsidRDefault="009A5140" w:rsidP="00795B93">
            <w:pPr>
              <w:pStyle w:val="Prrafodelista"/>
              <w:numPr>
                <w:ilvl w:val="0"/>
                <w:numId w:val="65"/>
              </w:numPr>
              <w:rPr>
                <w:rFonts w:ascii="Arial" w:hAnsi="Arial" w:cs="Arial"/>
                <w:sz w:val="21"/>
                <w:szCs w:val="21"/>
                <w:lang w:val="es-ES_tradnl"/>
              </w:rPr>
            </w:pPr>
            <w:r w:rsidRPr="00533A8B">
              <w:rPr>
                <w:rFonts w:ascii="Arial" w:hAnsi="Arial" w:cs="Arial"/>
                <w:sz w:val="21"/>
                <w:szCs w:val="21"/>
                <w:lang w:val="es-ES_tradnl"/>
              </w:rPr>
              <w:t>Sesiona para realizar el Dictamen de destino final de la(s) serie(s) que se haya(n) solicitado.</w:t>
            </w:r>
          </w:p>
          <w:p w14:paraId="14B8E53A" w14:textId="77777777" w:rsidR="009A5140" w:rsidRPr="00533A8B" w:rsidRDefault="009A5140" w:rsidP="00795B93">
            <w:pPr>
              <w:rPr>
                <w:rFonts w:cs="Arial"/>
                <w:sz w:val="21"/>
                <w:szCs w:val="21"/>
                <w:lang w:val="es-ES_tradnl"/>
              </w:rPr>
            </w:pPr>
          </w:p>
          <w:p w14:paraId="143EA668" w14:textId="77777777" w:rsidR="009A5140" w:rsidRPr="00533A8B" w:rsidRDefault="009A5140" w:rsidP="00795B93">
            <w:pPr>
              <w:ind w:right="-59"/>
              <w:rPr>
                <w:rFonts w:cs="Arial"/>
                <w:sz w:val="21"/>
                <w:szCs w:val="21"/>
                <w:lang w:val="es-ES_tradnl"/>
              </w:rPr>
            </w:pPr>
            <w:r w:rsidRPr="00533A8B">
              <w:rPr>
                <w:rFonts w:cs="Arial"/>
                <w:sz w:val="21"/>
                <w:szCs w:val="21"/>
                <w:lang w:val="es-ES_tradnl"/>
              </w:rPr>
              <w:t>¿La información proporcionada por el RAC permite al Comité lo siguiente?:</w:t>
            </w:r>
          </w:p>
          <w:p w14:paraId="4282B06F" w14:textId="77777777" w:rsidR="009A5140" w:rsidRPr="00533A8B" w:rsidRDefault="009A5140" w:rsidP="00795B93">
            <w:pPr>
              <w:pStyle w:val="Sinespaciado"/>
              <w:jc w:val="both"/>
              <w:rPr>
                <w:rFonts w:ascii="Arial" w:hAnsi="Arial" w:cs="Arial"/>
                <w:sz w:val="21"/>
                <w:szCs w:val="21"/>
                <w:lang w:val="es-ES_tradnl" w:eastAsia="es-ES"/>
              </w:rPr>
            </w:pPr>
          </w:p>
          <w:p w14:paraId="2AB76532" w14:textId="77777777" w:rsidR="009A5140" w:rsidRPr="00533A8B" w:rsidRDefault="009A5140" w:rsidP="00795B93">
            <w:pPr>
              <w:pStyle w:val="Sinespaciado"/>
              <w:numPr>
                <w:ilvl w:val="0"/>
                <w:numId w:val="32"/>
              </w:numPr>
              <w:overflowPunct/>
              <w:autoSpaceDE/>
              <w:autoSpaceDN/>
              <w:adjustRightInd/>
              <w:ind w:left="317" w:hanging="317"/>
              <w:jc w:val="both"/>
              <w:textAlignment w:val="auto"/>
              <w:rPr>
                <w:rFonts w:ascii="Arial" w:hAnsi="Arial" w:cs="Arial"/>
                <w:sz w:val="21"/>
                <w:szCs w:val="21"/>
                <w:lang w:val="es-ES_tradnl" w:eastAsia="es-ES"/>
              </w:rPr>
            </w:pPr>
            <w:r w:rsidRPr="00533A8B">
              <w:rPr>
                <w:rFonts w:ascii="Arial" w:hAnsi="Arial" w:cs="Arial"/>
                <w:sz w:val="21"/>
                <w:szCs w:val="21"/>
                <w:lang w:val="es-ES_tradnl" w:eastAsia="es-ES"/>
              </w:rPr>
              <w:t>Identificar el plazo de conservación establecido en el Dictamen de valoración documental;</w:t>
            </w:r>
          </w:p>
          <w:p w14:paraId="58B204F5" w14:textId="77777777" w:rsidR="009A5140" w:rsidRPr="00533A8B" w:rsidRDefault="009A5140" w:rsidP="00795B93">
            <w:pPr>
              <w:pStyle w:val="Sinespaciado"/>
              <w:numPr>
                <w:ilvl w:val="0"/>
                <w:numId w:val="32"/>
              </w:numPr>
              <w:overflowPunct/>
              <w:autoSpaceDE/>
              <w:autoSpaceDN/>
              <w:adjustRightInd/>
              <w:ind w:left="317" w:hanging="317"/>
              <w:jc w:val="both"/>
              <w:textAlignment w:val="auto"/>
              <w:rPr>
                <w:rFonts w:ascii="Arial" w:hAnsi="Arial" w:cs="Arial"/>
                <w:sz w:val="21"/>
                <w:szCs w:val="21"/>
                <w:lang w:val="es-ES_tradnl" w:eastAsia="es-ES"/>
              </w:rPr>
            </w:pPr>
            <w:r w:rsidRPr="00533A8B">
              <w:rPr>
                <w:rFonts w:ascii="Arial" w:hAnsi="Arial" w:cs="Arial"/>
                <w:sz w:val="21"/>
                <w:szCs w:val="21"/>
                <w:lang w:val="es-ES_tradnl" w:eastAsia="es-ES"/>
              </w:rPr>
              <w:t xml:space="preserve">Identificar los valores primarios de la serie; </w:t>
            </w:r>
          </w:p>
          <w:p w14:paraId="40750405" w14:textId="77777777" w:rsidR="009A5140" w:rsidRPr="00533A8B" w:rsidRDefault="009A5140" w:rsidP="00795B93">
            <w:pPr>
              <w:pStyle w:val="Sinespaciado"/>
              <w:numPr>
                <w:ilvl w:val="0"/>
                <w:numId w:val="32"/>
              </w:numPr>
              <w:overflowPunct/>
              <w:autoSpaceDE/>
              <w:autoSpaceDN/>
              <w:adjustRightInd/>
              <w:ind w:left="317" w:hanging="317"/>
              <w:jc w:val="both"/>
              <w:textAlignment w:val="auto"/>
              <w:rPr>
                <w:rFonts w:ascii="Arial" w:hAnsi="Arial" w:cs="Arial"/>
                <w:sz w:val="21"/>
                <w:szCs w:val="21"/>
                <w:lang w:val="es-ES_tradnl" w:eastAsia="es-ES"/>
              </w:rPr>
            </w:pPr>
            <w:r w:rsidRPr="00533A8B">
              <w:rPr>
                <w:rFonts w:ascii="Arial" w:hAnsi="Arial" w:cs="Arial"/>
                <w:sz w:val="21"/>
                <w:szCs w:val="21"/>
                <w:lang w:val="es-ES_tradnl" w:eastAsia="es-ES"/>
              </w:rPr>
              <w:t>Identificar la ausencia de valores secundarios de la serie;</w:t>
            </w:r>
          </w:p>
          <w:p w14:paraId="64280590" w14:textId="77777777" w:rsidR="009A5140" w:rsidRPr="00533A8B" w:rsidRDefault="009A5140" w:rsidP="00795B93">
            <w:pPr>
              <w:pStyle w:val="Sinespaciado"/>
              <w:numPr>
                <w:ilvl w:val="0"/>
                <w:numId w:val="32"/>
              </w:numPr>
              <w:overflowPunct/>
              <w:autoSpaceDE/>
              <w:autoSpaceDN/>
              <w:adjustRightInd/>
              <w:ind w:left="317" w:hanging="317"/>
              <w:jc w:val="both"/>
              <w:textAlignment w:val="auto"/>
              <w:rPr>
                <w:rFonts w:ascii="Arial" w:hAnsi="Arial" w:cs="Arial"/>
                <w:sz w:val="21"/>
                <w:szCs w:val="21"/>
                <w:lang w:val="es-ES_tradnl" w:eastAsia="es-ES"/>
              </w:rPr>
            </w:pPr>
            <w:r w:rsidRPr="00533A8B">
              <w:rPr>
                <w:rFonts w:ascii="Arial" w:hAnsi="Arial" w:cs="Arial"/>
                <w:sz w:val="21"/>
                <w:szCs w:val="21"/>
                <w:lang w:val="es-ES_tradnl" w:eastAsia="es-ES"/>
              </w:rPr>
              <w:t>Verificar que los expedientes de la serie que corresponda, han perdido todos sus valores primarios y no tienen valor histórico.</w:t>
            </w:r>
          </w:p>
          <w:p w14:paraId="6E6A45AB" w14:textId="77777777" w:rsidR="009A5140" w:rsidRPr="00533A8B" w:rsidRDefault="009A5140" w:rsidP="00795B93">
            <w:pPr>
              <w:pStyle w:val="Sinespaciado"/>
              <w:numPr>
                <w:ilvl w:val="0"/>
                <w:numId w:val="32"/>
              </w:numPr>
              <w:overflowPunct/>
              <w:autoSpaceDE/>
              <w:autoSpaceDN/>
              <w:adjustRightInd/>
              <w:spacing w:after="240"/>
              <w:ind w:left="317" w:hanging="317"/>
              <w:jc w:val="both"/>
              <w:textAlignment w:val="auto"/>
              <w:rPr>
                <w:rFonts w:ascii="Arial" w:hAnsi="Arial" w:cs="Arial"/>
                <w:sz w:val="21"/>
                <w:szCs w:val="21"/>
                <w:lang w:val="es-ES_tradnl" w:eastAsia="es-ES"/>
              </w:rPr>
            </w:pPr>
            <w:r w:rsidRPr="00533A8B">
              <w:rPr>
                <w:rFonts w:ascii="Arial" w:hAnsi="Arial" w:cs="Arial"/>
                <w:sz w:val="21"/>
                <w:szCs w:val="21"/>
                <w:lang w:val="es-ES_tradnl" w:eastAsia="es-ES"/>
              </w:rPr>
              <w:t>Verificar que la eliminación de expedientes, pertenecientes a la serie documental, no implique:</w:t>
            </w:r>
          </w:p>
          <w:p w14:paraId="7DFFA196" w14:textId="77777777" w:rsidR="009A5140" w:rsidRPr="00533A8B" w:rsidRDefault="009A5140" w:rsidP="00795B93">
            <w:pPr>
              <w:pStyle w:val="Sinespaciado"/>
              <w:numPr>
                <w:ilvl w:val="0"/>
                <w:numId w:val="56"/>
              </w:numPr>
              <w:overflowPunct/>
              <w:autoSpaceDE/>
              <w:autoSpaceDN/>
              <w:adjustRightInd/>
              <w:jc w:val="both"/>
              <w:textAlignment w:val="auto"/>
              <w:rPr>
                <w:rFonts w:ascii="Arial" w:hAnsi="Arial" w:cs="Arial"/>
                <w:sz w:val="21"/>
                <w:szCs w:val="21"/>
                <w:lang w:val="es-ES_tradnl" w:eastAsia="es-ES"/>
              </w:rPr>
            </w:pPr>
            <w:r w:rsidRPr="00533A8B">
              <w:rPr>
                <w:rFonts w:ascii="Arial" w:hAnsi="Arial" w:cs="Arial"/>
                <w:sz w:val="21"/>
                <w:szCs w:val="21"/>
                <w:lang w:val="es-ES_tradnl" w:eastAsia="es-ES"/>
              </w:rPr>
              <w:t>Un riesgo para la continuidad de los procesos de trabajo de la Institución;</w:t>
            </w:r>
          </w:p>
          <w:p w14:paraId="52E6EA0F" w14:textId="77777777" w:rsidR="009A5140" w:rsidRPr="00533A8B" w:rsidRDefault="009A5140" w:rsidP="00795B93">
            <w:pPr>
              <w:pStyle w:val="Sinespaciado"/>
              <w:numPr>
                <w:ilvl w:val="0"/>
                <w:numId w:val="56"/>
              </w:numPr>
              <w:overflowPunct/>
              <w:autoSpaceDE/>
              <w:autoSpaceDN/>
              <w:adjustRightInd/>
              <w:jc w:val="both"/>
              <w:textAlignment w:val="auto"/>
              <w:rPr>
                <w:rFonts w:ascii="Arial" w:hAnsi="Arial" w:cs="Arial"/>
                <w:sz w:val="21"/>
                <w:szCs w:val="21"/>
                <w:lang w:val="es-ES_tradnl" w:eastAsia="es-ES"/>
              </w:rPr>
            </w:pPr>
            <w:r w:rsidRPr="00533A8B">
              <w:rPr>
                <w:rFonts w:ascii="Arial" w:hAnsi="Arial" w:cs="Arial"/>
                <w:sz w:val="21"/>
                <w:szCs w:val="21"/>
                <w:lang w:val="es-ES_tradnl" w:eastAsia="es-ES"/>
              </w:rPr>
              <w:t>Pérdida de información que permita reconstruir las actividades sustantivas del Instituto.</w:t>
            </w:r>
          </w:p>
          <w:p w14:paraId="7FAE10F2" w14:textId="77777777" w:rsidR="009A5140" w:rsidRPr="00533A8B" w:rsidRDefault="009A5140" w:rsidP="00795B93">
            <w:pPr>
              <w:pStyle w:val="Sinespaciado"/>
              <w:ind w:left="677"/>
              <w:jc w:val="both"/>
              <w:rPr>
                <w:rFonts w:ascii="Arial" w:hAnsi="Arial" w:cs="Arial"/>
                <w:sz w:val="21"/>
                <w:szCs w:val="21"/>
                <w:lang w:val="es-ES_tradnl" w:eastAsia="es-ES"/>
              </w:rPr>
            </w:pPr>
          </w:p>
          <w:p w14:paraId="53CD0967" w14:textId="77777777" w:rsidR="009A5140" w:rsidRPr="00533A8B" w:rsidRDefault="009A5140" w:rsidP="00795B93">
            <w:pPr>
              <w:rPr>
                <w:rFonts w:cs="Arial"/>
                <w:sz w:val="21"/>
                <w:szCs w:val="21"/>
                <w:lang w:val="es-ES_tradnl"/>
              </w:rPr>
            </w:pPr>
            <w:r w:rsidRPr="00533A8B">
              <w:rPr>
                <w:rFonts w:cs="Arial"/>
                <w:b/>
                <w:sz w:val="21"/>
                <w:szCs w:val="21"/>
                <w:lang w:val="es-ES_tradnl"/>
              </w:rPr>
              <w:t>NO</w:t>
            </w:r>
            <w:r w:rsidRPr="00533A8B">
              <w:rPr>
                <w:rFonts w:cs="Arial"/>
                <w:sz w:val="21"/>
                <w:szCs w:val="21"/>
                <w:lang w:val="es-ES_tradnl"/>
              </w:rPr>
              <w:t>. Pasa a actividad 6.</w:t>
            </w:r>
          </w:p>
          <w:p w14:paraId="7BEE870F" w14:textId="0D88FBB5" w:rsidR="009A5140" w:rsidRPr="00533A8B" w:rsidRDefault="000C13E1" w:rsidP="00795B93">
            <w:pPr>
              <w:rPr>
                <w:rFonts w:cs="Arial"/>
                <w:sz w:val="21"/>
                <w:szCs w:val="21"/>
                <w:lang w:val="es-ES_tradnl"/>
              </w:rPr>
            </w:pPr>
            <w:r>
              <w:rPr>
                <w:rFonts w:cs="Arial"/>
                <w:b/>
                <w:sz w:val="21"/>
                <w:szCs w:val="21"/>
                <w:lang w:val="es-ES_tradnl"/>
              </w:rPr>
              <w:t>SÍ.</w:t>
            </w:r>
            <w:r w:rsidR="009A5140" w:rsidRPr="00533A8B">
              <w:rPr>
                <w:rFonts w:cs="Arial"/>
                <w:sz w:val="21"/>
                <w:szCs w:val="21"/>
                <w:lang w:val="es-ES_tradnl"/>
              </w:rPr>
              <w:t xml:space="preserve"> Pasa a actividad 7.</w:t>
            </w:r>
          </w:p>
          <w:p w14:paraId="08C05811" w14:textId="77777777" w:rsidR="009A5140" w:rsidRPr="00533A8B" w:rsidRDefault="009A5140" w:rsidP="00795B93">
            <w:pPr>
              <w:rPr>
                <w:rFonts w:cs="Arial"/>
                <w:sz w:val="21"/>
                <w:szCs w:val="21"/>
                <w:lang w:val="es-ES_tradnl"/>
              </w:rPr>
            </w:pPr>
          </w:p>
        </w:tc>
        <w:tc>
          <w:tcPr>
            <w:tcW w:w="2835" w:type="dxa"/>
            <w:tcBorders>
              <w:bottom w:val="single" w:sz="4" w:space="0" w:color="auto"/>
            </w:tcBorders>
          </w:tcPr>
          <w:p w14:paraId="55FF4357" w14:textId="77777777" w:rsidR="009A5140" w:rsidRPr="00533A8B" w:rsidRDefault="009A5140" w:rsidP="00795B93">
            <w:pPr>
              <w:pStyle w:val="Prrafodelista"/>
              <w:numPr>
                <w:ilvl w:val="0"/>
                <w:numId w:val="27"/>
              </w:numPr>
              <w:ind w:right="-59"/>
              <w:rPr>
                <w:rFonts w:ascii="Arial" w:hAnsi="Arial" w:cs="Arial"/>
                <w:i/>
                <w:sz w:val="21"/>
                <w:szCs w:val="21"/>
                <w:lang w:val="es-ES_tradnl"/>
              </w:rPr>
            </w:pPr>
            <w:r w:rsidRPr="00533A8B">
              <w:rPr>
                <w:rFonts w:ascii="Arial" w:hAnsi="Arial" w:cs="Arial"/>
                <w:i/>
                <w:sz w:val="21"/>
                <w:szCs w:val="21"/>
                <w:lang w:val="es-ES_tradnl"/>
              </w:rPr>
              <w:t>Form</w:t>
            </w:r>
            <w:r w:rsidRPr="00533A8B">
              <w:rPr>
                <w:rFonts w:ascii="Arial" w:hAnsi="Arial" w:cs="Arial"/>
                <w:sz w:val="21"/>
                <w:szCs w:val="21"/>
                <w:lang w:val="es-ES_tradnl"/>
              </w:rPr>
              <w:t xml:space="preserve">ato </w:t>
            </w:r>
            <w:r w:rsidRPr="00533A8B">
              <w:rPr>
                <w:rFonts w:ascii="Arial" w:hAnsi="Arial" w:cs="Arial"/>
                <w:i/>
                <w:sz w:val="21"/>
                <w:szCs w:val="21"/>
                <w:lang w:val="es-ES_tradnl"/>
              </w:rPr>
              <w:t xml:space="preserve">de Prevaloración </w:t>
            </w:r>
          </w:p>
          <w:p w14:paraId="3CC73F2A" w14:textId="77777777" w:rsidR="009A5140" w:rsidRPr="00533A8B" w:rsidRDefault="009A5140" w:rsidP="00795B93">
            <w:pPr>
              <w:pStyle w:val="Prrafodelista"/>
              <w:numPr>
                <w:ilvl w:val="0"/>
                <w:numId w:val="28"/>
              </w:numPr>
              <w:ind w:right="-59"/>
              <w:rPr>
                <w:rFonts w:ascii="Arial" w:hAnsi="Arial" w:cs="Arial"/>
                <w:i/>
                <w:sz w:val="21"/>
                <w:szCs w:val="21"/>
                <w:lang w:val="es-ES_tradnl"/>
              </w:rPr>
            </w:pPr>
            <w:r w:rsidRPr="00533A8B">
              <w:rPr>
                <w:rFonts w:ascii="Arial" w:hAnsi="Arial" w:cs="Arial"/>
                <w:i/>
                <w:sz w:val="21"/>
                <w:szCs w:val="21"/>
                <w:lang w:val="es-ES_tradnl"/>
              </w:rPr>
              <w:t xml:space="preserve">Formato de Valoración Documental; </w:t>
            </w:r>
          </w:p>
          <w:p w14:paraId="42CF10F0" w14:textId="77777777" w:rsidR="009A5140" w:rsidRPr="00533A8B" w:rsidRDefault="009A5140" w:rsidP="00795B93">
            <w:pPr>
              <w:pStyle w:val="Prrafodelista"/>
              <w:numPr>
                <w:ilvl w:val="0"/>
                <w:numId w:val="28"/>
              </w:numPr>
              <w:ind w:right="-59"/>
              <w:rPr>
                <w:rFonts w:ascii="Arial" w:hAnsi="Arial" w:cs="Arial"/>
                <w:i/>
                <w:sz w:val="21"/>
                <w:szCs w:val="21"/>
                <w:lang w:val="es-ES_tradnl"/>
              </w:rPr>
            </w:pPr>
            <w:r w:rsidRPr="00533A8B">
              <w:rPr>
                <w:rFonts w:ascii="Arial" w:hAnsi="Arial" w:cs="Arial"/>
                <w:i/>
                <w:sz w:val="21"/>
                <w:szCs w:val="21"/>
                <w:lang w:val="es-ES_tradnl"/>
              </w:rPr>
              <w:t>Dictamen de Valoración documental;</w:t>
            </w:r>
          </w:p>
          <w:p w14:paraId="1CC9A97F" w14:textId="77777777" w:rsidR="009A5140" w:rsidRPr="00533A8B" w:rsidRDefault="009A5140" w:rsidP="00795B93">
            <w:pPr>
              <w:pStyle w:val="Prrafodelista"/>
              <w:numPr>
                <w:ilvl w:val="0"/>
                <w:numId w:val="27"/>
              </w:numPr>
              <w:ind w:right="-59"/>
              <w:rPr>
                <w:rFonts w:ascii="Arial" w:hAnsi="Arial" w:cs="Arial"/>
                <w:sz w:val="21"/>
                <w:szCs w:val="21"/>
                <w:lang w:val="es-ES_tradnl"/>
              </w:rPr>
            </w:pPr>
            <w:r w:rsidRPr="00533A8B">
              <w:rPr>
                <w:rFonts w:ascii="Arial" w:hAnsi="Arial" w:cs="Arial"/>
                <w:i/>
                <w:sz w:val="21"/>
                <w:szCs w:val="21"/>
                <w:lang w:val="es-ES_tradnl"/>
              </w:rPr>
              <w:t>Inventario de baja documental</w:t>
            </w:r>
          </w:p>
          <w:p w14:paraId="7F782C99" w14:textId="77777777" w:rsidR="009A5140" w:rsidRPr="00533A8B" w:rsidRDefault="009A5140" w:rsidP="00795B93">
            <w:pPr>
              <w:pStyle w:val="Prrafodelista"/>
              <w:numPr>
                <w:ilvl w:val="0"/>
                <w:numId w:val="27"/>
              </w:numPr>
              <w:ind w:right="-59"/>
              <w:rPr>
                <w:rFonts w:ascii="Arial" w:hAnsi="Arial" w:cs="Arial"/>
                <w:i/>
                <w:sz w:val="21"/>
                <w:szCs w:val="21"/>
                <w:lang w:val="es-ES_tradnl"/>
              </w:rPr>
            </w:pPr>
            <w:r w:rsidRPr="00533A8B">
              <w:rPr>
                <w:rFonts w:ascii="Arial" w:hAnsi="Arial" w:cs="Arial"/>
                <w:sz w:val="21"/>
                <w:szCs w:val="21"/>
                <w:lang w:val="es-ES_tradnl"/>
              </w:rPr>
              <w:t>Expediente muestra de la serie digitalizado</w:t>
            </w:r>
          </w:p>
          <w:p w14:paraId="4053E404" w14:textId="77777777" w:rsidR="009A5140" w:rsidRPr="00533A8B" w:rsidRDefault="009A5140" w:rsidP="00795B93">
            <w:pPr>
              <w:pStyle w:val="Prrafodelista"/>
              <w:numPr>
                <w:ilvl w:val="0"/>
                <w:numId w:val="27"/>
              </w:numPr>
              <w:ind w:right="-59"/>
              <w:rPr>
                <w:rFonts w:ascii="Arial" w:hAnsi="Arial" w:cs="Arial"/>
                <w:i/>
                <w:sz w:val="21"/>
                <w:szCs w:val="21"/>
                <w:lang w:val="es-ES_tradnl"/>
              </w:rPr>
            </w:pPr>
            <w:r w:rsidRPr="00533A8B">
              <w:rPr>
                <w:rFonts w:ascii="Arial" w:hAnsi="Arial" w:cs="Arial"/>
                <w:sz w:val="21"/>
                <w:szCs w:val="21"/>
                <w:lang w:val="es-ES_tradnl"/>
              </w:rPr>
              <w:t>Acta de la sesión</w:t>
            </w:r>
          </w:p>
        </w:tc>
      </w:tr>
      <w:tr w:rsidR="009A5140" w:rsidRPr="00533A8B" w14:paraId="3376E207" w14:textId="77777777" w:rsidTr="00533A8B">
        <w:trPr>
          <w:trHeight w:val="81"/>
        </w:trPr>
        <w:tc>
          <w:tcPr>
            <w:tcW w:w="1843" w:type="dxa"/>
            <w:tcBorders>
              <w:bottom w:val="single" w:sz="4" w:space="0" w:color="auto"/>
            </w:tcBorders>
          </w:tcPr>
          <w:p w14:paraId="7A1F66D9" w14:textId="77777777" w:rsidR="009A5140" w:rsidRPr="00533A8B" w:rsidRDefault="009A5140" w:rsidP="00795B93">
            <w:pPr>
              <w:ind w:left="84" w:right="199"/>
              <w:rPr>
                <w:rFonts w:cs="Arial"/>
                <w:sz w:val="21"/>
                <w:szCs w:val="21"/>
                <w:lang w:val="es-ES_tradnl"/>
              </w:rPr>
            </w:pPr>
            <w:r w:rsidRPr="00533A8B">
              <w:rPr>
                <w:rFonts w:cs="Arial"/>
                <w:sz w:val="21"/>
                <w:szCs w:val="21"/>
                <w:lang w:val="es-ES_tradnl"/>
              </w:rPr>
              <w:t>CA / Comité</w:t>
            </w:r>
          </w:p>
        </w:tc>
        <w:tc>
          <w:tcPr>
            <w:tcW w:w="567" w:type="dxa"/>
            <w:tcBorders>
              <w:top w:val="single" w:sz="4" w:space="0" w:color="auto"/>
              <w:bottom w:val="single" w:sz="4" w:space="0" w:color="auto"/>
              <w:right w:val="single" w:sz="4" w:space="0" w:color="auto"/>
            </w:tcBorders>
          </w:tcPr>
          <w:p w14:paraId="21B988D9" w14:textId="77777777" w:rsidR="009A5140" w:rsidRPr="00533A8B" w:rsidRDefault="009A5140" w:rsidP="00795B93">
            <w:pPr>
              <w:rPr>
                <w:rFonts w:cs="Arial"/>
                <w:sz w:val="21"/>
                <w:szCs w:val="21"/>
                <w:lang w:val="es-ES_tradnl"/>
              </w:rPr>
            </w:pPr>
            <w:r w:rsidRPr="00533A8B">
              <w:rPr>
                <w:rFonts w:cs="Arial"/>
                <w:sz w:val="21"/>
                <w:szCs w:val="21"/>
                <w:lang w:val="es-ES_tradnl"/>
              </w:rPr>
              <w:t>6</w:t>
            </w:r>
          </w:p>
        </w:tc>
        <w:tc>
          <w:tcPr>
            <w:tcW w:w="4961" w:type="dxa"/>
            <w:tcBorders>
              <w:top w:val="single" w:sz="4" w:space="0" w:color="auto"/>
              <w:left w:val="single" w:sz="4" w:space="0" w:color="auto"/>
              <w:bottom w:val="single" w:sz="4" w:space="0" w:color="auto"/>
            </w:tcBorders>
          </w:tcPr>
          <w:p w14:paraId="65C3A39A" w14:textId="77777777" w:rsidR="009A5140" w:rsidRPr="00533A8B" w:rsidRDefault="009A5140" w:rsidP="00795B93">
            <w:pPr>
              <w:pStyle w:val="Prrafodelista"/>
              <w:numPr>
                <w:ilvl w:val="0"/>
                <w:numId w:val="57"/>
              </w:numPr>
              <w:rPr>
                <w:rFonts w:ascii="Arial" w:hAnsi="Arial" w:cs="Arial"/>
                <w:sz w:val="21"/>
                <w:szCs w:val="21"/>
                <w:lang w:val="es-ES_tradnl"/>
              </w:rPr>
            </w:pPr>
            <w:r w:rsidRPr="00533A8B">
              <w:rPr>
                <w:rFonts w:ascii="Arial" w:hAnsi="Arial" w:cs="Arial"/>
                <w:sz w:val="21"/>
                <w:szCs w:val="21"/>
                <w:lang w:val="es-ES_tradnl"/>
              </w:rPr>
              <w:t>El Coordinador de Archivos levanta minuta de la sesión, especificando que el Comité no cuenta con los elementos necesarios para dictaminar el destino final de la serie; y que se requiere que el Comité sesione para determinar los valores de la serie.</w:t>
            </w:r>
          </w:p>
          <w:p w14:paraId="1D6842AF" w14:textId="77777777" w:rsidR="009A5140" w:rsidRPr="00533A8B" w:rsidRDefault="009A5140" w:rsidP="00795B93">
            <w:pPr>
              <w:pStyle w:val="Prrafodelista"/>
              <w:ind w:left="379"/>
              <w:rPr>
                <w:rFonts w:ascii="Arial" w:hAnsi="Arial" w:cs="Arial"/>
                <w:sz w:val="21"/>
                <w:szCs w:val="21"/>
                <w:lang w:val="es-ES_tradnl"/>
              </w:rPr>
            </w:pPr>
          </w:p>
          <w:p w14:paraId="43D2F117" w14:textId="77777777" w:rsidR="009A5140" w:rsidRPr="00533A8B" w:rsidRDefault="009A5140" w:rsidP="00795B93">
            <w:pPr>
              <w:pStyle w:val="Prrafodelista"/>
              <w:numPr>
                <w:ilvl w:val="0"/>
                <w:numId w:val="57"/>
              </w:numPr>
              <w:rPr>
                <w:rFonts w:ascii="Arial" w:hAnsi="Arial" w:cs="Arial"/>
                <w:sz w:val="21"/>
                <w:szCs w:val="21"/>
                <w:lang w:val="es-ES_tradnl"/>
              </w:rPr>
            </w:pPr>
            <w:r w:rsidRPr="00533A8B">
              <w:rPr>
                <w:rFonts w:ascii="Arial" w:hAnsi="Arial" w:cs="Arial"/>
                <w:sz w:val="21"/>
                <w:szCs w:val="21"/>
                <w:lang w:val="es-ES_tradnl"/>
              </w:rPr>
              <w:t>El Comité, a través del Coordinador de Archivos envía el acta de la sesión al RAC.</w:t>
            </w:r>
          </w:p>
        </w:tc>
        <w:tc>
          <w:tcPr>
            <w:tcW w:w="2835" w:type="dxa"/>
            <w:tcBorders>
              <w:bottom w:val="single" w:sz="4" w:space="0" w:color="auto"/>
            </w:tcBorders>
          </w:tcPr>
          <w:p w14:paraId="0E77DE11" w14:textId="77777777" w:rsidR="009A5140" w:rsidRPr="00533A8B" w:rsidRDefault="009A5140" w:rsidP="00795B93">
            <w:pPr>
              <w:pStyle w:val="Prrafodelista"/>
              <w:numPr>
                <w:ilvl w:val="0"/>
                <w:numId w:val="31"/>
              </w:numPr>
              <w:ind w:left="317" w:right="108"/>
              <w:rPr>
                <w:rFonts w:ascii="Arial" w:hAnsi="Arial" w:cs="Arial"/>
                <w:i/>
                <w:sz w:val="21"/>
                <w:szCs w:val="21"/>
                <w:lang w:val="es-ES_tradnl"/>
              </w:rPr>
            </w:pPr>
            <w:r w:rsidRPr="00533A8B">
              <w:rPr>
                <w:rFonts w:ascii="Arial" w:hAnsi="Arial" w:cs="Arial"/>
                <w:sz w:val="21"/>
                <w:szCs w:val="21"/>
                <w:lang w:val="es-ES_tradnl"/>
              </w:rPr>
              <w:t xml:space="preserve">Acta de la sesión </w:t>
            </w:r>
          </w:p>
          <w:p w14:paraId="278EFC6E" w14:textId="77777777" w:rsidR="009A5140" w:rsidRPr="00533A8B" w:rsidRDefault="009A5140" w:rsidP="00795B93">
            <w:pPr>
              <w:pStyle w:val="Prrafodelista"/>
              <w:ind w:left="317" w:right="108"/>
              <w:rPr>
                <w:rFonts w:ascii="Arial" w:hAnsi="Arial" w:cs="Arial"/>
                <w:sz w:val="21"/>
                <w:szCs w:val="21"/>
                <w:lang w:val="es-ES_tradnl"/>
              </w:rPr>
            </w:pPr>
          </w:p>
        </w:tc>
      </w:tr>
      <w:tr w:rsidR="009A5140" w:rsidRPr="00533A8B" w14:paraId="1AA531DA" w14:textId="77777777" w:rsidTr="00533A8B">
        <w:trPr>
          <w:trHeight w:val="81"/>
        </w:trPr>
        <w:tc>
          <w:tcPr>
            <w:tcW w:w="1843" w:type="dxa"/>
            <w:tcBorders>
              <w:bottom w:val="single" w:sz="4" w:space="0" w:color="auto"/>
            </w:tcBorders>
          </w:tcPr>
          <w:p w14:paraId="72C9E6C1" w14:textId="77777777" w:rsidR="009A5140" w:rsidRPr="00533A8B" w:rsidRDefault="009A5140" w:rsidP="00795B93">
            <w:pPr>
              <w:ind w:left="84" w:right="199"/>
              <w:rPr>
                <w:rFonts w:cs="Arial"/>
                <w:sz w:val="21"/>
                <w:szCs w:val="21"/>
                <w:lang w:val="es-ES_tradnl"/>
              </w:rPr>
            </w:pPr>
            <w:r w:rsidRPr="00533A8B">
              <w:rPr>
                <w:rFonts w:cs="Arial"/>
                <w:sz w:val="21"/>
                <w:szCs w:val="21"/>
                <w:lang w:val="es-ES_tradnl"/>
              </w:rPr>
              <w:t xml:space="preserve">Comité </w:t>
            </w:r>
          </w:p>
        </w:tc>
        <w:tc>
          <w:tcPr>
            <w:tcW w:w="567" w:type="dxa"/>
            <w:tcBorders>
              <w:top w:val="single" w:sz="4" w:space="0" w:color="auto"/>
              <w:bottom w:val="single" w:sz="4" w:space="0" w:color="auto"/>
              <w:right w:val="single" w:sz="4" w:space="0" w:color="auto"/>
            </w:tcBorders>
          </w:tcPr>
          <w:p w14:paraId="46A66D81" w14:textId="77777777" w:rsidR="009A5140" w:rsidRPr="00533A8B" w:rsidRDefault="009A5140" w:rsidP="00795B93">
            <w:pPr>
              <w:rPr>
                <w:rFonts w:cs="Arial"/>
                <w:sz w:val="21"/>
                <w:szCs w:val="21"/>
                <w:lang w:val="es-ES_tradnl"/>
              </w:rPr>
            </w:pPr>
            <w:r w:rsidRPr="00533A8B">
              <w:rPr>
                <w:rFonts w:cs="Arial"/>
                <w:sz w:val="21"/>
                <w:szCs w:val="21"/>
                <w:lang w:val="es-ES_tradnl"/>
              </w:rPr>
              <w:t>7</w:t>
            </w:r>
          </w:p>
        </w:tc>
        <w:tc>
          <w:tcPr>
            <w:tcW w:w="4961" w:type="dxa"/>
            <w:tcBorders>
              <w:top w:val="single" w:sz="4" w:space="0" w:color="auto"/>
              <w:left w:val="single" w:sz="4" w:space="0" w:color="auto"/>
              <w:bottom w:val="single" w:sz="4" w:space="0" w:color="auto"/>
            </w:tcBorders>
          </w:tcPr>
          <w:p w14:paraId="79C3BD36" w14:textId="77777777" w:rsidR="009A5140" w:rsidRPr="00533A8B" w:rsidRDefault="009A5140" w:rsidP="00795B93">
            <w:pPr>
              <w:pStyle w:val="Prrafodelista"/>
              <w:numPr>
                <w:ilvl w:val="0"/>
                <w:numId w:val="58"/>
              </w:numPr>
              <w:tabs>
                <w:tab w:val="left" w:pos="244"/>
              </w:tabs>
              <w:rPr>
                <w:rFonts w:ascii="Arial" w:hAnsi="Arial" w:cs="Arial"/>
                <w:sz w:val="21"/>
                <w:szCs w:val="21"/>
                <w:lang w:val="es-ES_tradnl"/>
              </w:rPr>
            </w:pPr>
            <w:r w:rsidRPr="00533A8B">
              <w:rPr>
                <w:rFonts w:ascii="Arial" w:hAnsi="Arial" w:cs="Arial"/>
                <w:sz w:val="21"/>
                <w:szCs w:val="21"/>
                <w:lang w:val="es-ES_tradnl"/>
              </w:rPr>
              <w:t>A través del Coordinador de Archivos, elabora el Dictamen de destino final en el que se registra la toma de decisiones del Comité;</w:t>
            </w:r>
          </w:p>
          <w:p w14:paraId="653EA82B" w14:textId="77777777" w:rsidR="009A5140" w:rsidRPr="00533A8B" w:rsidRDefault="009A5140" w:rsidP="00795B93">
            <w:pPr>
              <w:pStyle w:val="Prrafodelista"/>
              <w:tabs>
                <w:tab w:val="left" w:pos="244"/>
              </w:tabs>
              <w:ind w:left="360"/>
              <w:rPr>
                <w:rFonts w:ascii="Arial" w:hAnsi="Arial" w:cs="Arial"/>
                <w:sz w:val="21"/>
                <w:szCs w:val="21"/>
                <w:lang w:val="es-ES_tradnl"/>
              </w:rPr>
            </w:pPr>
          </w:p>
          <w:p w14:paraId="2FC654A9" w14:textId="77777777" w:rsidR="009A5140" w:rsidRPr="00533A8B" w:rsidRDefault="009A5140" w:rsidP="00795B93">
            <w:pPr>
              <w:pStyle w:val="Prrafodelista"/>
              <w:numPr>
                <w:ilvl w:val="0"/>
                <w:numId w:val="58"/>
              </w:numPr>
              <w:tabs>
                <w:tab w:val="left" w:pos="244"/>
              </w:tabs>
              <w:rPr>
                <w:rFonts w:ascii="Arial" w:hAnsi="Arial" w:cs="Arial"/>
                <w:sz w:val="21"/>
                <w:szCs w:val="21"/>
                <w:lang w:val="es-ES_tradnl"/>
              </w:rPr>
            </w:pPr>
            <w:r w:rsidRPr="00533A8B">
              <w:rPr>
                <w:rFonts w:ascii="Arial" w:hAnsi="Arial" w:cs="Arial"/>
                <w:sz w:val="21"/>
                <w:szCs w:val="21"/>
                <w:lang w:val="es-ES_tradnl"/>
              </w:rPr>
              <w:t>Firma el Dictamen de destino final;</w:t>
            </w:r>
          </w:p>
          <w:p w14:paraId="66AAA578" w14:textId="77777777" w:rsidR="009A5140" w:rsidRPr="00533A8B" w:rsidRDefault="009A5140" w:rsidP="00795B93">
            <w:pPr>
              <w:pStyle w:val="Prrafodelista"/>
              <w:rPr>
                <w:rFonts w:ascii="Arial" w:hAnsi="Arial" w:cs="Arial"/>
                <w:sz w:val="21"/>
                <w:szCs w:val="21"/>
                <w:lang w:val="es-ES_tradnl"/>
              </w:rPr>
            </w:pPr>
          </w:p>
          <w:p w14:paraId="3B9AD0C6" w14:textId="77777777" w:rsidR="009A5140" w:rsidRPr="00533A8B" w:rsidRDefault="009A5140" w:rsidP="00795B93">
            <w:pPr>
              <w:tabs>
                <w:tab w:val="left" w:pos="244"/>
              </w:tabs>
              <w:rPr>
                <w:rFonts w:cs="Arial"/>
                <w:sz w:val="21"/>
                <w:szCs w:val="21"/>
                <w:lang w:val="es-ES_tradnl"/>
              </w:rPr>
            </w:pPr>
            <w:r w:rsidRPr="00533A8B">
              <w:rPr>
                <w:rFonts w:cs="Arial"/>
                <w:sz w:val="21"/>
                <w:szCs w:val="21"/>
                <w:lang w:val="es-ES_tradnl"/>
              </w:rPr>
              <w:t>¿El Dictamen de destino final, determina procedente la baja documental de los expedientes de la serie que corresponda?:</w:t>
            </w:r>
          </w:p>
          <w:p w14:paraId="3D481026" w14:textId="77777777" w:rsidR="009A5140" w:rsidRPr="00533A8B" w:rsidRDefault="009A5140" w:rsidP="00795B93">
            <w:pPr>
              <w:rPr>
                <w:rFonts w:cs="Arial"/>
                <w:b/>
                <w:sz w:val="21"/>
                <w:szCs w:val="21"/>
                <w:lang w:val="es-ES_tradnl"/>
              </w:rPr>
            </w:pPr>
          </w:p>
          <w:p w14:paraId="10A061F1" w14:textId="77777777" w:rsidR="009A5140" w:rsidRPr="00533A8B" w:rsidRDefault="009A5140" w:rsidP="00795B93">
            <w:pPr>
              <w:rPr>
                <w:rFonts w:cs="Arial"/>
                <w:sz w:val="21"/>
                <w:szCs w:val="21"/>
                <w:lang w:val="es-ES_tradnl"/>
              </w:rPr>
            </w:pPr>
            <w:r w:rsidRPr="00533A8B">
              <w:rPr>
                <w:rFonts w:cs="Arial"/>
                <w:b/>
                <w:sz w:val="21"/>
                <w:szCs w:val="21"/>
                <w:lang w:val="es-ES_tradnl"/>
              </w:rPr>
              <w:t>NO</w:t>
            </w:r>
            <w:r w:rsidRPr="00533A8B">
              <w:rPr>
                <w:rFonts w:cs="Arial"/>
                <w:sz w:val="21"/>
                <w:szCs w:val="21"/>
                <w:lang w:val="es-ES_tradnl"/>
              </w:rPr>
              <w:t>. Pasa a actividad 8.</w:t>
            </w:r>
          </w:p>
          <w:p w14:paraId="73DA0FBF" w14:textId="21DA107A" w:rsidR="009A5140" w:rsidRPr="00533A8B" w:rsidRDefault="000C13E1" w:rsidP="00795B93">
            <w:pPr>
              <w:rPr>
                <w:rFonts w:cs="Arial"/>
                <w:sz w:val="21"/>
                <w:szCs w:val="21"/>
                <w:lang w:val="es-ES_tradnl"/>
              </w:rPr>
            </w:pPr>
            <w:r>
              <w:rPr>
                <w:rFonts w:cs="Arial"/>
                <w:b/>
                <w:sz w:val="21"/>
                <w:szCs w:val="21"/>
                <w:lang w:val="es-ES_tradnl"/>
              </w:rPr>
              <w:t>SÍ.</w:t>
            </w:r>
            <w:r w:rsidR="009A5140" w:rsidRPr="00533A8B">
              <w:rPr>
                <w:rFonts w:cs="Arial"/>
                <w:sz w:val="21"/>
                <w:szCs w:val="21"/>
                <w:lang w:val="es-ES_tradnl"/>
              </w:rPr>
              <w:t xml:space="preserve"> Pasa a actividad 9.</w:t>
            </w:r>
          </w:p>
          <w:p w14:paraId="0F9B113E" w14:textId="77777777" w:rsidR="009A5140" w:rsidRPr="00533A8B" w:rsidRDefault="009A5140" w:rsidP="00795B93">
            <w:pPr>
              <w:rPr>
                <w:rFonts w:cs="Arial"/>
                <w:sz w:val="21"/>
                <w:szCs w:val="21"/>
                <w:lang w:val="es-ES_tradnl"/>
              </w:rPr>
            </w:pPr>
          </w:p>
        </w:tc>
        <w:tc>
          <w:tcPr>
            <w:tcW w:w="2835" w:type="dxa"/>
            <w:tcBorders>
              <w:bottom w:val="single" w:sz="4" w:space="0" w:color="auto"/>
            </w:tcBorders>
          </w:tcPr>
          <w:p w14:paraId="4AF13EEE" w14:textId="77777777" w:rsidR="009A5140" w:rsidRPr="00533A8B" w:rsidRDefault="009A5140" w:rsidP="00795B93">
            <w:pPr>
              <w:pStyle w:val="Prrafodelista"/>
              <w:numPr>
                <w:ilvl w:val="0"/>
                <w:numId w:val="31"/>
              </w:numPr>
              <w:ind w:left="317" w:right="108" w:hanging="317"/>
              <w:rPr>
                <w:rFonts w:ascii="Arial" w:hAnsi="Arial" w:cs="Arial"/>
                <w:i/>
                <w:sz w:val="21"/>
                <w:szCs w:val="21"/>
                <w:lang w:val="es-ES_tradnl"/>
              </w:rPr>
            </w:pPr>
            <w:r w:rsidRPr="00533A8B">
              <w:rPr>
                <w:rFonts w:ascii="Arial" w:hAnsi="Arial" w:cs="Arial"/>
                <w:sz w:val="21"/>
                <w:szCs w:val="21"/>
                <w:lang w:val="es-ES_tradnl"/>
              </w:rPr>
              <w:t>Acta de la sesión</w:t>
            </w:r>
          </w:p>
          <w:p w14:paraId="24080E46" w14:textId="77777777" w:rsidR="009A5140" w:rsidRPr="00533A8B" w:rsidRDefault="009A5140" w:rsidP="00795B93">
            <w:pPr>
              <w:pStyle w:val="Prrafodelista"/>
              <w:numPr>
                <w:ilvl w:val="0"/>
                <w:numId w:val="31"/>
              </w:numPr>
              <w:ind w:left="317" w:right="108" w:hanging="317"/>
              <w:rPr>
                <w:rFonts w:ascii="Arial" w:hAnsi="Arial" w:cs="Arial"/>
                <w:i/>
                <w:sz w:val="21"/>
                <w:szCs w:val="21"/>
                <w:lang w:val="es-ES_tradnl"/>
              </w:rPr>
            </w:pPr>
            <w:r w:rsidRPr="00533A8B">
              <w:rPr>
                <w:rFonts w:ascii="Arial" w:hAnsi="Arial" w:cs="Arial"/>
                <w:i/>
                <w:sz w:val="21"/>
                <w:szCs w:val="21"/>
                <w:lang w:val="es-ES_tradnl"/>
              </w:rPr>
              <w:t>Dictamen de destino final</w:t>
            </w:r>
          </w:p>
          <w:p w14:paraId="641856CA" w14:textId="77777777" w:rsidR="009A5140" w:rsidRPr="00533A8B" w:rsidRDefault="009A5140" w:rsidP="00795B93">
            <w:pPr>
              <w:pStyle w:val="Prrafodelista"/>
              <w:ind w:left="317" w:right="108"/>
              <w:rPr>
                <w:rFonts w:ascii="Arial" w:hAnsi="Arial" w:cs="Arial"/>
                <w:i/>
                <w:sz w:val="21"/>
                <w:szCs w:val="21"/>
                <w:lang w:val="es-ES_tradnl"/>
              </w:rPr>
            </w:pPr>
          </w:p>
          <w:p w14:paraId="14C6688A" w14:textId="77777777" w:rsidR="009A5140" w:rsidRPr="00533A8B" w:rsidRDefault="009A5140" w:rsidP="00795B93">
            <w:pPr>
              <w:pStyle w:val="Prrafodelista"/>
              <w:ind w:left="317" w:right="108"/>
              <w:rPr>
                <w:rFonts w:ascii="Arial" w:hAnsi="Arial" w:cs="Arial"/>
                <w:sz w:val="21"/>
                <w:szCs w:val="21"/>
                <w:lang w:val="es-ES_tradnl"/>
              </w:rPr>
            </w:pPr>
          </w:p>
        </w:tc>
      </w:tr>
      <w:tr w:rsidR="009A5140" w:rsidRPr="00533A8B" w14:paraId="5E2C4D4B" w14:textId="77777777" w:rsidTr="00533A8B">
        <w:trPr>
          <w:trHeight w:val="81"/>
        </w:trPr>
        <w:tc>
          <w:tcPr>
            <w:tcW w:w="1843" w:type="dxa"/>
            <w:tcBorders>
              <w:bottom w:val="single" w:sz="4" w:space="0" w:color="auto"/>
            </w:tcBorders>
          </w:tcPr>
          <w:p w14:paraId="4E76491E" w14:textId="77777777" w:rsidR="009A5140" w:rsidRPr="00533A8B" w:rsidRDefault="009A5140" w:rsidP="00795B93">
            <w:pPr>
              <w:ind w:left="84" w:right="199"/>
              <w:rPr>
                <w:rFonts w:cs="Arial"/>
                <w:sz w:val="21"/>
                <w:szCs w:val="21"/>
                <w:lang w:val="es-ES_tradnl"/>
              </w:rPr>
            </w:pPr>
            <w:r w:rsidRPr="00533A8B">
              <w:rPr>
                <w:rFonts w:cs="Arial"/>
                <w:sz w:val="21"/>
                <w:szCs w:val="21"/>
                <w:lang w:val="es-ES_tradnl"/>
              </w:rPr>
              <w:t>CA</w:t>
            </w:r>
          </w:p>
        </w:tc>
        <w:tc>
          <w:tcPr>
            <w:tcW w:w="567" w:type="dxa"/>
            <w:tcBorders>
              <w:top w:val="single" w:sz="4" w:space="0" w:color="auto"/>
              <w:bottom w:val="single" w:sz="4" w:space="0" w:color="auto"/>
              <w:right w:val="single" w:sz="4" w:space="0" w:color="auto"/>
            </w:tcBorders>
          </w:tcPr>
          <w:p w14:paraId="2ADFE455" w14:textId="77777777" w:rsidR="009A5140" w:rsidRPr="00533A8B" w:rsidRDefault="009A5140" w:rsidP="00795B93">
            <w:pPr>
              <w:rPr>
                <w:rFonts w:cs="Arial"/>
                <w:sz w:val="21"/>
                <w:szCs w:val="21"/>
                <w:lang w:val="es-ES_tradnl"/>
              </w:rPr>
            </w:pPr>
            <w:r w:rsidRPr="00533A8B">
              <w:rPr>
                <w:rFonts w:cs="Arial"/>
                <w:sz w:val="21"/>
                <w:szCs w:val="21"/>
                <w:lang w:val="es-ES_tradnl"/>
              </w:rPr>
              <w:t>8</w:t>
            </w:r>
          </w:p>
        </w:tc>
        <w:tc>
          <w:tcPr>
            <w:tcW w:w="4961" w:type="dxa"/>
            <w:tcBorders>
              <w:top w:val="single" w:sz="4" w:space="0" w:color="auto"/>
              <w:left w:val="single" w:sz="4" w:space="0" w:color="auto"/>
              <w:bottom w:val="single" w:sz="4" w:space="0" w:color="auto"/>
            </w:tcBorders>
          </w:tcPr>
          <w:p w14:paraId="6A4761F3" w14:textId="77777777" w:rsidR="009A5140" w:rsidRPr="00533A8B" w:rsidRDefault="009A5140" w:rsidP="00795B93">
            <w:pPr>
              <w:pStyle w:val="Prrafodelista"/>
              <w:numPr>
                <w:ilvl w:val="0"/>
                <w:numId w:val="61"/>
              </w:numPr>
              <w:tabs>
                <w:tab w:val="left" w:pos="244"/>
              </w:tabs>
              <w:rPr>
                <w:rFonts w:ascii="Arial" w:hAnsi="Arial" w:cs="Arial"/>
                <w:sz w:val="21"/>
                <w:szCs w:val="21"/>
                <w:lang w:val="es-ES_tradnl"/>
              </w:rPr>
            </w:pPr>
            <w:r w:rsidRPr="00533A8B">
              <w:rPr>
                <w:rFonts w:ascii="Arial" w:hAnsi="Arial" w:cs="Arial"/>
                <w:sz w:val="21"/>
                <w:szCs w:val="21"/>
                <w:lang w:val="es-ES_tradnl"/>
              </w:rPr>
              <w:t>Envía al RAC el Dictamen de destino final en el que se determinó improcedente la baja documental; e</w:t>
            </w:r>
          </w:p>
          <w:p w14:paraId="4F8595A5" w14:textId="77777777" w:rsidR="009A5140" w:rsidRPr="00533A8B" w:rsidRDefault="009A5140" w:rsidP="00795B93">
            <w:pPr>
              <w:pStyle w:val="Prrafodelista"/>
              <w:tabs>
                <w:tab w:val="left" w:pos="244"/>
              </w:tabs>
              <w:ind w:left="360"/>
              <w:rPr>
                <w:rFonts w:ascii="Arial" w:hAnsi="Arial" w:cs="Arial"/>
                <w:sz w:val="21"/>
                <w:szCs w:val="21"/>
                <w:lang w:val="es-ES_tradnl"/>
              </w:rPr>
            </w:pPr>
          </w:p>
          <w:p w14:paraId="52CACA22" w14:textId="77777777" w:rsidR="009A5140" w:rsidRPr="00533A8B" w:rsidRDefault="009A5140" w:rsidP="00795B93">
            <w:pPr>
              <w:pStyle w:val="Prrafodelista"/>
              <w:numPr>
                <w:ilvl w:val="0"/>
                <w:numId w:val="61"/>
              </w:numPr>
              <w:tabs>
                <w:tab w:val="left" w:pos="244"/>
              </w:tabs>
              <w:rPr>
                <w:rFonts w:ascii="Arial" w:hAnsi="Arial" w:cs="Arial"/>
                <w:sz w:val="21"/>
                <w:szCs w:val="21"/>
                <w:lang w:val="es-ES_tradnl"/>
              </w:rPr>
            </w:pPr>
            <w:r w:rsidRPr="00533A8B">
              <w:rPr>
                <w:rFonts w:ascii="Arial" w:hAnsi="Arial" w:cs="Arial"/>
                <w:sz w:val="21"/>
                <w:szCs w:val="21"/>
                <w:lang w:val="es-ES_tradnl"/>
              </w:rPr>
              <w:t xml:space="preserve">Informa al RAC que los expedientes identificados en el Inventario de baja documental podrán nuevamente ser sometidos a </w:t>
            </w:r>
            <w:r w:rsidRPr="00533A8B">
              <w:rPr>
                <w:rFonts w:ascii="Arial" w:hAnsi="Arial" w:cs="Arial"/>
                <w:i/>
                <w:sz w:val="21"/>
                <w:szCs w:val="21"/>
                <w:lang w:val="es-ES_tradnl"/>
              </w:rPr>
              <w:t>Dictamen de destino final.</w:t>
            </w:r>
            <w:r w:rsidRPr="00533A8B">
              <w:rPr>
                <w:rFonts w:ascii="Arial" w:hAnsi="Arial" w:cs="Arial"/>
                <w:sz w:val="21"/>
                <w:szCs w:val="21"/>
                <w:lang w:val="es-ES_tradnl"/>
              </w:rPr>
              <w:t xml:space="preserve"> </w:t>
            </w:r>
          </w:p>
          <w:p w14:paraId="48B96978" w14:textId="77777777" w:rsidR="009A5140" w:rsidRPr="00533A8B" w:rsidRDefault="009A5140" w:rsidP="00795B93">
            <w:pPr>
              <w:rPr>
                <w:rFonts w:cs="Arial"/>
                <w:sz w:val="21"/>
                <w:szCs w:val="21"/>
                <w:lang w:val="es-ES_tradnl"/>
              </w:rPr>
            </w:pPr>
          </w:p>
        </w:tc>
        <w:tc>
          <w:tcPr>
            <w:tcW w:w="2835" w:type="dxa"/>
            <w:tcBorders>
              <w:bottom w:val="single" w:sz="4" w:space="0" w:color="auto"/>
            </w:tcBorders>
          </w:tcPr>
          <w:p w14:paraId="0C1008BF" w14:textId="77777777" w:rsidR="009A5140" w:rsidRPr="00533A8B" w:rsidRDefault="009A5140" w:rsidP="00795B93">
            <w:pPr>
              <w:pStyle w:val="Prrafodelista"/>
              <w:numPr>
                <w:ilvl w:val="0"/>
                <w:numId w:val="31"/>
              </w:numPr>
              <w:ind w:left="317" w:right="108" w:hanging="317"/>
              <w:rPr>
                <w:rFonts w:ascii="Arial" w:hAnsi="Arial" w:cs="Arial"/>
                <w:sz w:val="21"/>
                <w:szCs w:val="21"/>
                <w:lang w:val="es-ES_tradnl"/>
              </w:rPr>
            </w:pPr>
            <w:r w:rsidRPr="00533A8B">
              <w:rPr>
                <w:rFonts w:ascii="Arial" w:hAnsi="Arial" w:cs="Arial"/>
                <w:sz w:val="21"/>
                <w:szCs w:val="21"/>
                <w:lang w:val="es-ES_tradnl"/>
              </w:rPr>
              <w:t>Dictamen de destino final</w:t>
            </w:r>
          </w:p>
        </w:tc>
      </w:tr>
      <w:tr w:rsidR="009A5140" w:rsidRPr="00533A8B" w14:paraId="59239057" w14:textId="77777777" w:rsidTr="00533A8B">
        <w:trPr>
          <w:trHeight w:val="731"/>
        </w:trPr>
        <w:tc>
          <w:tcPr>
            <w:tcW w:w="1843" w:type="dxa"/>
          </w:tcPr>
          <w:p w14:paraId="649E2224" w14:textId="77777777" w:rsidR="009A5140" w:rsidRPr="00533A8B" w:rsidRDefault="009A5140" w:rsidP="00795B93">
            <w:pPr>
              <w:ind w:left="84" w:right="199"/>
              <w:rPr>
                <w:rFonts w:cs="Arial"/>
                <w:sz w:val="21"/>
                <w:szCs w:val="21"/>
                <w:lang w:val="es-ES_tradnl"/>
              </w:rPr>
            </w:pPr>
            <w:r w:rsidRPr="00533A8B">
              <w:rPr>
                <w:rFonts w:cs="Arial"/>
                <w:sz w:val="21"/>
                <w:szCs w:val="21"/>
                <w:lang w:val="es-ES_tradnl"/>
              </w:rPr>
              <w:t>CA</w:t>
            </w:r>
          </w:p>
        </w:tc>
        <w:tc>
          <w:tcPr>
            <w:tcW w:w="567" w:type="dxa"/>
            <w:tcBorders>
              <w:top w:val="single" w:sz="4" w:space="0" w:color="auto"/>
              <w:right w:val="single" w:sz="4" w:space="0" w:color="auto"/>
            </w:tcBorders>
          </w:tcPr>
          <w:p w14:paraId="2190AE80" w14:textId="77777777" w:rsidR="009A5140" w:rsidRPr="00533A8B" w:rsidRDefault="009A5140" w:rsidP="00795B93">
            <w:pPr>
              <w:rPr>
                <w:rFonts w:cs="Arial"/>
                <w:sz w:val="21"/>
                <w:szCs w:val="21"/>
                <w:lang w:val="es-ES_tradnl"/>
              </w:rPr>
            </w:pPr>
            <w:r w:rsidRPr="00533A8B">
              <w:rPr>
                <w:rFonts w:cs="Arial"/>
                <w:sz w:val="21"/>
                <w:szCs w:val="21"/>
                <w:lang w:val="es-ES_tradnl"/>
              </w:rPr>
              <w:t>9</w:t>
            </w:r>
          </w:p>
        </w:tc>
        <w:tc>
          <w:tcPr>
            <w:tcW w:w="4961" w:type="dxa"/>
            <w:tcBorders>
              <w:top w:val="single" w:sz="4" w:space="0" w:color="auto"/>
              <w:left w:val="single" w:sz="4" w:space="0" w:color="auto"/>
            </w:tcBorders>
          </w:tcPr>
          <w:p w14:paraId="46831BCC" w14:textId="77777777" w:rsidR="009A5140" w:rsidRPr="00533A8B" w:rsidRDefault="009A5140" w:rsidP="00795B93">
            <w:pPr>
              <w:pStyle w:val="Prrafodelista"/>
              <w:numPr>
                <w:ilvl w:val="0"/>
                <w:numId w:val="66"/>
              </w:numPr>
              <w:rPr>
                <w:rFonts w:ascii="Arial" w:hAnsi="Arial" w:cs="Arial"/>
                <w:sz w:val="21"/>
                <w:szCs w:val="21"/>
                <w:lang w:val="es-ES_tradnl"/>
              </w:rPr>
            </w:pPr>
            <w:r w:rsidRPr="00533A8B">
              <w:rPr>
                <w:rFonts w:ascii="Arial" w:hAnsi="Arial" w:cs="Arial"/>
                <w:sz w:val="21"/>
                <w:szCs w:val="21"/>
                <w:lang w:val="es-ES_tradnl"/>
              </w:rPr>
              <w:t>Envía copia electrónica del</w:t>
            </w:r>
            <w:r w:rsidRPr="00533A8B">
              <w:rPr>
                <w:rFonts w:ascii="Arial" w:hAnsi="Arial" w:cs="Arial"/>
                <w:i/>
                <w:sz w:val="21"/>
                <w:szCs w:val="21"/>
                <w:lang w:val="es-ES_tradnl"/>
              </w:rPr>
              <w:t xml:space="preserve"> Dictamen de destino final </w:t>
            </w:r>
            <w:r w:rsidRPr="00533A8B">
              <w:rPr>
                <w:rFonts w:ascii="Arial" w:hAnsi="Arial" w:cs="Arial"/>
                <w:sz w:val="21"/>
                <w:szCs w:val="21"/>
                <w:lang w:val="es-ES_tradnl"/>
              </w:rPr>
              <w:t>en el que se determinó procedente la baja documental a los siguientes servidores públicos:</w:t>
            </w:r>
          </w:p>
          <w:p w14:paraId="2ECE3CE6" w14:textId="77777777" w:rsidR="009A5140" w:rsidRPr="00533A8B" w:rsidRDefault="009A5140" w:rsidP="00795B93">
            <w:pPr>
              <w:ind w:left="19"/>
              <w:rPr>
                <w:rFonts w:cs="Arial"/>
                <w:sz w:val="21"/>
                <w:szCs w:val="21"/>
                <w:lang w:val="es-ES_tradnl"/>
              </w:rPr>
            </w:pPr>
          </w:p>
          <w:p w14:paraId="39030A96" w14:textId="24459E1F" w:rsidR="009A5140" w:rsidRPr="00533A8B" w:rsidRDefault="009A5140" w:rsidP="00795B93">
            <w:pPr>
              <w:pStyle w:val="Prrafodelista"/>
              <w:numPr>
                <w:ilvl w:val="0"/>
                <w:numId w:val="59"/>
              </w:numPr>
              <w:rPr>
                <w:rFonts w:ascii="Arial" w:hAnsi="Arial" w:cs="Arial"/>
                <w:sz w:val="21"/>
                <w:szCs w:val="21"/>
                <w:lang w:val="es-ES_tradnl"/>
              </w:rPr>
            </w:pPr>
            <w:r w:rsidRPr="00533A8B">
              <w:rPr>
                <w:rFonts w:ascii="Arial" w:hAnsi="Arial" w:cs="Arial"/>
                <w:sz w:val="21"/>
                <w:szCs w:val="21"/>
                <w:lang w:val="es-ES_tradnl"/>
              </w:rPr>
              <w:t>RAT/</w:t>
            </w:r>
            <w:r w:rsidR="006D522D" w:rsidRPr="00533A8B">
              <w:rPr>
                <w:rFonts w:ascii="Arial" w:hAnsi="Arial" w:cs="Arial"/>
                <w:sz w:val="21"/>
                <w:szCs w:val="21"/>
                <w:lang w:val="es-ES_tradnl"/>
              </w:rPr>
              <w:t>Titular de la Unidad Administrativa</w:t>
            </w:r>
            <w:r w:rsidRPr="00533A8B">
              <w:rPr>
                <w:rFonts w:ascii="Arial" w:hAnsi="Arial" w:cs="Arial"/>
                <w:sz w:val="21"/>
                <w:szCs w:val="21"/>
                <w:lang w:val="es-ES_tradnl"/>
              </w:rPr>
              <w:t xml:space="preserve">, para su conocimiento; </w:t>
            </w:r>
          </w:p>
          <w:p w14:paraId="44B9FDD3" w14:textId="77777777" w:rsidR="009A5140" w:rsidRPr="00533A8B" w:rsidRDefault="009A5140" w:rsidP="00795B93">
            <w:pPr>
              <w:pStyle w:val="Prrafodelista"/>
              <w:ind w:left="360"/>
              <w:rPr>
                <w:rFonts w:ascii="Arial" w:hAnsi="Arial" w:cs="Arial"/>
                <w:sz w:val="21"/>
                <w:szCs w:val="21"/>
                <w:lang w:val="es-ES_tradnl"/>
              </w:rPr>
            </w:pPr>
          </w:p>
          <w:p w14:paraId="2E4B5F9F" w14:textId="77777777" w:rsidR="009A5140" w:rsidRPr="00533A8B" w:rsidRDefault="009A5140" w:rsidP="00795B93">
            <w:pPr>
              <w:pStyle w:val="Prrafodelista"/>
              <w:numPr>
                <w:ilvl w:val="0"/>
                <w:numId w:val="59"/>
              </w:numPr>
              <w:rPr>
                <w:rFonts w:ascii="Arial" w:hAnsi="Arial" w:cs="Arial"/>
                <w:sz w:val="21"/>
                <w:szCs w:val="21"/>
                <w:lang w:val="es-ES_tradnl"/>
              </w:rPr>
            </w:pPr>
            <w:r w:rsidRPr="00533A8B">
              <w:rPr>
                <w:rFonts w:ascii="Arial" w:hAnsi="Arial" w:cs="Arial"/>
                <w:sz w:val="21"/>
                <w:szCs w:val="21"/>
                <w:lang w:val="es-ES_tradnl"/>
              </w:rPr>
              <w:t>RAC/Responsable del área coordinadora de archivos, para efectuar la baja documental.</w:t>
            </w:r>
          </w:p>
        </w:tc>
        <w:tc>
          <w:tcPr>
            <w:tcW w:w="2835" w:type="dxa"/>
          </w:tcPr>
          <w:p w14:paraId="1CA013AE" w14:textId="77777777" w:rsidR="009A5140" w:rsidRPr="00533A8B" w:rsidRDefault="009A5140" w:rsidP="00795B93">
            <w:pPr>
              <w:pStyle w:val="Prrafodelista"/>
              <w:numPr>
                <w:ilvl w:val="0"/>
                <w:numId w:val="31"/>
              </w:numPr>
              <w:ind w:left="317" w:right="108"/>
              <w:rPr>
                <w:rFonts w:ascii="Arial" w:hAnsi="Arial" w:cs="Arial"/>
                <w:sz w:val="21"/>
                <w:szCs w:val="21"/>
                <w:lang w:val="es-ES_tradnl"/>
              </w:rPr>
            </w:pPr>
            <w:r w:rsidRPr="00533A8B">
              <w:rPr>
                <w:rFonts w:ascii="Arial" w:hAnsi="Arial" w:cs="Arial"/>
                <w:sz w:val="21"/>
                <w:szCs w:val="21"/>
                <w:lang w:val="es-ES_tradnl"/>
              </w:rPr>
              <w:t xml:space="preserve">Copia del Acta de la sesión del Comité </w:t>
            </w:r>
          </w:p>
          <w:p w14:paraId="441FC789" w14:textId="77777777" w:rsidR="009A5140" w:rsidRPr="00533A8B" w:rsidRDefault="009A5140" w:rsidP="00795B93">
            <w:pPr>
              <w:pStyle w:val="Prrafodelista"/>
              <w:numPr>
                <w:ilvl w:val="0"/>
                <w:numId w:val="31"/>
              </w:numPr>
              <w:ind w:left="317" w:right="108"/>
              <w:rPr>
                <w:rFonts w:ascii="Arial" w:hAnsi="Arial" w:cs="Arial"/>
                <w:sz w:val="21"/>
                <w:szCs w:val="21"/>
                <w:lang w:val="es-ES_tradnl"/>
              </w:rPr>
            </w:pPr>
            <w:r w:rsidRPr="00533A8B">
              <w:rPr>
                <w:rFonts w:ascii="Arial" w:hAnsi="Arial" w:cs="Arial"/>
                <w:sz w:val="21"/>
                <w:szCs w:val="21"/>
                <w:lang w:val="es-ES_tradnl"/>
              </w:rPr>
              <w:t xml:space="preserve">Dictamen de destino final </w:t>
            </w:r>
          </w:p>
          <w:p w14:paraId="1236BDFF" w14:textId="77777777" w:rsidR="009A5140" w:rsidRPr="00533A8B" w:rsidRDefault="009A5140" w:rsidP="00795B93">
            <w:pPr>
              <w:pStyle w:val="Prrafodelista"/>
              <w:numPr>
                <w:ilvl w:val="0"/>
                <w:numId w:val="31"/>
              </w:numPr>
              <w:ind w:left="317" w:right="108"/>
              <w:rPr>
                <w:rFonts w:ascii="Arial" w:hAnsi="Arial" w:cs="Arial"/>
                <w:sz w:val="21"/>
                <w:szCs w:val="21"/>
                <w:lang w:val="es-ES_tradnl"/>
              </w:rPr>
            </w:pPr>
            <w:r w:rsidRPr="00533A8B">
              <w:rPr>
                <w:rFonts w:ascii="Arial" w:hAnsi="Arial" w:cs="Arial"/>
                <w:sz w:val="21"/>
                <w:szCs w:val="21"/>
                <w:lang w:val="es-ES_tradnl"/>
              </w:rPr>
              <w:t>Inventario de baja documental</w:t>
            </w:r>
          </w:p>
        </w:tc>
      </w:tr>
      <w:tr w:rsidR="009A5140" w:rsidRPr="00533A8B" w14:paraId="0247959C" w14:textId="77777777" w:rsidTr="00533A8B">
        <w:trPr>
          <w:trHeight w:val="416"/>
        </w:trPr>
        <w:tc>
          <w:tcPr>
            <w:tcW w:w="1843" w:type="dxa"/>
            <w:tcBorders>
              <w:bottom w:val="single" w:sz="4" w:space="0" w:color="auto"/>
            </w:tcBorders>
          </w:tcPr>
          <w:p w14:paraId="446535FE" w14:textId="77777777" w:rsidR="009A5140" w:rsidRPr="00533A8B" w:rsidRDefault="009A5140" w:rsidP="00795B93">
            <w:pPr>
              <w:ind w:right="199"/>
              <w:rPr>
                <w:rFonts w:cs="Arial"/>
                <w:sz w:val="21"/>
                <w:szCs w:val="21"/>
                <w:lang w:val="es-ES_tradnl"/>
              </w:rPr>
            </w:pPr>
            <w:r w:rsidRPr="00533A8B">
              <w:rPr>
                <w:rFonts w:cs="Arial"/>
                <w:sz w:val="21"/>
                <w:szCs w:val="21"/>
                <w:lang w:val="es-ES_tradnl"/>
              </w:rPr>
              <w:t>CA/ RAC</w:t>
            </w:r>
          </w:p>
        </w:tc>
        <w:tc>
          <w:tcPr>
            <w:tcW w:w="567" w:type="dxa"/>
            <w:tcBorders>
              <w:bottom w:val="single" w:sz="4" w:space="0" w:color="auto"/>
              <w:right w:val="single" w:sz="4" w:space="0" w:color="auto"/>
            </w:tcBorders>
          </w:tcPr>
          <w:p w14:paraId="79D529B0" w14:textId="77777777" w:rsidR="009A5140" w:rsidRPr="00533A8B" w:rsidRDefault="009A5140" w:rsidP="00795B93">
            <w:pPr>
              <w:rPr>
                <w:rFonts w:cs="Arial"/>
                <w:sz w:val="21"/>
                <w:szCs w:val="21"/>
                <w:lang w:val="es-ES_tradnl"/>
              </w:rPr>
            </w:pPr>
            <w:r w:rsidRPr="00533A8B">
              <w:rPr>
                <w:rFonts w:cs="Arial"/>
                <w:sz w:val="21"/>
                <w:szCs w:val="21"/>
                <w:lang w:val="es-ES_tradnl"/>
              </w:rPr>
              <w:t>10</w:t>
            </w:r>
          </w:p>
        </w:tc>
        <w:tc>
          <w:tcPr>
            <w:tcW w:w="4961" w:type="dxa"/>
            <w:tcBorders>
              <w:left w:val="single" w:sz="4" w:space="0" w:color="auto"/>
              <w:bottom w:val="single" w:sz="4" w:space="0" w:color="auto"/>
            </w:tcBorders>
          </w:tcPr>
          <w:p w14:paraId="01AD2BAB" w14:textId="77777777" w:rsidR="009A5140" w:rsidRPr="00533A8B" w:rsidRDefault="009A5140" w:rsidP="00795B93">
            <w:pPr>
              <w:pStyle w:val="Prrafodelista"/>
              <w:numPr>
                <w:ilvl w:val="0"/>
                <w:numId w:val="67"/>
              </w:numPr>
              <w:rPr>
                <w:rFonts w:ascii="Arial" w:hAnsi="Arial" w:cs="Arial"/>
                <w:sz w:val="21"/>
                <w:szCs w:val="21"/>
                <w:lang w:val="es-ES_tradnl"/>
              </w:rPr>
            </w:pPr>
            <w:r w:rsidRPr="00533A8B">
              <w:rPr>
                <w:rFonts w:ascii="Arial" w:hAnsi="Arial" w:cs="Arial"/>
                <w:sz w:val="21"/>
                <w:szCs w:val="21"/>
                <w:lang w:val="es-ES_tradnl"/>
              </w:rPr>
              <w:t xml:space="preserve">Disponen los medios para que la eliminación de los expedientes autorizados, se realice en los términos dispuestos en el </w:t>
            </w:r>
            <w:r w:rsidRPr="00533A8B">
              <w:rPr>
                <w:rFonts w:ascii="Arial" w:hAnsi="Arial" w:cs="Arial"/>
                <w:i/>
                <w:sz w:val="21"/>
                <w:szCs w:val="21"/>
                <w:lang w:val="es-ES_tradnl"/>
              </w:rPr>
              <w:t>Dictamen de destino final</w:t>
            </w:r>
            <w:r w:rsidRPr="00533A8B">
              <w:rPr>
                <w:rFonts w:ascii="Arial" w:hAnsi="Arial" w:cs="Arial"/>
                <w:sz w:val="21"/>
                <w:szCs w:val="21"/>
                <w:lang w:val="es-ES_tradnl"/>
              </w:rPr>
              <w:t>;</w:t>
            </w:r>
          </w:p>
          <w:p w14:paraId="6B70F3CB" w14:textId="77777777" w:rsidR="009A5140" w:rsidRPr="00533A8B" w:rsidRDefault="009A5140" w:rsidP="00795B93">
            <w:pPr>
              <w:pStyle w:val="Prrafodelista"/>
              <w:ind w:left="360"/>
              <w:rPr>
                <w:rFonts w:ascii="Arial" w:hAnsi="Arial" w:cs="Arial"/>
                <w:sz w:val="21"/>
                <w:szCs w:val="21"/>
                <w:lang w:val="es-ES_tradnl"/>
              </w:rPr>
            </w:pPr>
          </w:p>
          <w:p w14:paraId="6745A72F" w14:textId="77777777" w:rsidR="009A5140" w:rsidRPr="00533A8B" w:rsidRDefault="009A5140" w:rsidP="00795B93">
            <w:pPr>
              <w:pStyle w:val="Prrafodelista"/>
              <w:numPr>
                <w:ilvl w:val="0"/>
                <w:numId w:val="67"/>
              </w:numPr>
              <w:rPr>
                <w:rFonts w:ascii="Arial" w:hAnsi="Arial" w:cs="Arial"/>
                <w:sz w:val="21"/>
                <w:szCs w:val="21"/>
                <w:lang w:val="es-ES_tradnl"/>
              </w:rPr>
            </w:pPr>
            <w:r w:rsidRPr="00533A8B">
              <w:rPr>
                <w:rFonts w:ascii="Arial" w:hAnsi="Arial" w:cs="Arial"/>
                <w:sz w:val="21"/>
                <w:szCs w:val="21"/>
                <w:lang w:val="es-ES_tradnl"/>
              </w:rPr>
              <w:t>Coordinan la eliminación de los expedientes autorizados mediante el Dictamen de destino final.</w:t>
            </w:r>
          </w:p>
          <w:p w14:paraId="762BB154" w14:textId="77777777" w:rsidR="009A5140" w:rsidRPr="00533A8B" w:rsidRDefault="009A5140" w:rsidP="00795B93">
            <w:pPr>
              <w:rPr>
                <w:rFonts w:cs="Arial"/>
                <w:sz w:val="21"/>
                <w:szCs w:val="21"/>
                <w:lang w:val="es-ES_tradnl"/>
              </w:rPr>
            </w:pPr>
          </w:p>
        </w:tc>
        <w:tc>
          <w:tcPr>
            <w:tcW w:w="2835" w:type="dxa"/>
            <w:tcBorders>
              <w:bottom w:val="single" w:sz="4" w:space="0" w:color="auto"/>
            </w:tcBorders>
          </w:tcPr>
          <w:p w14:paraId="053EDC01" w14:textId="77777777" w:rsidR="009A5140" w:rsidRPr="00533A8B" w:rsidRDefault="009A5140" w:rsidP="00795B93">
            <w:pPr>
              <w:pStyle w:val="Prrafodelista"/>
              <w:numPr>
                <w:ilvl w:val="0"/>
                <w:numId w:val="33"/>
              </w:numPr>
              <w:ind w:right="108"/>
              <w:rPr>
                <w:rFonts w:ascii="Arial" w:hAnsi="Arial" w:cs="Arial"/>
                <w:sz w:val="21"/>
                <w:szCs w:val="21"/>
                <w:lang w:val="es-ES_tradnl"/>
              </w:rPr>
            </w:pPr>
            <w:r w:rsidRPr="00533A8B">
              <w:rPr>
                <w:rFonts w:ascii="Arial" w:hAnsi="Arial" w:cs="Arial"/>
                <w:sz w:val="21"/>
                <w:szCs w:val="21"/>
                <w:lang w:val="es-ES_tradnl"/>
              </w:rPr>
              <w:t xml:space="preserve">Dictamen de destino final </w:t>
            </w:r>
          </w:p>
          <w:p w14:paraId="578AC8D6" w14:textId="77777777" w:rsidR="009A5140" w:rsidRPr="00533A8B" w:rsidRDefault="009A5140" w:rsidP="00795B93">
            <w:pPr>
              <w:pStyle w:val="Prrafodelista"/>
              <w:numPr>
                <w:ilvl w:val="0"/>
                <w:numId w:val="33"/>
              </w:numPr>
              <w:rPr>
                <w:rFonts w:ascii="Arial" w:hAnsi="Arial" w:cs="Arial"/>
                <w:i/>
                <w:sz w:val="21"/>
                <w:szCs w:val="21"/>
                <w:lang w:val="es-ES_tradnl"/>
              </w:rPr>
            </w:pPr>
            <w:r w:rsidRPr="00533A8B">
              <w:rPr>
                <w:rFonts w:ascii="Arial" w:hAnsi="Arial" w:cs="Arial"/>
                <w:sz w:val="21"/>
                <w:szCs w:val="21"/>
                <w:lang w:val="es-ES_tradnl"/>
              </w:rPr>
              <w:t>Inventario de baja documental</w:t>
            </w:r>
          </w:p>
        </w:tc>
      </w:tr>
      <w:tr w:rsidR="009A5140" w:rsidRPr="00533A8B" w14:paraId="2563C6D6" w14:textId="77777777" w:rsidTr="00533A8B">
        <w:trPr>
          <w:trHeight w:val="416"/>
        </w:trPr>
        <w:tc>
          <w:tcPr>
            <w:tcW w:w="1843" w:type="dxa"/>
            <w:tcBorders>
              <w:bottom w:val="single" w:sz="4" w:space="0" w:color="auto"/>
            </w:tcBorders>
          </w:tcPr>
          <w:p w14:paraId="0F432950" w14:textId="77777777" w:rsidR="009A5140" w:rsidRPr="00533A8B" w:rsidRDefault="009A5140" w:rsidP="00795B93">
            <w:pPr>
              <w:ind w:right="199"/>
              <w:rPr>
                <w:rFonts w:cs="Arial"/>
                <w:sz w:val="21"/>
                <w:szCs w:val="21"/>
                <w:lang w:val="es-ES_tradnl"/>
              </w:rPr>
            </w:pPr>
            <w:r w:rsidRPr="00533A8B">
              <w:rPr>
                <w:rFonts w:cs="Arial"/>
                <w:sz w:val="21"/>
                <w:szCs w:val="21"/>
                <w:lang w:val="es-ES_tradnl"/>
              </w:rPr>
              <w:t>Comité</w:t>
            </w:r>
          </w:p>
        </w:tc>
        <w:tc>
          <w:tcPr>
            <w:tcW w:w="567" w:type="dxa"/>
            <w:tcBorders>
              <w:bottom w:val="single" w:sz="4" w:space="0" w:color="auto"/>
              <w:right w:val="single" w:sz="4" w:space="0" w:color="auto"/>
            </w:tcBorders>
          </w:tcPr>
          <w:p w14:paraId="1E9498EA" w14:textId="77777777" w:rsidR="009A5140" w:rsidRPr="00533A8B" w:rsidRDefault="009A5140" w:rsidP="00795B93">
            <w:pPr>
              <w:rPr>
                <w:rFonts w:cs="Arial"/>
                <w:sz w:val="21"/>
                <w:szCs w:val="21"/>
                <w:lang w:val="es-ES_tradnl"/>
              </w:rPr>
            </w:pPr>
            <w:r w:rsidRPr="00533A8B">
              <w:rPr>
                <w:rFonts w:cs="Arial"/>
                <w:sz w:val="21"/>
                <w:szCs w:val="21"/>
                <w:lang w:val="es-ES_tradnl"/>
              </w:rPr>
              <w:t>11</w:t>
            </w:r>
          </w:p>
        </w:tc>
        <w:tc>
          <w:tcPr>
            <w:tcW w:w="4961" w:type="dxa"/>
            <w:tcBorders>
              <w:left w:val="single" w:sz="4" w:space="0" w:color="auto"/>
              <w:bottom w:val="single" w:sz="4" w:space="0" w:color="auto"/>
            </w:tcBorders>
          </w:tcPr>
          <w:p w14:paraId="45BB11FD" w14:textId="77777777" w:rsidR="009A5140" w:rsidRPr="00533A8B" w:rsidRDefault="009A5140" w:rsidP="00795B93">
            <w:pPr>
              <w:pStyle w:val="Prrafodelista"/>
              <w:numPr>
                <w:ilvl w:val="0"/>
                <w:numId w:val="68"/>
              </w:numPr>
              <w:rPr>
                <w:rFonts w:ascii="Arial" w:hAnsi="Arial" w:cs="Arial"/>
                <w:sz w:val="21"/>
                <w:szCs w:val="21"/>
                <w:lang w:val="es-ES_tradnl"/>
              </w:rPr>
            </w:pPr>
            <w:r w:rsidRPr="00533A8B">
              <w:rPr>
                <w:rFonts w:ascii="Arial" w:hAnsi="Arial" w:cs="Arial"/>
                <w:sz w:val="21"/>
                <w:szCs w:val="21"/>
                <w:lang w:val="es-ES_tradnl"/>
              </w:rPr>
              <w:t xml:space="preserve">Verifican que la eliminación de los expedientes autorizados, se ejecute en los términos dispuestos en el </w:t>
            </w:r>
            <w:r w:rsidRPr="00533A8B">
              <w:rPr>
                <w:rFonts w:ascii="Arial" w:hAnsi="Arial" w:cs="Arial"/>
                <w:i/>
                <w:sz w:val="21"/>
                <w:szCs w:val="21"/>
                <w:lang w:val="es-ES_tradnl"/>
              </w:rPr>
              <w:t>Dictamen de destino final</w:t>
            </w:r>
            <w:r w:rsidRPr="00533A8B">
              <w:rPr>
                <w:rFonts w:ascii="Arial" w:hAnsi="Arial" w:cs="Arial"/>
                <w:sz w:val="21"/>
                <w:szCs w:val="21"/>
                <w:lang w:val="es-ES_tradnl"/>
              </w:rPr>
              <w:t>.</w:t>
            </w:r>
          </w:p>
          <w:p w14:paraId="34ADED9A" w14:textId="77777777" w:rsidR="009A5140" w:rsidRPr="00533A8B" w:rsidRDefault="009A5140" w:rsidP="00795B93">
            <w:pPr>
              <w:rPr>
                <w:rFonts w:cs="Arial"/>
                <w:sz w:val="21"/>
                <w:szCs w:val="21"/>
                <w:lang w:val="es-ES_tradnl"/>
              </w:rPr>
            </w:pPr>
          </w:p>
        </w:tc>
        <w:tc>
          <w:tcPr>
            <w:tcW w:w="2835" w:type="dxa"/>
            <w:tcBorders>
              <w:bottom w:val="single" w:sz="4" w:space="0" w:color="auto"/>
            </w:tcBorders>
          </w:tcPr>
          <w:p w14:paraId="0F810CDB" w14:textId="77777777" w:rsidR="009A5140" w:rsidRPr="00533A8B" w:rsidRDefault="009A5140" w:rsidP="00795B93">
            <w:pPr>
              <w:pStyle w:val="Prrafodelista"/>
              <w:numPr>
                <w:ilvl w:val="0"/>
                <w:numId w:val="33"/>
              </w:numPr>
              <w:ind w:right="108"/>
              <w:rPr>
                <w:rFonts w:ascii="Arial" w:hAnsi="Arial" w:cs="Arial"/>
                <w:sz w:val="21"/>
                <w:szCs w:val="21"/>
                <w:lang w:val="es-ES_tradnl"/>
              </w:rPr>
            </w:pPr>
            <w:r w:rsidRPr="00533A8B">
              <w:rPr>
                <w:rFonts w:ascii="Arial" w:hAnsi="Arial" w:cs="Arial"/>
                <w:sz w:val="21"/>
                <w:szCs w:val="21"/>
                <w:lang w:val="es-ES_tradnl"/>
              </w:rPr>
              <w:t xml:space="preserve">Dictamen de destino final </w:t>
            </w:r>
          </w:p>
          <w:p w14:paraId="64D6F437" w14:textId="77777777" w:rsidR="009A5140" w:rsidRPr="00533A8B" w:rsidRDefault="009A5140" w:rsidP="00795B93">
            <w:pPr>
              <w:pStyle w:val="Prrafodelista"/>
              <w:numPr>
                <w:ilvl w:val="0"/>
                <w:numId w:val="33"/>
              </w:numPr>
              <w:rPr>
                <w:rFonts w:ascii="Arial" w:hAnsi="Arial" w:cs="Arial"/>
                <w:sz w:val="21"/>
                <w:szCs w:val="21"/>
                <w:lang w:val="es-ES_tradnl"/>
              </w:rPr>
            </w:pPr>
            <w:r w:rsidRPr="00533A8B">
              <w:rPr>
                <w:rFonts w:ascii="Arial" w:hAnsi="Arial" w:cs="Arial"/>
                <w:sz w:val="21"/>
                <w:szCs w:val="21"/>
                <w:lang w:val="es-ES_tradnl"/>
              </w:rPr>
              <w:t>Inventario de baja documental</w:t>
            </w:r>
          </w:p>
        </w:tc>
      </w:tr>
      <w:tr w:rsidR="009A5140" w:rsidRPr="00533A8B" w14:paraId="02D88DD9" w14:textId="77777777" w:rsidTr="00533A8B">
        <w:trPr>
          <w:trHeight w:val="416"/>
        </w:trPr>
        <w:tc>
          <w:tcPr>
            <w:tcW w:w="1843" w:type="dxa"/>
            <w:tcBorders>
              <w:bottom w:val="single" w:sz="4" w:space="0" w:color="auto"/>
            </w:tcBorders>
          </w:tcPr>
          <w:p w14:paraId="7FCFC5F2" w14:textId="77777777" w:rsidR="009A5140" w:rsidRPr="00533A8B" w:rsidRDefault="009A5140" w:rsidP="00795B93">
            <w:pPr>
              <w:ind w:right="199"/>
              <w:rPr>
                <w:rFonts w:cs="Arial"/>
                <w:sz w:val="21"/>
                <w:szCs w:val="21"/>
                <w:lang w:val="es-ES_tradnl"/>
              </w:rPr>
            </w:pPr>
            <w:r w:rsidRPr="00533A8B">
              <w:rPr>
                <w:rFonts w:cs="Arial"/>
                <w:sz w:val="21"/>
                <w:szCs w:val="21"/>
                <w:lang w:val="es-ES_tradnl"/>
              </w:rPr>
              <w:t>CA</w:t>
            </w:r>
          </w:p>
        </w:tc>
        <w:tc>
          <w:tcPr>
            <w:tcW w:w="567" w:type="dxa"/>
            <w:tcBorders>
              <w:bottom w:val="single" w:sz="4" w:space="0" w:color="auto"/>
              <w:right w:val="single" w:sz="4" w:space="0" w:color="auto"/>
            </w:tcBorders>
          </w:tcPr>
          <w:p w14:paraId="60E9DCAF" w14:textId="77777777" w:rsidR="009A5140" w:rsidRPr="00533A8B" w:rsidRDefault="009A5140" w:rsidP="00795B93">
            <w:pPr>
              <w:rPr>
                <w:rFonts w:cs="Arial"/>
                <w:sz w:val="21"/>
                <w:szCs w:val="21"/>
                <w:lang w:val="es-ES_tradnl"/>
              </w:rPr>
            </w:pPr>
            <w:r w:rsidRPr="00533A8B">
              <w:rPr>
                <w:rFonts w:cs="Arial"/>
                <w:sz w:val="21"/>
                <w:szCs w:val="21"/>
                <w:lang w:val="es-ES_tradnl"/>
              </w:rPr>
              <w:t>12</w:t>
            </w:r>
          </w:p>
        </w:tc>
        <w:tc>
          <w:tcPr>
            <w:tcW w:w="4961" w:type="dxa"/>
            <w:tcBorders>
              <w:left w:val="single" w:sz="4" w:space="0" w:color="auto"/>
              <w:bottom w:val="single" w:sz="4" w:space="0" w:color="auto"/>
            </w:tcBorders>
          </w:tcPr>
          <w:p w14:paraId="06C40483" w14:textId="77777777" w:rsidR="009A5140" w:rsidRPr="00533A8B" w:rsidRDefault="009A5140" w:rsidP="00795B93">
            <w:pPr>
              <w:pStyle w:val="Prrafodelista"/>
              <w:numPr>
                <w:ilvl w:val="0"/>
                <w:numId w:val="69"/>
              </w:numPr>
              <w:rPr>
                <w:rFonts w:ascii="Arial" w:hAnsi="Arial" w:cs="Arial"/>
                <w:sz w:val="21"/>
                <w:szCs w:val="21"/>
                <w:lang w:val="es-ES_tradnl"/>
              </w:rPr>
            </w:pPr>
            <w:r w:rsidRPr="00533A8B">
              <w:rPr>
                <w:rFonts w:ascii="Arial" w:hAnsi="Arial" w:cs="Arial"/>
                <w:sz w:val="21"/>
                <w:szCs w:val="21"/>
                <w:lang w:val="es-ES_tradnl"/>
              </w:rPr>
              <w:t xml:space="preserve">Elabora el </w:t>
            </w:r>
            <w:r w:rsidRPr="00533A8B">
              <w:rPr>
                <w:rFonts w:ascii="Arial" w:hAnsi="Arial" w:cs="Arial"/>
                <w:i/>
                <w:sz w:val="21"/>
                <w:szCs w:val="21"/>
                <w:lang w:val="es-ES_tradnl"/>
              </w:rPr>
              <w:t>Acta de baja documental</w:t>
            </w:r>
            <w:r w:rsidRPr="00533A8B">
              <w:rPr>
                <w:rFonts w:ascii="Arial" w:hAnsi="Arial" w:cs="Arial"/>
                <w:sz w:val="21"/>
                <w:szCs w:val="21"/>
                <w:lang w:val="es-ES_tradnl"/>
              </w:rPr>
              <w:t xml:space="preserve">; </w:t>
            </w:r>
          </w:p>
          <w:p w14:paraId="28EDCE63" w14:textId="77777777" w:rsidR="009A5140" w:rsidRPr="00533A8B" w:rsidRDefault="009A5140" w:rsidP="00795B93">
            <w:pPr>
              <w:pStyle w:val="Prrafodelista"/>
              <w:ind w:left="360"/>
              <w:rPr>
                <w:rFonts w:ascii="Arial" w:hAnsi="Arial" w:cs="Arial"/>
                <w:sz w:val="21"/>
                <w:szCs w:val="21"/>
                <w:lang w:val="es-ES_tradnl"/>
              </w:rPr>
            </w:pPr>
          </w:p>
          <w:p w14:paraId="461379AA" w14:textId="77777777" w:rsidR="009A5140" w:rsidRPr="00533A8B" w:rsidRDefault="009A5140" w:rsidP="00795B93">
            <w:pPr>
              <w:pStyle w:val="Prrafodelista"/>
              <w:numPr>
                <w:ilvl w:val="0"/>
                <w:numId w:val="69"/>
              </w:numPr>
              <w:rPr>
                <w:rFonts w:ascii="Arial" w:hAnsi="Arial" w:cs="Arial"/>
                <w:sz w:val="21"/>
                <w:szCs w:val="21"/>
                <w:lang w:val="es-ES_tradnl"/>
              </w:rPr>
            </w:pPr>
            <w:r w:rsidRPr="00533A8B">
              <w:rPr>
                <w:rFonts w:ascii="Arial" w:hAnsi="Arial" w:cs="Arial"/>
                <w:sz w:val="21"/>
                <w:szCs w:val="21"/>
                <w:lang w:val="es-ES_tradnl"/>
              </w:rPr>
              <w:t xml:space="preserve">Recaba la firma del Comité en el Acta de baja documental; </w:t>
            </w:r>
          </w:p>
          <w:p w14:paraId="742F5675" w14:textId="77777777" w:rsidR="009A5140" w:rsidRPr="00533A8B" w:rsidRDefault="009A5140" w:rsidP="00795B93">
            <w:pPr>
              <w:pStyle w:val="Prrafodelista"/>
              <w:rPr>
                <w:rFonts w:ascii="Arial" w:hAnsi="Arial" w:cs="Arial"/>
                <w:sz w:val="21"/>
                <w:szCs w:val="21"/>
                <w:lang w:val="es-ES_tradnl"/>
              </w:rPr>
            </w:pPr>
          </w:p>
          <w:p w14:paraId="5714AF54" w14:textId="77777777" w:rsidR="009A5140" w:rsidRPr="00533A8B" w:rsidRDefault="009A5140" w:rsidP="00795B93">
            <w:pPr>
              <w:pStyle w:val="Prrafodelista"/>
              <w:numPr>
                <w:ilvl w:val="0"/>
                <w:numId w:val="69"/>
              </w:numPr>
              <w:rPr>
                <w:rFonts w:ascii="Arial" w:hAnsi="Arial" w:cs="Arial"/>
                <w:sz w:val="21"/>
                <w:szCs w:val="21"/>
                <w:lang w:val="es-ES_tradnl"/>
              </w:rPr>
            </w:pPr>
            <w:r w:rsidRPr="00533A8B">
              <w:rPr>
                <w:rFonts w:ascii="Arial" w:hAnsi="Arial" w:cs="Arial"/>
                <w:sz w:val="21"/>
                <w:szCs w:val="21"/>
                <w:lang w:val="es-ES_tradnl"/>
              </w:rPr>
              <w:t>Integra un expediente único referente a las bajas documentales autorizadas por el Comité. Dicho expediente deberá contener por cada procedimiento de baja documental, de manera enunciativa más no limitativa:</w:t>
            </w:r>
          </w:p>
          <w:p w14:paraId="4F9707DA" w14:textId="77777777" w:rsidR="009A5140" w:rsidRPr="00533A8B" w:rsidRDefault="009A5140" w:rsidP="00795B93">
            <w:pPr>
              <w:pStyle w:val="Prrafodelista"/>
              <w:rPr>
                <w:rFonts w:ascii="Arial" w:hAnsi="Arial" w:cs="Arial"/>
                <w:sz w:val="21"/>
                <w:szCs w:val="21"/>
                <w:lang w:val="es-ES_tradnl"/>
              </w:rPr>
            </w:pPr>
          </w:p>
          <w:p w14:paraId="701503F8" w14:textId="77777777" w:rsidR="009A5140" w:rsidRPr="00533A8B" w:rsidRDefault="009A5140" w:rsidP="00795B93">
            <w:pPr>
              <w:pStyle w:val="Prrafodelista"/>
              <w:numPr>
                <w:ilvl w:val="0"/>
                <w:numId w:val="70"/>
              </w:numPr>
              <w:autoSpaceDE w:val="0"/>
              <w:autoSpaceDN w:val="0"/>
              <w:adjustRightInd w:val="0"/>
              <w:rPr>
                <w:rFonts w:ascii="Arial" w:hAnsi="Arial" w:cs="Arial"/>
                <w:sz w:val="21"/>
                <w:szCs w:val="21"/>
                <w:lang w:val="es-ES_tradnl"/>
              </w:rPr>
            </w:pPr>
            <w:r w:rsidRPr="00533A8B">
              <w:rPr>
                <w:rFonts w:ascii="Arial" w:hAnsi="Arial" w:cs="Arial"/>
                <w:sz w:val="21"/>
                <w:szCs w:val="21"/>
                <w:lang w:val="es-ES_tradnl"/>
              </w:rPr>
              <w:t>La solicitud de Dictamen de destino final.</w:t>
            </w:r>
          </w:p>
          <w:p w14:paraId="71462FC3" w14:textId="77777777" w:rsidR="009A5140" w:rsidRPr="00533A8B" w:rsidRDefault="009A5140" w:rsidP="00795B93">
            <w:pPr>
              <w:pStyle w:val="Prrafodelista"/>
              <w:numPr>
                <w:ilvl w:val="0"/>
                <w:numId w:val="70"/>
              </w:numPr>
              <w:autoSpaceDE w:val="0"/>
              <w:autoSpaceDN w:val="0"/>
              <w:adjustRightInd w:val="0"/>
              <w:rPr>
                <w:rFonts w:ascii="Arial" w:hAnsi="Arial" w:cs="Arial"/>
                <w:sz w:val="21"/>
                <w:szCs w:val="21"/>
                <w:lang w:val="es-ES_tradnl"/>
              </w:rPr>
            </w:pPr>
            <w:r w:rsidRPr="00533A8B">
              <w:rPr>
                <w:rFonts w:ascii="Arial" w:hAnsi="Arial" w:cs="Arial"/>
                <w:sz w:val="21"/>
                <w:szCs w:val="21"/>
                <w:lang w:val="es-ES_tradnl"/>
              </w:rPr>
              <w:t>El Inventario de baja documental</w:t>
            </w:r>
          </w:p>
          <w:p w14:paraId="2CA3309F" w14:textId="77777777" w:rsidR="009A5140" w:rsidRPr="00533A8B" w:rsidRDefault="009A5140" w:rsidP="00795B93">
            <w:pPr>
              <w:pStyle w:val="Prrafodelista"/>
              <w:numPr>
                <w:ilvl w:val="0"/>
                <w:numId w:val="70"/>
              </w:numPr>
              <w:autoSpaceDE w:val="0"/>
              <w:autoSpaceDN w:val="0"/>
              <w:adjustRightInd w:val="0"/>
              <w:rPr>
                <w:rFonts w:ascii="Arial" w:hAnsi="Arial" w:cs="Arial"/>
                <w:sz w:val="21"/>
                <w:szCs w:val="21"/>
                <w:lang w:val="es-ES_tradnl"/>
              </w:rPr>
            </w:pPr>
            <w:r w:rsidRPr="00533A8B">
              <w:rPr>
                <w:rFonts w:ascii="Arial" w:hAnsi="Arial" w:cs="Arial"/>
                <w:sz w:val="21"/>
                <w:szCs w:val="21"/>
                <w:lang w:val="es-ES_tradnl"/>
              </w:rPr>
              <w:t>El Dictamen de destino final, debidamente complementado y firmado por el Comité.</w:t>
            </w:r>
          </w:p>
          <w:p w14:paraId="0B8D0314" w14:textId="77777777" w:rsidR="009A5140" w:rsidRPr="00533A8B" w:rsidRDefault="009A5140" w:rsidP="00795B93">
            <w:pPr>
              <w:pStyle w:val="Prrafodelista"/>
              <w:numPr>
                <w:ilvl w:val="0"/>
                <w:numId w:val="70"/>
              </w:numPr>
              <w:autoSpaceDE w:val="0"/>
              <w:autoSpaceDN w:val="0"/>
              <w:adjustRightInd w:val="0"/>
              <w:rPr>
                <w:rFonts w:ascii="Arial" w:hAnsi="Arial" w:cs="Arial"/>
                <w:sz w:val="21"/>
                <w:szCs w:val="21"/>
                <w:lang w:val="es-ES_tradnl"/>
              </w:rPr>
            </w:pPr>
            <w:r w:rsidRPr="00533A8B">
              <w:rPr>
                <w:rFonts w:ascii="Arial" w:hAnsi="Arial" w:cs="Arial"/>
                <w:sz w:val="21"/>
                <w:szCs w:val="21"/>
                <w:lang w:val="es-ES_tradnl"/>
              </w:rPr>
              <w:t xml:space="preserve">Cualquier otra información o documentos presentados como parte de la solicitud de eliminación. </w:t>
            </w:r>
          </w:p>
          <w:p w14:paraId="3BBBDC66" w14:textId="77777777" w:rsidR="009A5140" w:rsidRPr="00533A8B" w:rsidRDefault="009A5140" w:rsidP="00795B93">
            <w:pPr>
              <w:pStyle w:val="Prrafodelista"/>
              <w:numPr>
                <w:ilvl w:val="0"/>
                <w:numId w:val="70"/>
              </w:numPr>
              <w:autoSpaceDE w:val="0"/>
              <w:autoSpaceDN w:val="0"/>
              <w:adjustRightInd w:val="0"/>
              <w:rPr>
                <w:rFonts w:ascii="Arial" w:hAnsi="Arial" w:cs="Arial"/>
                <w:sz w:val="21"/>
                <w:szCs w:val="21"/>
                <w:lang w:val="es-ES_tradnl"/>
              </w:rPr>
            </w:pPr>
            <w:r w:rsidRPr="00533A8B">
              <w:rPr>
                <w:rFonts w:ascii="Arial" w:hAnsi="Arial" w:cs="Arial"/>
                <w:sz w:val="21"/>
                <w:szCs w:val="21"/>
                <w:lang w:val="es-ES_tradnl"/>
              </w:rPr>
              <w:t>Cualquier otro documento de archivo relacionado con la baja documental.</w:t>
            </w:r>
          </w:p>
          <w:p w14:paraId="31030F7F" w14:textId="77777777" w:rsidR="009A5140" w:rsidRPr="00533A8B" w:rsidRDefault="009A5140" w:rsidP="00795B93">
            <w:pPr>
              <w:pStyle w:val="Prrafodelista"/>
              <w:numPr>
                <w:ilvl w:val="0"/>
                <w:numId w:val="70"/>
              </w:numPr>
              <w:autoSpaceDE w:val="0"/>
              <w:autoSpaceDN w:val="0"/>
              <w:adjustRightInd w:val="0"/>
              <w:rPr>
                <w:rFonts w:ascii="Arial" w:hAnsi="Arial" w:cs="Arial"/>
                <w:sz w:val="21"/>
                <w:szCs w:val="21"/>
                <w:lang w:val="es-ES_tradnl"/>
              </w:rPr>
            </w:pPr>
            <w:r w:rsidRPr="00533A8B">
              <w:rPr>
                <w:rFonts w:ascii="Arial" w:hAnsi="Arial" w:cs="Arial"/>
                <w:sz w:val="21"/>
                <w:szCs w:val="21"/>
                <w:lang w:val="es-ES_tradnl"/>
              </w:rPr>
              <w:t xml:space="preserve">El Acta de baja documental, </w:t>
            </w:r>
          </w:p>
          <w:p w14:paraId="5D7637D4" w14:textId="77777777" w:rsidR="009A5140" w:rsidRPr="00533A8B" w:rsidRDefault="009A5140" w:rsidP="00795B93">
            <w:pPr>
              <w:pStyle w:val="Prrafodelista"/>
              <w:autoSpaceDE w:val="0"/>
              <w:autoSpaceDN w:val="0"/>
              <w:adjustRightInd w:val="0"/>
              <w:ind w:left="360"/>
              <w:rPr>
                <w:rFonts w:ascii="Arial" w:hAnsi="Arial" w:cs="Arial"/>
                <w:sz w:val="21"/>
                <w:szCs w:val="21"/>
                <w:lang w:val="es-ES_tradnl"/>
              </w:rPr>
            </w:pPr>
          </w:p>
          <w:p w14:paraId="1B489ECD" w14:textId="77777777" w:rsidR="009A5140" w:rsidRPr="00533A8B" w:rsidRDefault="009A5140" w:rsidP="00795B93">
            <w:pPr>
              <w:pStyle w:val="Prrafodelista"/>
              <w:numPr>
                <w:ilvl w:val="0"/>
                <w:numId w:val="69"/>
              </w:numPr>
              <w:autoSpaceDE w:val="0"/>
              <w:autoSpaceDN w:val="0"/>
              <w:adjustRightInd w:val="0"/>
              <w:rPr>
                <w:rFonts w:ascii="Arial" w:hAnsi="Arial" w:cs="Arial"/>
                <w:sz w:val="21"/>
                <w:szCs w:val="21"/>
                <w:lang w:val="es-ES_tradnl"/>
              </w:rPr>
            </w:pPr>
            <w:r w:rsidRPr="00533A8B">
              <w:rPr>
                <w:rFonts w:ascii="Arial" w:hAnsi="Arial" w:cs="Arial"/>
                <w:sz w:val="21"/>
                <w:szCs w:val="21"/>
                <w:lang w:val="es-ES_tradnl"/>
              </w:rPr>
              <w:t>Publicaciones de la Resolución.</w:t>
            </w:r>
          </w:p>
          <w:p w14:paraId="4C00EFB2" w14:textId="77777777" w:rsidR="009A5140" w:rsidRPr="00533A8B" w:rsidRDefault="009A5140" w:rsidP="00795B93">
            <w:pPr>
              <w:autoSpaceDE w:val="0"/>
              <w:autoSpaceDN w:val="0"/>
              <w:adjustRightInd w:val="0"/>
              <w:rPr>
                <w:rFonts w:cs="Arial"/>
                <w:sz w:val="21"/>
                <w:szCs w:val="21"/>
                <w:lang w:val="es-ES_tradnl"/>
              </w:rPr>
            </w:pPr>
          </w:p>
        </w:tc>
        <w:tc>
          <w:tcPr>
            <w:tcW w:w="2835" w:type="dxa"/>
            <w:tcBorders>
              <w:bottom w:val="single" w:sz="4" w:space="0" w:color="auto"/>
            </w:tcBorders>
          </w:tcPr>
          <w:p w14:paraId="5AF8559B" w14:textId="77777777" w:rsidR="009A5140" w:rsidRPr="00533A8B" w:rsidRDefault="009A5140" w:rsidP="00795B93">
            <w:pPr>
              <w:pStyle w:val="Prrafodelista"/>
              <w:numPr>
                <w:ilvl w:val="0"/>
                <w:numId w:val="33"/>
              </w:numPr>
              <w:rPr>
                <w:rFonts w:ascii="Arial" w:hAnsi="Arial" w:cs="Arial"/>
                <w:sz w:val="21"/>
                <w:szCs w:val="21"/>
                <w:lang w:val="es-ES_tradnl"/>
              </w:rPr>
            </w:pPr>
            <w:r w:rsidRPr="00533A8B">
              <w:rPr>
                <w:rFonts w:ascii="Arial" w:hAnsi="Arial" w:cs="Arial"/>
                <w:sz w:val="21"/>
                <w:szCs w:val="21"/>
                <w:lang w:val="es-ES_tradnl"/>
              </w:rPr>
              <w:t>Acta de baja documental</w:t>
            </w:r>
          </w:p>
          <w:p w14:paraId="03F90244" w14:textId="77777777" w:rsidR="009A5140" w:rsidRPr="00533A8B" w:rsidRDefault="009A5140" w:rsidP="00795B93">
            <w:pPr>
              <w:pStyle w:val="Prrafodelista"/>
              <w:numPr>
                <w:ilvl w:val="0"/>
                <w:numId w:val="33"/>
              </w:numPr>
              <w:rPr>
                <w:rFonts w:ascii="Arial" w:hAnsi="Arial" w:cs="Arial"/>
                <w:sz w:val="21"/>
                <w:szCs w:val="21"/>
                <w:lang w:val="es-ES_tradnl"/>
              </w:rPr>
            </w:pPr>
            <w:r w:rsidRPr="00533A8B">
              <w:rPr>
                <w:rFonts w:ascii="Arial" w:hAnsi="Arial" w:cs="Arial"/>
                <w:sz w:val="21"/>
                <w:szCs w:val="21"/>
                <w:lang w:val="es-ES_tradnl"/>
              </w:rPr>
              <w:t>Expediente de baja documental</w:t>
            </w:r>
          </w:p>
        </w:tc>
      </w:tr>
      <w:tr w:rsidR="009A5140" w:rsidRPr="00533A8B" w14:paraId="58EA0D4C" w14:textId="77777777" w:rsidTr="00533A8B">
        <w:trPr>
          <w:trHeight w:val="429"/>
        </w:trPr>
        <w:tc>
          <w:tcPr>
            <w:tcW w:w="10206" w:type="dxa"/>
            <w:gridSpan w:val="4"/>
            <w:tcBorders>
              <w:top w:val="single" w:sz="4" w:space="0" w:color="auto"/>
            </w:tcBorders>
            <w:shd w:val="clear" w:color="auto" w:fill="E5DFEC" w:themeFill="accent4" w:themeFillTint="33"/>
            <w:vAlign w:val="center"/>
          </w:tcPr>
          <w:p w14:paraId="48C67893" w14:textId="77777777" w:rsidR="009A5140" w:rsidRPr="00533A8B" w:rsidRDefault="009A5140" w:rsidP="00795B93">
            <w:pPr>
              <w:spacing w:before="240"/>
              <w:jc w:val="center"/>
              <w:rPr>
                <w:rFonts w:cs="Arial"/>
                <w:b/>
                <w:sz w:val="21"/>
                <w:szCs w:val="21"/>
                <w:lang w:val="es-ES_tradnl"/>
              </w:rPr>
            </w:pPr>
            <w:r w:rsidRPr="00533A8B">
              <w:rPr>
                <w:rFonts w:cs="Arial"/>
                <w:b/>
                <w:sz w:val="21"/>
                <w:szCs w:val="21"/>
                <w:lang w:val="es-ES_tradnl"/>
              </w:rPr>
              <w:t>FIN DEL PROCEDIMIENTO</w:t>
            </w:r>
          </w:p>
          <w:p w14:paraId="010C88D5" w14:textId="77777777" w:rsidR="009A5140" w:rsidRPr="00533A8B" w:rsidRDefault="009A5140" w:rsidP="00795B93">
            <w:pPr>
              <w:rPr>
                <w:rFonts w:cs="Arial"/>
                <w:b/>
                <w:sz w:val="21"/>
                <w:szCs w:val="21"/>
                <w:lang w:val="es-ES_tradnl"/>
              </w:rPr>
            </w:pPr>
          </w:p>
        </w:tc>
      </w:tr>
    </w:tbl>
    <w:p w14:paraId="260D061D" w14:textId="77777777" w:rsidR="009A5140" w:rsidRPr="00847ACB" w:rsidRDefault="009A5140" w:rsidP="009A5140">
      <w:pPr>
        <w:pStyle w:val="Piedepgina"/>
        <w:rPr>
          <w:rFonts w:cs="Arial"/>
          <w:b/>
          <w:sz w:val="18"/>
          <w:szCs w:val="18"/>
        </w:rPr>
      </w:pPr>
      <w:r w:rsidRPr="00847ACB">
        <w:rPr>
          <w:rFonts w:cs="Arial"/>
          <w:b/>
          <w:sz w:val="18"/>
          <w:szCs w:val="18"/>
        </w:rPr>
        <w:t>(*)</w:t>
      </w:r>
    </w:p>
    <w:p w14:paraId="5CB03BE2" w14:textId="79227073" w:rsidR="009A5140" w:rsidRPr="00847ACB" w:rsidRDefault="009A5140" w:rsidP="009A5140">
      <w:pPr>
        <w:pStyle w:val="Piedepgina"/>
        <w:rPr>
          <w:rFonts w:cs="Arial"/>
          <w:sz w:val="18"/>
          <w:szCs w:val="18"/>
        </w:rPr>
      </w:pPr>
      <w:r w:rsidRPr="00847ACB">
        <w:rPr>
          <w:rFonts w:cs="Arial"/>
          <w:sz w:val="18"/>
          <w:szCs w:val="18"/>
        </w:rPr>
        <w:t xml:space="preserve">RAC= </w:t>
      </w:r>
      <w:r w:rsidR="00067555">
        <w:rPr>
          <w:rFonts w:cs="Arial"/>
          <w:sz w:val="18"/>
          <w:szCs w:val="18"/>
        </w:rPr>
        <w:t>Responsable del Archivo de Concentración</w:t>
      </w:r>
    </w:p>
    <w:p w14:paraId="6FF63387" w14:textId="77777777" w:rsidR="009A5140" w:rsidRPr="00847ACB" w:rsidRDefault="009A5140" w:rsidP="009A5140">
      <w:pPr>
        <w:pStyle w:val="Piedepgina"/>
        <w:rPr>
          <w:rFonts w:cs="Arial"/>
          <w:sz w:val="18"/>
          <w:szCs w:val="18"/>
        </w:rPr>
      </w:pPr>
      <w:r w:rsidRPr="00847ACB">
        <w:rPr>
          <w:rFonts w:cs="Arial"/>
          <w:sz w:val="18"/>
          <w:szCs w:val="18"/>
        </w:rPr>
        <w:t>CA= Coordinador de Archivos</w:t>
      </w:r>
    </w:p>
    <w:p w14:paraId="5323A77F" w14:textId="77777777" w:rsidR="009A5140" w:rsidRPr="00847ACB" w:rsidRDefault="009A5140" w:rsidP="009A5140">
      <w:pPr>
        <w:pStyle w:val="Piedepgina"/>
        <w:rPr>
          <w:rFonts w:cs="Arial"/>
          <w:sz w:val="18"/>
          <w:szCs w:val="18"/>
        </w:rPr>
      </w:pPr>
      <w:r w:rsidRPr="00847ACB">
        <w:rPr>
          <w:rFonts w:cs="Arial"/>
          <w:sz w:val="18"/>
          <w:szCs w:val="18"/>
        </w:rPr>
        <w:t>Comité= Comité de Valoración Documental</w:t>
      </w:r>
    </w:p>
    <w:p w14:paraId="19DD8AE1" w14:textId="77777777" w:rsidR="009A5140" w:rsidRPr="00847ACB" w:rsidRDefault="009A5140" w:rsidP="009A5140">
      <w:pPr>
        <w:pStyle w:val="Piedepgina"/>
        <w:rPr>
          <w:rFonts w:cs="Arial"/>
          <w:sz w:val="18"/>
          <w:szCs w:val="18"/>
        </w:rPr>
      </w:pPr>
      <w:r w:rsidRPr="00847ACB">
        <w:rPr>
          <w:rFonts w:cs="Arial"/>
          <w:sz w:val="18"/>
          <w:szCs w:val="18"/>
        </w:rPr>
        <w:t>Presidente= Presidente del Comité de Valoración Documental</w:t>
      </w:r>
    </w:p>
    <w:p w14:paraId="7F5A3876" w14:textId="4B288064" w:rsidR="009E118B" w:rsidRDefault="009E118B" w:rsidP="00CF1AF1">
      <w:pPr>
        <w:jc w:val="center"/>
        <w:rPr>
          <w:sz w:val="18"/>
          <w:szCs w:val="18"/>
        </w:rPr>
      </w:pPr>
    </w:p>
    <w:p w14:paraId="2460488F" w14:textId="77777777" w:rsidR="009E118B" w:rsidRDefault="009E118B" w:rsidP="00CF1AF1">
      <w:pPr>
        <w:jc w:val="center"/>
        <w:rPr>
          <w:sz w:val="18"/>
          <w:szCs w:val="18"/>
        </w:rPr>
      </w:pPr>
    </w:p>
    <w:p w14:paraId="2328322D" w14:textId="17B5DD21" w:rsidR="00630C4F" w:rsidRDefault="00630C4F">
      <w:pPr>
        <w:jc w:val="left"/>
        <w:rPr>
          <w:sz w:val="18"/>
          <w:szCs w:val="18"/>
        </w:rPr>
      </w:pPr>
      <w:r>
        <w:rPr>
          <w:sz w:val="18"/>
          <w:szCs w:val="18"/>
        </w:rPr>
        <w:br w:type="page"/>
      </w:r>
    </w:p>
    <w:p w14:paraId="48047B50" w14:textId="21FF81FA" w:rsidR="00CF1AF1" w:rsidRPr="00533A8B" w:rsidRDefault="009A5140" w:rsidP="00CF1AF1">
      <w:pPr>
        <w:jc w:val="center"/>
        <w:rPr>
          <w:b/>
        </w:rPr>
      </w:pPr>
      <w:r w:rsidRPr="00533A8B">
        <w:rPr>
          <w:b/>
        </w:rPr>
        <w:t>Diagrama de flujo</w:t>
      </w:r>
    </w:p>
    <w:p w14:paraId="43608B84" w14:textId="0C15EF50" w:rsidR="009A5140" w:rsidRPr="00533A8B" w:rsidRDefault="00630C4F" w:rsidP="00CF1AF1">
      <w:pPr>
        <w:jc w:val="center"/>
        <w:rPr>
          <w:b/>
        </w:rPr>
      </w:pPr>
      <w:r>
        <w:rPr>
          <w:noProof/>
        </w:rPr>
        <w:drawing>
          <wp:anchor distT="0" distB="0" distL="114300" distR="114300" simplePos="0" relativeHeight="251689984" behindDoc="0" locked="0" layoutInCell="1" allowOverlap="1" wp14:anchorId="1D00C130" wp14:editId="0FF72860">
            <wp:simplePos x="0" y="0"/>
            <wp:positionH relativeFrom="column">
              <wp:posOffset>-211132</wp:posOffset>
            </wp:positionH>
            <wp:positionV relativeFrom="paragraph">
              <wp:posOffset>204039</wp:posOffset>
            </wp:positionV>
            <wp:extent cx="6926557" cy="7107071"/>
            <wp:effectExtent l="0" t="0" r="825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cedimiento_BajaDocumental_1.emf"/>
                    <pic:cNvPicPr/>
                  </pic:nvPicPr>
                  <pic:blipFill>
                    <a:blip r:embed="rId21">
                      <a:extLst>
                        <a:ext uri="{28A0092B-C50C-407E-A947-70E740481C1C}">
                          <a14:useLocalDpi xmlns:a14="http://schemas.microsoft.com/office/drawing/2010/main" val="0"/>
                        </a:ext>
                      </a:extLst>
                    </a:blip>
                    <a:stretch>
                      <a:fillRect/>
                    </a:stretch>
                  </pic:blipFill>
                  <pic:spPr>
                    <a:xfrm>
                      <a:off x="0" y="0"/>
                      <a:ext cx="6927886" cy="7108435"/>
                    </a:xfrm>
                    <a:prstGeom prst="rect">
                      <a:avLst/>
                    </a:prstGeom>
                  </pic:spPr>
                </pic:pic>
              </a:graphicData>
            </a:graphic>
            <wp14:sizeRelH relativeFrom="page">
              <wp14:pctWidth>0</wp14:pctWidth>
            </wp14:sizeRelH>
            <wp14:sizeRelV relativeFrom="page">
              <wp14:pctHeight>0</wp14:pctHeight>
            </wp14:sizeRelV>
          </wp:anchor>
        </w:drawing>
      </w:r>
      <w:r w:rsidR="009A5140" w:rsidRPr="00533A8B">
        <w:rPr>
          <w:b/>
        </w:rPr>
        <w:t>Procedimiento de baja documental</w:t>
      </w:r>
    </w:p>
    <w:p w14:paraId="6EFB7F3B" w14:textId="6D525F11" w:rsidR="00CF1AF1" w:rsidRDefault="00CF1AF1" w:rsidP="00CF1AF1">
      <w:pPr>
        <w:jc w:val="center"/>
      </w:pPr>
    </w:p>
    <w:p w14:paraId="6E31B4A0" w14:textId="2E978293" w:rsidR="00630C4F" w:rsidRDefault="00630C4F">
      <w:pPr>
        <w:jc w:val="left"/>
      </w:pPr>
      <w:r>
        <w:br w:type="page"/>
      </w:r>
    </w:p>
    <w:p w14:paraId="1F617F1E" w14:textId="26A1B203" w:rsidR="00630C4F" w:rsidRPr="00533A8B" w:rsidRDefault="00630C4F" w:rsidP="00630C4F">
      <w:pPr>
        <w:jc w:val="center"/>
        <w:rPr>
          <w:b/>
        </w:rPr>
      </w:pPr>
      <w:r w:rsidRPr="00533A8B">
        <w:rPr>
          <w:b/>
        </w:rPr>
        <w:t>Diagrama de flujo</w:t>
      </w:r>
    </w:p>
    <w:p w14:paraId="7A566F39" w14:textId="69A45A69" w:rsidR="00630C4F" w:rsidRPr="00533A8B" w:rsidRDefault="00630C4F" w:rsidP="00630C4F">
      <w:pPr>
        <w:jc w:val="center"/>
        <w:rPr>
          <w:b/>
        </w:rPr>
      </w:pPr>
      <w:r>
        <w:rPr>
          <w:noProof/>
        </w:rPr>
        <w:drawing>
          <wp:anchor distT="0" distB="0" distL="114300" distR="114300" simplePos="0" relativeHeight="251691008" behindDoc="0" locked="0" layoutInCell="1" allowOverlap="1" wp14:anchorId="11F2DF4F" wp14:editId="4E8BAEB5">
            <wp:simplePos x="0" y="0"/>
            <wp:positionH relativeFrom="column">
              <wp:posOffset>-228384</wp:posOffset>
            </wp:positionH>
            <wp:positionV relativeFrom="paragraph">
              <wp:posOffset>169533</wp:posOffset>
            </wp:positionV>
            <wp:extent cx="6926711" cy="7452026"/>
            <wp:effectExtent l="0" t="0" r="762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ocedimiento_BajaDocumental_2.emf"/>
                    <pic:cNvPicPr/>
                  </pic:nvPicPr>
                  <pic:blipFill>
                    <a:blip r:embed="rId22">
                      <a:extLst>
                        <a:ext uri="{28A0092B-C50C-407E-A947-70E740481C1C}">
                          <a14:useLocalDpi xmlns:a14="http://schemas.microsoft.com/office/drawing/2010/main" val="0"/>
                        </a:ext>
                      </a:extLst>
                    </a:blip>
                    <a:stretch>
                      <a:fillRect/>
                    </a:stretch>
                  </pic:blipFill>
                  <pic:spPr>
                    <a:xfrm>
                      <a:off x="0" y="0"/>
                      <a:ext cx="6930993" cy="7456633"/>
                    </a:xfrm>
                    <a:prstGeom prst="rect">
                      <a:avLst/>
                    </a:prstGeom>
                  </pic:spPr>
                </pic:pic>
              </a:graphicData>
            </a:graphic>
            <wp14:sizeRelH relativeFrom="page">
              <wp14:pctWidth>0</wp14:pctWidth>
            </wp14:sizeRelH>
            <wp14:sizeRelV relativeFrom="page">
              <wp14:pctHeight>0</wp14:pctHeight>
            </wp14:sizeRelV>
          </wp:anchor>
        </w:drawing>
      </w:r>
      <w:r w:rsidRPr="00533A8B">
        <w:rPr>
          <w:b/>
        </w:rPr>
        <w:t>Procedimiento de baja documental</w:t>
      </w:r>
    </w:p>
    <w:p w14:paraId="60F5C8EE" w14:textId="41B220E2" w:rsidR="00630C4F" w:rsidRDefault="00630C4F" w:rsidP="00630C4F">
      <w:pPr>
        <w:jc w:val="center"/>
      </w:pPr>
    </w:p>
    <w:p w14:paraId="502A299A" w14:textId="3FCE7381" w:rsidR="00630C4F" w:rsidRDefault="00630C4F" w:rsidP="00630C4F">
      <w:pPr>
        <w:jc w:val="left"/>
      </w:pPr>
      <w:r>
        <w:br w:type="page"/>
      </w:r>
    </w:p>
    <w:p w14:paraId="7CBF3002" w14:textId="5A08B77F" w:rsidR="00630C4F" w:rsidRPr="00533A8B" w:rsidRDefault="00630C4F" w:rsidP="00630C4F">
      <w:pPr>
        <w:jc w:val="center"/>
        <w:rPr>
          <w:b/>
        </w:rPr>
      </w:pPr>
      <w:r w:rsidRPr="00533A8B">
        <w:rPr>
          <w:b/>
        </w:rPr>
        <w:t>Diagrama de flujo</w:t>
      </w:r>
    </w:p>
    <w:p w14:paraId="4DA1B55C" w14:textId="0B535366" w:rsidR="00630C4F" w:rsidRPr="00533A8B" w:rsidRDefault="00630C4F" w:rsidP="00630C4F">
      <w:pPr>
        <w:jc w:val="center"/>
        <w:rPr>
          <w:b/>
        </w:rPr>
      </w:pPr>
      <w:r>
        <w:rPr>
          <w:noProof/>
        </w:rPr>
        <w:drawing>
          <wp:anchor distT="0" distB="0" distL="114300" distR="114300" simplePos="0" relativeHeight="251692032" behindDoc="0" locked="0" layoutInCell="1" allowOverlap="1" wp14:anchorId="6103CCFC" wp14:editId="5025D18A">
            <wp:simplePos x="0" y="0"/>
            <wp:positionH relativeFrom="column">
              <wp:posOffset>-202504</wp:posOffset>
            </wp:positionH>
            <wp:positionV relativeFrom="paragraph">
              <wp:posOffset>169533</wp:posOffset>
            </wp:positionV>
            <wp:extent cx="6909460" cy="7426960"/>
            <wp:effectExtent l="0" t="0" r="5715" b="254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ocedimiento_BajaDocumental_3.emf"/>
                    <pic:cNvPicPr/>
                  </pic:nvPicPr>
                  <pic:blipFill>
                    <a:blip r:embed="rId23">
                      <a:extLst>
                        <a:ext uri="{28A0092B-C50C-407E-A947-70E740481C1C}">
                          <a14:useLocalDpi xmlns:a14="http://schemas.microsoft.com/office/drawing/2010/main" val="0"/>
                        </a:ext>
                      </a:extLst>
                    </a:blip>
                    <a:stretch>
                      <a:fillRect/>
                    </a:stretch>
                  </pic:blipFill>
                  <pic:spPr>
                    <a:xfrm>
                      <a:off x="0" y="0"/>
                      <a:ext cx="6916901" cy="7434958"/>
                    </a:xfrm>
                    <a:prstGeom prst="rect">
                      <a:avLst/>
                    </a:prstGeom>
                  </pic:spPr>
                </pic:pic>
              </a:graphicData>
            </a:graphic>
            <wp14:sizeRelH relativeFrom="page">
              <wp14:pctWidth>0</wp14:pctWidth>
            </wp14:sizeRelH>
            <wp14:sizeRelV relativeFrom="page">
              <wp14:pctHeight>0</wp14:pctHeight>
            </wp14:sizeRelV>
          </wp:anchor>
        </w:drawing>
      </w:r>
      <w:r w:rsidRPr="00533A8B">
        <w:rPr>
          <w:b/>
        </w:rPr>
        <w:t>Procedimiento de baja documental</w:t>
      </w:r>
    </w:p>
    <w:p w14:paraId="4FB77558" w14:textId="623AF845" w:rsidR="00630C4F" w:rsidRDefault="00630C4F" w:rsidP="00630C4F">
      <w:pPr>
        <w:jc w:val="center"/>
      </w:pPr>
    </w:p>
    <w:p w14:paraId="4C1D9286" w14:textId="1D168F03" w:rsidR="00630C4F" w:rsidRDefault="00630C4F" w:rsidP="00630C4F">
      <w:pPr>
        <w:jc w:val="left"/>
      </w:pPr>
      <w:r>
        <w:br w:type="page"/>
      </w:r>
    </w:p>
    <w:p w14:paraId="0FD48BE3" w14:textId="0F825D71" w:rsidR="00712899" w:rsidRPr="00D73039" w:rsidRDefault="00712899" w:rsidP="00D73039">
      <w:pPr>
        <w:pStyle w:val="Ttulo1"/>
      </w:pPr>
      <w:bookmarkStart w:id="45" w:name="_Toc484081290"/>
      <w:r w:rsidRPr="00D73039">
        <w:t>FORMATOS E INSTRUCTIVOS</w:t>
      </w:r>
      <w:bookmarkEnd w:id="35"/>
      <w:bookmarkEnd w:id="45"/>
      <w:r w:rsidRPr="00D73039">
        <w:t xml:space="preserve"> </w:t>
      </w:r>
    </w:p>
    <w:p w14:paraId="79CB5301" w14:textId="77777777" w:rsidR="00070031" w:rsidRDefault="00070031" w:rsidP="00AF09E4">
      <w:pPr>
        <w:jc w:val="center"/>
        <w:rPr>
          <w:rFonts w:cs="Arial"/>
          <w:b/>
        </w:rPr>
      </w:pPr>
    </w:p>
    <w:p w14:paraId="4CE8FBFF" w14:textId="6CBF322D" w:rsidR="00AF09E4" w:rsidRPr="00365430" w:rsidRDefault="00AF09E4" w:rsidP="00365430">
      <w:pPr>
        <w:rPr>
          <w:b/>
        </w:rPr>
      </w:pPr>
      <w:bookmarkStart w:id="46" w:name="_Toc472938266"/>
      <w:r w:rsidRPr="00365430">
        <w:rPr>
          <w:b/>
        </w:rPr>
        <w:t xml:space="preserve">Formato: Vale de </w:t>
      </w:r>
      <w:r w:rsidR="00A804DB">
        <w:rPr>
          <w:b/>
        </w:rPr>
        <w:t>p</w:t>
      </w:r>
      <w:r w:rsidRPr="00365430">
        <w:rPr>
          <w:b/>
        </w:rPr>
        <w:t xml:space="preserve">réstamo de </w:t>
      </w:r>
      <w:r w:rsidR="00A804DB">
        <w:rPr>
          <w:b/>
        </w:rPr>
        <w:t>e</w:t>
      </w:r>
      <w:r w:rsidRPr="00365430">
        <w:rPr>
          <w:b/>
        </w:rPr>
        <w:t xml:space="preserve">xpedientes </w:t>
      </w:r>
      <w:r w:rsidR="00E3300F">
        <w:rPr>
          <w:b/>
        </w:rPr>
        <w:t>al</w:t>
      </w:r>
      <w:r w:rsidRPr="00365430">
        <w:rPr>
          <w:b/>
        </w:rPr>
        <w:t xml:space="preserve"> </w:t>
      </w:r>
      <w:r w:rsidR="0094419E">
        <w:rPr>
          <w:b/>
        </w:rPr>
        <w:t>Archivo de Trámite</w:t>
      </w:r>
      <w:bookmarkEnd w:id="46"/>
    </w:p>
    <w:p w14:paraId="2118416D" w14:textId="7C80E07A" w:rsidR="00AF09E4" w:rsidRPr="00FC0AFF" w:rsidRDefault="00AF09E4" w:rsidP="00AF09E4">
      <w:pPr>
        <w:jc w:val="center"/>
        <w:rPr>
          <w:rFonts w:cs="Arial"/>
          <w:b/>
        </w:rPr>
      </w:pPr>
    </w:p>
    <w:bookmarkStart w:id="47" w:name="_MON_1547400155"/>
    <w:bookmarkEnd w:id="47"/>
    <w:p w14:paraId="3A92B9A1" w14:textId="339D2295" w:rsidR="00AF09E4" w:rsidRPr="00FC0AFF" w:rsidRDefault="00392C5E" w:rsidP="00AF09E4">
      <w:pPr>
        <w:jc w:val="center"/>
        <w:rPr>
          <w:rFonts w:cs="Arial"/>
        </w:rPr>
      </w:pPr>
      <w:r>
        <w:rPr>
          <w:rFonts w:cs="Arial"/>
        </w:rPr>
        <w:object w:dxaOrig="27274" w:dyaOrig="24847" w14:anchorId="077621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6in" o:ole="">
            <v:imagedata r:id="rId24" o:title=""/>
          </v:shape>
          <o:OLEObject Type="Embed" ProgID="Excel.Sheet.12" ShapeID="_x0000_i1025" DrawAspect="Content" ObjectID="_1628071575" r:id="rId25"/>
        </w:object>
      </w:r>
      <w:r w:rsidR="00AF09E4" w:rsidRPr="00FC0AFF">
        <w:rPr>
          <w:rFonts w:cs="Arial"/>
        </w:rPr>
        <w:br w:type="page"/>
      </w:r>
    </w:p>
    <w:p w14:paraId="29E836D2" w14:textId="77777777" w:rsidR="00AF09E4" w:rsidRDefault="00AF09E4" w:rsidP="00AF09E4">
      <w:pPr>
        <w:jc w:val="center"/>
        <w:rPr>
          <w:rFonts w:cs="Arial"/>
          <w:b/>
        </w:rPr>
      </w:pPr>
    </w:p>
    <w:p w14:paraId="4C8BEE41" w14:textId="77777777" w:rsidR="00AF09E4" w:rsidRPr="00FC0AFF" w:rsidRDefault="00AF09E4" w:rsidP="00AF09E4">
      <w:pPr>
        <w:jc w:val="center"/>
        <w:rPr>
          <w:rFonts w:cs="Arial"/>
          <w:b/>
        </w:rPr>
      </w:pPr>
      <w:r w:rsidRPr="00FC0AFF">
        <w:rPr>
          <w:rFonts w:cs="Arial"/>
          <w:b/>
        </w:rPr>
        <w:t>Instructivo</w:t>
      </w:r>
      <w:r>
        <w:rPr>
          <w:rFonts w:cs="Arial"/>
          <w:b/>
        </w:rPr>
        <w:t>:</w:t>
      </w:r>
    </w:p>
    <w:p w14:paraId="2F4016E5" w14:textId="5F7093C7" w:rsidR="00AF09E4" w:rsidRPr="00FC0AFF" w:rsidRDefault="00AF09E4" w:rsidP="00AF09E4">
      <w:pPr>
        <w:jc w:val="center"/>
        <w:rPr>
          <w:rFonts w:cs="Arial"/>
          <w:b/>
        </w:rPr>
      </w:pPr>
      <w:r w:rsidRPr="00FC0AFF">
        <w:rPr>
          <w:rFonts w:cs="Arial"/>
          <w:b/>
        </w:rPr>
        <w:t xml:space="preserve">Vale de </w:t>
      </w:r>
      <w:r w:rsidR="00A804DB">
        <w:rPr>
          <w:rFonts w:cs="Arial"/>
          <w:b/>
        </w:rPr>
        <w:t>p</w:t>
      </w:r>
      <w:r w:rsidRPr="00FC0AFF">
        <w:rPr>
          <w:rFonts w:cs="Arial"/>
          <w:b/>
        </w:rPr>
        <w:t xml:space="preserve">réstamo de </w:t>
      </w:r>
      <w:r w:rsidR="00A804DB">
        <w:rPr>
          <w:rFonts w:cs="Arial"/>
          <w:b/>
        </w:rPr>
        <w:t>e</w:t>
      </w:r>
      <w:r w:rsidRPr="00FC0AFF">
        <w:rPr>
          <w:rFonts w:cs="Arial"/>
          <w:b/>
        </w:rPr>
        <w:t xml:space="preserve">xpedientes al </w:t>
      </w:r>
      <w:r w:rsidR="0094419E">
        <w:rPr>
          <w:rFonts w:cs="Arial"/>
          <w:b/>
        </w:rPr>
        <w:t>Archivo de Trámite</w:t>
      </w:r>
    </w:p>
    <w:p w14:paraId="48BB1C84" w14:textId="77777777" w:rsidR="00AF09E4" w:rsidRDefault="00AF09E4" w:rsidP="00AF09E4">
      <w:pPr>
        <w:jc w:val="center"/>
        <w:rPr>
          <w:noProof/>
          <w:lang w:val="es-MX" w:eastAsia="es-MX"/>
        </w:rPr>
      </w:pPr>
    </w:p>
    <w:p w14:paraId="4D41DF2D" w14:textId="38532610" w:rsidR="00AF09E4" w:rsidRDefault="00197A09" w:rsidP="00ED0AC1">
      <w:pPr>
        <w:jc w:val="left"/>
        <w:rPr>
          <w:noProof/>
          <w:lang w:val="es-MX" w:eastAsia="es-MX"/>
        </w:rPr>
      </w:pPr>
      <w:r>
        <w:rPr>
          <w:noProof/>
        </w:rPr>
        <w:object w:dxaOrig="1440" w:dyaOrig="1440" w14:anchorId="78E3AF00">
          <v:shape id="_x0000_s1026" type="#_x0000_t75" style="position:absolute;margin-left:57pt;margin-top:0;width:425.3pt;height:400.9pt;z-index:251663360;mso-position-horizontal:absolute;mso-position-horizontal-relative:text;mso-position-vertical-relative:text">
            <v:imagedata r:id="rId26" o:title=""/>
            <w10:wrap type="square" side="right"/>
          </v:shape>
          <o:OLEObject Type="Embed" ProgID="Excel.Sheet.12" ShapeID="_x0000_s1026" DrawAspect="Content" ObjectID="_1628071583" r:id="rId27"/>
        </w:object>
      </w:r>
      <w:r w:rsidR="00ED0AC1">
        <w:rPr>
          <w:noProof/>
          <w:lang w:val="es-MX" w:eastAsia="es-MX"/>
        </w:rPr>
        <w:br w:type="textWrapping" w:clear="all"/>
      </w:r>
    </w:p>
    <w:p w14:paraId="731B9869" w14:textId="77777777" w:rsidR="00AF09E4" w:rsidRDefault="00AF09E4" w:rsidP="00AF09E4">
      <w:pPr>
        <w:jc w:val="center"/>
        <w:rPr>
          <w:noProof/>
          <w:lang w:val="es-MX" w:eastAsia="es-MX"/>
        </w:rPr>
      </w:pPr>
    </w:p>
    <w:p w14:paraId="04B2F6E6" w14:textId="77777777" w:rsidR="00AF09E4" w:rsidRDefault="00AF09E4" w:rsidP="00AF09E4">
      <w:pPr>
        <w:jc w:val="center"/>
        <w:rPr>
          <w:noProof/>
          <w:lang w:val="es-MX" w:eastAsia="es-MX"/>
        </w:rPr>
      </w:pPr>
    </w:p>
    <w:p w14:paraId="60B687AE" w14:textId="77777777" w:rsidR="00AF09E4" w:rsidRDefault="00AF09E4" w:rsidP="00AF09E4">
      <w:pPr>
        <w:jc w:val="center"/>
        <w:rPr>
          <w:noProof/>
          <w:lang w:val="es-MX" w:eastAsia="es-MX"/>
        </w:rPr>
      </w:pPr>
    </w:p>
    <w:p w14:paraId="55800BE8" w14:textId="77777777" w:rsidR="00AF09E4" w:rsidRPr="00FC0AFF" w:rsidRDefault="00AF09E4" w:rsidP="00AF09E4">
      <w:pPr>
        <w:jc w:val="center"/>
        <w:rPr>
          <w:rFonts w:cs="Arial"/>
        </w:rPr>
      </w:pPr>
      <w:r w:rsidRPr="00FC0AFF">
        <w:rPr>
          <w:rFonts w:cs="Arial"/>
        </w:rPr>
        <w:br w:type="page"/>
      </w:r>
    </w:p>
    <w:p w14:paraId="6B06851B" w14:textId="21FC1011" w:rsidR="00AF09E4" w:rsidRPr="00365430" w:rsidRDefault="00AF09E4" w:rsidP="00365430">
      <w:pPr>
        <w:rPr>
          <w:b/>
        </w:rPr>
      </w:pPr>
      <w:bookmarkStart w:id="48" w:name="_Toc472938267"/>
      <w:r w:rsidRPr="00365430">
        <w:rPr>
          <w:b/>
        </w:rPr>
        <w:t xml:space="preserve">Formato: Control de </w:t>
      </w:r>
      <w:r w:rsidR="00A804DB">
        <w:rPr>
          <w:b/>
        </w:rPr>
        <w:t>p</w:t>
      </w:r>
      <w:r w:rsidRPr="00365430">
        <w:rPr>
          <w:b/>
        </w:rPr>
        <w:t xml:space="preserve">réstamos de </w:t>
      </w:r>
      <w:r w:rsidR="0094419E">
        <w:rPr>
          <w:b/>
        </w:rPr>
        <w:t>Archivo de Trámite</w:t>
      </w:r>
      <w:bookmarkEnd w:id="48"/>
    </w:p>
    <w:p w14:paraId="742D4196" w14:textId="12C70083" w:rsidR="00AF09E4" w:rsidRPr="00FC0AFF" w:rsidRDefault="00D8787E" w:rsidP="00AF09E4">
      <w:pPr>
        <w:spacing w:line="360" w:lineRule="auto"/>
        <w:jc w:val="center"/>
      </w:pPr>
      <w:r>
        <w:rPr>
          <w:noProof/>
          <w:lang w:val="es-MX" w:eastAsia="es-MX"/>
        </w:rPr>
        <w:object w:dxaOrig="15458" w:dyaOrig="10617" w14:anchorId="37A292FD">
          <v:shape id="_x0000_i1027" type="#_x0000_t75" style="width:441.75pt;height:306pt" o:ole="">
            <v:imagedata r:id="rId28" o:title=""/>
          </v:shape>
          <o:OLEObject Type="Embed" ProgID="Excel.Sheet.12" ShapeID="_x0000_i1027" DrawAspect="Content" ObjectID="_1628071576" r:id="rId29"/>
        </w:object>
      </w:r>
    </w:p>
    <w:p w14:paraId="0739FD2C" w14:textId="77777777" w:rsidR="00AF09E4" w:rsidRPr="00FC0AFF" w:rsidRDefault="00AF09E4" w:rsidP="00AF09E4">
      <w:pPr>
        <w:spacing w:line="360" w:lineRule="auto"/>
        <w:jc w:val="center"/>
      </w:pPr>
    </w:p>
    <w:bookmarkStart w:id="49" w:name="_MON_1526134780"/>
    <w:bookmarkEnd w:id="49"/>
    <w:p w14:paraId="56B24731" w14:textId="6879192A" w:rsidR="00AF09E4" w:rsidRDefault="00C55682" w:rsidP="00AF09E4">
      <w:pPr>
        <w:spacing w:line="360" w:lineRule="auto"/>
        <w:jc w:val="center"/>
        <w:rPr>
          <w:rFonts w:cs="Arial"/>
          <w:b/>
        </w:rPr>
      </w:pPr>
      <w:r>
        <w:rPr>
          <w:noProof/>
          <w:lang w:val="es-MX" w:eastAsia="es-MX"/>
        </w:rPr>
        <w:object w:dxaOrig="14570" w:dyaOrig="4069" w14:anchorId="72EDB552">
          <v:shape id="_x0000_i1028" type="#_x0000_t75" style="width:533.25pt;height:151.5pt" o:ole="">
            <v:imagedata r:id="rId30" o:title=""/>
          </v:shape>
          <o:OLEObject Type="Embed" ProgID="Excel.Sheet.12" ShapeID="_x0000_i1028" DrawAspect="Content" ObjectID="_1628071577" r:id="rId31"/>
        </w:object>
      </w:r>
      <w:r w:rsidR="00AF09E4">
        <w:rPr>
          <w:rFonts w:cs="Arial"/>
          <w:b/>
        </w:rPr>
        <w:br w:type="page"/>
      </w:r>
    </w:p>
    <w:p w14:paraId="10620436" w14:textId="1482DA35" w:rsidR="00AF09E4" w:rsidRPr="00365430" w:rsidRDefault="00AF09E4" w:rsidP="00365430">
      <w:pPr>
        <w:rPr>
          <w:b/>
        </w:rPr>
      </w:pPr>
      <w:bookmarkStart w:id="50" w:name="_Toc472938268"/>
      <w:r w:rsidRPr="00365430">
        <w:rPr>
          <w:b/>
        </w:rPr>
        <w:t xml:space="preserve">Formato: Vale de </w:t>
      </w:r>
      <w:r w:rsidR="003F0478">
        <w:rPr>
          <w:b/>
        </w:rPr>
        <w:t>p</w:t>
      </w:r>
      <w:r w:rsidRPr="00365430">
        <w:rPr>
          <w:b/>
        </w:rPr>
        <w:t>réstamo de expedientes al Archivo de Concentración</w:t>
      </w:r>
      <w:bookmarkEnd w:id="50"/>
    </w:p>
    <w:bookmarkStart w:id="51" w:name="_MON_1547472259"/>
    <w:bookmarkEnd w:id="51"/>
    <w:p w14:paraId="1B484431" w14:textId="0272C556" w:rsidR="00AF09E4" w:rsidRPr="00FC0AFF" w:rsidRDefault="00B92703" w:rsidP="00AF09E4">
      <w:pPr>
        <w:spacing w:line="360" w:lineRule="auto"/>
        <w:jc w:val="center"/>
        <w:rPr>
          <w:rFonts w:cs="Arial"/>
          <w:b/>
        </w:rPr>
      </w:pPr>
      <w:r>
        <w:rPr>
          <w:rFonts w:cs="Arial"/>
          <w:b/>
        </w:rPr>
        <w:object w:dxaOrig="31125" w:dyaOrig="30750" w14:anchorId="6A03B4E7">
          <v:shape id="_x0000_i1029" type="#_x0000_t75" style="width:490.5pt;height:565.5pt" o:ole="">
            <v:imagedata r:id="rId32" o:title="" cropright="12697f"/>
          </v:shape>
          <o:OLEObject Type="Embed" ProgID="Excel.Sheet.12" ShapeID="_x0000_i1029" DrawAspect="Content" ObjectID="_1628071578" r:id="rId33"/>
        </w:object>
      </w:r>
    </w:p>
    <w:p w14:paraId="3E6CC499" w14:textId="77777777" w:rsidR="00AF09E4" w:rsidRPr="00FC0AFF" w:rsidRDefault="00AF09E4" w:rsidP="00AF09E4">
      <w:pPr>
        <w:jc w:val="center"/>
        <w:rPr>
          <w:rFonts w:cs="Arial"/>
          <w:b/>
        </w:rPr>
      </w:pPr>
      <w:r w:rsidRPr="00FC0AFF">
        <w:rPr>
          <w:rFonts w:cs="Arial"/>
          <w:b/>
        </w:rPr>
        <w:br w:type="page"/>
      </w:r>
      <w:r>
        <w:rPr>
          <w:rFonts w:cs="Arial"/>
          <w:b/>
        </w:rPr>
        <w:t xml:space="preserve">Instructivo: </w:t>
      </w:r>
    </w:p>
    <w:p w14:paraId="6DBEEF48" w14:textId="77777777" w:rsidR="00AF09E4" w:rsidRPr="00FC0AFF" w:rsidRDefault="00AF09E4" w:rsidP="00AF09E4">
      <w:pPr>
        <w:spacing w:line="360" w:lineRule="auto"/>
        <w:jc w:val="center"/>
        <w:rPr>
          <w:rFonts w:cs="Arial"/>
          <w:b/>
        </w:rPr>
      </w:pPr>
      <w:r w:rsidRPr="00FC0AFF">
        <w:rPr>
          <w:rFonts w:cs="Arial"/>
          <w:b/>
        </w:rPr>
        <w:t xml:space="preserve">Vale de préstamo de expedientes al Archivo de Concentración </w:t>
      </w:r>
    </w:p>
    <w:p w14:paraId="50EE84DB" w14:textId="77777777" w:rsidR="00AF09E4" w:rsidRPr="00FC0AFF" w:rsidRDefault="00AF09E4" w:rsidP="00AF09E4">
      <w:pPr>
        <w:spacing w:line="360" w:lineRule="auto"/>
        <w:jc w:val="center"/>
        <w:rPr>
          <w:rFonts w:cs="Arial"/>
          <w:b/>
        </w:rPr>
      </w:pPr>
    </w:p>
    <w:bookmarkStart w:id="52" w:name="_MON_1526139148"/>
    <w:bookmarkEnd w:id="52"/>
    <w:p w14:paraId="696BAE62" w14:textId="7D0B883D" w:rsidR="00AF09E4" w:rsidRPr="00FC0AFF" w:rsidRDefault="00D23551" w:rsidP="00AF09E4">
      <w:pPr>
        <w:jc w:val="center"/>
        <w:rPr>
          <w:rFonts w:cs="Arial"/>
          <w:b/>
        </w:rPr>
      </w:pPr>
      <w:r>
        <w:rPr>
          <w:noProof/>
          <w:lang w:val="es-MX" w:eastAsia="es-MX"/>
        </w:rPr>
        <w:object w:dxaOrig="8941" w:dyaOrig="8501" w14:anchorId="78070044">
          <v:shape id="_x0000_i1030" type="#_x0000_t75" style="width:447pt;height:423pt" o:ole="">
            <v:imagedata r:id="rId34" o:title=""/>
          </v:shape>
          <o:OLEObject Type="Embed" ProgID="Excel.Sheet.12" ShapeID="_x0000_i1030" DrawAspect="Content" ObjectID="_1628071579" r:id="rId35"/>
        </w:object>
      </w:r>
    </w:p>
    <w:p w14:paraId="630DC3DC" w14:textId="77777777" w:rsidR="00AF09E4" w:rsidRPr="00FC0AFF" w:rsidRDefault="00AF09E4" w:rsidP="00AF09E4">
      <w:pPr>
        <w:rPr>
          <w:rFonts w:cs="Arial"/>
          <w:b/>
        </w:rPr>
      </w:pPr>
    </w:p>
    <w:p w14:paraId="221FBC18" w14:textId="77777777" w:rsidR="00AF09E4" w:rsidRPr="00FC0AFF" w:rsidRDefault="00AF09E4" w:rsidP="00AF09E4">
      <w:pPr>
        <w:rPr>
          <w:rFonts w:cs="Arial"/>
          <w:b/>
        </w:rPr>
      </w:pPr>
    </w:p>
    <w:p w14:paraId="367FB126" w14:textId="77777777" w:rsidR="00AF09E4" w:rsidRPr="00FC0AFF" w:rsidRDefault="00AF09E4" w:rsidP="00AF09E4">
      <w:pPr>
        <w:jc w:val="center"/>
        <w:rPr>
          <w:rFonts w:cs="Arial"/>
          <w:b/>
        </w:rPr>
      </w:pPr>
    </w:p>
    <w:p w14:paraId="5BBBBCC5" w14:textId="77777777" w:rsidR="00AF09E4" w:rsidRDefault="00AF09E4" w:rsidP="00AF09E4">
      <w:pPr>
        <w:jc w:val="left"/>
        <w:rPr>
          <w:rFonts w:cs="Arial"/>
          <w:b/>
        </w:rPr>
      </w:pPr>
      <w:r>
        <w:rPr>
          <w:rFonts w:cs="Arial"/>
          <w:b/>
        </w:rPr>
        <w:br w:type="page"/>
      </w:r>
    </w:p>
    <w:p w14:paraId="4C45B3B9" w14:textId="77777777" w:rsidR="00AF09E4" w:rsidRPr="00365430" w:rsidRDefault="00AF09E4" w:rsidP="00365430">
      <w:pPr>
        <w:rPr>
          <w:b/>
        </w:rPr>
      </w:pPr>
      <w:bookmarkStart w:id="53" w:name="_Toc472938269"/>
      <w:r w:rsidRPr="00365430">
        <w:rPr>
          <w:b/>
        </w:rPr>
        <w:t>Formato: Control de Préstamos de Archivo de Concentración</w:t>
      </w:r>
      <w:bookmarkEnd w:id="53"/>
    </w:p>
    <w:bookmarkStart w:id="54" w:name="_MON_1547463099"/>
    <w:bookmarkEnd w:id="54"/>
    <w:p w14:paraId="290C981A" w14:textId="5D030BF9" w:rsidR="00AF09E4" w:rsidRPr="001F4C2D" w:rsidRDefault="00D8787E" w:rsidP="00AF09E4">
      <w:pPr>
        <w:jc w:val="center"/>
        <w:rPr>
          <w:rFonts w:cs="Arial"/>
          <w:b/>
        </w:rPr>
      </w:pPr>
      <w:r>
        <w:rPr>
          <w:noProof/>
          <w:lang w:eastAsia="es-MX"/>
        </w:rPr>
        <w:object w:dxaOrig="15458" w:dyaOrig="10617" w14:anchorId="7D350699">
          <v:shape id="_x0000_i1031" type="#_x0000_t75" style="width:448.5pt;height:301.5pt" o:ole="">
            <v:imagedata r:id="rId36" o:title=""/>
          </v:shape>
          <o:OLEObject Type="Embed" ProgID="Excel.Sheet.12" ShapeID="_x0000_i1031" DrawAspect="Content" ObjectID="_1628071580" r:id="rId37"/>
        </w:object>
      </w:r>
    </w:p>
    <w:p w14:paraId="6333D364" w14:textId="77777777" w:rsidR="00AF09E4" w:rsidRPr="00FC0AFF" w:rsidRDefault="00AF09E4" w:rsidP="00AF09E4">
      <w:pPr>
        <w:jc w:val="center"/>
        <w:rPr>
          <w:rFonts w:cs="Arial"/>
          <w:b/>
        </w:rPr>
      </w:pPr>
    </w:p>
    <w:bookmarkStart w:id="55" w:name="_MON_1525762329"/>
    <w:bookmarkEnd w:id="55"/>
    <w:p w14:paraId="56419B23" w14:textId="1073D05D" w:rsidR="00AF09E4" w:rsidRPr="00FC0AFF" w:rsidRDefault="0045428E" w:rsidP="00AF09E4">
      <w:pPr>
        <w:jc w:val="center"/>
        <w:rPr>
          <w:rFonts w:cs="Arial"/>
          <w:b/>
        </w:rPr>
      </w:pPr>
      <w:r>
        <w:rPr>
          <w:noProof/>
          <w:lang w:val="es-MX" w:eastAsia="es-MX"/>
        </w:rPr>
        <w:object w:dxaOrig="14635" w:dyaOrig="4076" w14:anchorId="59145325">
          <v:shape id="_x0000_i1032" type="#_x0000_t75" style="width:513.75pt;height:2in" o:ole="">
            <v:imagedata r:id="rId38" o:title=""/>
          </v:shape>
          <o:OLEObject Type="Embed" ProgID="Excel.Sheet.12" ShapeID="_x0000_i1032" DrawAspect="Content" ObjectID="_1628071581" r:id="rId39"/>
        </w:object>
      </w:r>
    </w:p>
    <w:p w14:paraId="2DE97890" w14:textId="77777777" w:rsidR="00AF09E4" w:rsidRDefault="00AF09E4" w:rsidP="00AF09E4">
      <w:pPr>
        <w:jc w:val="left"/>
        <w:rPr>
          <w:rFonts w:cs="Arial"/>
          <w:b/>
          <w:bCs/>
        </w:rPr>
      </w:pPr>
      <w:r>
        <w:rPr>
          <w:rFonts w:cs="Arial"/>
          <w:b/>
          <w:bCs/>
        </w:rPr>
        <w:br w:type="page"/>
      </w:r>
    </w:p>
    <w:p w14:paraId="43762192" w14:textId="083C4554" w:rsidR="00AF09E4" w:rsidRDefault="00AF09E4" w:rsidP="00AF09E4">
      <w:pPr>
        <w:jc w:val="left"/>
        <w:rPr>
          <w:rFonts w:cs="Arial"/>
          <w:b/>
        </w:rPr>
      </w:pPr>
    </w:p>
    <w:p w14:paraId="25F2A513" w14:textId="77E21D82" w:rsidR="00AF09E4" w:rsidRPr="00365430" w:rsidRDefault="00070031" w:rsidP="00365430">
      <w:pPr>
        <w:rPr>
          <w:b/>
        </w:rPr>
      </w:pPr>
      <w:bookmarkStart w:id="56" w:name="_Toc472938270"/>
      <w:r w:rsidRPr="00365430">
        <w:rPr>
          <w:b/>
        </w:rPr>
        <w:t>Formato: Etiqueta de i</w:t>
      </w:r>
      <w:r w:rsidR="00AF09E4" w:rsidRPr="00365430">
        <w:rPr>
          <w:b/>
        </w:rPr>
        <w:t xml:space="preserve">dentificación </w:t>
      </w:r>
      <w:r w:rsidRPr="00365430">
        <w:rPr>
          <w:b/>
        </w:rPr>
        <w:t>para las cajas q</w:t>
      </w:r>
      <w:r w:rsidR="00937AFB" w:rsidRPr="00365430">
        <w:rPr>
          <w:b/>
        </w:rPr>
        <w:t xml:space="preserve">ue conforman las transferencias </w:t>
      </w:r>
      <w:r w:rsidRPr="00365430">
        <w:rPr>
          <w:b/>
        </w:rPr>
        <w:t>primarias</w:t>
      </w:r>
      <w:bookmarkEnd w:id="56"/>
    </w:p>
    <w:p w14:paraId="3CC92E15" w14:textId="77777777" w:rsidR="00704CDB" w:rsidRPr="005C669C" w:rsidRDefault="00704CDB" w:rsidP="00704CDB">
      <w:pPr>
        <w:tabs>
          <w:tab w:val="left" w:pos="3420"/>
        </w:tabs>
        <w:jc w:val="center"/>
        <w:rPr>
          <w:rFonts w:cs="Arial"/>
          <w:b/>
          <w:noProof/>
          <w:sz w:val="20"/>
          <w:szCs w:val="20"/>
          <w:lang w:eastAsia="es-MX"/>
        </w:rPr>
      </w:pPr>
      <w:r>
        <w:rPr>
          <w:noProof/>
          <w:sz w:val="32"/>
          <w:szCs w:val="32"/>
          <w:lang w:eastAsia="es-MX"/>
        </w:rPr>
        <w:tab/>
      </w:r>
      <w:r>
        <w:rPr>
          <w:noProof/>
          <w:sz w:val="32"/>
          <w:szCs w:val="32"/>
          <w:lang w:eastAsia="es-MX"/>
        </w:rPr>
        <w:tab/>
      </w:r>
      <w:r>
        <w:rPr>
          <w:noProof/>
          <w:sz w:val="32"/>
          <w:szCs w:val="32"/>
          <w:lang w:eastAsia="es-MX"/>
        </w:rPr>
        <w:tab/>
      </w:r>
      <w:r>
        <w:rPr>
          <w:noProof/>
          <w:sz w:val="32"/>
          <w:szCs w:val="32"/>
          <w:lang w:eastAsia="es-MX"/>
        </w:rPr>
        <w:tab/>
      </w:r>
      <w:r>
        <w:rPr>
          <w:noProof/>
          <w:sz w:val="32"/>
          <w:szCs w:val="32"/>
          <w:lang w:eastAsia="es-MX"/>
        </w:rPr>
        <w:tab/>
      </w:r>
      <w:r>
        <w:rPr>
          <w:noProof/>
          <w:sz w:val="32"/>
          <w:szCs w:val="32"/>
          <w:lang w:eastAsia="es-MX"/>
        </w:rPr>
        <w:tab/>
      </w:r>
      <w:r>
        <w:rPr>
          <w:noProof/>
          <w:sz w:val="32"/>
          <w:szCs w:val="32"/>
          <w:lang w:eastAsia="es-MX"/>
        </w:rPr>
        <w:tab/>
      </w:r>
      <w:r>
        <w:rPr>
          <w:noProof/>
          <w:sz w:val="32"/>
          <w:szCs w:val="32"/>
          <w:lang w:eastAsia="es-MX"/>
        </w:rPr>
        <w:tab/>
      </w:r>
      <w:r w:rsidRPr="005C669C">
        <w:rPr>
          <w:rFonts w:cs="Arial"/>
          <w:noProof/>
          <w:sz w:val="20"/>
          <w:szCs w:val="20"/>
          <w:lang w:eastAsia="es-MX"/>
        </w:rPr>
        <w:t>(</w:t>
      </w:r>
      <w:r w:rsidRPr="005C669C">
        <w:rPr>
          <w:rFonts w:cs="Arial"/>
          <w:b/>
          <w:noProof/>
          <w:sz w:val="20"/>
          <w:szCs w:val="20"/>
          <w:lang w:eastAsia="es-MX"/>
        </w:rPr>
        <w:t>1)</w:t>
      </w:r>
    </w:p>
    <w:p w14:paraId="4FA99E69" w14:textId="0CC7135C" w:rsidR="00704CDB" w:rsidRDefault="00704CDB" w:rsidP="00704CDB">
      <w:pPr>
        <w:tabs>
          <w:tab w:val="left" w:pos="3420"/>
        </w:tabs>
      </w:pPr>
      <w:r>
        <w:rPr>
          <w:noProof/>
          <w:lang w:eastAsia="es-MX"/>
        </w:rPr>
        <w:tab/>
      </w:r>
    </w:p>
    <w:tbl>
      <w:tblPr>
        <w:tblStyle w:val="Tablaconcuadrcula"/>
        <w:tblW w:w="10064" w:type="dxa"/>
        <w:tblInd w:w="137" w:type="dxa"/>
        <w:tblLook w:val="04A0" w:firstRow="1" w:lastRow="0" w:firstColumn="1" w:lastColumn="0" w:noHBand="0" w:noVBand="1"/>
      </w:tblPr>
      <w:tblGrid>
        <w:gridCol w:w="3186"/>
        <w:gridCol w:w="3187"/>
        <w:gridCol w:w="3691"/>
      </w:tblGrid>
      <w:tr w:rsidR="00704CDB" w14:paraId="764FACC1" w14:textId="77777777" w:rsidTr="009A5140">
        <w:trPr>
          <w:trHeight w:val="425"/>
        </w:trPr>
        <w:tc>
          <w:tcPr>
            <w:tcW w:w="3186" w:type="dxa"/>
          </w:tcPr>
          <w:p w14:paraId="392EF218" w14:textId="77777777" w:rsidR="00704CDB" w:rsidRPr="00EE6D49" w:rsidRDefault="00704CDB" w:rsidP="003D07D7">
            <w:pPr>
              <w:jc w:val="center"/>
              <w:rPr>
                <w:rFonts w:cs="Arial"/>
                <w:b/>
                <w:sz w:val="28"/>
              </w:rPr>
            </w:pPr>
            <w:r>
              <w:rPr>
                <w:rFonts w:cs="Arial"/>
                <w:b/>
                <w:sz w:val="28"/>
              </w:rPr>
              <w:t xml:space="preserve">No. Transferencia </w:t>
            </w:r>
            <w:r w:rsidRPr="005C669C">
              <w:rPr>
                <w:rFonts w:cs="Arial"/>
                <w:b/>
                <w:sz w:val="20"/>
                <w:szCs w:val="20"/>
              </w:rPr>
              <w:t>(2)</w:t>
            </w:r>
          </w:p>
        </w:tc>
        <w:tc>
          <w:tcPr>
            <w:tcW w:w="3187" w:type="dxa"/>
          </w:tcPr>
          <w:p w14:paraId="590A554A" w14:textId="77777777" w:rsidR="00704CDB" w:rsidRPr="00EE6D49" w:rsidRDefault="00704CDB" w:rsidP="003D07D7">
            <w:pPr>
              <w:jc w:val="center"/>
              <w:rPr>
                <w:rFonts w:cs="Arial"/>
                <w:b/>
                <w:sz w:val="28"/>
              </w:rPr>
            </w:pPr>
            <w:r w:rsidRPr="00EE6D49">
              <w:rPr>
                <w:rFonts w:cs="Arial"/>
                <w:b/>
                <w:sz w:val="28"/>
              </w:rPr>
              <w:t>Año</w:t>
            </w:r>
            <w:r>
              <w:rPr>
                <w:rFonts w:cs="Arial"/>
                <w:b/>
                <w:sz w:val="28"/>
              </w:rPr>
              <w:t xml:space="preserve">: </w:t>
            </w:r>
            <w:r w:rsidRPr="005C669C">
              <w:rPr>
                <w:rFonts w:cs="Arial"/>
                <w:b/>
                <w:sz w:val="20"/>
                <w:szCs w:val="20"/>
              </w:rPr>
              <w:t>(3)</w:t>
            </w:r>
          </w:p>
        </w:tc>
        <w:tc>
          <w:tcPr>
            <w:tcW w:w="3691" w:type="dxa"/>
          </w:tcPr>
          <w:p w14:paraId="7C76D82A" w14:textId="77777777" w:rsidR="00704CDB" w:rsidRPr="00EE6D49" w:rsidRDefault="00704CDB" w:rsidP="003D07D7">
            <w:pPr>
              <w:jc w:val="center"/>
              <w:rPr>
                <w:rFonts w:cs="Arial"/>
                <w:b/>
                <w:sz w:val="28"/>
              </w:rPr>
            </w:pPr>
            <w:r w:rsidRPr="00EE6D49">
              <w:rPr>
                <w:rFonts w:cs="Arial"/>
                <w:b/>
                <w:sz w:val="28"/>
              </w:rPr>
              <w:t>N° de Caja</w:t>
            </w:r>
            <w:r>
              <w:rPr>
                <w:rFonts w:cs="Arial"/>
                <w:b/>
                <w:sz w:val="28"/>
              </w:rPr>
              <w:t xml:space="preserve">/Iniciales </w:t>
            </w:r>
            <w:r w:rsidRPr="005C669C">
              <w:rPr>
                <w:rFonts w:cs="Arial"/>
                <w:b/>
                <w:sz w:val="20"/>
                <w:szCs w:val="20"/>
              </w:rPr>
              <w:t>(</w:t>
            </w:r>
            <w:r>
              <w:rPr>
                <w:rFonts w:cs="Arial"/>
                <w:b/>
                <w:sz w:val="20"/>
                <w:szCs w:val="20"/>
              </w:rPr>
              <w:t>7</w:t>
            </w:r>
            <w:r w:rsidRPr="005C669C">
              <w:rPr>
                <w:rFonts w:cs="Arial"/>
                <w:b/>
                <w:sz w:val="20"/>
                <w:szCs w:val="20"/>
              </w:rPr>
              <w:t>)</w:t>
            </w:r>
          </w:p>
        </w:tc>
      </w:tr>
      <w:tr w:rsidR="00704CDB" w14:paraId="47C1F5C2" w14:textId="77777777" w:rsidTr="009A5140">
        <w:trPr>
          <w:trHeight w:val="2118"/>
        </w:trPr>
        <w:tc>
          <w:tcPr>
            <w:tcW w:w="3186" w:type="dxa"/>
          </w:tcPr>
          <w:p w14:paraId="69A35EB9" w14:textId="77777777" w:rsidR="00704CDB" w:rsidRDefault="00704CDB" w:rsidP="003D07D7">
            <w:pPr>
              <w:rPr>
                <w:rFonts w:cs="Arial"/>
                <w:b/>
                <w:sz w:val="28"/>
              </w:rPr>
            </w:pPr>
          </w:p>
          <w:p w14:paraId="3B75CDBA" w14:textId="77777777" w:rsidR="00704CDB" w:rsidRDefault="00704CDB" w:rsidP="003D07D7">
            <w:pPr>
              <w:rPr>
                <w:rFonts w:cs="Arial"/>
                <w:b/>
                <w:sz w:val="48"/>
              </w:rPr>
            </w:pPr>
          </w:p>
          <w:p w14:paraId="31622F57" w14:textId="77777777" w:rsidR="00704CDB" w:rsidRPr="00EE6D49" w:rsidRDefault="00704CDB" w:rsidP="003D07D7">
            <w:pPr>
              <w:jc w:val="center"/>
              <w:rPr>
                <w:rFonts w:cs="Arial"/>
                <w:b/>
                <w:sz w:val="48"/>
              </w:rPr>
            </w:pPr>
            <w:r>
              <w:rPr>
                <w:rFonts w:cs="Arial"/>
                <w:b/>
                <w:sz w:val="48"/>
              </w:rPr>
              <w:t>01/</w:t>
            </w:r>
            <w:r w:rsidRPr="00EE6D49">
              <w:rPr>
                <w:rFonts w:cs="Arial"/>
                <w:b/>
                <w:sz w:val="48"/>
              </w:rPr>
              <w:t>2016</w:t>
            </w:r>
          </w:p>
          <w:p w14:paraId="1EBEDD1F" w14:textId="77777777" w:rsidR="00704CDB" w:rsidRDefault="00704CDB" w:rsidP="003D07D7">
            <w:pPr>
              <w:rPr>
                <w:rFonts w:cs="Arial"/>
                <w:b/>
                <w:sz w:val="28"/>
              </w:rPr>
            </w:pPr>
          </w:p>
          <w:p w14:paraId="1B35B0CD" w14:textId="77777777" w:rsidR="00704CDB" w:rsidRDefault="00704CDB" w:rsidP="003D07D7">
            <w:pPr>
              <w:jc w:val="center"/>
              <w:rPr>
                <w:rFonts w:cs="Arial"/>
                <w:b/>
                <w:sz w:val="28"/>
              </w:rPr>
            </w:pPr>
          </w:p>
          <w:p w14:paraId="75CC6756" w14:textId="77777777" w:rsidR="00704CDB" w:rsidRPr="00EE6D49" w:rsidRDefault="00704CDB" w:rsidP="003D07D7">
            <w:pPr>
              <w:rPr>
                <w:rFonts w:cs="Arial"/>
                <w:b/>
                <w:sz w:val="28"/>
              </w:rPr>
            </w:pPr>
          </w:p>
        </w:tc>
        <w:tc>
          <w:tcPr>
            <w:tcW w:w="3187" w:type="dxa"/>
          </w:tcPr>
          <w:p w14:paraId="3DA5374B" w14:textId="77777777" w:rsidR="00704CDB" w:rsidRPr="005C669C" w:rsidRDefault="00704CDB" w:rsidP="003D07D7">
            <w:pPr>
              <w:rPr>
                <w:rFonts w:cs="Arial"/>
                <w:b/>
                <w:sz w:val="20"/>
                <w:szCs w:val="20"/>
              </w:rPr>
            </w:pPr>
            <w:r w:rsidRPr="00EE6D49">
              <w:rPr>
                <w:rFonts w:cs="Arial"/>
                <w:b/>
              </w:rPr>
              <w:t>Fondo:</w:t>
            </w:r>
            <w:r>
              <w:rPr>
                <w:rFonts w:cs="Arial"/>
                <w:b/>
              </w:rPr>
              <w:t xml:space="preserve"> </w:t>
            </w:r>
            <w:r w:rsidRPr="005C669C">
              <w:rPr>
                <w:rFonts w:cs="Arial"/>
                <w:b/>
                <w:sz w:val="20"/>
                <w:szCs w:val="20"/>
              </w:rPr>
              <w:t>(4)</w:t>
            </w:r>
          </w:p>
          <w:p w14:paraId="06470534" w14:textId="77777777" w:rsidR="00704CDB" w:rsidRDefault="00704CDB" w:rsidP="003D07D7">
            <w:pPr>
              <w:rPr>
                <w:rFonts w:cs="Arial"/>
                <w:b/>
              </w:rPr>
            </w:pPr>
          </w:p>
          <w:p w14:paraId="6D9F3DE8" w14:textId="77777777" w:rsidR="00704CDB" w:rsidRDefault="00704CDB" w:rsidP="003D07D7">
            <w:pPr>
              <w:rPr>
                <w:rFonts w:cs="Arial"/>
                <w:b/>
              </w:rPr>
            </w:pPr>
          </w:p>
          <w:p w14:paraId="1116D8F5" w14:textId="77777777" w:rsidR="00704CDB" w:rsidRDefault="00704CDB" w:rsidP="003D07D7">
            <w:pPr>
              <w:rPr>
                <w:rFonts w:cs="Arial"/>
                <w:b/>
              </w:rPr>
            </w:pPr>
            <w:r w:rsidRPr="00EE6D49">
              <w:rPr>
                <w:rFonts w:cs="Arial"/>
                <w:b/>
              </w:rPr>
              <w:t>Sección:</w:t>
            </w:r>
            <w:r>
              <w:rPr>
                <w:rFonts w:cs="Arial"/>
                <w:b/>
              </w:rPr>
              <w:t xml:space="preserve"> </w:t>
            </w:r>
            <w:r w:rsidRPr="005C669C">
              <w:rPr>
                <w:rFonts w:cs="Arial"/>
                <w:b/>
                <w:sz w:val="20"/>
                <w:szCs w:val="20"/>
              </w:rPr>
              <w:t>(5)</w:t>
            </w:r>
          </w:p>
          <w:p w14:paraId="348DE33B" w14:textId="77777777" w:rsidR="00704CDB" w:rsidRDefault="00704CDB" w:rsidP="003D07D7">
            <w:pPr>
              <w:rPr>
                <w:rFonts w:cs="Arial"/>
                <w:b/>
              </w:rPr>
            </w:pPr>
          </w:p>
          <w:p w14:paraId="42531910" w14:textId="77777777" w:rsidR="00704CDB" w:rsidRDefault="00704CDB" w:rsidP="003D07D7">
            <w:pPr>
              <w:rPr>
                <w:rFonts w:cs="Arial"/>
                <w:b/>
              </w:rPr>
            </w:pPr>
          </w:p>
          <w:p w14:paraId="08F5515C" w14:textId="77777777" w:rsidR="00704CDB" w:rsidRPr="005C669C" w:rsidRDefault="00704CDB" w:rsidP="003D07D7">
            <w:pPr>
              <w:rPr>
                <w:rFonts w:cs="Arial"/>
                <w:b/>
                <w:sz w:val="20"/>
                <w:szCs w:val="20"/>
              </w:rPr>
            </w:pPr>
            <w:r w:rsidRPr="00EE6D49">
              <w:rPr>
                <w:rFonts w:cs="Arial"/>
                <w:b/>
              </w:rPr>
              <w:t>Serie:</w:t>
            </w:r>
            <w:r>
              <w:rPr>
                <w:rFonts w:cs="Arial"/>
                <w:b/>
              </w:rPr>
              <w:t xml:space="preserve"> </w:t>
            </w:r>
            <w:r w:rsidRPr="005C669C">
              <w:rPr>
                <w:rFonts w:cs="Arial"/>
                <w:b/>
                <w:sz w:val="20"/>
                <w:szCs w:val="20"/>
              </w:rPr>
              <w:t>(6)</w:t>
            </w:r>
          </w:p>
          <w:p w14:paraId="463EE208" w14:textId="77777777" w:rsidR="00704CDB" w:rsidRDefault="00704CDB" w:rsidP="003D07D7">
            <w:pPr>
              <w:rPr>
                <w:rFonts w:cs="Arial"/>
                <w:b/>
              </w:rPr>
            </w:pPr>
          </w:p>
          <w:p w14:paraId="75721BCE" w14:textId="77777777" w:rsidR="00704CDB" w:rsidRPr="00EE6D49" w:rsidRDefault="00704CDB" w:rsidP="003D07D7">
            <w:pPr>
              <w:rPr>
                <w:rFonts w:cs="Arial"/>
                <w:b/>
                <w:sz w:val="28"/>
              </w:rPr>
            </w:pPr>
          </w:p>
        </w:tc>
        <w:tc>
          <w:tcPr>
            <w:tcW w:w="3691" w:type="dxa"/>
          </w:tcPr>
          <w:p w14:paraId="35A191F1" w14:textId="77777777" w:rsidR="00704CDB" w:rsidRDefault="00704CDB" w:rsidP="003D07D7">
            <w:pPr>
              <w:rPr>
                <w:rFonts w:cs="Arial"/>
                <w:b/>
                <w:sz w:val="28"/>
              </w:rPr>
            </w:pPr>
          </w:p>
          <w:p w14:paraId="126897CE" w14:textId="77777777" w:rsidR="00704CDB" w:rsidRPr="00D15ADD" w:rsidRDefault="00704CDB" w:rsidP="003D07D7">
            <w:pPr>
              <w:rPr>
                <w:rFonts w:cs="Arial"/>
                <w:sz w:val="36"/>
              </w:rPr>
            </w:pPr>
          </w:p>
          <w:p w14:paraId="519477BA" w14:textId="77777777" w:rsidR="00704CDB" w:rsidRPr="00EE6D49" w:rsidRDefault="00704CDB" w:rsidP="003D07D7">
            <w:pPr>
              <w:jc w:val="center"/>
              <w:rPr>
                <w:rFonts w:cs="Arial"/>
                <w:b/>
                <w:sz w:val="48"/>
                <w:szCs w:val="48"/>
              </w:rPr>
            </w:pPr>
          </w:p>
        </w:tc>
      </w:tr>
      <w:tr w:rsidR="00704CDB" w14:paraId="5DD1AD60" w14:textId="77777777" w:rsidTr="009A5140">
        <w:trPr>
          <w:trHeight w:val="563"/>
        </w:trPr>
        <w:tc>
          <w:tcPr>
            <w:tcW w:w="10064" w:type="dxa"/>
            <w:gridSpan w:val="3"/>
          </w:tcPr>
          <w:p w14:paraId="76FDEF7C" w14:textId="77777777" w:rsidR="00704CDB" w:rsidRPr="005C669C" w:rsidRDefault="00704CDB" w:rsidP="003D07D7">
            <w:pPr>
              <w:rPr>
                <w:rFonts w:cs="Arial"/>
                <w:b/>
                <w:sz w:val="20"/>
                <w:szCs w:val="20"/>
              </w:rPr>
            </w:pPr>
            <w:r w:rsidRPr="00EE6D49">
              <w:rPr>
                <w:rFonts w:cs="Arial"/>
                <w:b/>
                <w:sz w:val="28"/>
              </w:rPr>
              <w:t>Rango</w:t>
            </w:r>
            <w:r>
              <w:rPr>
                <w:rFonts w:cs="Arial"/>
                <w:b/>
                <w:sz w:val="28"/>
              </w:rPr>
              <w:t xml:space="preserve">: </w:t>
            </w:r>
            <w:r w:rsidRPr="005C669C">
              <w:rPr>
                <w:rFonts w:cs="Arial"/>
                <w:b/>
                <w:sz w:val="20"/>
                <w:szCs w:val="20"/>
              </w:rPr>
              <w:t>(8)</w:t>
            </w:r>
          </w:p>
          <w:p w14:paraId="06D96A5A" w14:textId="77777777" w:rsidR="00704CDB" w:rsidRPr="00EE6D49" w:rsidRDefault="00704CDB" w:rsidP="003D07D7">
            <w:pPr>
              <w:rPr>
                <w:rFonts w:cs="Arial"/>
                <w:b/>
                <w:sz w:val="28"/>
              </w:rPr>
            </w:pPr>
          </w:p>
        </w:tc>
      </w:tr>
      <w:tr w:rsidR="00704CDB" w14:paraId="093D746C" w14:textId="77777777" w:rsidTr="009A5140">
        <w:trPr>
          <w:trHeight w:val="841"/>
        </w:trPr>
        <w:tc>
          <w:tcPr>
            <w:tcW w:w="10064" w:type="dxa"/>
            <w:gridSpan w:val="3"/>
          </w:tcPr>
          <w:p w14:paraId="4FF51BEF" w14:textId="77777777" w:rsidR="00704CDB" w:rsidRPr="00EE6D49" w:rsidRDefault="00704CDB" w:rsidP="003D07D7">
            <w:pPr>
              <w:rPr>
                <w:rFonts w:cs="Arial"/>
                <w:b/>
                <w:sz w:val="28"/>
              </w:rPr>
            </w:pPr>
            <w:r w:rsidRPr="00EE6D49">
              <w:rPr>
                <w:rFonts w:cs="Arial"/>
                <w:b/>
                <w:sz w:val="28"/>
              </w:rPr>
              <w:t>Observaciones</w:t>
            </w:r>
            <w:r>
              <w:rPr>
                <w:rFonts w:cs="Arial"/>
                <w:b/>
                <w:sz w:val="28"/>
              </w:rPr>
              <w:t xml:space="preserve">: </w:t>
            </w:r>
            <w:r w:rsidRPr="005C669C">
              <w:rPr>
                <w:rFonts w:cs="Arial"/>
                <w:b/>
                <w:sz w:val="20"/>
                <w:szCs w:val="20"/>
              </w:rPr>
              <w:t>(9)</w:t>
            </w:r>
          </w:p>
        </w:tc>
      </w:tr>
    </w:tbl>
    <w:p w14:paraId="3F3088BE" w14:textId="77777777" w:rsidR="00704CDB" w:rsidRDefault="00704CDB" w:rsidP="00704CDB"/>
    <w:p w14:paraId="43FAC966" w14:textId="77777777" w:rsidR="00704CDB" w:rsidRDefault="00704CDB" w:rsidP="00704CDB"/>
    <w:bookmarkStart w:id="57" w:name="_MON_1547458586"/>
    <w:bookmarkEnd w:id="57"/>
    <w:p w14:paraId="070D28DF" w14:textId="6E211DDC" w:rsidR="00704CDB" w:rsidRDefault="002C2519" w:rsidP="00704CDB">
      <w:r w:rsidRPr="00355E1D">
        <w:object w:dxaOrig="14938" w:dyaOrig="5232" w14:anchorId="5C7CDA22">
          <v:shape id="_x0000_i1033" type="#_x0000_t75" style="width:526.5pt;height:188.25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Excel.Sheet.12" ShapeID="_x0000_i1033" DrawAspect="Content" ObjectID="_1628071582" r:id="rId41"/>
        </w:object>
      </w:r>
    </w:p>
    <w:p w14:paraId="1EE5AC2F" w14:textId="77777777" w:rsidR="00704CDB" w:rsidRDefault="00704CDB" w:rsidP="00704CDB"/>
    <w:p w14:paraId="6C0B5140" w14:textId="77777777" w:rsidR="00704CDB" w:rsidRDefault="00704CDB" w:rsidP="00704CDB"/>
    <w:p w14:paraId="0938FDB6" w14:textId="77777777" w:rsidR="00704CDB" w:rsidRDefault="00704CDB" w:rsidP="00704CDB"/>
    <w:p w14:paraId="6A69F386" w14:textId="77777777" w:rsidR="00704CDB" w:rsidRDefault="00704CDB" w:rsidP="00704CDB"/>
    <w:p w14:paraId="6FEC3677" w14:textId="435ED007" w:rsidR="00704CDB" w:rsidRPr="00FF020D" w:rsidRDefault="00FF020D" w:rsidP="00704CDB">
      <w:pPr>
        <w:rPr>
          <w:b/>
        </w:rPr>
      </w:pPr>
      <w:r w:rsidRPr="00FF020D">
        <w:rPr>
          <w:b/>
        </w:rPr>
        <w:t>Formato de prevaloración documental</w:t>
      </w:r>
    </w:p>
    <w:p w14:paraId="53F27621" w14:textId="77777777" w:rsidR="00704CDB" w:rsidRDefault="00704CDB" w:rsidP="00704CDB"/>
    <w:p w14:paraId="4EB2A76C" w14:textId="77777777" w:rsidR="00FF020D" w:rsidRDefault="00FF020D" w:rsidP="00FF020D">
      <w:pPr>
        <w:pStyle w:val="Piedepgina"/>
        <w:ind w:left="360"/>
        <w:rPr>
          <w:rFonts w:cs="Arial"/>
        </w:rPr>
      </w:pPr>
      <w:r>
        <w:rPr>
          <w:rFonts w:cs="Arial"/>
        </w:rPr>
        <w:t xml:space="preserve">El </w:t>
      </w:r>
      <w:r>
        <w:rPr>
          <w:rFonts w:cs="Arial"/>
          <w:b/>
          <w:i/>
        </w:rPr>
        <w:t>Formato de Prevaloración Documental</w:t>
      </w:r>
      <w:r>
        <w:rPr>
          <w:rStyle w:val="Refdenotaalpie"/>
          <w:i/>
        </w:rPr>
        <w:footnoteReference w:id="2"/>
      </w:r>
      <w:r>
        <w:rPr>
          <w:rFonts w:cs="Arial"/>
        </w:rPr>
        <w:t xml:space="preserve"> comprende los pasos a seguir para que los responsables de los archivos de trámite en coordinación con los titulares de las unidades administrativas, </w:t>
      </w:r>
      <w:r>
        <w:rPr>
          <w:rFonts w:eastAsiaTheme="minorHAnsi" w:cs="Arial"/>
          <w:bCs/>
          <w:color w:val="000000"/>
          <w:lang w:val="es-MX" w:eastAsia="en-US"/>
        </w:rPr>
        <w:t>predeterminen</w:t>
      </w:r>
      <w:r w:rsidRPr="009C25A1">
        <w:rPr>
          <w:rFonts w:eastAsiaTheme="minorHAnsi" w:cs="Arial"/>
          <w:bCs/>
          <w:color w:val="000000"/>
          <w:lang w:val="es-MX" w:eastAsia="en-US"/>
        </w:rPr>
        <w:t xml:space="preserve"> los </w:t>
      </w:r>
      <w:r>
        <w:rPr>
          <w:rFonts w:eastAsiaTheme="minorHAnsi" w:cs="Arial"/>
          <w:bCs/>
          <w:color w:val="000000"/>
          <w:lang w:val="es-MX" w:eastAsia="en-US"/>
        </w:rPr>
        <w:t xml:space="preserve">valores documentales primarios y los criterios de disposición documental, con la finalidad de que el Comité </w:t>
      </w:r>
      <w:r>
        <w:rPr>
          <w:rFonts w:cs="Arial"/>
        </w:rPr>
        <w:t xml:space="preserve">analice, acuerde y dictamine </w:t>
      </w:r>
      <w:r>
        <w:rPr>
          <w:rFonts w:eastAsiaTheme="minorHAnsi" w:cs="Arial"/>
          <w:bCs/>
          <w:color w:val="000000"/>
          <w:lang w:val="es-MX" w:eastAsia="en-US"/>
        </w:rPr>
        <w:t xml:space="preserve">los criterios de disposición de cada </w:t>
      </w:r>
      <w:r>
        <w:rPr>
          <w:rFonts w:cs="Arial"/>
        </w:rPr>
        <w:t>serie documental del INAI.</w:t>
      </w:r>
    </w:p>
    <w:p w14:paraId="36CDC562" w14:textId="77777777" w:rsidR="00FF020D" w:rsidRDefault="00FF020D" w:rsidP="00FF020D">
      <w:pPr>
        <w:pStyle w:val="Piedepgina"/>
        <w:rPr>
          <w:rFonts w:cs="Arial"/>
        </w:rPr>
      </w:pPr>
    </w:p>
    <w:p w14:paraId="0F1A10B4" w14:textId="75DF3386" w:rsidR="00FF020D" w:rsidRPr="00C90B90" w:rsidRDefault="00FF020D" w:rsidP="00FF020D">
      <w:pPr>
        <w:pStyle w:val="Piedepgina"/>
        <w:ind w:left="360"/>
        <w:rPr>
          <w:rFonts w:cs="Arial"/>
        </w:rPr>
      </w:pPr>
      <w:r w:rsidRPr="00160968">
        <w:rPr>
          <w:rFonts w:cs="Arial"/>
        </w:rPr>
        <w:t>El</w:t>
      </w:r>
      <w:r>
        <w:rPr>
          <w:rFonts w:cs="Arial"/>
          <w:b/>
          <w:i/>
        </w:rPr>
        <w:t xml:space="preserve"> Formato de Prevaloración Documental</w:t>
      </w:r>
      <w:r w:rsidR="00754F1E">
        <w:rPr>
          <w:rFonts w:cs="Arial"/>
          <w:b/>
          <w:i/>
        </w:rPr>
        <w:t xml:space="preserve"> </w:t>
      </w:r>
      <w:r>
        <w:rPr>
          <w:rFonts w:cs="Arial"/>
        </w:rPr>
        <w:t>establece los pasos para analizar</w:t>
      </w:r>
      <w:r w:rsidRPr="00C90B90">
        <w:rPr>
          <w:rFonts w:cs="Arial"/>
        </w:rPr>
        <w:t xml:space="preserve"> </w:t>
      </w:r>
      <w:r w:rsidRPr="004D3067">
        <w:rPr>
          <w:rFonts w:cs="Arial"/>
        </w:rPr>
        <w:t>e identificar</w:t>
      </w:r>
      <w:r w:rsidRPr="00C90B90">
        <w:rPr>
          <w:rFonts w:cs="Arial"/>
        </w:rPr>
        <w:t xml:space="preserve"> </w:t>
      </w:r>
      <w:r>
        <w:rPr>
          <w:rFonts w:cs="Arial"/>
        </w:rPr>
        <w:t>las siguientes seis áreas de información</w:t>
      </w:r>
      <w:r w:rsidRPr="00C90B90">
        <w:rPr>
          <w:rFonts w:cs="Arial"/>
        </w:rPr>
        <w:t xml:space="preserve">: </w:t>
      </w:r>
    </w:p>
    <w:p w14:paraId="75FF8388" w14:textId="77777777" w:rsidR="00FF020D" w:rsidRPr="00754F1E" w:rsidRDefault="00FF020D" w:rsidP="00FF020D">
      <w:pPr>
        <w:rPr>
          <w:rFonts w:cs="Arial"/>
          <w:sz w:val="16"/>
          <w:szCs w:val="16"/>
        </w:rPr>
      </w:pPr>
      <w:r w:rsidRPr="00754F1E">
        <w:rPr>
          <w:rFonts w:cs="Arial"/>
          <w:sz w:val="16"/>
          <w:szCs w:val="16"/>
        </w:rPr>
        <w:t xml:space="preserve">              </w:t>
      </w:r>
    </w:p>
    <w:p w14:paraId="6665F6CF" w14:textId="77777777" w:rsidR="00FF020D" w:rsidRPr="008A6D72" w:rsidRDefault="00FF020D" w:rsidP="00FF020D">
      <w:pPr>
        <w:pStyle w:val="Prrafodelista"/>
        <w:numPr>
          <w:ilvl w:val="0"/>
          <w:numId w:val="40"/>
        </w:numPr>
        <w:ind w:left="709" w:hanging="283"/>
        <w:rPr>
          <w:rFonts w:ascii="Arial" w:hAnsi="Arial" w:cs="Arial"/>
          <w:b/>
        </w:rPr>
      </w:pPr>
      <w:r w:rsidRPr="008A6D72">
        <w:rPr>
          <w:rFonts w:ascii="Arial" w:hAnsi="Arial" w:cs="Arial"/>
          <w:b/>
        </w:rPr>
        <w:t>ÁREA DE IDENTIFICACIÓN</w:t>
      </w:r>
    </w:p>
    <w:p w14:paraId="70BA4D85" w14:textId="77777777" w:rsidR="00FF020D" w:rsidRDefault="00FF020D" w:rsidP="00FF020D">
      <w:pPr>
        <w:ind w:firstLine="360"/>
        <w:rPr>
          <w:rFonts w:cs="Arial"/>
          <w:b/>
        </w:rPr>
      </w:pPr>
      <w:r w:rsidRPr="00D53230">
        <w:rPr>
          <w:rFonts w:cs="Arial"/>
          <w:b/>
        </w:rPr>
        <w:t xml:space="preserve">Paso 1. Identificar la serie documental, para lo cual se deberán señalar:  </w:t>
      </w:r>
    </w:p>
    <w:p w14:paraId="363CDDDB" w14:textId="2B8BD4F1" w:rsidR="00FF020D" w:rsidRPr="00D53230" w:rsidRDefault="00FF020D" w:rsidP="00FF020D">
      <w:pPr>
        <w:pStyle w:val="Prrafodelista"/>
        <w:numPr>
          <w:ilvl w:val="1"/>
          <w:numId w:val="40"/>
        </w:numPr>
        <w:rPr>
          <w:rFonts w:ascii="Arial" w:hAnsi="Arial" w:cs="Arial"/>
          <w:b/>
        </w:rPr>
      </w:pPr>
      <w:r w:rsidRPr="00D53230">
        <w:rPr>
          <w:rFonts w:ascii="Arial" w:hAnsi="Arial" w:cs="Arial"/>
        </w:rPr>
        <w:t>Nombre de la serie documental (en caso de que exista)</w:t>
      </w:r>
      <w:r w:rsidR="007E42B1">
        <w:rPr>
          <w:rFonts w:ascii="Arial" w:hAnsi="Arial" w:cs="Arial"/>
        </w:rPr>
        <w:t>.</w:t>
      </w:r>
      <w:r w:rsidRPr="00D53230">
        <w:rPr>
          <w:rFonts w:ascii="Arial" w:hAnsi="Arial" w:cs="Arial"/>
        </w:rPr>
        <w:tab/>
      </w:r>
    </w:p>
    <w:p w14:paraId="5817DBD2" w14:textId="2E74F060" w:rsidR="00FF020D" w:rsidRPr="00D53230" w:rsidRDefault="00FF020D" w:rsidP="00FF020D">
      <w:pPr>
        <w:ind w:firstLine="360"/>
        <w:rPr>
          <w:rFonts w:cs="Arial"/>
        </w:rPr>
      </w:pPr>
      <w:r>
        <w:rPr>
          <w:rFonts w:cs="Arial"/>
        </w:rPr>
        <w:t xml:space="preserve">1.2 </w:t>
      </w:r>
      <w:r w:rsidRPr="007E42B1">
        <w:rPr>
          <w:rFonts w:cs="Arial"/>
          <w:sz w:val="22"/>
          <w:szCs w:val="22"/>
        </w:rPr>
        <w:t>Código de clasificación archivística de la serie (en caso de que exista)</w:t>
      </w:r>
      <w:r w:rsidR="007E42B1">
        <w:rPr>
          <w:rFonts w:cs="Arial"/>
          <w:sz w:val="22"/>
          <w:szCs w:val="22"/>
        </w:rPr>
        <w:t>.</w:t>
      </w:r>
      <w:r w:rsidRPr="00D53230">
        <w:rPr>
          <w:rFonts w:cs="Arial"/>
        </w:rPr>
        <w:tab/>
      </w:r>
    </w:p>
    <w:p w14:paraId="2658E926" w14:textId="77777777" w:rsidR="00FF020D" w:rsidRPr="00754F1E" w:rsidRDefault="00FF020D" w:rsidP="00FF020D">
      <w:pPr>
        <w:rPr>
          <w:rFonts w:cs="Arial"/>
          <w:sz w:val="16"/>
          <w:szCs w:val="16"/>
        </w:rPr>
      </w:pPr>
    </w:p>
    <w:p w14:paraId="3BF512D3" w14:textId="77777777" w:rsidR="00FF020D" w:rsidRPr="008A6D72" w:rsidRDefault="00FF020D" w:rsidP="00FF020D">
      <w:pPr>
        <w:pStyle w:val="Prrafodelista"/>
        <w:numPr>
          <w:ilvl w:val="0"/>
          <w:numId w:val="40"/>
        </w:numPr>
        <w:ind w:left="709" w:hanging="349"/>
        <w:rPr>
          <w:rFonts w:ascii="Arial" w:hAnsi="Arial" w:cs="Arial"/>
          <w:b/>
        </w:rPr>
      </w:pPr>
      <w:r w:rsidRPr="008A6D72">
        <w:rPr>
          <w:rFonts w:ascii="Arial" w:hAnsi="Arial" w:cs="Arial"/>
          <w:b/>
        </w:rPr>
        <w:t>ÁREA DE CONTEXTO</w:t>
      </w:r>
    </w:p>
    <w:p w14:paraId="43DFEF16" w14:textId="77777777" w:rsidR="00FF020D" w:rsidRDefault="00FF020D" w:rsidP="00FF020D">
      <w:pPr>
        <w:ind w:left="360"/>
        <w:rPr>
          <w:rFonts w:cs="Arial"/>
          <w:b/>
        </w:rPr>
      </w:pPr>
      <w:r w:rsidRPr="00D53230">
        <w:rPr>
          <w:rFonts w:cs="Arial"/>
          <w:b/>
        </w:rPr>
        <w:t xml:space="preserve">Paso 2. </w:t>
      </w:r>
      <w:r>
        <w:rPr>
          <w:rFonts w:cs="Arial"/>
          <w:b/>
        </w:rPr>
        <w:t>Identificar el contexto de la serie, para lo cual deberá señalar:</w:t>
      </w:r>
    </w:p>
    <w:p w14:paraId="00E3EEF2" w14:textId="48832E31" w:rsidR="00FF020D" w:rsidRPr="00D53230" w:rsidRDefault="006D522D" w:rsidP="00FF020D">
      <w:pPr>
        <w:pStyle w:val="Prrafodelista"/>
        <w:numPr>
          <w:ilvl w:val="1"/>
          <w:numId w:val="40"/>
        </w:numPr>
        <w:rPr>
          <w:rFonts w:ascii="Arial" w:hAnsi="Arial" w:cs="Arial"/>
        </w:rPr>
      </w:pPr>
      <w:r>
        <w:rPr>
          <w:rFonts w:ascii="Arial" w:hAnsi="Arial" w:cs="Arial"/>
        </w:rPr>
        <w:t xml:space="preserve">Unidad Administrativa </w:t>
      </w:r>
      <w:r w:rsidR="00FF020D" w:rsidRPr="00D53230">
        <w:rPr>
          <w:rFonts w:ascii="Arial" w:hAnsi="Arial" w:cs="Arial"/>
        </w:rPr>
        <w:t>que produce, administra y conserva la serie</w:t>
      </w:r>
    </w:p>
    <w:p w14:paraId="4352661F" w14:textId="77777777" w:rsidR="00FF020D" w:rsidRPr="00D53230" w:rsidRDefault="00FF020D" w:rsidP="00FF020D">
      <w:pPr>
        <w:pStyle w:val="Prrafodelista"/>
        <w:numPr>
          <w:ilvl w:val="1"/>
          <w:numId w:val="40"/>
        </w:numPr>
        <w:rPr>
          <w:rFonts w:ascii="Arial" w:hAnsi="Arial" w:cs="Arial"/>
        </w:rPr>
      </w:pPr>
      <w:r w:rsidRPr="00D53230">
        <w:rPr>
          <w:rFonts w:ascii="Arial" w:hAnsi="Arial" w:cs="Arial"/>
        </w:rPr>
        <w:t>Breve historia de la serie documental</w:t>
      </w:r>
    </w:p>
    <w:p w14:paraId="4B24938C" w14:textId="77777777" w:rsidR="00FF020D" w:rsidRPr="00D53230" w:rsidRDefault="00FF020D" w:rsidP="00FF020D">
      <w:pPr>
        <w:pStyle w:val="Prrafodelista"/>
        <w:numPr>
          <w:ilvl w:val="1"/>
          <w:numId w:val="40"/>
        </w:numPr>
        <w:rPr>
          <w:rFonts w:ascii="Arial" w:hAnsi="Arial" w:cs="Arial"/>
        </w:rPr>
      </w:pPr>
      <w:r w:rsidRPr="00D53230">
        <w:rPr>
          <w:rFonts w:ascii="Arial" w:hAnsi="Arial" w:cs="Arial"/>
        </w:rPr>
        <w:t xml:space="preserve">Nombre del área </w:t>
      </w:r>
    </w:p>
    <w:p w14:paraId="553D3075" w14:textId="77777777" w:rsidR="00FF020D" w:rsidRPr="00D53230" w:rsidRDefault="00FF020D" w:rsidP="00FF020D">
      <w:pPr>
        <w:pStyle w:val="Prrafodelista"/>
        <w:numPr>
          <w:ilvl w:val="1"/>
          <w:numId w:val="40"/>
        </w:numPr>
        <w:rPr>
          <w:rFonts w:ascii="Arial" w:hAnsi="Arial" w:cs="Arial"/>
        </w:rPr>
      </w:pPr>
      <w:r w:rsidRPr="00D53230">
        <w:rPr>
          <w:rFonts w:ascii="Arial" w:hAnsi="Arial" w:cs="Arial"/>
        </w:rPr>
        <w:t>Función por la cual se genera la serie.</w:t>
      </w:r>
      <w:r w:rsidRPr="00D53230">
        <w:rPr>
          <w:rFonts w:ascii="Arial" w:hAnsi="Arial" w:cs="Arial"/>
        </w:rPr>
        <w:tab/>
      </w:r>
    </w:p>
    <w:p w14:paraId="2778E71A" w14:textId="77777777" w:rsidR="00FF020D" w:rsidRPr="002034B6" w:rsidRDefault="00FF020D" w:rsidP="00FF020D">
      <w:pPr>
        <w:pStyle w:val="Prrafodelista"/>
        <w:ind w:left="1080"/>
        <w:rPr>
          <w:rFonts w:ascii="Arial" w:hAnsi="Arial" w:cs="Arial"/>
        </w:rPr>
      </w:pPr>
    </w:p>
    <w:p w14:paraId="644687D1" w14:textId="77777777" w:rsidR="00FF020D" w:rsidRPr="008A6D72" w:rsidRDefault="00FF020D" w:rsidP="00FF020D">
      <w:pPr>
        <w:pStyle w:val="Prrafodelista"/>
        <w:numPr>
          <w:ilvl w:val="0"/>
          <w:numId w:val="40"/>
        </w:numPr>
        <w:ind w:left="709" w:hanging="349"/>
        <w:rPr>
          <w:rFonts w:ascii="Arial" w:hAnsi="Arial" w:cs="Arial"/>
          <w:b/>
        </w:rPr>
      </w:pPr>
      <w:r w:rsidRPr="008A6D72">
        <w:rPr>
          <w:rFonts w:ascii="Arial" w:hAnsi="Arial" w:cs="Arial"/>
          <w:b/>
        </w:rPr>
        <w:t>ÁREA DE CARACTERÍSTICAS DE LA INFORMACIÓN</w:t>
      </w:r>
    </w:p>
    <w:p w14:paraId="00D53FAF" w14:textId="77777777" w:rsidR="00FF020D" w:rsidRPr="00D53230" w:rsidRDefault="00FF020D" w:rsidP="00FF020D">
      <w:pPr>
        <w:ind w:left="360"/>
        <w:rPr>
          <w:rFonts w:cs="Arial"/>
          <w:b/>
        </w:rPr>
      </w:pPr>
      <w:r w:rsidRPr="00D53230">
        <w:rPr>
          <w:rFonts w:cs="Arial"/>
          <w:b/>
        </w:rPr>
        <w:t>Paso 3. Se deberá analizar e identificar las características de la información de la serie, de acuerdo a lo siguiente:</w:t>
      </w:r>
    </w:p>
    <w:p w14:paraId="0FF8DF7D" w14:textId="77777777" w:rsidR="00FF020D" w:rsidRDefault="00FF020D" w:rsidP="00FF020D">
      <w:pPr>
        <w:pStyle w:val="Prrafodelista"/>
        <w:numPr>
          <w:ilvl w:val="1"/>
          <w:numId w:val="40"/>
        </w:numPr>
        <w:rPr>
          <w:rFonts w:ascii="Arial" w:hAnsi="Arial" w:cs="Arial"/>
        </w:rPr>
      </w:pPr>
      <w:r w:rsidRPr="008161F6">
        <w:rPr>
          <w:rFonts w:ascii="Arial" w:hAnsi="Arial" w:cs="Arial"/>
        </w:rPr>
        <w:t>Tipo documental</w:t>
      </w:r>
    </w:p>
    <w:p w14:paraId="59A279C1" w14:textId="77777777" w:rsidR="00FF020D" w:rsidRDefault="00FF020D" w:rsidP="00FF020D">
      <w:pPr>
        <w:pStyle w:val="Prrafodelista"/>
        <w:numPr>
          <w:ilvl w:val="1"/>
          <w:numId w:val="40"/>
        </w:numPr>
        <w:rPr>
          <w:rFonts w:ascii="Arial" w:hAnsi="Arial" w:cs="Arial"/>
        </w:rPr>
      </w:pPr>
      <w:r w:rsidRPr="008161F6">
        <w:rPr>
          <w:rFonts w:ascii="Arial" w:hAnsi="Arial" w:cs="Arial"/>
        </w:rPr>
        <w:t>Trámite</w:t>
      </w:r>
    </w:p>
    <w:p w14:paraId="4925C10F" w14:textId="77777777" w:rsidR="00FF020D" w:rsidRDefault="00FF020D" w:rsidP="00FF020D">
      <w:pPr>
        <w:pStyle w:val="Prrafodelista"/>
        <w:numPr>
          <w:ilvl w:val="1"/>
          <w:numId w:val="40"/>
        </w:numPr>
        <w:rPr>
          <w:rFonts w:ascii="Arial" w:hAnsi="Arial" w:cs="Arial"/>
        </w:rPr>
      </w:pPr>
      <w:r w:rsidRPr="008161F6">
        <w:rPr>
          <w:rFonts w:ascii="Arial" w:hAnsi="Arial" w:cs="Arial"/>
        </w:rPr>
        <w:t>Descripción de la información de la serie.</w:t>
      </w:r>
    </w:p>
    <w:p w14:paraId="486C39CF" w14:textId="77777777" w:rsidR="00FF020D" w:rsidRDefault="00FF020D" w:rsidP="00FF020D">
      <w:pPr>
        <w:pStyle w:val="Prrafodelista"/>
        <w:numPr>
          <w:ilvl w:val="1"/>
          <w:numId w:val="40"/>
        </w:numPr>
        <w:rPr>
          <w:rFonts w:ascii="Arial" w:hAnsi="Arial" w:cs="Arial"/>
        </w:rPr>
      </w:pPr>
      <w:r w:rsidRPr="008161F6">
        <w:rPr>
          <w:rFonts w:ascii="Arial" w:hAnsi="Arial" w:cs="Arial"/>
        </w:rPr>
        <w:t>Fechas extremas</w:t>
      </w:r>
    </w:p>
    <w:p w14:paraId="7AF2A079" w14:textId="77777777" w:rsidR="00FF020D" w:rsidRDefault="00FF020D" w:rsidP="00FF020D">
      <w:pPr>
        <w:pStyle w:val="Prrafodelista"/>
        <w:numPr>
          <w:ilvl w:val="1"/>
          <w:numId w:val="40"/>
        </w:numPr>
        <w:rPr>
          <w:rFonts w:ascii="Arial" w:hAnsi="Arial" w:cs="Arial"/>
        </w:rPr>
      </w:pPr>
      <w:r w:rsidRPr="008161F6">
        <w:rPr>
          <w:rFonts w:ascii="Arial" w:hAnsi="Arial" w:cs="Arial"/>
        </w:rPr>
        <w:t>Ordenación</w:t>
      </w:r>
    </w:p>
    <w:p w14:paraId="49033FD6" w14:textId="77777777" w:rsidR="00FF020D" w:rsidRDefault="00FF020D" w:rsidP="00FF020D">
      <w:pPr>
        <w:pStyle w:val="Prrafodelista"/>
        <w:numPr>
          <w:ilvl w:val="1"/>
          <w:numId w:val="40"/>
        </w:numPr>
        <w:rPr>
          <w:rFonts w:ascii="Arial" w:hAnsi="Arial" w:cs="Arial"/>
        </w:rPr>
      </w:pPr>
      <w:r w:rsidRPr="008161F6">
        <w:rPr>
          <w:rFonts w:ascii="Arial" w:hAnsi="Arial" w:cs="Arial"/>
        </w:rPr>
        <w:t>Soporte</w:t>
      </w:r>
    </w:p>
    <w:p w14:paraId="1CB4D494" w14:textId="77777777" w:rsidR="00FF020D" w:rsidRPr="001A24AC" w:rsidRDefault="00FF020D" w:rsidP="00FF020D">
      <w:pPr>
        <w:pStyle w:val="Prrafodelista"/>
        <w:numPr>
          <w:ilvl w:val="1"/>
          <w:numId w:val="40"/>
        </w:numPr>
        <w:rPr>
          <w:rFonts w:ascii="Arial" w:hAnsi="Arial" w:cs="Arial"/>
        </w:rPr>
      </w:pPr>
      <w:r w:rsidRPr="001A24AC">
        <w:rPr>
          <w:rFonts w:ascii="Arial" w:hAnsi="Arial" w:cs="Arial"/>
        </w:rPr>
        <w:t>Condiciones de acceso a la información:</w:t>
      </w:r>
      <w:r w:rsidRPr="001A24AC">
        <w:rPr>
          <w:rFonts w:ascii="Arial" w:hAnsi="Arial" w:cs="Arial"/>
        </w:rPr>
        <w:tab/>
      </w:r>
    </w:p>
    <w:p w14:paraId="604BF174" w14:textId="77777777" w:rsidR="00FF020D" w:rsidRPr="001A24AC" w:rsidRDefault="00FF020D" w:rsidP="00FF020D">
      <w:pPr>
        <w:pStyle w:val="Prrafodelista"/>
        <w:numPr>
          <w:ilvl w:val="0"/>
          <w:numId w:val="38"/>
        </w:numPr>
        <w:rPr>
          <w:rFonts w:ascii="Arial" w:hAnsi="Arial" w:cs="Arial"/>
        </w:rPr>
      </w:pPr>
      <w:r w:rsidRPr="001A24AC">
        <w:rPr>
          <w:rFonts w:ascii="Arial" w:hAnsi="Arial" w:cs="Arial"/>
        </w:rPr>
        <w:t>Información pública</w:t>
      </w:r>
    </w:p>
    <w:p w14:paraId="5C7AD81D" w14:textId="77777777" w:rsidR="00FF020D" w:rsidRPr="001A24AC" w:rsidRDefault="00FF020D" w:rsidP="00FF020D">
      <w:pPr>
        <w:pStyle w:val="Prrafodelista"/>
        <w:numPr>
          <w:ilvl w:val="0"/>
          <w:numId w:val="38"/>
        </w:numPr>
        <w:rPr>
          <w:rFonts w:ascii="Arial" w:hAnsi="Arial" w:cs="Arial"/>
        </w:rPr>
      </w:pPr>
      <w:r w:rsidRPr="001A24AC">
        <w:rPr>
          <w:rFonts w:ascii="Arial" w:hAnsi="Arial" w:cs="Arial"/>
        </w:rPr>
        <w:t>Información reservada</w:t>
      </w:r>
    </w:p>
    <w:p w14:paraId="6FC1BCBB" w14:textId="77777777" w:rsidR="00FF020D" w:rsidRPr="008C78F5" w:rsidRDefault="00FF020D" w:rsidP="00FF020D">
      <w:pPr>
        <w:pStyle w:val="Prrafodelista"/>
        <w:numPr>
          <w:ilvl w:val="0"/>
          <w:numId w:val="38"/>
        </w:numPr>
        <w:rPr>
          <w:rFonts w:ascii="Arial" w:hAnsi="Arial" w:cs="Arial"/>
        </w:rPr>
      </w:pPr>
      <w:r w:rsidRPr="008C78F5">
        <w:rPr>
          <w:rFonts w:ascii="Arial" w:hAnsi="Arial" w:cs="Arial"/>
        </w:rPr>
        <w:t>Información confidencial</w:t>
      </w:r>
    </w:p>
    <w:p w14:paraId="767236DC" w14:textId="77777777" w:rsidR="00FF020D" w:rsidRDefault="00FF020D" w:rsidP="00FF020D">
      <w:pPr>
        <w:pStyle w:val="Prrafodelista"/>
        <w:numPr>
          <w:ilvl w:val="1"/>
          <w:numId w:val="40"/>
        </w:numPr>
        <w:rPr>
          <w:rFonts w:ascii="Arial" w:hAnsi="Arial" w:cs="Arial"/>
        </w:rPr>
      </w:pPr>
      <w:r w:rsidRPr="008161F6">
        <w:rPr>
          <w:rFonts w:ascii="Arial" w:hAnsi="Arial" w:cs="Arial"/>
        </w:rPr>
        <w:t>Crecimiento anual aproximado</w:t>
      </w:r>
    </w:p>
    <w:p w14:paraId="16AF898A" w14:textId="77777777" w:rsidR="00FF020D" w:rsidRPr="008161F6" w:rsidRDefault="00FF020D" w:rsidP="00FF020D">
      <w:pPr>
        <w:pStyle w:val="Prrafodelista"/>
        <w:rPr>
          <w:rFonts w:ascii="Arial" w:hAnsi="Arial" w:cs="Arial"/>
        </w:rPr>
      </w:pPr>
    </w:p>
    <w:p w14:paraId="673C3119" w14:textId="77777777" w:rsidR="00FF020D" w:rsidRPr="008161F6" w:rsidRDefault="00FF020D" w:rsidP="00FF020D">
      <w:pPr>
        <w:rPr>
          <w:rFonts w:cs="Arial"/>
          <w:b/>
        </w:rPr>
      </w:pPr>
      <w:r>
        <w:rPr>
          <w:rFonts w:cs="Arial"/>
          <w:b/>
        </w:rPr>
        <w:t>IV.</w:t>
      </w:r>
      <w:r w:rsidRPr="008161F6">
        <w:rPr>
          <w:rFonts w:cs="Arial"/>
          <w:b/>
        </w:rPr>
        <w:t xml:space="preserve"> ÁREA DE RELACIÓN CON OTRAS SERIES DOCUMENTALES</w:t>
      </w:r>
    </w:p>
    <w:p w14:paraId="0B346E3E" w14:textId="77777777" w:rsidR="00FF020D" w:rsidRPr="001D6EE3" w:rsidRDefault="00FF020D" w:rsidP="00FF020D">
      <w:pPr>
        <w:ind w:firstLine="360"/>
        <w:rPr>
          <w:rFonts w:cs="Arial"/>
          <w:b/>
        </w:rPr>
      </w:pPr>
      <w:r w:rsidRPr="001D6EE3">
        <w:rPr>
          <w:rFonts w:cs="Arial"/>
          <w:b/>
        </w:rPr>
        <w:t>Paso 4. Se deberá analizar e identificar:</w:t>
      </w:r>
    </w:p>
    <w:p w14:paraId="7575F20C" w14:textId="77777777" w:rsidR="00FF020D" w:rsidRDefault="00FF020D" w:rsidP="00FF020D">
      <w:pPr>
        <w:pStyle w:val="Prrafodelista"/>
        <w:numPr>
          <w:ilvl w:val="1"/>
          <w:numId w:val="24"/>
        </w:numPr>
        <w:rPr>
          <w:rFonts w:ascii="Arial" w:hAnsi="Arial" w:cs="Arial"/>
        </w:rPr>
      </w:pPr>
      <w:r w:rsidRPr="001D6EE3">
        <w:rPr>
          <w:rFonts w:ascii="Arial" w:hAnsi="Arial" w:cs="Arial"/>
        </w:rPr>
        <w:t>Áreas de otras unidades administrativas relacionadas con la gestión y trámites de los asuntos o temas</w:t>
      </w:r>
      <w:r>
        <w:rPr>
          <w:rFonts w:ascii="Arial" w:hAnsi="Arial" w:cs="Arial"/>
        </w:rPr>
        <w:t xml:space="preserve"> a los que se refiere la serie</w:t>
      </w:r>
    </w:p>
    <w:p w14:paraId="48D3B909" w14:textId="77777777" w:rsidR="00FF020D" w:rsidRDefault="00FF020D" w:rsidP="00FF020D">
      <w:pPr>
        <w:pStyle w:val="Prrafodelista"/>
        <w:numPr>
          <w:ilvl w:val="1"/>
          <w:numId w:val="24"/>
        </w:numPr>
        <w:rPr>
          <w:rFonts w:ascii="Arial" w:hAnsi="Arial" w:cs="Arial"/>
        </w:rPr>
      </w:pPr>
      <w:r w:rsidRPr="001D6EE3">
        <w:rPr>
          <w:rFonts w:ascii="Arial" w:hAnsi="Arial" w:cs="Arial"/>
        </w:rPr>
        <w:t>S</w:t>
      </w:r>
      <w:r>
        <w:rPr>
          <w:rFonts w:ascii="Arial" w:hAnsi="Arial" w:cs="Arial"/>
        </w:rPr>
        <w:t>eries antecedentes</w:t>
      </w:r>
    </w:p>
    <w:p w14:paraId="7D6E5FB7" w14:textId="77777777" w:rsidR="00FF020D" w:rsidRDefault="00FF020D" w:rsidP="00FF020D">
      <w:pPr>
        <w:pStyle w:val="Prrafodelista"/>
        <w:numPr>
          <w:ilvl w:val="1"/>
          <w:numId w:val="24"/>
        </w:numPr>
        <w:rPr>
          <w:rFonts w:ascii="Arial" w:hAnsi="Arial" w:cs="Arial"/>
        </w:rPr>
      </w:pPr>
      <w:r>
        <w:rPr>
          <w:rFonts w:ascii="Arial" w:hAnsi="Arial" w:cs="Arial"/>
        </w:rPr>
        <w:t>Series descendentes</w:t>
      </w:r>
    </w:p>
    <w:p w14:paraId="0E5ADA55" w14:textId="77777777" w:rsidR="00FF020D" w:rsidRPr="001D6EE3" w:rsidRDefault="00FF020D" w:rsidP="00FF020D">
      <w:pPr>
        <w:pStyle w:val="Prrafodelista"/>
        <w:numPr>
          <w:ilvl w:val="1"/>
          <w:numId w:val="24"/>
        </w:numPr>
        <w:rPr>
          <w:rFonts w:ascii="Arial" w:hAnsi="Arial" w:cs="Arial"/>
        </w:rPr>
      </w:pPr>
      <w:r w:rsidRPr="001D6EE3">
        <w:rPr>
          <w:rFonts w:ascii="Arial" w:hAnsi="Arial" w:cs="Arial"/>
        </w:rPr>
        <w:t>Series relacionadas</w:t>
      </w:r>
      <w:r w:rsidRPr="001D6EE3">
        <w:rPr>
          <w:rFonts w:ascii="Arial" w:hAnsi="Arial" w:cs="Arial"/>
        </w:rPr>
        <w:tab/>
      </w:r>
    </w:p>
    <w:p w14:paraId="4E76A341" w14:textId="77777777" w:rsidR="00FF020D" w:rsidRDefault="00FF020D" w:rsidP="00FF020D">
      <w:pPr>
        <w:rPr>
          <w:rFonts w:cs="Arial"/>
        </w:rPr>
      </w:pPr>
    </w:p>
    <w:p w14:paraId="3861CD2E" w14:textId="77777777" w:rsidR="00FF020D" w:rsidRPr="001D6EE3" w:rsidRDefault="00FF020D" w:rsidP="00FF020D">
      <w:pPr>
        <w:pStyle w:val="Prrafodelista"/>
        <w:numPr>
          <w:ilvl w:val="0"/>
          <w:numId w:val="48"/>
        </w:numPr>
        <w:ind w:left="426" w:hanging="426"/>
        <w:rPr>
          <w:rFonts w:ascii="Arial" w:hAnsi="Arial" w:cs="Arial"/>
          <w:b/>
        </w:rPr>
      </w:pPr>
      <w:r w:rsidRPr="001D6EE3">
        <w:rPr>
          <w:rFonts w:ascii="Arial" w:hAnsi="Arial" w:cs="Arial"/>
          <w:b/>
        </w:rPr>
        <w:t>ÁREA DE PREVALORACIÓN DOCUMENTAL</w:t>
      </w:r>
    </w:p>
    <w:p w14:paraId="1B092C03" w14:textId="77777777" w:rsidR="00FF020D" w:rsidRDefault="00FF020D" w:rsidP="00FF020D">
      <w:pPr>
        <w:ind w:firstLine="426"/>
        <w:rPr>
          <w:rFonts w:cs="Arial"/>
        </w:rPr>
      </w:pPr>
      <w:r>
        <w:rPr>
          <w:rFonts w:cs="Arial"/>
        </w:rPr>
        <w:t xml:space="preserve">Se deberá analizar e identificar: </w:t>
      </w:r>
    </w:p>
    <w:p w14:paraId="49EA41CF" w14:textId="77777777" w:rsidR="00FF020D" w:rsidRDefault="00FF020D" w:rsidP="00FF020D">
      <w:pPr>
        <w:pStyle w:val="Prrafodelista"/>
        <w:numPr>
          <w:ilvl w:val="1"/>
          <w:numId w:val="15"/>
        </w:numPr>
        <w:ind w:left="1440"/>
        <w:rPr>
          <w:rFonts w:ascii="Arial" w:hAnsi="Arial" w:cs="Arial"/>
        </w:rPr>
      </w:pPr>
      <w:r w:rsidRPr="001D6EE3">
        <w:rPr>
          <w:rFonts w:ascii="Arial" w:hAnsi="Arial" w:cs="Arial"/>
        </w:rPr>
        <w:t xml:space="preserve">Nombre del expediente </w:t>
      </w:r>
      <w:r>
        <w:rPr>
          <w:rFonts w:ascii="Arial" w:hAnsi="Arial" w:cs="Arial"/>
        </w:rPr>
        <w:t>muestra</w:t>
      </w:r>
      <w:r w:rsidRPr="001D6EE3">
        <w:rPr>
          <w:rFonts w:ascii="Arial" w:hAnsi="Arial" w:cs="Arial"/>
        </w:rPr>
        <w:t xml:space="preserve"> remitido</w:t>
      </w:r>
    </w:p>
    <w:p w14:paraId="3AEB906B" w14:textId="77777777" w:rsidR="00FF020D" w:rsidRDefault="00FF020D" w:rsidP="00FF020D">
      <w:pPr>
        <w:pStyle w:val="Prrafodelista"/>
        <w:numPr>
          <w:ilvl w:val="1"/>
          <w:numId w:val="15"/>
        </w:numPr>
        <w:ind w:left="1440"/>
        <w:rPr>
          <w:rFonts w:ascii="Arial" w:hAnsi="Arial" w:cs="Arial"/>
        </w:rPr>
      </w:pPr>
      <w:r w:rsidRPr="007E116B">
        <w:rPr>
          <w:rFonts w:ascii="Arial" w:hAnsi="Arial" w:cs="Arial"/>
        </w:rPr>
        <w:t>Plazo de actividad</w:t>
      </w:r>
    </w:p>
    <w:p w14:paraId="7A103A20" w14:textId="77777777" w:rsidR="00FF020D" w:rsidRDefault="00FF020D" w:rsidP="00FF020D">
      <w:pPr>
        <w:pStyle w:val="Prrafodelista"/>
        <w:numPr>
          <w:ilvl w:val="1"/>
          <w:numId w:val="15"/>
        </w:numPr>
        <w:ind w:left="1440"/>
        <w:rPr>
          <w:rFonts w:ascii="Arial" w:hAnsi="Arial" w:cs="Arial"/>
        </w:rPr>
      </w:pPr>
      <w:r w:rsidRPr="007E116B">
        <w:rPr>
          <w:rFonts w:ascii="Arial" w:hAnsi="Arial" w:cs="Arial"/>
        </w:rPr>
        <w:t>Plazo de semiactividad</w:t>
      </w:r>
    </w:p>
    <w:p w14:paraId="5B92D4FC" w14:textId="77777777" w:rsidR="00FF020D" w:rsidRPr="007E116B" w:rsidRDefault="00FF020D" w:rsidP="00FF020D">
      <w:pPr>
        <w:pStyle w:val="Prrafodelista"/>
        <w:numPr>
          <w:ilvl w:val="1"/>
          <w:numId w:val="15"/>
        </w:numPr>
        <w:ind w:left="1440"/>
        <w:rPr>
          <w:rFonts w:ascii="Arial" w:hAnsi="Arial" w:cs="Arial"/>
        </w:rPr>
      </w:pPr>
      <w:r w:rsidRPr="007E116B">
        <w:rPr>
          <w:rFonts w:ascii="Arial" w:hAnsi="Arial" w:cs="Arial"/>
        </w:rPr>
        <w:t>Disposición final (inactividad)</w:t>
      </w:r>
    </w:p>
    <w:p w14:paraId="2B01AF06" w14:textId="77777777" w:rsidR="00FF020D" w:rsidRDefault="00FF020D" w:rsidP="00FF020D">
      <w:pPr>
        <w:pStyle w:val="Prrafodelista"/>
        <w:ind w:left="851"/>
        <w:rPr>
          <w:rFonts w:ascii="Arial" w:hAnsi="Arial" w:cs="Arial"/>
          <w:b/>
        </w:rPr>
      </w:pPr>
    </w:p>
    <w:p w14:paraId="7AA44D19" w14:textId="77777777" w:rsidR="00FF020D" w:rsidRPr="001D6EE3" w:rsidRDefault="00FF020D" w:rsidP="00FF020D">
      <w:pPr>
        <w:pStyle w:val="Prrafodelista"/>
        <w:numPr>
          <w:ilvl w:val="2"/>
          <w:numId w:val="15"/>
        </w:numPr>
        <w:ind w:left="426" w:hanging="426"/>
        <w:rPr>
          <w:rFonts w:ascii="Arial" w:hAnsi="Arial" w:cs="Arial"/>
          <w:b/>
        </w:rPr>
      </w:pPr>
      <w:r w:rsidRPr="001D6EE3">
        <w:rPr>
          <w:rFonts w:ascii="Arial" w:hAnsi="Arial" w:cs="Arial"/>
          <w:b/>
        </w:rPr>
        <w:t>ÁREA DE CONTROL</w:t>
      </w:r>
    </w:p>
    <w:p w14:paraId="0C2EA2B5" w14:textId="77777777" w:rsidR="00FF020D" w:rsidRDefault="00FF020D" w:rsidP="00FF020D">
      <w:pPr>
        <w:ind w:left="426"/>
        <w:rPr>
          <w:rFonts w:cs="Arial"/>
          <w:b/>
        </w:rPr>
      </w:pPr>
      <w:r w:rsidRPr="001D6EE3">
        <w:rPr>
          <w:rFonts w:cs="Arial"/>
          <w:b/>
        </w:rPr>
        <w:t xml:space="preserve">Paso 6. Se deberá indicar los datos de los responsables del registro de la información en el formato: </w:t>
      </w:r>
    </w:p>
    <w:p w14:paraId="7424BF82" w14:textId="77777777" w:rsidR="00FF020D" w:rsidRPr="001D6EE3" w:rsidRDefault="00FF020D" w:rsidP="00FF020D">
      <w:pPr>
        <w:pStyle w:val="Prrafodelista"/>
        <w:numPr>
          <w:ilvl w:val="1"/>
          <w:numId w:val="49"/>
        </w:numPr>
        <w:rPr>
          <w:rFonts w:ascii="Arial" w:hAnsi="Arial" w:cs="Arial"/>
          <w:b/>
        </w:rPr>
      </w:pPr>
      <w:r w:rsidRPr="001D6EE3">
        <w:rPr>
          <w:rFonts w:ascii="Arial" w:hAnsi="Arial" w:cs="Arial"/>
        </w:rPr>
        <w:t>Nombre de quien complementó el formato.</w:t>
      </w:r>
      <w:r w:rsidRPr="001D6EE3">
        <w:rPr>
          <w:rFonts w:ascii="Arial" w:hAnsi="Arial" w:cs="Arial"/>
        </w:rPr>
        <w:tab/>
      </w:r>
    </w:p>
    <w:p w14:paraId="40D3E28D" w14:textId="24919814" w:rsidR="00FF020D" w:rsidRDefault="00FF020D" w:rsidP="00FF020D">
      <w:pPr>
        <w:pStyle w:val="Prrafodelista"/>
        <w:numPr>
          <w:ilvl w:val="1"/>
          <w:numId w:val="49"/>
        </w:numPr>
        <w:rPr>
          <w:rFonts w:ascii="Arial" w:hAnsi="Arial" w:cs="Arial"/>
        </w:rPr>
      </w:pPr>
      <w:r w:rsidRPr="001D6EE3">
        <w:rPr>
          <w:rFonts w:ascii="Arial" w:hAnsi="Arial" w:cs="Arial"/>
        </w:rPr>
        <w:t xml:space="preserve">Nombre y firma del </w:t>
      </w:r>
      <w:r w:rsidR="0093330B">
        <w:rPr>
          <w:rFonts w:ascii="Arial" w:hAnsi="Arial" w:cs="Arial"/>
        </w:rPr>
        <w:t xml:space="preserve">Responsable del </w:t>
      </w:r>
      <w:r w:rsidR="0094419E">
        <w:rPr>
          <w:rFonts w:ascii="Arial" w:hAnsi="Arial" w:cs="Arial"/>
        </w:rPr>
        <w:t>Archivo de Trámite</w:t>
      </w:r>
    </w:p>
    <w:p w14:paraId="1BA70CAC" w14:textId="77777777" w:rsidR="00FF020D" w:rsidRDefault="00FF020D" w:rsidP="00FF020D">
      <w:pPr>
        <w:pStyle w:val="Prrafodelista"/>
        <w:numPr>
          <w:ilvl w:val="1"/>
          <w:numId w:val="49"/>
        </w:numPr>
        <w:rPr>
          <w:rFonts w:ascii="Arial" w:hAnsi="Arial" w:cs="Arial"/>
        </w:rPr>
      </w:pPr>
      <w:r>
        <w:rPr>
          <w:rFonts w:ascii="Arial" w:hAnsi="Arial" w:cs="Arial"/>
        </w:rPr>
        <w:t>Fecha de elaboración</w:t>
      </w:r>
    </w:p>
    <w:p w14:paraId="729DE6F7" w14:textId="3A35DDD4" w:rsidR="00FF020D" w:rsidRPr="001D6EE3" w:rsidRDefault="00FF020D" w:rsidP="00FF020D">
      <w:pPr>
        <w:pStyle w:val="Prrafodelista"/>
        <w:numPr>
          <w:ilvl w:val="1"/>
          <w:numId w:val="49"/>
        </w:numPr>
        <w:rPr>
          <w:rFonts w:ascii="Arial" w:hAnsi="Arial" w:cs="Arial"/>
        </w:rPr>
      </w:pPr>
      <w:r w:rsidRPr="001D6EE3">
        <w:rPr>
          <w:rFonts w:ascii="Arial" w:hAnsi="Arial" w:cs="Arial"/>
        </w:rPr>
        <w:t xml:space="preserve">Nombre y firma del </w:t>
      </w:r>
      <w:r w:rsidR="006D522D">
        <w:rPr>
          <w:rFonts w:ascii="Arial" w:hAnsi="Arial" w:cs="Arial"/>
        </w:rPr>
        <w:t>Titular de la Unidad Administrativa</w:t>
      </w:r>
      <w:r w:rsidRPr="001D6EE3">
        <w:rPr>
          <w:rFonts w:ascii="Arial" w:hAnsi="Arial" w:cs="Arial"/>
        </w:rPr>
        <w:t>.</w:t>
      </w:r>
    </w:p>
    <w:p w14:paraId="2EB292AF" w14:textId="77777777" w:rsidR="00FF020D" w:rsidRDefault="00FF020D" w:rsidP="00FF020D">
      <w:pPr>
        <w:spacing w:after="240"/>
        <w:ind w:left="708"/>
        <w:rPr>
          <w:rFonts w:cs="Arial"/>
          <w:sz w:val="22"/>
          <w:szCs w:val="22"/>
        </w:rPr>
      </w:pPr>
    </w:p>
    <w:p w14:paraId="13B20E48" w14:textId="77777777" w:rsidR="00FF020D" w:rsidRPr="00365430" w:rsidRDefault="00FF020D" w:rsidP="00365430">
      <w:pPr>
        <w:rPr>
          <w:b/>
        </w:rPr>
      </w:pPr>
      <w:bookmarkStart w:id="58" w:name="_Toc462773881"/>
      <w:bookmarkStart w:id="59" w:name="_Toc472938271"/>
      <w:r w:rsidRPr="00365430">
        <w:rPr>
          <w:b/>
        </w:rPr>
        <w:t>Formato de Valoración Documental.</w:t>
      </w:r>
      <w:bookmarkEnd w:id="58"/>
      <w:bookmarkEnd w:id="59"/>
    </w:p>
    <w:p w14:paraId="30DA974E" w14:textId="0A1B173D" w:rsidR="00FF020D" w:rsidRPr="007018AA" w:rsidRDefault="00FF020D" w:rsidP="00FF020D">
      <w:pPr>
        <w:tabs>
          <w:tab w:val="left" w:pos="1315"/>
        </w:tabs>
        <w:ind w:left="360"/>
        <w:rPr>
          <w:rFonts w:eastAsiaTheme="minorHAnsi" w:cs="Arial"/>
          <w:bCs/>
          <w:color w:val="000000"/>
          <w:lang w:val="es-MX" w:eastAsia="en-US"/>
        </w:rPr>
      </w:pPr>
      <w:r>
        <w:rPr>
          <w:rFonts w:cs="Arial"/>
        </w:rPr>
        <w:t xml:space="preserve">El </w:t>
      </w:r>
      <w:r>
        <w:rPr>
          <w:rFonts w:cs="Arial"/>
          <w:b/>
          <w:i/>
        </w:rPr>
        <w:t>Formato de Valoración Documental</w:t>
      </w:r>
      <w:r w:rsidRPr="007018AA">
        <w:rPr>
          <w:rStyle w:val="Refdenotaalpie"/>
          <w:i/>
        </w:rPr>
        <w:footnoteReference w:id="3"/>
      </w:r>
      <w:r w:rsidRPr="007018AA">
        <w:rPr>
          <w:rFonts w:cs="Arial"/>
        </w:rPr>
        <w:t xml:space="preserve">, es el documento en el que el Comité </w:t>
      </w:r>
      <w:r>
        <w:rPr>
          <w:rFonts w:eastAsiaTheme="minorHAnsi" w:cs="Arial"/>
          <w:bCs/>
          <w:color w:val="000000"/>
          <w:lang w:val="es-MX" w:eastAsia="en-US"/>
        </w:rPr>
        <w:t>identifica, analiza y determina</w:t>
      </w:r>
      <w:r w:rsidRPr="007018AA">
        <w:rPr>
          <w:rFonts w:eastAsiaTheme="minorHAnsi" w:cs="Arial"/>
          <w:bCs/>
          <w:color w:val="000000"/>
          <w:lang w:val="es-MX" w:eastAsia="en-US"/>
        </w:rPr>
        <w:t xml:space="preserve"> los criterios de dispos</w:t>
      </w:r>
      <w:r>
        <w:rPr>
          <w:rFonts w:eastAsiaTheme="minorHAnsi" w:cs="Arial"/>
          <w:bCs/>
          <w:color w:val="000000"/>
          <w:lang w:val="es-MX" w:eastAsia="en-US"/>
        </w:rPr>
        <w:t xml:space="preserve">ición documental y los plazos de conservación de las series documentales, </w:t>
      </w:r>
      <w:r>
        <w:rPr>
          <w:rFonts w:cs="Arial"/>
        </w:rPr>
        <w:t xml:space="preserve">tomando como referencia el análisis y los valores documentales sugeridos por la </w:t>
      </w:r>
      <w:r w:rsidR="006D522D">
        <w:rPr>
          <w:rFonts w:cs="Arial"/>
        </w:rPr>
        <w:t xml:space="preserve">Unidad Administrativa </w:t>
      </w:r>
      <w:r>
        <w:rPr>
          <w:rFonts w:cs="Arial"/>
        </w:rPr>
        <w:t xml:space="preserve">productora, a través del </w:t>
      </w:r>
      <w:r>
        <w:rPr>
          <w:rFonts w:cs="Arial"/>
          <w:i/>
        </w:rPr>
        <w:t>Formato de Prevaloración Documental</w:t>
      </w:r>
      <w:r>
        <w:rPr>
          <w:rFonts w:cs="Arial"/>
        </w:rPr>
        <w:t>.</w:t>
      </w:r>
    </w:p>
    <w:p w14:paraId="4CEB5930" w14:textId="77777777" w:rsidR="00FF020D" w:rsidRDefault="00FF020D" w:rsidP="00FF020D">
      <w:pPr>
        <w:pStyle w:val="Piedepgina"/>
        <w:ind w:left="360"/>
        <w:rPr>
          <w:rFonts w:cs="Arial"/>
        </w:rPr>
      </w:pPr>
    </w:p>
    <w:p w14:paraId="7BC955B5" w14:textId="77777777" w:rsidR="00FF020D" w:rsidRDefault="00FF020D" w:rsidP="00FF020D">
      <w:pPr>
        <w:pStyle w:val="Piedepgina"/>
        <w:ind w:left="360"/>
        <w:rPr>
          <w:rFonts w:cs="Arial"/>
        </w:rPr>
      </w:pPr>
      <w:r w:rsidRPr="00F4483D">
        <w:rPr>
          <w:rFonts w:cs="Arial"/>
        </w:rPr>
        <w:t>El</w:t>
      </w:r>
      <w:r w:rsidRPr="00F4483D">
        <w:rPr>
          <w:rFonts w:cs="Arial"/>
          <w:b/>
          <w:i/>
        </w:rPr>
        <w:t xml:space="preserve"> </w:t>
      </w:r>
      <w:r>
        <w:rPr>
          <w:rFonts w:cs="Arial"/>
          <w:b/>
          <w:i/>
        </w:rPr>
        <w:t>Formato de Valoración Documental</w:t>
      </w:r>
      <w:r w:rsidRPr="00F4483D">
        <w:rPr>
          <w:rFonts w:cs="Arial"/>
        </w:rPr>
        <w:t>–</w:t>
      </w:r>
      <w:r>
        <w:rPr>
          <w:rFonts w:cs="Arial"/>
        </w:rPr>
        <w:t>ver páginas 16</w:t>
      </w:r>
      <w:r w:rsidRPr="00673C94">
        <w:rPr>
          <w:rFonts w:cs="Arial"/>
        </w:rPr>
        <w:t xml:space="preserve"> a</w:t>
      </w:r>
      <w:r>
        <w:rPr>
          <w:rFonts w:cs="Arial"/>
        </w:rPr>
        <w:t xml:space="preserve"> 19</w:t>
      </w:r>
      <w:r w:rsidRPr="00F4483D">
        <w:rPr>
          <w:rFonts w:cs="Arial"/>
        </w:rPr>
        <w:t>- establece los pasos para identificar</w:t>
      </w:r>
      <w:r>
        <w:rPr>
          <w:rFonts w:cs="Arial"/>
        </w:rPr>
        <w:t xml:space="preserve"> y analizar </w:t>
      </w:r>
      <w:r w:rsidRPr="00F4483D">
        <w:rPr>
          <w:rFonts w:cs="Arial"/>
        </w:rPr>
        <w:t xml:space="preserve">las siguientes áreas de información: </w:t>
      </w:r>
    </w:p>
    <w:p w14:paraId="71D34857" w14:textId="77777777" w:rsidR="00FF020D" w:rsidRDefault="00FF020D" w:rsidP="00FF020D">
      <w:pPr>
        <w:rPr>
          <w:rFonts w:cs="Arial"/>
          <w:b/>
        </w:rPr>
      </w:pPr>
    </w:p>
    <w:p w14:paraId="091C49FF" w14:textId="77777777" w:rsidR="00754F1E" w:rsidRPr="00A50DD1" w:rsidRDefault="00754F1E" w:rsidP="00FF020D">
      <w:pPr>
        <w:rPr>
          <w:rFonts w:cs="Arial"/>
          <w:b/>
        </w:rPr>
      </w:pPr>
    </w:p>
    <w:p w14:paraId="518B2465" w14:textId="77777777" w:rsidR="00FF020D" w:rsidRPr="00B602C7" w:rsidRDefault="00FF020D" w:rsidP="00FF020D">
      <w:pPr>
        <w:pStyle w:val="Prrafodelista"/>
        <w:numPr>
          <w:ilvl w:val="0"/>
          <w:numId w:val="47"/>
        </w:numPr>
        <w:ind w:left="709" w:hanging="283"/>
        <w:rPr>
          <w:rFonts w:ascii="Arial" w:hAnsi="Arial" w:cs="Arial"/>
          <w:b/>
        </w:rPr>
      </w:pPr>
      <w:r w:rsidRPr="00B602C7">
        <w:rPr>
          <w:rFonts w:ascii="Arial" w:hAnsi="Arial" w:cs="Arial"/>
          <w:b/>
        </w:rPr>
        <w:t>ÁREA DE VALORACIÓN</w:t>
      </w:r>
    </w:p>
    <w:p w14:paraId="62001B05" w14:textId="77777777" w:rsidR="00FF020D" w:rsidRPr="001D6EE3" w:rsidRDefault="00FF020D" w:rsidP="00FF020D">
      <w:pPr>
        <w:ind w:left="708"/>
        <w:rPr>
          <w:rFonts w:cs="Arial"/>
          <w:b/>
        </w:rPr>
      </w:pPr>
      <w:r w:rsidRPr="001D6EE3">
        <w:rPr>
          <w:rFonts w:cs="Arial"/>
          <w:b/>
        </w:rPr>
        <w:t>Paso 1. Se deberá analizar y determinar los valores de la serie de acuerdo a lo siguiente:</w:t>
      </w:r>
    </w:p>
    <w:p w14:paraId="391970F9" w14:textId="77777777" w:rsidR="00FF020D" w:rsidRPr="0030362F" w:rsidRDefault="00FF020D" w:rsidP="00FF020D">
      <w:pPr>
        <w:pStyle w:val="Prrafodelista"/>
        <w:numPr>
          <w:ilvl w:val="1"/>
          <w:numId w:val="47"/>
        </w:numPr>
        <w:rPr>
          <w:rFonts w:ascii="Arial" w:hAnsi="Arial" w:cs="Arial"/>
          <w:b/>
        </w:rPr>
      </w:pPr>
      <w:r>
        <w:rPr>
          <w:rFonts w:ascii="Arial" w:hAnsi="Arial" w:cs="Arial"/>
          <w:b/>
        </w:rPr>
        <w:t>A</w:t>
      </w:r>
      <w:r w:rsidRPr="0030362F">
        <w:rPr>
          <w:rFonts w:ascii="Arial" w:hAnsi="Arial" w:cs="Arial"/>
          <w:b/>
        </w:rPr>
        <w:t>nálisis y d</w:t>
      </w:r>
      <w:r>
        <w:rPr>
          <w:rFonts w:ascii="Arial" w:hAnsi="Arial" w:cs="Arial"/>
          <w:b/>
        </w:rPr>
        <w:t>efinición de valores primarios</w:t>
      </w:r>
    </w:p>
    <w:p w14:paraId="200FD85A" w14:textId="77777777" w:rsidR="00FF020D" w:rsidRPr="0030362F" w:rsidRDefault="00FF020D" w:rsidP="00FF020D">
      <w:pPr>
        <w:pStyle w:val="Prrafodelista"/>
        <w:numPr>
          <w:ilvl w:val="2"/>
          <w:numId w:val="47"/>
        </w:numPr>
        <w:ind w:hanging="296"/>
        <w:rPr>
          <w:rFonts w:ascii="Arial" w:hAnsi="Arial" w:cs="Arial"/>
        </w:rPr>
      </w:pPr>
      <w:r>
        <w:rPr>
          <w:rFonts w:ascii="Arial" w:hAnsi="Arial" w:cs="Arial"/>
        </w:rPr>
        <w:t>Valor administrativo</w:t>
      </w:r>
      <w:r w:rsidRPr="0030362F">
        <w:rPr>
          <w:rFonts w:ascii="Arial" w:hAnsi="Arial" w:cs="Arial"/>
        </w:rPr>
        <w:t xml:space="preserve"> </w:t>
      </w:r>
    </w:p>
    <w:p w14:paraId="1AEBAAA5" w14:textId="77777777" w:rsidR="00FF020D" w:rsidRPr="0030362F" w:rsidRDefault="00FF020D" w:rsidP="00FF020D">
      <w:pPr>
        <w:pStyle w:val="Prrafodelista"/>
        <w:numPr>
          <w:ilvl w:val="2"/>
          <w:numId w:val="47"/>
        </w:numPr>
        <w:ind w:left="2127" w:hanging="993"/>
        <w:jc w:val="left"/>
        <w:rPr>
          <w:rFonts w:ascii="Arial" w:hAnsi="Arial" w:cs="Arial"/>
        </w:rPr>
      </w:pPr>
      <w:r w:rsidRPr="0030362F">
        <w:rPr>
          <w:rFonts w:ascii="Arial" w:hAnsi="Arial" w:cs="Arial"/>
        </w:rPr>
        <w:t>Valor legal. Es el valor de aquellos documentos de archivo que puedan tener para servir como prueba ante la Ley</w:t>
      </w:r>
      <w:r w:rsidRPr="0030362F">
        <w:rPr>
          <w:rFonts w:ascii="Arial" w:hAnsi="Arial" w:cs="Arial"/>
        </w:rPr>
        <w:tab/>
      </w:r>
    </w:p>
    <w:p w14:paraId="5DFE4D63" w14:textId="77777777" w:rsidR="00FF020D" w:rsidRPr="0030362F" w:rsidRDefault="00FF020D" w:rsidP="00FF020D">
      <w:pPr>
        <w:pStyle w:val="Prrafodelista"/>
        <w:numPr>
          <w:ilvl w:val="2"/>
          <w:numId w:val="47"/>
        </w:numPr>
        <w:ind w:hanging="296"/>
        <w:rPr>
          <w:rFonts w:ascii="Arial" w:hAnsi="Arial" w:cs="Arial"/>
        </w:rPr>
      </w:pPr>
      <w:r>
        <w:rPr>
          <w:rFonts w:ascii="Arial" w:hAnsi="Arial" w:cs="Arial"/>
        </w:rPr>
        <w:t>Valor fiscal</w:t>
      </w:r>
      <w:r w:rsidRPr="0030362F">
        <w:rPr>
          <w:rFonts w:ascii="Arial" w:hAnsi="Arial" w:cs="Arial"/>
        </w:rPr>
        <w:t xml:space="preserve"> </w:t>
      </w:r>
    </w:p>
    <w:p w14:paraId="7FEBB9CF" w14:textId="77777777" w:rsidR="00FF020D" w:rsidRDefault="00FF020D" w:rsidP="00FF020D">
      <w:pPr>
        <w:pStyle w:val="Prrafodelista"/>
        <w:numPr>
          <w:ilvl w:val="2"/>
          <w:numId w:val="47"/>
        </w:numPr>
        <w:ind w:hanging="296"/>
        <w:rPr>
          <w:rFonts w:ascii="Arial" w:hAnsi="Arial" w:cs="Arial"/>
        </w:rPr>
      </w:pPr>
      <w:r>
        <w:rPr>
          <w:rFonts w:ascii="Arial" w:hAnsi="Arial" w:cs="Arial"/>
        </w:rPr>
        <w:t>Valor contable</w:t>
      </w:r>
    </w:p>
    <w:p w14:paraId="11443B27" w14:textId="77777777" w:rsidR="00FF020D" w:rsidRPr="0030362F" w:rsidRDefault="00FF020D" w:rsidP="00FF020D">
      <w:pPr>
        <w:pStyle w:val="Prrafodelista"/>
        <w:ind w:left="1430"/>
        <w:rPr>
          <w:rFonts w:ascii="Arial" w:hAnsi="Arial" w:cs="Arial"/>
        </w:rPr>
      </w:pPr>
    </w:p>
    <w:p w14:paraId="019E11E0" w14:textId="77777777" w:rsidR="00FF020D" w:rsidRPr="0030362F" w:rsidRDefault="00FF020D" w:rsidP="00FF020D">
      <w:pPr>
        <w:pStyle w:val="Prrafodelista"/>
        <w:numPr>
          <w:ilvl w:val="1"/>
          <w:numId w:val="39"/>
        </w:numPr>
        <w:ind w:left="1134" w:hanging="425"/>
        <w:rPr>
          <w:rFonts w:ascii="Arial" w:hAnsi="Arial" w:cs="Arial"/>
          <w:b/>
        </w:rPr>
      </w:pPr>
      <w:r w:rsidRPr="0030362F">
        <w:rPr>
          <w:rFonts w:ascii="Arial" w:hAnsi="Arial" w:cs="Arial"/>
          <w:b/>
        </w:rPr>
        <w:t>Análisis y determinación de valores secundarios.</w:t>
      </w:r>
    </w:p>
    <w:p w14:paraId="28207586" w14:textId="77777777" w:rsidR="00FF020D" w:rsidRPr="0030362F" w:rsidRDefault="00FF020D" w:rsidP="00754F1E">
      <w:pPr>
        <w:pStyle w:val="Prrafodelista"/>
        <w:numPr>
          <w:ilvl w:val="2"/>
          <w:numId w:val="39"/>
        </w:numPr>
        <w:ind w:left="2127" w:hanging="993"/>
        <w:rPr>
          <w:rFonts w:ascii="Arial" w:hAnsi="Arial" w:cs="Arial"/>
        </w:rPr>
      </w:pPr>
      <w:r w:rsidRPr="0030362F">
        <w:rPr>
          <w:rFonts w:ascii="Arial" w:hAnsi="Arial" w:cs="Arial"/>
        </w:rPr>
        <w:t>Valor informativo</w:t>
      </w:r>
    </w:p>
    <w:p w14:paraId="00496389" w14:textId="77777777" w:rsidR="00FF020D" w:rsidRPr="00D53230" w:rsidRDefault="00FF020D" w:rsidP="00754F1E">
      <w:pPr>
        <w:pStyle w:val="Prrafodelista"/>
        <w:numPr>
          <w:ilvl w:val="2"/>
          <w:numId w:val="39"/>
        </w:numPr>
        <w:ind w:left="2127" w:hanging="993"/>
        <w:rPr>
          <w:rFonts w:ascii="Arial" w:hAnsi="Arial" w:cs="Arial"/>
        </w:rPr>
      </w:pPr>
      <w:r>
        <w:rPr>
          <w:rFonts w:ascii="Arial" w:hAnsi="Arial" w:cs="Arial"/>
        </w:rPr>
        <w:t>Valor evidencial o testimonial</w:t>
      </w:r>
    </w:p>
    <w:p w14:paraId="1A7C332F" w14:textId="77777777" w:rsidR="00FF020D" w:rsidRDefault="00FF020D" w:rsidP="00FF020D">
      <w:pPr>
        <w:ind w:left="360"/>
        <w:rPr>
          <w:rFonts w:cs="Arial"/>
        </w:rPr>
      </w:pPr>
    </w:p>
    <w:p w14:paraId="29C45AF2" w14:textId="77777777" w:rsidR="00FF020D" w:rsidRPr="00B602C7" w:rsidRDefault="00FF020D" w:rsidP="00FF020D">
      <w:pPr>
        <w:pStyle w:val="Prrafodelista"/>
        <w:numPr>
          <w:ilvl w:val="0"/>
          <w:numId w:val="47"/>
        </w:numPr>
        <w:ind w:left="709" w:hanging="281"/>
        <w:rPr>
          <w:rFonts w:ascii="Arial" w:hAnsi="Arial" w:cs="Arial"/>
          <w:b/>
        </w:rPr>
      </w:pPr>
      <w:r w:rsidRPr="00B602C7">
        <w:rPr>
          <w:rFonts w:ascii="Arial" w:hAnsi="Arial" w:cs="Arial"/>
          <w:b/>
        </w:rPr>
        <w:t xml:space="preserve">ÁREA DE ACUERDOS </w:t>
      </w:r>
    </w:p>
    <w:p w14:paraId="6CE1BD56" w14:textId="77777777" w:rsidR="00FF020D" w:rsidRPr="00CB203F" w:rsidRDefault="00FF020D" w:rsidP="00FF020D">
      <w:pPr>
        <w:ind w:left="708"/>
        <w:rPr>
          <w:rFonts w:cs="Arial"/>
          <w:b/>
        </w:rPr>
      </w:pPr>
      <w:r w:rsidRPr="00CB203F">
        <w:rPr>
          <w:rFonts w:cs="Arial"/>
          <w:b/>
        </w:rPr>
        <w:t xml:space="preserve">Paso 2. Se deberán describir los acuerdos tomados respecto a la valoración de la serie, para lo cual se deberá registrar:  </w:t>
      </w:r>
    </w:p>
    <w:p w14:paraId="2B29888D" w14:textId="64D632E2" w:rsidR="00FF020D" w:rsidRPr="00D53230" w:rsidRDefault="00FF020D" w:rsidP="00FF020D">
      <w:pPr>
        <w:pStyle w:val="Prrafodelista"/>
        <w:numPr>
          <w:ilvl w:val="1"/>
          <w:numId w:val="47"/>
        </w:numPr>
        <w:ind w:firstLine="64"/>
        <w:rPr>
          <w:rFonts w:ascii="Arial" w:hAnsi="Arial" w:cs="Arial"/>
        </w:rPr>
      </w:pPr>
      <w:r w:rsidRPr="00D53230">
        <w:rPr>
          <w:rFonts w:ascii="Arial" w:hAnsi="Arial" w:cs="Arial"/>
        </w:rPr>
        <w:t xml:space="preserve">Plazo de conservación en </w:t>
      </w:r>
      <w:r w:rsidR="0094419E">
        <w:rPr>
          <w:rFonts w:ascii="Arial" w:hAnsi="Arial" w:cs="Arial"/>
        </w:rPr>
        <w:t>Archivo de Trámite</w:t>
      </w:r>
      <w:r w:rsidRPr="00D53230">
        <w:rPr>
          <w:rFonts w:ascii="Arial" w:hAnsi="Arial" w:cs="Arial"/>
        </w:rPr>
        <w:t>.</w:t>
      </w:r>
      <w:r w:rsidRPr="00D53230">
        <w:rPr>
          <w:rFonts w:ascii="Arial" w:hAnsi="Arial" w:cs="Arial"/>
        </w:rPr>
        <w:tab/>
      </w:r>
    </w:p>
    <w:p w14:paraId="736849E2" w14:textId="77777777" w:rsidR="00FF020D" w:rsidRPr="00D53230" w:rsidRDefault="00FF020D" w:rsidP="00FF020D">
      <w:pPr>
        <w:pStyle w:val="Prrafodelista"/>
        <w:numPr>
          <w:ilvl w:val="1"/>
          <w:numId w:val="47"/>
        </w:numPr>
        <w:ind w:firstLine="64"/>
        <w:rPr>
          <w:rFonts w:ascii="Arial" w:hAnsi="Arial" w:cs="Arial"/>
        </w:rPr>
      </w:pPr>
      <w:r w:rsidRPr="00D53230">
        <w:rPr>
          <w:rFonts w:ascii="Arial" w:hAnsi="Arial" w:cs="Arial"/>
        </w:rPr>
        <w:t>Plazo de conservación en archivo de concentración.</w:t>
      </w:r>
      <w:r w:rsidRPr="00D53230">
        <w:rPr>
          <w:rFonts w:ascii="Arial" w:hAnsi="Arial" w:cs="Arial"/>
        </w:rPr>
        <w:tab/>
      </w:r>
    </w:p>
    <w:p w14:paraId="02E759F1" w14:textId="77777777" w:rsidR="00FF020D" w:rsidRPr="00D53230" w:rsidRDefault="00FF020D" w:rsidP="00FF020D">
      <w:pPr>
        <w:pStyle w:val="Prrafodelista"/>
        <w:numPr>
          <w:ilvl w:val="1"/>
          <w:numId w:val="47"/>
        </w:numPr>
        <w:ind w:firstLine="64"/>
        <w:rPr>
          <w:rFonts w:ascii="Arial" w:hAnsi="Arial" w:cs="Arial"/>
        </w:rPr>
      </w:pPr>
      <w:r w:rsidRPr="00D53230">
        <w:rPr>
          <w:rFonts w:ascii="Arial" w:hAnsi="Arial" w:cs="Arial"/>
        </w:rPr>
        <w:t>Destino final de la serie</w:t>
      </w:r>
      <w:r w:rsidRPr="00D53230">
        <w:rPr>
          <w:rFonts w:ascii="Arial" w:hAnsi="Arial" w:cs="Arial"/>
        </w:rPr>
        <w:tab/>
      </w:r>
    </w:p>
    <w:p w14:paraId="00722954" w14:textId="77777777" w:rsidR="00FF020D" w:rsidRPr="00D53230" w:rsidRDefault="00FF020D" w:rsidP="00FF020D">
      <w:pPr>
        <w:pStyle w:val="Prrafodelista"/>
        <w:numPr>
          <w:ilvl w:val="1"/>
          <w:numId w:val="47"/>
        </w:numPr>
        <w:ind w:firstLine="64"/>
        <w:rPr>
          <w:rFonts w:ascii="Arial" w:hAnsi="Arial" w:cs="Arial"/>
        </w:rPr>
      </w:pPr>
      <w:r w:rsidRPr="00D53230">
        <w:rPr>
          <w:rFonts w:ascii="Arial" w:hAnsi="Arial" w:cs="Arial"/>
        </w:rPr>
        <w:t>Técnica de selección</w:t>
      </w:r>
      <w:r w:rsidRPr="00D53230">
        <w:rPr>
          <w:rFonts w:ascii="Arial" w:hAnsi="Arial" w:cs="Arial"/>
        </w:rPr>
        <w:tab/>
      </w:r>
    </w:p>
    <w:p w14:paraId="36A82687" w14:textId="77777777" w:rsidR="00FF020D" w:rsidRDefault="00FF020D" w:rsidP="00FF020D">
      <w:pPr>
        <w:rPr>
          <w:rFonts w:cs="Arial"/>
        </w:rPr>
      </w:pPr>
    </w:p>
    <w:p w14:paraId="6BDADD8E" w14:textId="77777777" w:rsidR="00FF020D" w:rsidRPr="008A6D72" w:rsidRDefault="00FF020D" w:rsidP="00FF020D">
      <w:pPr>
        <w:pStyle w:val="Prrafodelista"/>
        <w:numPr>
          <w:ilvl w:val="0"/>
          <w:numId w:val="47"/>
        </w:numPr>
        <w:ind w:left="426" w:firstLine="0"/>
        <w:rPr>
          <w:rFonts w:ascii="Arial" w:hAnsi="Arial" w:cs="Arial"/>
          <w:b/>
        </w:rPr>
      </w:pPr>
      <w:r>
        <w:rPr>
          <w:rFonts w:ascii="Arial" w:hAnsi="Arial" w:cs="Arial"/>
          <w:b/>
        </w:rPr>
        <w:t xml:space="preserve"> </w:t>
      </w:r>
      <w:r w:rsidRPr="008A6D72">
        <w:rPr>
          <w:rFonts w:ascii="Arial" w:hAnsi="Arial" w:cs="Arial"/>
          <w:b/>
        </w:rPr>
        <w:t>ÁREA DE CONTROL</w:t>
      </w:r>
    </w:p>
    <w:p w14:paraId="4672797C" w14:textId="77777777" w:rsidR="00FF020D" w:rsidRPr="00CB203F" w:rsidRDefault="00FF020D" w:rsidP="00FF020D">
      <w:pPr>
        <w:ind w:left="708"/>
        <w:rPr>
          <w:rFonts w:cs="Arial"/>
          <w:b/>
        </w:rPr>
      </w:pPr>
      <w:r w:rsidRPr="00CB203F">
        <w:rPr>
          <w:rFonts w:cs="Arial"/>
          <w:b/>
        </w:rPr>
        <w:t xml:space="preserve">Paso 3. Se deberán registrar a los responsables de la realización de la valoración documental: </w:t>
      </w:r>
    </w:p>
    <w:p w14:paraId="30AB6F47" w14:textId="4707F6DB" w:rsidR="00FF020D" w:rsidRPr="00D53230" w:rsidRDefault="006D522D" w:rsidP="00FF020D">
      <w:pPr>
        <w:pStyle w:val="Prrafodelista"/>
        <w:numPr>
          <w:ilvl w:val="1"/>
          <w:numId w:val="47"/>
        </w:numPr>
        <w:rPr>
          <w:rFonts w:ascii="Arial" w:hAnsi="Arial" w:cs="Arial"/>
        </w:rPr>
      </w:pPr>
      <w:r>
        <w:rPr>
          <w:rFonts w:ascii="Arial" w:hAnsi="Arial" w:cs="Arial"/>
        </w:rPr>
        <w:t xml:space="preserve">Unidad Administrativa </w:t>
      </w:r>
      <w:r w:rsidR="00FF020D" w:rsidRPr="00D53230">
        <w:rPr>
          <w:rFonts w:ascii="Arial" w:hAnsi="Arial" w:cs="Arial"/>
        </w:rPr>
        <w:t>en la que se localiza la serie.</w:t>
      </w:r>
      <w:r w:rsidR="00FF020D" w:rsidRPr="00D53230">
        <w:rPr>
          <w:rFonts w:ascii="Arial" w:hAnsi="Arial" w:cs="Arial"/>
        </w:rPr>
        <w:tab/>
      </w:r>
    </w:p>
    <w:p w14:paraId="3BD8B97B" w14:textId="77777777" w:rsidR="00FF020D" w:rsidRPr="00D53230" w:rsidRDefault="00FF020D" w:rsidP="00FF020D">
      <w:pPr>
        <w:pStyle w:val="Prrafodelista"/>
        <w:numPr>
          <w:ilvl w:val="1"/>
          <w:numId w:val="47"/>
        </w:numPr>
        <w:rPr>
          <w:rFonts w:ascii="Arial" w:hAnsi="Arial" w:cs="Arial"/>
        </w:rPr>
      </w:pPr>
      <w:r w:rsidRPr="00D53230">
        <w:rPr>
          <w:rFonts w:ascii="Arial" w:hAnsi="Arial" w:cs="Arial"/>
        </w:rPr>
        <w:t>Nombre de quien complementó el formato.</w:t>
      </w:r>
      <w:r w:rsidRPr="00D53230">
        <w:rPr>
          <w:rFonts w:ascii="Arial" w:hAnsi="Arial" w:cs="Arial"/>
        </w:rPr>
        <w:tab/>
      </w:r>
    </w:p>
    <w:p w14:paraId="0450707D" w14:textId="77777777" w:rsidR="00FF020D" w:rsidRPr="00D53230" w:rsidRDefault="00FF020D" w:rsidP="00FF020D">
      <w:pPr>
        <w:pStyle w:val="Prrafodelista"/>
        <w:numPr>
          <w:ilvl w:val="1"/>
          <w:numId w:val="47"/>
        </w:numPr>
        <w:rPr>
          <w:rFonts w:ascii="Arial" w:hAnsi="Arial" w:cs="Arial"/>
        </w:rPr>
      </w:pPr>
      <w:r w:rsidRPr="00D53230">
        <w:rPr>
          <w:rFonts w:ascii="Arial" w:hAnsi="Arial" w:cs="Arial"/>
        </w:rPr>
        <w:t>Fecha de elaboración.</w:t>
      </w:r>
      <w:r w:rsidRPr="00D53230">
        <w:rPr>
          <w:rFonts w:ascii="Arial" w:hAnsi="Arial" w:cs="Arial"/>
        </w:rPr>
        <w:tab/>
      </w:r>
    </w:p>
    <w:p w14:paraId="1CF825DB" w14:textId="77777777" w:rsidR="00FF020D" w:rsidRPr="00D53230" w:rsidRDefault="00FF020D" w:rsidP="00FF020D">
      <w:pPr>
        <w:pStyle w:val="Prrafodelista"/>
        <w:numPr>
          <w:ilvl w:val="1"/>
          <w:numId w:val="47"/>
        </w:numPr>
        <w:rPr>
          <w:rFonts w:ascii="Arial" w:hAnsi="Arial" w:cs="Arial"/>
        </w:rPr>
      </w:pPr>
      <w:r w:rsidRPr="00D53230">
        <w:rPr>
          <w:rFonts w:ascii="Arial" w:hAnsi="Arial" w:cs="Arial"/>
        </w:rPr>
        <w:t>Nombre y firma de los integrantes del Comité que realizaron la valoración documental</w:t>
      </w:r>
    </w:p>
    <w:p w14:paraId="76D1101B" w14:textId="77777777" w:rsidR="00FF020D" w:rsidRPr="00D53230" w:rsidRDefault="00FF020D" w:rsidP="00FF020D">
      <w:pPr>
        <w:pStyle w:val="Prrafodelista"/>
        <w:numPr>
          <w:ilvl w:val="1"/>
          <w:numId w:val="47"/>
        </w:numPr>
        <w:rPr>
          <w:rFonts w:ascii="Arial" w:hAnsi="Arial" w:cs="Arial"/>
        </w:rPr>
      </w:pPr>
      <w:r>
        <w:rPr>
          <w:rFonts w:ascii="Arial" w:hAnsi="Arial" w:cs="Arial"/>
        </w:rPr>
        <w:t>Validación.</w:t>
      </w:r>
    </w:p>
    <w:p w14:paraId="4D63DBEF" w14:textId="77777777" w:rsidR="00FF020D" w:rsidRDefault="00FF020D" w:rsidP="00FF020D">
      <w:pPr>
        <w:pStyle w:val="Prrafodelista"/>
        <w:numPr>
          <w:ilvl w:val="1"/>
          <w:numId w:val="47"/>
        </w:numPr>
        <w:rPr>
          <w:rFonts w:ascii="Arial" w:hAnsi="Arial" w:cs="Arial"/>
        </w:rPr>
      </w:pPr>
      <w:r w:rsidRPr="00D53230">
        <w:rPr>
          <w:rFonts w:ascii="Arial" w:hAnsi="Arial" w:cs="Arial"/>
        </w:rPr>
        <w:t>Observaciones.</w:t>
      </w:r>
      <w:r w:rsidRPr="00D53230">
        <w:rPr>
          <w:rFonts w:ascii="Arial" w:hAnsi="Arial" w:cs="Arial"/>
        </w:rPr>
        <w:tab/>
      </w:r>
    </w:p>
    <w:p w14:paraId="22612F4B" w14:textId="77777777" w:rsidR="001377A2" w:rsidRDefault="001377A2" w:rsidP="001377A2">
      <w:pPr>
        <w:rPr>
          <w:b/>
        </w:rPr>
      </w:pPr>
      <w:bookmarkStart w:id="60" w:name="_Toc462773882"/>
    </w:p>
    <w:p w14:paraId="19A6D815" w14:textId="1B262B8B" w:rsidR="00FF020D" w:rsidRPr="001377A2" w:rsidRDefault="00FF020D" w:rsidP="001377A2">
      <w:pPr>
        <w:rPr>
          <w:b/>
        </w:rPr>
      </w:pPr>
      <w:r w:rsidRPr="001377A2">
        <w:rPr>
          <w:b/>
        </w:rPr>
        <w:t>Dictamen de valoración documental</w:t>
      </w:r>
      <w:bookmarkEnd w:id="60"/>
    </w:p>
    <w:p w14:paraId="30BC633D" w14:textId="77777777" w:rsidR="00FF020D" w:rsidRPr="00E9548A" w:rsidRDefault="00FF020D" w:rsidP="00FF020D"/>
    <w:p w14:paraId="4637EB2F" w14:textId="52A35D8A" w:rsidR="00FF020D" w:rsidRDefault="00FF020D" w:rsidP="00FF020D">
      <w:pPr>
        <w:pStyle w:val="Piedepgina"/>
        <w:ind w:left="360"/>
        <w:rPr>
          <w:rFonts w:cs="Arial"/>
        </w:rPr>
      </w:pPr>
      <w:r w:rsidRPr="00F37560">
        <w:rPr>
          <w:rFonts w:cs="Arial"/>
        </w:rPr>
        <w:t xml:space="preserve">El </w:t>
      </w:r>
      <w:r>
        <w:rPr>
          <w:rFonts w:cs="Arial"/>
          <w:b/>
          <w:i/>
        </w:rPr>
        <w:t>Dictamen de Valoración Documental</w:t>
      </w:r>
      <w:r w:rsidRPr="00F37560">
        <w:rPr>
          <w:rFonts w:cs="Arial"/>
        </w:rPr>
        <w:t xml:space="preserve"> es el documento </w:t>
      </w:r>
      <w:r w:rsidRPr="00F37560">
        <w:rPr>
          <w:rFonts w:cs="Arial"/>
          <w:lang w:eastAsia="es-MX"/>
        </w:rPr>
        <w:t xml:space="preserve">emitido por el Comité en el que se determinan los criterios de disposición documental, los plazos de conservación y el destino final de las series documentales del INAI, </w:t>
      </w:r>
      <w:r>
        <w:rPr>
          <w:rFonts w:cs="Arial"/>
          <w:lang w:eastAsia="es-MX"/>
        </w:rPr>
        <w:t xml:space="preserve">de conformidad con el análisis del </w:t>
      </w:r>
      <w:r w:rsidRPr="002D4BD7">
        <w:rPr>
          <w:rFonts w:cs="Arial"/>
          <w:i/>
          <w:lang w:eastAsia="es-MX"/>
        </w:rPr>
        <w:t>Formato de Prevaloración Documental</w:t>
      </w:r>
      <w:r>
        <w:rPr>
          <w:rFonts w:cs="Arial"/>
          <w:lang w:eastAsia="es-MX"/>
        </w:rPr>
        <w:t xml:space="preserve"> y del </w:t>
      </w:r>
      <w:r>
        <w:rPr>
          <w:rFonts w:cs="Arial"/>
          <w:i/>
          <w:lang w:eastAsia="es-MX"/>
        </w:rPr>
        <w:t>Formato de V</w:t>
      </w:r>
      <w:r w:rsidRPr="002D4BD7">
        <w:rPr>
          <w:rFonts w:cs="Arial"/>
          <w:i/>
          <w:lang w:eastAsia="es-MX"/>
        </w:rPr>
        <w:t>aloración Documental</w:t>
      </w:r>
      <w:r>
        <w:rPr>
          <w:rFonts w:cs="Arial"/>
          <w:lang w:eastAsia="es-MX"/>
        </w:rPr>
        <w:t xml:space="preserve"> de la serie que corresponda. </w:t>
      </w:r>
      <w:r>
        <w:rPr>
          <w:rFonts w:cs="Arial"/>
        </w:rPr>
        <w:t>La emisión del Dictamen</w:t>
      </w:r>
      <w:r w:rsidRPr="00343244">
        <w:rPr>
          <w:rFonts w:cs="Arial"/>
        </w:rPr>
        <w:t xml:space="preserve"> </w:t>
      </w:r>
      <w:r>
        <w:rPr>
          <w:rFonts w:cs="Arial"/>
        </w:rPr>
        <w:t>se hará de acuerdo con el Formato referido</w:t>
      </w:r>
      <w:r w:rsidR="001377A2">
        <w:rPr>
          <w:rFonts w:cs="Arial"/>
        </w:rPr>
        <w:t>.</w:t>
      </w:r>
    </w:p>
    <w:p w14:paraId="6A46439C" w14:textId="17632E6C" w:rsidR="001377A2" w:rsidRDefault="001377A2">
      <w:pPr>
        <w:jc w:val="left"/>
        <w:rPr>
          <w:rFonts w:cs="Arial"/>
        </w:rPr>
      </w:pPr>
      <w:r>
        <w:rPr>
          <w:rFonts w:cs="Arial"/>
        </w:rPr>
        <w:br w:type="page"/>
      </w:r>
    </w:p>
    <w:p w14:paraId="52F8B3FC" w14:textId="77777777" w:rsidR="00FF020D" w:rsidRDefault="00FF020D" w:rsidP="00FF020D">
      <w:pPr>
        <w:pStyle w:val="Piedepgina"/>
        <w:ind w:left="360"/>
        <w:rPr>
          <w:rFonts w:cs="Arial"/>
        </w:rPr>
      </w:pPr>
    </w:p>
    <w:p w14:paraId="249CBA33" w14:textId="5034DF31" w:rsidR="00FF020D" w:rsidRPr="001377A2" w:rsidRDefault="00FF020D" w:rsidP="001377A2">
      <w:pPr>
        <w:jc w:val="center"/>
        <w:rPr>
          <w:b/>
          <w:sz w:val="32"/>
        </w:rPr>
      </w:pPr>
      <w:bookmarkStart w:id="61" w:name="_Toc462773884"/>
      <w:r w:rsidRPr="001377A2">
        <w:rPr>
          <w:b/>
        </w:rPr>
        <w:t>FORMATO DE PREVALORACIÓN DOCUMENTAL</w:t>
      </w:r>
      <w:bookmarkEnd w:id="61"/>
    </w:p>
    <w:p w14:paraId="2B9FFA0A" w14:textId="77777777" w:rsidR="00FF020D" w:rsidRPr="00F97D15" w:rsidRDefault="00FF020D" w:rsidP="00FF020D">
      <w:pPr>
        <w:rPr>
          <w:rFonts w:cs="Arial"/>
        </w:rPr>
      </w:pPr>
    </w:p>
    <w:tbl>
      <w:tblPr>
        <w:tblStyle w:val="Cuadrculaclara-nfasis4"/>
        <w:tblW w:w="9605" w:type="dxa"/>
        <w:tblInd w:w="108" w:type="dxa"/>
        <w:tblLook w:val="04A0" w:firstRow="1" w:lastRow="0" w:firstColumn="1" w:lastColumn="0" w:noHBand="0" w:noVBand="1"/>
      </w:tblPr>
      <w:tblGrid>
        <w:gridCol w:w="4111"/>
        <w:gridCol w:w="425"/>
        <w:gridCol w:w="5069"/>
      </w:tblGrid>
      <w:tr w:rsidR="00FF020D" w:rsidRPr="0015627D" w14:paraId="70C18942" w14:textId="77777777" w:rsidTr="00FF020D">
        <w:trPr>
          <w:cnfStyle w:val="100000000000" w:firstRow="1" w:lastRow="0" w:firstColumn="0" w:lastColumn="0" w:oddVBand="0" w:evenVBand="0" w:oddHBand="0"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9605" w:type="dxa"/>
            <w:gridSpan w:val="3"/>
          </w:tcPr>
          <w:p w14:paraId="33481E5C" w14:textId="77777777" w:rsidR="00FF020D" w:rsidRPr="0015627D" w:rsidRDefault="00FF020D" w:rsidP="00FF020D">
            <w:pPr>
              <w:rPr>
                <w:rFonts w:cs="Arial"/>
                <w:sz w:val="22"/>
                <w:szCs w:val="22"/>
              </w:rPr>
            </w:pPr>
            <w:r w:rsidRPr="0015627D">
              <w:rPr>
                <w:rFonts w:cs="Arial"/>
                <w:noProof/>
                <w:sz w:val="22"/>
                <w:szCs w:val="22"/>
              </w:rPr>
              <mc:AlternateContent>
                <mc:Choice Requires="wps">
                  <w:drawing>
                    <wp:anchor distT="0" distB="0" distL="114300" distR="114300" simplePos="0" relativeHeight="251665408" behindDoc="0" locked="0" layoutInCell="1" allowOverlap="1" wp14:anchorId="3330C764" wp14:editId="715E1D7E">
                      <wp:simplePos x="0" y="0"/>
                      <wp:positionH relativeFrom="column">
                        <wp:posOffset>1402080</wp:posOffset>
                      </wp:positionH>
                      <wp:positionV relativeFrom="paragraph">
                        <wp:posOffset>635</wp:posOffset>
                      </wp:positionV>
                      <wp:extent cx="4081882" cy="4762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882" cy="476250"/>
                              </a:xfrm>
                              <a:prstGeom prst="rect">
                                <a:avLst/>
                              </a:prstGeom>
                              <a:solidFill>
                                <a:srgbClr val="FFFFFF"/>
                              </a:solidFill>
                              <a:ln w="9525">
                                <a:noFill/>
                                <a:miter lim="800000"/>
                                <a:headEnd/>
                                <a:tailEnd/>
                              </a:ln>
                            </wps:spPr>
                            <wps:txbx>
                              <w:txbxContent>
                                <w:p w14:paraId="6A29D6D9" w14:textId="77777777" w:rsidR="00904CB1" w:rsidRDefault="00904CB1" w:rsidP="00FF020D">
                                  <w:pPr>
                                    <w:jc w:val="center"/>
                                    <w:rPr>
                                      <w:rFonts w:cs="Arial"/>
                                      <w:b/>
                                      <w:sz w:val="18"/>
                                      <w:szCs w:val="18"/>
                                    </w:rPr>
                                  </w:pPr>
                                </w:p>
                                <w:p w14:paraId="62244521" w14:textId="77777777" w:rsidR="00904CB1" w:rsidRPr="0015627D" w:rsidRDefault="00904CB1" w:rsidP="00FF020D">
                                  <w:pPr>
                                    <w:jc w:val="center"/>
                                    <w:rPr>
                                      <w:rFonts w:cs="Arial"/>
                                      <w:b/>
                                      <w:sz w:val="36"/>
                                    </w:rPr>
                                  </w:pPr>
                                  <w:r>
                                    <w:rPr>
                                      <w:rFonts w:cs="Arial"/>
                                      <w:b/>
                                      <w:szCs w:val="18"/>
                                    </w:rPr>
                                    <w:t>FORMATO DE PREVALORACIÓN DOCUMENTAL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30C764" id="_x0000_t202" coordsize="21600,21600" o:spt="202" path="m,l,21600r21600,l21600,xe">
                      <v:stroke joinstyle="miter"/>
                      <v:path gradientshapeok="t" o:connecttype="rect"/>
                    </v:shapetype>
                    <v:shape id="Cuadro de texto 2" o:spid="_x0000_s1026" type="#_x0000_t202" style="position:absolute;left:0;text-align:left;margin-left:110.4pt;margin-top:.05pt;width:321.4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" stroked="f">
                      <v:textbox>
                        <w:txbxContent>
                          <w:p w14:paraId="6A29D6D9" w14:textId="77777777" w:rsidR="00904CB1" w:rsidRDefault="00904CB1" w:rsidP="00FF020D">
                            <w:pPr>
                              <w:jc w:val="center"/>
                              <w:rPr>
                                <w:rFonts w:cs="Arial"/>
                                <w:b/>
                                <w:sz w:val="18"/>
                                <w:szCs w:val="18"/>
                              </w:rPr>
                            </w:pPr>
                          </w:p>
                          <w:p w14:paraId="62244521" w14:textId="77777777" w:rsidR="00904CB1" w:rsidRPr="0015627D" w:rsidRDefault="00904CB1" w:rsidP="00FF020D">
                            <w:pPr>
                              <w:jc w:val="center"/>
                              <w:rPr>
                                <w:rFonts w:cs="Arial"/>
                                <w:b/>
                                <w:sz w:val="36"/>
                              </w:rPr>
                            </w:pPr>
                            <w:r>
                              <w:rPr>
                                <w:rFonts w:cs="Arial"/>
                                <w:b/>
                                <w:szCs w:val="18"/>
                              </w:rPr>
                              <w:t>FORMATO DE PREVALORACIÓN DOCUMENTAL</w:t>
                            </w:r>
                          </w:p>
                        </w:txbxContent>
                      </v:textbox>
                    </v:shape>
                  </w:pict>
                </mc:Fallback>
              </mc:AlternateContent>
            </w:r>
            <w:r w:rsidRPr="0015627D">
              <w:rPr>
                <w:rFonts w:cs="Arial"/>
                <w:noProof/>
                <w:color w:val="5F497A" w:themeColor="accent4" w:themeShade="BF"/>
                <w:sz w:val="22"/>
                <w:szCs w:val="22"/>
              </w:rPr>
              <w:drawing>
                <wp:inline distT="0" distB="0" distL="0" distR="0" wp14:anchorId="429E66A1" wp14:editId="51D41211">
                  <wp:extent cx="1003300" cy="507740"/>
                  <wp:effectExtent l="0" t="0" r="6350" b="6985"/>
                  <wp:docPr id="3" name="Imagen 3" descr="C:\Users\mayra.tellez\AppData\Local\Microsoft\Windows\Temporary Internet Files\Content.Outlook\MP7UBY0I\Logo-inai_28abr2015_tex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ra.tellez\AppData\Local\Microsoft\Windows\Temporary Internet Files\Content.Outlook\MP7UBY0I\Logo-inai_28abr2015_texto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10263" cy="511264"/>
                          </a:xfrm>
                          <a:prstGeom prst="rect">
                            <a:avLst/>
                          </a:prstGeom>
                          <a:solidFill>
                            <a:schemeClr val="accent4">
                              <a:lumMod val="20000"/>
                              <a:lumOff val="80000"/>
                            </a:schemeClr>
                          </a:solidFill>
                          <a:ln>
                            <a:noFill/>
                          </a:ln>
                        </pic:spPr>
                      </pic:pic>
                    </a:graphicData>
                  </a:graphic>
                </wp:inline>
              </w:drawing>
            </w:r>
            <w:r>
              <w:rPr>
                <w:rFonts w:cs="Arial"/>
                <w:sz w:val="22"/>
                <w:szCs w:val="22"/>
              </w:rPr>
              <w:t xml:space="preserve">     </w:t>
            </w:r>
            <w:r w:rsidRPr="0015627D">
              <w:rPr>
                <w:rFonts w:cs="Arial"/>
                <w:sz w:val="22"/>
                <w:szCs w:val="22"/>
              </w:rPr>
              <w:t xml:space="preserve">       </w:t>
            </w:r>
          </w:p>
        </w:tc>
      </w:tr>
      <w:tr w:rsidR="00FF020D" w:rsidRPr="0015627D" w14:paraId="037001A7" w14:textId="77777777" w:rsidTr="00FF020D">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9605" w:type="dxa"/>
            <w:gridSpan w:val="3"/>
            <w:tcBorders>
              <w:bottom w:val="double" w:sz="6" w:space="0" w:color="5F497A" w:themeColor="accent4" w:themeShade="BF"/>
            </w:tcBorders>
          </w:tcPr>
          <w:p w14:paraId="4BBBA103" w14:textId="5562625F" w:rsidR="00FF020D" w:rsidRPr="00E34C08" w:rsidRDefault="00FF020D" w:rsidP="00FF020D">
            <w:pPr>
              <w:rPr>
                <w:rFonts w:cs="Arial"/>
                <w:b w:val="0"/>
                <w:sz w:val="20"/>
                <w:szCs w:val="20"/>
              </w:rPr>
            </w:pPr>
            <w:r w:rsidRPr="00E34C08">
              <w:rPr>
                <w:rFonts w:cs="Arial"/>
                <w:sz w:val="20"/>
                <w:szCs w:val="20"/>
              </w:rPr>
              <w:t>INSTRUCCIONES:</w:t>
            </w:r>
            <w:r w:rsidRPr="00E34C08">
              <w:rPr>
                <w:rFonts w:cs="Arial"/>
                <w:b w:val="0"/>
                <w:i/>
                <w:sz w:val="20"/>
                <w:szCs w:val="20"/>
              </w:rPr>
              <w:t xml:space="preserve"> </w:t>
            </w:r>
            <w:r w:rsidRPr="00E34C08">
              <w:rPr>
                <w:rFonts w:cs="Arial"/>
                <w:b w:val="0"/>
                <w:sz w:val="20"/>
                <w:szCs w:val="20"/>
              </w:rPr>
              <w:t xml:space="preserve">El </w:t>
            </w:r>
            <w:r w:rsidRPr="00E34C08">
              <w:rPr>
                <w:rFonts w:cs="Arial"/>
                <w:b w:val="0"/>
                <w:i/>
                <w:sz w:val="20"/>
                <w:szCs w:val="20"/>
              </w:rPr>
              <w:t xml:space="preserve">Formato </w:t>
            </w:r>
            <w:r w:rsidRPr="00E34C08">
              <w:rPr>
                <w:rFonts w:cs="Arial"/>
                <w:b w:val="0"/>
                <w:sz w:val="20"/>
                <w:szCs w:val="20"/>
              </w:rPr>
              <w:t xml:space="preserve">deberá ser complementado por los responsables de los archivos de trámite en coordinación con el </w:t>
            </w:r>
            <w:r w:rsidR="006D522D">
              <w:rPr>
                <w:rFonts w:cs="Arial"/>
                <w:b w:val="0"/>
                <w:sz w:val="20"/>
                <w:szCs w:val="20"/>
              </w:rPr>
              <w:t>Titular de la Unidad Administrativa</w:t>
            </w:r>
            <w:r w:rsidRPr="00E34C08">
              <w:rPr>
                <w:rFonts w:cs="Arial"/>
                <w:b w:val="0"/>
                <w:sz w:val="20"/>
                <w:szCs w:val="20"/>
              </w:rPr>
              <w:t xml:space="preserve">, o en su caso el </w:t>
            </w:r>
            <w:r w:rsidR="00067555">
              <w:rPr>
                <w:rFonts w:cs="Arial"/>
                <w:b w:val="0"/>
                <w:sz w:val="20"/>
                <w:szCs w:val="20"/>
              </w:rPr>
              <w:t>Responsable del Archivo de Concentración</w:t>
            </w:r>
            <w:r w:rsidRPr="00E34C08">
              <w:rPr>
                <w:rFonts w:cs="Arial"/>
                <w:b w:val="0"/>
                <w:sz w:val="20"/>
                <w:szCs w:val="20"/>
              </w:rPr>
              <w:t>, por cada serie que sea objeto de valoración.</w:t>
            </w:r>
          </w:p>
          <w:p w14:paraId="781CC9A0" w14:textId="77777777" w:rsidR="00FF020D" w:rsidRPr="00E34C08" w:rsidRDefault="00FF020D" w:rsidP="00FF020D">
            <w:pPr>
              <w:rPr>
                <w:rFonts w:cs="Arial"/>
                <w:i/>
                <w:sz w:val="20"/>
                <w:szCs w:val="20"/>
              </w:rPr>
            </w:pPr>
          </w:p>
        </w:tc>
      </w:tr>
      <w:tr w:rsidR="00FF020D" w:rsidRPr="0015627D" w14:paraId="367D9C2E" w14:textId="77777777" w:rsidTr="00FF020D">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9605" w:type="dxa"/>
            <w:gridSpan w:val="3"/>
            <w:tcBorders>
              <w:top w:val="double" w:sz="6" w:space="0" w:color="5F497A" w:themeColor="accent4" w:themeShade="BF"/>
              <w:left w:val="double" w:sz="6" w:space="0" w:color="5F497A" w:themeColor="accent4" w:themeShade="BF"/>
              <w:bottom w:val="double" w:sz="6" w:space="0" w:color="5F497A" w:themeColor="accent4" w:themeShade="BF"/>
              <w:right w:val="double" w:sz="6" w:space="0" w:color="5F497A" w:themeColor="accent4" w:themeShade="BF"/>
            </w:tcBorders>
          </w:tcPr>
          <w:p w14:paraId="7AFC2753" w14:textId="77777777" w:rsidR="00FF020D" w:rsidRPr="00E34C08" w:rsidRDefault="00FF020D" w:rsidP="00FF020D">
            <w:pPr>
              <w:pStyle w:val="Prrafodelista"/>
              <w:numPr>
                <w:ilvl w:val="0"/>
                <w:numId w:val="37"/>
              </w:numPr>
              <w:ind w:left="602" w:hanging="426"/>
              <w:rPr>
                <w:rFonts w:ascii="Arial" w:hAnsi="Arial" w:cs="Arial"/>
                <w:i/>
                <w:sz w:val="20"/>
                <w:szCs w:val="20"/>
              </w:rPr>
            </w:pPr>
            <w:r w:rsidRPr="00E34C08">
              <w:rPr>
                <w:rFonts w:ascii="Arial" w:hAnsi="Arial" w:cs="Arial"/>
                <w:i/>
                <w:sz w:val="20"/>
                <w:szCs w:val="20"/>
              </w:rPr>
              <w:t>ÁREA DE IDENTIFICACIÓN</w:t>
            </w:r>
          </w:p>
        </w:tc>
      </w:tr>
      <w:tr w:rsidR="00FF020D" w:rsidRPr="0015627D" w14:paraId="471702DD" w14:textId="77777777" w:rsidTr="00FF020D">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9605" w:type="dxa"/>
            <w:gridSpan w:val="3"/>
            <w:tcBorders>
              <w:top w:val="double" w:sz="6" w:space="0" w:color="5F497A" w:themeColor="accent4" w:themeShade="BF"/>
            </w:tcBorders>
          </w:tcPr>
          <w:p w14:paraId="0BDD6276" w14:textId="0DA40526" w:rsidR="00FF020D" w:rsidRPr="00E34C08" w:rsidRDefault="00FF020D" w:rsidP="00FF020D">
            <w:pPr>
              <w:rPr>
                <w:rFonts w:cs="Arial"/>
                <w:sz w:val="20"/>
                <w:szCs w:val="20"/>
              </w:rPr>
            </w:pPr>
            <w:r w:rsidRPr="00E34C08">
              <w:rPr>
                <w:rFonts w:cs="Arial"/>
                <w:sz w:val="20"/>
                <w:szCs w:val="20"/>
              </w:rPr>
              <w:t xml:space="preserve">Paso 1. Identificar la </w:t>
            </w:r>
            <w:r>
              <w:rPr>
                <w:rFonts w:cs="Arial"/>
                <w:sz w:val="20"/>
                <w:szCs w:val="20"/>
              </w:rPr>
              <w:t xml:space="preserve">sección y la </w:t>
            </w:r>
            <w:r w:rsidRPr="00E34C08">
              <w:rPr>
                <w:rFonts w:cs="Arial"/>
                <w:sz w:val="20"/>
                <w:szCs w:val="20"/>
              </w:rPr>
              <w:t xml:space="preserve">serie documental </w:t>
            </w:r>
          </w:p>
        </w:tc>
      </w:tr>
      <w:tr w:rsidR="00FF020D" w:rsidRPr="0015627D" w14:paraId="6A3C2AF5" w14:textId="77777777" w:rsidTr="00FF020D">
        <w:trPr>
          <w:cnfStyle w:val="000000010000" w:firstRow="0" w:lastRow="0" w:firstColumn="0" w:lastColumn="0" w:oddVBand="0" w:evenVBand="0" w:oddHBand="0" w:evenHBand="1"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111" w:type="dxa"/>
          </w:tcPr>
          <w:p w14:paraId="58D5A263" w14:textId="23AF2E69" w:rsidR="00FF020D" w:rsidRPr="00E34C08" w:rsidRDefault="00FF020D" w:rsidP="00FF020D">
            <w:pPr>
              <w:rPr>
                <w:rFonts w:cs="Arial"/>
                <w:b w:val="0"/>
                <w:sz w:val="20"/>
                <w:szCs w:val="20"/>
              </w:rPr>
            </w:pPr>
            <w:r>
              <w:rPr>
                <w:rFonts w:cs="Arial"/>
                <w:b w:val="0"/>
                <w:sz w:val="20"/>
                <w:szCs w:val="20"/>
              </w:rPr>
              <w:t>1.1</w:t>
            </w:r>
            <w:r w:rsidRPr="00E34C08">
              <w:rPr>
                <w:rFonts w:cs="Arial"/>
                <w:b w:val="0"/>
                <w:sz w:val="20"/>
                <w:szCs w:val="20"/>
              </w:rPr>
              <w:t xml:space="preserve"> Nombre </w:t>
            </w:r>
            <w:r>
              <w:rPr>
                <w:rFonts w:cs="Arial"/>
                <w:b w:val="0"/>
                <w:sz w:val="20"/>
                <w:szCs w:val="20"/>
              </w:rPr>
              <w:t>y código de clasificación archívistica de la sección:</w:t>
            </w:r>
          </w:p>
        </w:tc>
        <w:tc>
          <w:tcPr>
            <w:tcW w:w="5494" w:type="dxa"/>
            <w:gridSpan w:val="2"/>
          </w:tcPr>
          <w:p w14:paraId="16C3A275" w14:textId="04574E1F" w:rsidR="00FF020D" w:rsidRPr="00E34C08" w:rsidRDefault="00FF020D" w:rsidP="00FF020D">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E34C08">
              <w:rPr>
                <w:rFonts w:cs="Arial"/>
                <w:sz w:val="20"/>
                <w:szCs w:val="20"/>
              </w:rPr>
              <w:t xml:space="preserve">Registrar el nombre </w:t>
            </w:r>
            <w:r w:rsidR="001377A2">
              <w:rPr>
                <w:rFonts w:cs="Arial"/>
                <w:sz w:val="20"/>
                <w:szCs w:val="20"/>
              </w:rPr>
              <w:t xml:space="preserve">y </w:t>
            </w:r>
            <w:r w:rsidR="001377A2" w:rsidRPr="00E34C08">
              <w:rPr>
                <w:rFonts w:cs="Arial"/>
                <w:sz w:val="20"/>
                <w:szCs w:val="20"/>
              </w:rPr>
              <w:t>código de clasificación archivística registrado en el cuadro general de clasificación arch</w:t>
            </w:r>
            <w:r w:rsidR="001377A2">
              <w:rPr>
                <w:rFonts w:cs="Arial"/>
                <w:sz w:val="20"/>
                <w:szCs w:val="20"/>
              </w:rPr>
              <w:t>ivística de la sección a la que pertenece la serie</w:t>
            </w:r>
            <w:r w:rsidRPr="00E34C08">
              <w:rPr>
                <w:rFonts w:cs="Arial"/>
                <w:sz w:val="20"/>
                <w:szCs w:val="20"/>
              </w:rPr>
              <w:t xml:space="preserve"> a valorar</w:t>
            </w:r>
            <w:r w:rsidR="001377A2">
              <w:rPr>
                <w:rFonts w:cs="Arial"/>
                <w:sz w:val="20"/>
                <w:szCs w:val="20"/>
              </w:rPr>
              <w:t>.</w:t>
            </w:r>
          </w:p>
        </w:tc>
      </w:tr>
      <w:tr w:rsidR="00FF020D" w:rsidRPr="0015627D" w14:paraId="57DE7A47" w14:textId="77777777" w:rsidTr="00FF020D">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111" w:type="dxa"/>
            <w:tcBorders>
              <w:bottom w:val="double" w:sz="6" w:space="0" w:color="5F497A" w:themeColor="accent4" w:themeShade="BF"/>
            </w:tcBorders>
          </w:tcPr>
          <w:p w14:paraId="2148EBA5" w14:textId="5C342B3D" w:rsidR="00FF020D" w:rsidRPr="00E34C08" w:rsidRDefault="00FF020D" w:rsidP="00FF020D">
            <w:pPr>
              <w:rPr>
                <w:rFonts w:cs="Arial"/>
                <w:b w:val="0"/>
                <w:sz w:val="20"/>
                <w:szCs w:val="20"/>
              </w:rPr>
            </w:pPr>
            <w:r>
              <w:rPr>
                <w:rFonts w:cs="Arial"/>
                <w:b w:val="0"/>
                <w:sz w:val="20"/>
                <w:szCs w:val="20"/>
              </w:rPr>
              <w:t>1.2</w:t>
            </w:r>
            <w:r w:rsidRPr="00E34C08">
              <w:rPr>
                <w:rFonts w:cs="Arial"/>
                <w:b w:val="0"/>
                <w:sz w:val="20"/>
                <w:szCs w:val="20"/>
              </w:rPr>
              <w:t xml:space="preserve"> </w:t>
            </w:r>
            <w:r>
              <w:rPr>
                <w:rFonts w:cs="Arial"/>
                <w:b w:val="0"/>
                <w:sz w:val="20"/>
                <w:szCs w:val="20"/>
              </w:rPr>
              <w:t>Nombre y c</w:t>
            </w:r>
            <w:r w:rsidRPr="00E34C08">
              <w:rPr>
                <w:rFonts w:cs="Arial"/>
                <w:b w:val="0"/>
                <w:sz w:val="20"/>
                <w:szCs w:val="20"/>
              </w:rPr>
              <w:t>ódigo de clasificación archivística de la serie</w:t>
            </w:r>
          </w:p>
        </w:tc>
        <w:tc>
          <w:tcPr>
            <w:tcW w:w="5494" w:type="dxa"/>
            <w:gridSpan w:val="2"/>
            <w:tcBorders>
              <w:bottom w:val="double" w:sz="6" w:space="0" w:color="5F497A" w:themeColor="accent4" w:themeShade="BF"/>
            </w:tcBorders>
          </w:tcPr>
          <w:p w14:paraId="0584EF56" w14:textId="4B263717" w:rsidR="00FF020D" w:rsidRPr="00E34C08" w:rsidRDefault="001377A2" w:rsidP="001377A2">
            <w:pPr>
              <w:spacing w:after="240"/>
              <w:cnfStyle w:val="000000100000" w:firstRow="0" w:lastRow="0" w:firstColumn="0" w:lastColumn="0" w:oddVBand="0" w:evenVBand="0" w:oddHBand="1" w:evenHBand="0" w:firstRowFirstColumn="0" w:firstRowLastColumn="0" w:lastRowFirstColumn="0" w:lastRowLastColumn="0"/>
              <w:rPr>
                <w:rFonts w:cs="Arial"/>
                <w:sz w:val="20"/>
                <w:szCs w:val="20"/>
              </w:rPr>
            </w:pPr>
            <w:r w:rsidRPr="00E34C08">
              <w:rPr>
                <w:rFonts w:cs="Arial"/>
                <w:sz w:val="20"/>
                <w:szCs w:val="20"/>
              </w:rPr>
              <w:t xml:space="preserve">Registrar el nombre </w:t>
            </w:r>
            <w:r>
              <w:rPr>
                <w:rFonts w:cs="Arial"/>
                <w:sz w:val="20"/>
                <w:szCs w:val="20"/>
              </w:rPr>
              <w:t xml:space="preserve">y </w:t>
            </w:r>
            <w:r w:rsidRPr="00E34C08">
              <w:rPr>
                <w:rFonts w:cs="Arial"/>
                <w:sz w:val="20"/>
                <w:szCs w:val="20"/>
              </w:rPr>
              <w:t>código de clasificación archivística registrado en el cuadro general de clasificación arch</w:t>
            </w:r>
            <w:r>
              <w:rPr>
                <w:rFonts w:cs="Arial"/>
                <w:sz w:val="20"/>
                <w:szCs w:val="20"/>
              </w:rPr>
              <w:t>ivística de la serie</w:t>
            </w:r>
            <w:r w:rsidRPr="00E34C08">
              <w:rPr>
                <w:rFonts w:cs="Arial"/>
                <w:sz w:val="20"/>
                <w:szCs w:val="20"/>
              </w:rPr>
              <w:t xml:space="preserve"> a valorar</w:t>
            </w:r>
            <w:r>
              <w:rPr>
                <w:rFonts w:cs="Arial"/>
                <w:sz w:val="20"/>
                <w:szCs w:val="20"/>
              </w:rPr>
              <w:t>.</w:t>
            </w:r>
          </w:p>
        </w:tc>
      </w:tr>
      <w:tr w:rsidR="00FF020D" w:rsidRPr="0015627D" w14:paraId="3293D02E" w14:textId="77777777" w:rsidTr="00FF020D">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9605" w:type="dxa"/>
            <w:gridSpan w:val="3"/>
            <w:tcBorders>
              <w:top w:val="double" w:sz="6" w:space="0" w:color="5F497A" w:themeColor="accent4" w:themeShade="BF"/>
              <w:left w:val="double" w:sz="6" w:space="0" w:color="5F497A" w:themeColor="accent4" w:themeShade="BF"/>
              <w:bottom w:val="double" w:sz="6" w:space="0" w:color="5F497A" w:themeColor="accent4" w:themeShade="BF"/>
              <w:right w:val="double" w:sz="6" w:space="0" w:color="5F497A" w:themeColor="accent4" w:themeShade="BF"/>
            </w:tcBorders>
          </w:tcPr>
          <w:p w14:paraId="0D05CCF0" w14:textId="77777777" w:rsidR="00FF020D" w:rsidRPr="00E34C08" w:rsidRDefault="00FF020D" w:rsidP="00FF020D">
            <w:pPr>
              <w:pStyle w:val="Prrafodelista"/>
              <w:numPr>
                <w:ilvl w:val="0"/>
                <w:numId w:val="37"/>
              </w:numPr>
              <w:ind w:left="602" w:hanging="426"/>
              <w:rPr>
                <w:rFonts w:ascii="Arial" w:hAnsi="Arial" w:cs="Arial"/>
                <w:i/>
                <w:sz w:val="20"/>
                <w:szCs w:val="20"/>
              </w:rPr>
            </w:pPr>
            <w:r w:rsidRPr="00E34C08">
              <w:rPr>
                <w:rFonts w:ascii="Arial" w:hAnsi="Arial" w:cs="Arial"/>
                <w:i/>
                <w:sz w:val="20"/>
                <w:szCs w:val="20"/>
              </w:rPr>
              <w:t>ÁREA DE CONTEXTO</w:t>
            </w:r>
          </w:p>
        </w:tc>
      </w:tr>
      <w:tr w:rsidR="00FF020D" w:rsidRPr="0015627D" w14:paraId="654B9276" w14:textId="77777777" w:rsidTr="00FF020D">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9605" w:type="dxa"/>
            <w:gridSpan w:val="3"/>
            <w:tcBorders>
              <w:top w:val="double" w:sz="6" w:space="0" w:color="5F497A" w:themeColor="accent4" w:themeShade="BF"/>
            </w:tcBorders>
          </w:tcPr>
          <w:p w14:paraId="6BA64901" w14:textId="77777777" w:rsidR="00FF020D" w:rsidRPr="00E34C08" w:rsidRDefault="00FF020D" w:rsidP="00FF020D">
            <w:pPr>
              <w:rPr>
                <w:rFonts w:cs="Arial"/>
                <w:sz w:val="20"/>
                <w:szCs w:val="20"/>
              </w:rPr>
            </w:pPr>
            <w:r w:rsidRPr="00E34C08">
              <w:rPr>
                <w:rFonts w:cs="Arial"/>
                <w:sz w:val="20"/>
                <w:szCs w:val="20"/>
              </w:rPr>
              <w:t xml:space="preserve">Paso 2. Identificar el contexto de la serie </w:t>
            </w:r>
          </w:p>
        </w:tc>
      </w:tr>
      <w:tr w:rsidR="00FF020D" w:rsidRPr="0015627D" w14:paraId="5256E981" w14:textId="77777777" w:rsidTr="00FF020D">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111" w:type="dxa"/>
          </w:tcPr>
          <w:p w14:paraId="1F3EB6AD" w14:textId="6F97BAE2" w:rsidR="00FF020D" w:rsidRPr="00E34C08" w:rsidRDefault="00FF020D" w:rsidP="00FF020D">
            <w:pPr>
              <w:spacing w:after="240"/>
              <w:rPr>
                <w:rFonts w:cs="Arial"/>
                <w:b w:val="0"/>
                <w:sz w:val="20"/>
                <w:szCs w:val="20"/>
              </w:rPr>
            </w:pPr>
            <w:r w:rsidRPr="00E34C08">
              <w:rPr>
                <w:rFonts w:cs="Arial"/>
                <w:b w:val="0"/>
                <w:sz w:val="20"/>
                <w:szCs w:val="20"/>
              </w:rPr>
              <w:t xml:space="preserve">2.1 </w:t>
            </w:r>
            <w:r w:rsidR="006D522D">
              <w:rPr>
                <w:rFonts w:cs="Arial"/>
                <w:b w:val="0"/>
                <w:sz w:val="20"/>
                <w:szCs w:val="20"/>
              </w:rPr>
              <w:t xml:space="preserve">Unidad Administrativa </w:t>
            </w:r>
            <w:r w:rsidRPr="00E34C08">
              <w:rPr>
                <w:rFonts w:cs="Arial"/>
                <w:b w:val="0"/>
                <w:sz w:val="20"/>
                <w:szCs w:val="20"/>
              </w:rPr>
              <w:t>que produce, administra y conserva la serie.</w:t>
            </w:r>
          </w:p>
        </w:tc>
        <w:tc>
          <w:tcPr>
            <w:tcW w:w="5494" w:type="dxa"/>
            <w:gridSpan w:val="2"/>
          </w:tcPr>
          <w:p w14:paraId="43F2BD59" w14:textId="77777777" w:rsidR="00FF020D" w:rsidRPr="00E34C08" w:rsidRDefault="00FF020D" w:rsidP="00FF020D">
            <w:pPr>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FF020D" w:rsidRPr="0015627D" w14:paraId="4B1695EE" w14:textId="77777777" w:rsidTr="00FF020D">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4111" w:type="dxa"/>
          </w:tcPr>
          <w:p w14:paraId="6B48E276" w14:textId="77777777" w:rsidR="00FF020D" w:rsidRPr="00E34C08" w:rsidRDefault="00FF020D" w:rsidP="00FF020D">
            <w:pPr>
              <w:rPr>
                <w:rFonts w:cs="Arial"/>
                <w:b w:val="0"/>
                <w:sz w:val="20"/>
                <w:szCs w:val="20"/>
              </w:rPr>
            </w:pPr>
            <w:r>
              <w:rPr>
                <w:rFonts w:cs="Arial"/>
                <w:b w:val="0"/>
                <w:sz w:val="20"/>
                <w:szCs w:val="20"/>
              </w:rPr>
              <w:t>2.2</w:t>
            </w:r>
            <w:r w:rsidRPr="00E34C08">
              <w:rPr>
                <w:rFonts w:cs="Arial"/>
                <w:b w:val="0"/>
                <w:sz w:val="20"/>
                <w:szCs w:val="20"/>
              </w:rPr>
              <w:t xml:space="preserve"> Breve historia de la serie documental</w:t>
            </w:r>
          </w:p>
          <w:p w14:paraId="6624B895" w14:textId="77777777" w:rsidR="00FF020D" w:rsidRPr="00E34C08" w:rsidRDefault="00FF020D" w:rsidP="00FF020D">
            <w:pPr>
              <w:rPr>
                <w:rFonts w:cs="Arial"/>
                <w:b w:val="0"/>
                <w:sz w:val="20"/>
                <w:szCs w:val="20"/>
              </w:rPr>
            </w:pPr>
          </w:p>
        </w:tc>
        <w:tc>
          <w:tcPr>
            <w:tcW w:w="5494" w:type="dxa"/>
            <w:gridSpan w:val="2"/>
          </w:tcPr>
          <w:p w14:paraId="29CA25BD" w14:textId="55EB5016" w:rsidR="00FF020D" w:rsidRPr="00E34C08" w:rsidRDefault="00FF020D" w:rsidP="00FF020D">
            <w:pPr>
              <w:spacing w:after="240"/>
              <w:cnfStyle w:val="000000100000" w:firstRow="0" w:lastRow="0" w:firstColumn="0" w:lastColumn="0" w:oddVBand="0" w:evenVBand="0" w:oddHBand="1" w:evenHBand="0" w:firstRowFirstColumn="0" w:firstRowLastColumn="0" w:lastRowFirstColumn="0" w:lastRowLastColumn="0"/>
              <w:rPr>
                <w:rFonts w:cs="Arial"/>
                <w:sz w:val="20"/>
                <w:szCs w:val="20"/>
              </w:rPr>
            </w:pPr>
            <w:r w:rsidRPr="00E34C08">
              <w:rPr>
                <w:rFonts w:cs="Arial"/>
                <w:sz w:val="20"/>
                <w:szCs w:val="20"/>
              </w:rPr>
              <w:t xml:space="preserve">Fecha de creación la </w:t>
            </w:r>
            <w:r w:rsidR="006D522D">
              <w:rPr>
                <w:rFonts w:cs="Arial"/>
                <w:sz w:val="20"/>
                <w:szCs w:val="20"/>
              </w:rPr>
              <w:t xml:space="preserve">Unidad Administrativa </w:t>
            </w:r>
            <w:r w:rsidRPr="00E34C08">
              <w:rPr>
                <w:rFonts w:cs="Arial"/>
                <w:sz w:val="20"/>
                <w:szCs w:val="20"/>
              </w:rPr>
              <w:t>e identificación de los instrumentos normativ</w:t>
            </w:r>
            <w:r>
              <w:rPr>
                <w:rFonts w:cs="Arial"/>
                <w:sz w:val="20"/>
                <w:szCs w:val="20"/>
              </w:rPr>
              <w:t>os que establecieron su origen.</w:t>
            </w:r>
          </w:p>
        </w:tc>
      </w:tr>
      <w:tr w:rsidR="00FF020D" w:rsidRPr="0015627D" w14:paraId="59B46C01" w14:textId="77777777" w:rsidTr="00FF020D">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4111" w:type="dxa"/>
          </w:tcPr>
          <w:p w14:paraId="3C82B63C" w14:textId="77777777" w:rsidR="00FF020D" w:rsidRPr="007D6F48" w:rsidRDefault="00FF020D" w:rsidP="00FF020D">
            <w:pPr>
              <w:pStyle w:val="Prrafodelista"/>
              <w:numPr>
                <w:ilvl w:val="1"/>
                <w:numId w:val="37"/>
              </w:numPr>
              <w:ind w:left="318" w:hanging="318"/>
              <w:rPr>
                <w:rFonts w:ascii="Arial" w:hAnsi="Arial" w:cs="Arial"/>
                <w:b w:val="0"/>
                <w:sz w:val="20"/>
                <w:szCs w:val="20"/>
              </w:rPr>
            </w:pPr>
            <w:r w:rsidRPr="007D6F48">
              <w:rPr>
                <w:rFonts w:ascii="Arial" w:hAnsi="Arial" w:cs="Arial"/>
                <w:b w:val="0"/>
                <w:sz w:val="20"/>
                <w:szCs w:val="20"/>
              </w:rPr>
              <w:t xml:space="preserve">Nombre del área </w:t>
            </w:r>
          </w:p>
          <w:p w14:paraId="7D95EF6A" w14:textId="77777777" w:rsidR="00FF020D" w:rsidRDefault="00FF020D" w:rsidP="00FF020D">
            <w:pPr>
              <w:rPr>
                <w:rFonts w:cs="Arial"/>
                <w:b w:val="0"/>
                <w:sz w:val="20"/>
                <w:szCs w:val="20"/>
              </w:rPr>
            </w:pPr>
          </w:p>
        </w:tc>
        <w:tc>
          <w:tcPr>
            <w:tcW w:w="5494" w:type="dxa"/>
            <w:gridSpan w:val="2"/>
          </w:tcPr>
          <w:p w14:paraId="7C0EAA9E" w14:textId="77777777" w:rsidR="00FF020D" w:rsidRPr="00E34C08" w:rsidRDefault="00FF020D" w:rsidP="00FF020D">
            <w:pPr>
              <w:spacing w:after="240"/>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Nombre de la Dirección General, Dirección de área, Subdirección, Departamento o equivalente)</w:t>
            </w:r>
          </w:p>
        </w:tc>
      </w:tr>
      <w:tr w:rsidR="00FF020D" w:rsidRPr="0015627D" w14:paraId="11C919EB" w14:textId="77777777" w:rsidTr="00FF020D">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111" w:type="dxa"/>
          </w:tcPr>
          <w:p w14:paraId="79A03EE6" w14:textId="77777777" w:rsidR="00FF020D" w:rsidRPr="00E34C08" w:rsidRDefault="00FF020D" w:rsidP="00FF020D">
            <w:pPr>
              <w:rPr>
                <w:rFonts w:cs="Arial"/>
                <w:b w:val="0"/>
                <w:sz w:val="20"/>
                <w:szCs w:val="20"/>
              </w:rPr>
            </w:pPr>
            <w:r>
              <w:rPr>
                <w:rFonts w:cs="Arial"/>
                <w:b w:val="0"/>
                <w:sz w:val="20"/>
                <w:szCs w:val="20"/>
              </w:rPr>
              <w:t>2.4</w:t>
            </w:r>
            <w:r w:rsidRPr="00E34C08">
              <w:rPr>
                <w:rFonts w:cs="Arial"/>
                <w:b w:val="0"/>
                <w:sz w:val="20"/>
                <w:szCs w:val="20"/>
              </w:rPr>
              <w:t xml:space="preserve"> Función por la cual se genera la serie.</w:t>
            </w:r>
          </w:p>
        </w:tc>
        <w:tc>
          <w:tcPr>
            <w:tcW w:w="5494" w:type="dxa"/>
            <w:gridSpan w:val="2"/>
          </w:tcPr>
          <w:p w14:paraId="1399E3E9" w14:textId="77777777" w:rsidR="00FF020D" w:rsidRPr="00E34C08" w:rsidRDefault="00FF020D" w:rsidP="00FF020D">
            <w:pPr>
              <w:spacing w:after="240"/>
              <w:cnfStyle w:val="000000100000" w:firstRow="0" w:lastRow="0" w:firstColumn="0" w:lastColumn="0" w:oddVBand="0" w:evenVBand="0" w:oddHBand="1" w:evenHBand="0" w:firstRowFirstColumn="0" w:firstRowLastColumn="0" w:lastRowFirstColumn="0" w:lastRowLastColumn="0"/>
              <w:rPr>
                <w:rFonts w:cs="Arial"/>
                <w:sz w:val="20"/>
                <w:szCs w:val="20"/>
              </w:rPr>
            </w:pPr>
            <w:r w:rsidRPr="00E34C08">
              <w:rPr>
                <w:rFonts w:cs="Arial"/>
                <w:sz w:val="20"/>
                <w:szCs w:val="20"/>
              </w:rPr>
              <w:t xml:space="preserve">Identificar la función o atribución </w:t>
            </w:r>
            <w:r>
              <w:rPr>
                <w:rFonts w:cs="Arial"/>
                <w:sz w:val="20"/>
                <w:szCs w:val="20"/>
              </w:rPr>
              <w:t>a partir de la cual se generan</w:t>
            </w:r>
            <w:r w:rsidRPr="00E34C08">
              <w:rPr>
                <w:rFonts w:cs="Arial"/>
                <w:sz w:val="20"/>
                <w:szCs w:val="20"/>
              </w:rPr>
              <w:t xml:space="preserve"> los documentos de la serie a valorar, mencionando la Ley, Reglamento, Lineamiento o Manual que resulte aplicable, así como el artículo, lineamiento o fracción que corresponda.</w:t>
            </w:r>
          </w:p>
        </w:tc>
      </w:tr>
      <w:tr w:rsidR="00FF020D" w:rsidRPr="0015627D" w14:paraId="30097E38" w14:textId="77777777" w:rsidTr="00FF020D">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9605" w:type="dxa"/>
            <w:gridSpan w:val="3"/>
            <w:tcBorders>
              <w:top w:val="double" w:sz="6" w:space="0" w:color="5F497A" w:themeColor="accent4" w:themeShade="BF"/>
              <w:left w:val="double" w:sz="6" w:space="0" w:color="5F497A" w:themeColor="accent4" w:themeShade="BF"/>
              <w:bottom w:val="double" w:sz="6" w:space="0" w:color="5F497A" w:themeColor="accent4" w:themeShade="BF"/>
              <w:right w:val="double" w:sz="6" w:space="0" w:color="5F497A" w:themeColor="accent4" w:themeShade="BF"/>
            </w:tcBorders>
          </w:tcPr>
          <w:p w14:paraId="6AF40FA8" w14:textId="77777777" w:rsidR="00FF020D" w:rsidRPr="00E34C08" w:rsidRDefault="00FF020D" w:rsidP="00FF020D">
            <w:pPr>
              <w:pStyle w:val="Piedepgina"/>
              <w:numPr>
                <w:ilvl w:val="0"/>
                <w:numId w:val="37"/>
              </w:numPr>
              <w:tabs>
                <w:tab w:val="clear" w:pos="4252"/>
                <w:tab w:val="clear" w:pos="8504"/>
                <w:tab w:val="center" w:pos="4419"/>
                <w:tab w:val="right" w:pos="8838"/>
              </w:tabs>
              <w:spacing w:before="240" w:after="240"/>
              <w:ind w:left="743" w:hanging="567"/>
              <w:rPr>
                <w:rFonts w:cs="Arial"/>
                <w:i/>
                <w:sz w:val="20"/>
                <w:szCs w:val="20"/>
              </w:rPr>
            </w:pPr>
            <w:r w:rsidRPr="00E34C08">
              <w:rPr>
                <w:rFonts w:cs="Arial"/>
                <w:i/>
                <w:sz w:val="20"/>
                <w:szCs w:val="20"/>
              </w:rPr>
              <w:t>ÁREA DE CARACTERÍSTICAS DE LA INFORMACIÓN</w:t>
            </w:r>
          </w:p>
        </w:tc>
      </w:tr>
      <w:tr w:rsidR="00FF020D" w:rsidRPr="0015627D" w14:paraId="5096BD7E" w14:textId="77777777" w:rsidTr="00FF020D">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9605" w:type="dxa"/>
            <w:gridSpan w:val="3"/>
            <w:tcBorders>
              <w:top w:val="double" w:sz="6" w:space="0" w:color="5F497A" w:themeColor="accent4" w:themeShade="BF"/>
            </w:tcBorders>
          </w:tcPr>
          <w:p w14:paraId="773BEA41" w14:textId="77777777" w:rsidR="00FF020D" w:rsidRPr="00E34C08" w:rsidRDefault="00FF020D" w:rsidP="00FF020D">
            <w:pPr>
              <w:spacing w:before="240" w:after="200"/>
              <w:rPr>
                <w:rFonts w:cs="Arial"/>
                <w:sz w:val="20"/>
                <w:szCs w:val="20"/>
              </w:rPr>
            </w:pPr>
            <w:r w:rsidRPr="00E34C08">
              <w:rPr>
                <w:rFonts w:cs="Arial"/>
                <w:sz w:val="20"/>
                <w:szCs w:val="20"/>
              </w:rPr>
              <w:t>Paso 3. Analizar e identificar las características de la información de la serie.</w:t>
            </w:r>
          </w:p>
        </w:tc>
      </w:tr>
      <w:tr w:rsidR="00FF020D" w:rsidRPr="0015627D" w14:paraId="5A74EB64" w14:textId="77777777" w:rsidTr="00FF020D">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111" w:type="dxa"/>
          </w:tcPr>
          <w:p w14:paraId="41F06A9B" w14:textId="77777777" w:rsidR="00FF020D" w:rsidRPr="00E34C08" w:rsidRDefault="00FF020D" w:rsidP="00FF020D">
            <w:pPr>
              <w:rPr>
                <w:rFonts w:cs="Arial"/>
                <w:b w:val="0"/>
                <w:sz w:val="20"/>
                <w:szCs w:val="20"/>
              </w:rPr>
            </w:pPr>
            <w:r w:rsidRPr="00E34C08">
              <w:rPr>
                <w:rFonts w:cs="Arial"/>
                <w:b w:val="0"/>
                <w:sz w:val="20"/>
                <w:szCs w:val="20"/>
              </w:rPr>
              <w:t>3.1 Documentos del expediente.</w:t>
            </w:r>
          </w:p>
        </w:tc>
        <w:tc>
          <w:tcPr>
            <w:tcW w:w="5494" w:type="dxa"/>
            <w:gridSpan w:val="2"/>
          </w:tcPr>
          <w:p w14:paraId="3F36A25C" w14:textId="77777777" w:rsidR="00FF020D" w:rsidRPr="00E34C08" w:rsidRDefault="00FF020D" w:rsidP="00FF020D">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Identificar qué tipo(s) documental(es) </w:t>
            </w:r>
            <w:r w:rsidRPr="00E34C08">
              <w:rPr>
                <w:rFonts w:cs="Arial"/>
                <w:sz w:val="20"/>
                <w:szCs w:val="20"/>
              </w:rPr>
              <w:t xml:space="preserve">integran los expedientes, es decir, anotar el tipo o clase de documentos que contienen características físicas y de información que integran los expedientes de la serie. </w:t>
            </w:r>
          </w:p>
          <w:p w14:paraId="2DFF8C66" w14:textId="77777777" w:rsidR="00FF020D" w:rsidRPr="00E34C08" w:rsidRDefault="00FF020D" w:rsidP="00FF020D">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E34C08">
              <w:rPr>
                <w:rFonts w:cs="Arial"/>
                <w:sz w:val="20"/>
                <w:szCs w:val="20"/>
              </w:rPr>
              <w:t>Por ejemplo, contratos, recibos de nómina, acuerdos, resoluciones, actas, etc.</w:t>
            </w:r>
          </w:p>
          <w:p w14:paraId="3FB9EAE3" w14:textId="77777777" w:rsidR="00FF020D" w:rsidRPr="00E34C08" w:rsidRDefault="00FF020D" w:rsidP="00FF020D">
            <w:pPr>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FF020D" w:rsidRPr="0015627D" w14:paraId="5A1AEB22" w14:textId="77777777" w:rsidTr="00FF020D">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111" w:type="dxa"/>
          </w:tcPr>
          <w:p w14:paraId="52774EDE" w14:textId="77777777" w:rsidR="00FF020D" w:rsidRPr="00E34C08" w:rsidRDefault="00FF020D" w:rsidP="00FF020D">
            <w:pPr>
              <w:spacing w:after="240"/>
              <w:rPr>
                <w:rFonts w:cs="Arial"/>
                <w:b w:val="0"/>
                <w:sz w:val="20"/>
                <w:szCs w:val="20"/>
              </w:rPr>
            </w:pPr>
            <w:r w:rsidRPr="00E34C08">
              <w:rPr>
                <w:rFonts w:cs="Arial"/>
                <w:b w:val="0"/>
                <w:sz w:val="20"/>
                <w:szCs w:val="20"/>
              </w:rPr>
              <w:t>3.2 Trámite.</w:t>
            </w:r>
          </w:p>
        </w:tc>
        <w:tc>
          <w:tcPr>
            <w:tcW w:w="5494" w:type="dxa"/>
            <w:gridSpan w:val="2"/>
          </w:tcPr>
          <w:p w14:paraId="461977EF" w14:textId="77777777" w:rsidR="00FF020D" w:rsidRPr="00E34C08" w:rsidRDefault="00FF020D" w:rsidP="00FF020D">
            <w:pPr>
              <w:spacing w:after="24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E34C08">
              <w:rPr>
                <w:rFonts w:cs="Arial"/>
                <w:bCs/>
                <w:sz w:val="20"/>
                <w:szCs w:val="20"/>
              </w:rPr>
              <w:t xml:space="preserve">Describir </w:t>
            </w:r>
            <w:r>
              <w:rPr>
                <w:rFonts w:cs="Arial"/>
                <w:bCs/>
                <w:sz w:val="20"/>
                <w:szCs w:val="20"/>
              </w:rPr>
              <w:t>las actividades desarrolladas en</w:t>
            </w:r>
            <w:r w:rsidRPr="00E34C08">
              <w:rPr>
                <w:rFonts w:cs="Arial"/>
                <w:bCs/>
                <w:sz w:val="20"/>
                <w:szCs w:val="20"/>
              </w:rPr>
              <w:t xml:space="preserve"> el trámite o proceso de trabajo del que se desprende la serie documental, es decir puntualizar el proceso y el tiempo que el que se atiende con regularidad el proceso de trabajo o trámite que se realiza en la unidad administrativa. </w:t>
            </w:r>
          </w:p>
        </w:tc>
      </w:tr>
      <w:tr w:rsidR="00FF020D" w:rsidRPr="0015627D" w14:paraId="500166B9" w14:textId="77777777" w:rsidTr="00FF020D">
        <w:trPr>
          <w:cnfStyle w:val="000000010000" w:firstRow="0" w:lastRow="0" w:firstColumn="0" w:lastColumn="0" w:oddVBand="0" w:evenVBand="0" w:oddHBand="0" w:evenHBand="1"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4111" w:type="dxa"/>
          </w:tcPr>
          <w:p w14:paraId="55BB52FD" w14:textId="77777777" w:rsidR="00FF020D" w:rsidRPr="00E34C08" w:rsidRDefault="00FF020D" w:rsidP="00FF020D">
            <w:pPr>
              <w:rPr>
                <w:rFonts w:cs="Arial"/>
                <w:b w:val="0"/>
                <w:sz w:val="20"/>
                <w:szCs w:val="20"/>
              </w:rPr>
            </w:pPr>
            <w:r w:rsidRPr="00E34C08">
              <w:rPr>
                <w:rFonts w:cs="Arial"/>
                <w:b w:val="0"/>
                <w:sz w:val="20"/>
                <w:szCs w:val="20"/>
              </w:rPr>
              <w:t>3.3 Descripción de la información de la serie.</w:t>
            </w:r>
          </w:p>
        </w:tc>
        <w:tc>
          <w:tcPr>
            <w:tcW w:w="5494" w:type="dxa"/>
            <w:gridSpan w:val="2"/>
          </w:tcPr>
          <w:p w14:paraId="0E6B935F" w14:textId="77777777" w:rsidR="00FF020D" w:rsidRPr="00E34C08" w:rsidRDefault="00FF020D" w:rsidP="00FF020D">
            <w:pPr>
              <w:spacing w:after="240"/>
              <w:cnfStyle w:val="000000010000" w:firstRow="0" w:lastRow="0" w:firstColumn="0" w:lastColumn="0" w:oddVBand="0" w:evenVBand="0" w:oddHBand="0" w:evenHBand="1" w:firstRowFirstColumn="0" w:firstRowLastColumn="0" w:lastRowFirstColumn="0" w:lastRowLastColumn="0"/>
              <w:rPr>
                <w:rFonts w:cs="Arial"/>
                <w:sz w:val="20"/>
                <w:szCs w:val="20"/>
              </w:rPr>
            </w:pPr>
            <w:r w:rsidRPr="00E34C08">
              <w:rPr>
                <w:rFonts w:cs="Arial"/>
                <w:sz w:val="20"/>
                <w:szCs w:val="20"/>
              </w:rPr>
              <w:t>Resumen de los asuntos y temas tratados en los documentos de la serie.</w:t>
            </w:r>
          </w:p>
        </w:tc>
      </w:tr>
      <w:tr w:rsidR="00FF020D" w:rsidRPr="0015627D" w14:paraId="354A6120" w14:textId="77777777" w:rsidTr="00FF020D">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111" w:type="dxa"/>
          </w:tcPr>
          <w:p w14:paraId="60CE9E6C" w14:textId="77777777" w:rsidR="00FF020D" w:rsidRPr="00E34C08" w:rsidRDefault="00FF020D" w:rsidP="00FF020D">
            <w:pPr>
              <w:spacing w:after="240"/>
              <w:rPr>
                <w:rFonts w:cs="Arial"/>
                <w:b w:val="0"/>
                <w:sz w:val="20"/>
                <w:szCs w:val="20"/>
              </w:rPr>
            </w:pPr>
            <w:r w:rsidRPr="00E34C08">
              <w:rPr>
                <w:rFonts w:cs="Arial"/>
                <w:b w:val="0"/>
                <w:sz w:val="20"/>
                <w:szCs w:val="20"/>
              </w:rPr>
              <w:t>3.4 Fechas extremas.</w:t>
            </w:r>
          </w:p>
        </w:tc>
        <w:tc>
          <w:tcPr>
            <w:tcW w:w="5494" w:type="dxa"/>
            <w:gridSpan w:val="2"/>
          </w:tcPr>
          <w:p w14:paraId="71A07F8E" w14:textId="77777777" w:rsidR="00FF020D" w:rsidRPr="00E34C08" w:rsidRDefault="00FF020D" w:rsidP="00FF020D">
            <w:pPr>
              <w:spacing w:after="24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E34C08">
              <w:rPr>
                <w:rFonts w:cs="Arial"/>
                <w:bCs/>
                <w:sz w:val="20"/>
                <w:szCs w:val="20"/>
              </w:rPr>
              <w:t xml:space="preserve">Precisar el año de inicio y final de la documentación que integra la serie. </w:t>
            </w:r>
          </w:p>
        </w:tc>
      </w:tr>
      <w:tr w:rsidR="00FF020D" w:rsidRPr="0015627D" w14:paraId="70D8E8EA" w14:textId="77777777" w:rsidTr="00FF020D">
        <w:trPr>
          <w:cnfStyle w:val="000000010000" w:firstRow="0" w:lastRow="0" w:firstColumn="0" w:lastColumn="0" w:oddVBand="0" w:evenVBand="0" w:oddHBand="0" w:evenHBand="1"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111" w:type="dxa"/>
          </w:tcPr>
          <w:p w14:paraId="017CC9E4" w14:textId="77777777" w:rsidR="00FF020D" w:rsidRPr="00E34C08" w:rsidRDefault="00FF020D" w:rsidP="00FF020D">
            <w:pPr>
              <w:rPr>
                <w:rFonts w:cs="Arial"/>
                <w:b w:val="0"/>
                <w:sz w:val="20"/>
                <w:szCs w:val="20"/>
              </w:rPr>
            </w:pPr>
            <w:r w:rsidRPr="00E34C08">
              <w:rPr>
                <w:rFonts w:cs="Arial"/>
                <w:b w:val="0"/>
                <w:sz w:val="20"/>
                <w:szCs w:val="20"/>
              </w:rPr>
              <w:t>3.5 Ordenación.</w:t>
            </w:r>
          </w:p>
        </w:tc>
        <w:tc>
          <w:tcPr>
            <w:tcW w:w="5494" w:type="dxa"/>
            <w:gridSpan w:val="2"/>
          </w:tcPr>
          <w:p w14:paraId="2B59EB53" w14:textId="77777777" w:rsidR="00FF020D" w:rsidRDefault="00FF020D" w:rsidP="00FF020D">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E34C08">
              <w:rPr>
                <w:rFonts w:cs="Arial"/>
                <w:sz w:val="20"/>
                <w:szCs w:val="20"/>
              </w:rPr>
              <w:t>Indicar si la serie se encuentra ordenada de manera cronológica, alfabética o cualquier otra.</w:t>
            </w:r>
          </w:p>
          <w:p w14:paraId="33A58B2C" w14:textId="77777777" w:rsidR="00FF020D" w:rsidRPr="00E34C08" w:rsidRDefault="00FF020D" w:rsidP="00FF020D">
            <w:pPr>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FF020D" w:rsidRPr="0015627D" w14:paraId="4C890A23" w14:textId="77777777" w:rsidTr="00FF020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111" w:type="dxa"/>
          </w:tcPr>
          <w:p w14:paraId="4C6C5DF8" w14:textId="77777777" w:rsidR="00FF020D" w:rsidRPr="00E34C08" w:rsidRDefault="00FF020D" w:rsidP="00FF020D">
            <w:pPr>
              <w:rPr>
                <w:rFonts w:cs="Arial"/>
                <w:b w:val="0"/>
                <w:sz w:val="20"/>
                <w:szCs w:val="20"/>
              </w:rPr>
            </w:pPr>
            <w:r w:rsidRPr="00E34C08">
              <w:rPr>
                <w:rFonts w:cs="Arial"/>
                <w:b w:val="0"/>
                <w:sz w:val="20"/>
                <w:szCs w:val="20"/>
              </w:rPr>
              <w:t>3.6 Soporte.</w:t>
            </w:r>
          </w:p>
        </w:tc>
        <w:tc>
          <w:tcPr>
            <w:tcW w:w="5494" w:type="dxa"/>
            <w:gridSpan w:val="2"/>
          </w:tcPr>
          <w:p w14:paraId="745DC630" w14:textId="77777777" w:rsidR="00FF020D" w:rsidRPr="00E34C08" w:rsidRDefault="00FF020D" w:rsidP="00FF020D">
            <w:pPr>
              <w:spacing w:after="24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E34C08">
              <w:rPr>
                <w:rFonts w:cs="Arial"/>
                <w:bCs/>
                <w:sz w:val="20"/>
                <w:szCs w:val="20"/>
              </w:rPr>
              <w:t>Señalar si la documentación de la serie se encuentra en soporte físico o electrónico</w:t>
            </w:r>
          </w:p>
        </w:tc>
      </w:tr>
      <w:tr w:rsidR="00FF020D" w:rsidRPr="0015627D" w14:paraId="32DCF2EF" w14:textId="77777777" w:rsidTr="00FF020D">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111" w:type="dxa"/>
          </w:tcPr>
          <w:p w14:paraId="4056AD5E" w14:textId="77777777" w:rsidR="00FF020D" w:rsidRPr="00E34C08" w:rsidRDefault="00FF020D" w:rsidP="00FF020D">
            <w:pPr>
              <w:rPr>
                <w:rFonts w:cs="Arial"/>
                <w:b w:val="0"/>
                <w:sz w:val="20"/>
                <w:szCs w:val="20"/>
              </w:rPr>
            </w:pPr>
            <w:r w:rsidRPr="00E34C08">
              <w:rPr>
                <w:rFonts w:cs="Arial"/>
                <w:b w:val="0"/>
                <w:sz w:val="20"/>
                <w:szCs w:val="20"/>
              </w:rPr>
              <w:t>3.7 Condiciones de acceso a la información</w:t>
            </w:r>
          </w:p>
        </w:tc>
        <w:tc>
          <w:tcPr>
            <w:tcW w:w="5494" w:type="dxa"/>
            <w:gridSpan w:val="2"/>
          </w:tcPr>
          <w:p w14:paraId="5845C205" w14:textId="77777777" w:rsidR="00FF020D" w:rsidRPr="00E34C08" w:rsidRDefault="00FF020D" w:rsidP="00FF020D">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E34C08">
              <w:rPr>
                <w:rFonts w:cs="Arial"/>
                <w:sz w:val="20"/>
                <w:szCs w:val="20"/>
              </w:rPr>
              <w:t xml:space="preserve">Precisar si la información de la serie es: </w:t>
            </w:r>
          </w:p>
          <w:p w14:paraId="07310F9D" w14:textId="77777777" w:rsidR="00FF020D" w:rsidRPr="00E34C08" w:rsidRDefault="00FF020D" w:rsidP="00FF020D">
            <w:pPr>
              <w:pStyle w:val="Prrafodelista"/>
              <w:numPr>
                <w:ilvl w:val="0"/>
                <w:numId w:val="36"/>
              </w:num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34C08">
              <w:rPr>
                <w:rFonts w:ascii="Arial" w:hAnsi="Arial" w:cs="Arial"/>
                <w:sz w:val="20"/>
                <w:szCs w:val="20"/>
              </w:rPr>
              <w:t>Información Pública.</w:t>
            </w:r>
          </w:p>
          <w:p w14:paraId="0030ACB1" w14:textId="77777777" w:rsidR="00FF020D" w:rsidRPr="00E34C08" w:rsidRDefault="00FF020D" w:rsidP="00FF020D">
            <w:pPr>
              <w:pStyle w:val="Prrafodelista"/>
              <w:numPr>
                <w:ilvl w:val="0"/>
                <w:numId w:val="36"/>
              </w:num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34C08">
              <w:rPr>
                <w:rFonts w:ascii="Arial" w:hAnsi="Arial" w:cs="Arial"/>
                <w:sz w:val="20"/>
                <w:szCs w:val="20"/>
              </w:rPr>
              <w:t>Información reservada.</w:t>
            </w:r>
            <w:r>
              <w:rPr>
                <w:rFonts w:ascii="Arial" w:hAnsi="Arial" w:cs="Arial"/>
                <w:sz w:val="20"/>
                <w:szCs w:val="20"/>
              </w:rPr>
              <w:t xml:space="preserve"> Especificar el número de acuerdo del Comité de Transparencia mediante el cual se confirma la reserva de la información</w:t>
            </w:r>
          </w:p>
          <w:p w14:paraId="665DADAF" w14:textId="77777777" w:rsidR="00FF020D" w:rsidRPr="0020502C" w:rsidRDefault="00FF020D" w:rsidP="00FF020D">
            <w:pPr>
              <w:pStyle w:val="Prrafodelista"/>
              <w:numPr>
                <w:ilvl w:val="0"/>
                <w:numId w:val="36"/>
              </w:numPr>
              <w:spacing w:after="24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Información confidencial. Especificar los datos personales que contiene la serie. </w:t>
            </w:r>
          </w:p>
        </w:tc>
      </w:tr>
      <w:tr w:rsidR="00FF020D" w:rsidRPr="0015627D" w14:paraId="75F54F45" w14:textId="77777777" w:rsidTr="00FF020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111" w:type="dxa"/>
            <w:tcBorders>
              <w:bottom w:val="double" w:sz="6" w:space="0" w:color="5F497A" w:themeColor="accent4" w:themeShade="BF"/>
            </w:tcBorders>
          </w:tcPr>
          <w:p w14:paraId="61609350" w14:textId="77777777" w:rsidR="00FF020D" w:rsidRPr="00E34C08" w:rsidRDefault="00FF020D" w:rsidP="00FF020D">
            <w:pPr>
              <w:rPr>
                <w:rFonts w:cs="Arial"/>
                <w:b w:val="0"/>
                <w:sz w:val="20"/>
                <w:szCs w:val="20"/>
              </w:rPr>
            </w:pPr>
            <w:r w:rsidRPr="00E34C08">
              <w:rPr>
                <w:rFonts w:cs="Arial"/>
                <w:b w:val="0"/>
                <w:sz w:val="20"/>
                <w:szCs w:val="20"/>
              </w:rPr>
              <w:t>3.8 Crecimiento anual aproximado</w:t>
            </w:r>
          </w:p>
        </w:tc>
        <w:tc>
          <w:tcPr>
            <w:tcW w:w="5494" w:type="dxa"/>
            <w:gridSpan w:val="2"/>
            <w:tcBorders>
              <w:bottom w:val="double" w:sz="6" w:space="0" w:color="5F497A" w:themeColor="accent4" w:themeShade="BF"/>
            </w:tcBorders>
          </w:tcPr>
          <w:p w14:paraId="510051C2" w14:textId="77777777" w:rsidR="00FF020D" w:rsidRPr="00E34C08" w:rsidRDefault="00FF020D" w:rsidP="00FF020D">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E34C08">
              <w:rPr>
                <w:rFonts w:cs="Arial"/>
                <w:bCs/>
                <w:sz w:val="20"/>
                <w:szCs w:val="20"/>
              </w:rPr>
              <w:t xml:space="preserve">Calcular, de manera aproximada, el incremento anual del soporte de la información. </w:t>
            </w:r>
          </w:p>
          <w:p w14:paraId="144D5652" w14:textId="77777777" w:rsidR="00FF020D" w:rsidRPr="00E34C08" w:rsidRDefault="00FF020D" w:rsidP="00FF020D">
            <w:pPr>
              <w:spacing w:after="24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E34C08">
              <w:rPr>
                <w:rFonts w:cs="Arial"/>
                <w:bCs/>
                <w:sz w:val="20"/>
                <w:szCs w:val="20"/>
              </w:rPr>
              <w:t xml:space="preserve">Por ejemplo metros lineales, cajas, expedientes, megabytes, terabytes, etc. </w:t>
            </w:r>
          </w:p>
        </w:tc>
      </w:tr>
      <w:tr w:rsidR="00FF020D" w:rsidRPr="0015627D" w14:paraId="0F4DBA26" w14:textId="77777777" w:rsidTr="00FF020D">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605" w:type="dxa"/>
            <w:gridSpan w:val="3"/>
            <w:tcBorders>
              <w:top w:val="double" w:sz="6" w:space="0" w:color="5F497A" w:themeColor="accent4" w:themeShade="BF"/>
              <w:left w:val="double" w:sz="6" w:space="0" w:color="5F497A" w:themeColor="accent4" w:themeShade="BF"/>
              <w:bottom w:val="double" w:sz="6" w:space="0" w:color="5F497A" w:themeColor="accent4" w:themeShade="BF"/>
              <w:right w:val="double" w:sz="6" w:space="0" w:color="5F497A" w:themeColor="accent4" w:themeShade="BF"/>
            </w:tcBorders>
          </w:tcPr>
          <w:p w14:paraId="5EEEEED8" w14:textId="77777777" w:rsidR="00FF020D" w:rsidRPr="00E34C08" w:rsidRDefault="00FF020D" w:rsidP="00FF020D">
            <w:pPr>
              <w:pStyle w:val="Piedepgina"/>
              <w:numPr>
                <w:ilvl w:val="0"/>
                <w:numId w:val="37"/>
              </w:numPr>
              <w:tabs>
                <w:tab w:val="clear" w:pos="4252"/>
                <w:tab w:val="clear" w:pos="8504"/>
                <w:tab w:val="center" w:pos="4419"/>
                <w:tab w:val="right" w:pos="8838"/>
              </w:tabs>
              <w:ind w:left="743" w:hanging="567"/>
              <w:rPr>
                <w:rFonts w:cs="Arial"/>
                <w:i/>
                <w:sz w:val="20"/>
                <w:szCs w:val="20"/>
              </w:rPr>
            </w:pPr>
            <w:r w:rsidRPr="00E34C08">
              <w:rPr>
                <w:rFonts w:cs="Arial"/>
                <w:i/>
                <w:sz w:val="20"/>
                <w:szCs w:val="20"/>
              </w:rPr>
              <w:t>ÁREA DE RELACIÓN CON OTRAS SERIES DOCUMENTALES</w:t>
            </w:r>
          </w:p>
        </w:tc>
      </w:tr>
      <w:tr w:rsidR="00FF020D" w:rsidRPr="0015627D" w14:paraId="5AE916A0" w14:textId="77777777" w:rsidTr="00FF020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605" w:type="dxa"/>
            <w:gridSpan w:val="3"/>
            <w:tcBorders>
              <w:top w:val="double" w:sz="6" w:space="0" w:color="5F497A" w:themeColor="accent4" w:themeShade="BF"/>
            </w:tcBorders>
          </w:tcPr>
          <w:p w14:paraId="33EB09F0" w14:textId="77777777" w:rsidR="00FF020D" w:rsidRPr="00E34C08" w:rsidRDefault="00FF020D" w:rsidP="00FF020D">
            <w:pPr>
              <w:rPr>
                <w:rFonts w:cs="Arial"/>
                <w:sz w:val="20"/>
                <w:szCs w:val="20"/>
              </w:rPr>
            </w:pPr>
            <w:r w:rsidRPr="00E34C08">
              <w:rPr>
                <w:rFonts w:cs="Arial"/>
                <w:sz w:val="20"/>
                <w:szCs w:val="20"/>
              </w:rPr>
              <w:t>Paso 4. Análisis e identificación de relación con otras series documentales.</w:t>
            </w:r>
          </w:p>
        </w:tc>
      </w:tr>
      <w:tr w:rsidR="00FF020D" w:rsidRPr="0015627D" w14:paraId="4C17A35C" w14:textId="77777777" w:rsidTr="00FF020D">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111" w:type="dxa"/>
          </w:tcPr>
          <w:p w14:paraId="3B15DB2E" w14:textId="77777777" w:rsidR="00FF020D" w:rsidRPr="00E34C08" w:rsidRDefault="00FF020D" w:rsidP="00FF020D">
            <w:pPr>
              <w:spacing w:after="240"/>
              <w:rPr>
                <w:rFonts w:cs="Arial"/>
                <w:b w:val="0"/>
                <w:sz w:val="20"/>
                <w:szCs w:val="20"/>
              </w:rPr>
            </w:pPr>
            <w:r w:rsidRPr="00E34C08">
              <w:rPr>
                <w:rFonts w:cs="Arial"/>
                <w:b w:val="0"/>
                <w:sz w:val="20"/>
                <w:szCs w:val="20"/>
              </w:rPr>
              <w:t>4.1 Áreas de otras unidades administrativas relacionadas con la gestión y trámites de los asuntos o temas a los que se refiere la serie.</w:t>
            </w:r>
          </w:p>
        </w:tc>
        <w:tc>
          <w:tcPr>
            <w:tcW w:w="5494" w:type="dxa"/>
            <w:gridSpan w:val="2"/>
          </w:tcPr>
          <w:p w14:paraId="5086527F" w14:textId="77777777" w:rsidR="00FF020D" w:rsidRPr="00E34C08" w:rsidRDefault="00FF020D" w:rsidP="00FF020D">
            <w:pPr>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FF020D" w:rsidRPr="0015627D" w14:paraId="4CC4E02A" w14:textId="77777777" w:rsidTr="00FF020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111" w:type="dxa"/>
          </w:tcPr>
          <w:p w14:paraId="41E2D65D" w14:textId="77777777" w:rsidR="00FF020D" w:rsidRPr="00E34C08" w:rsidRDefault="00FF020D" w:rsidP="00FF020D">
            <w:pPr>
              <w:pStyle w:val="Prrafodelista"/>
              <w:numPr>
                <w:ilvl w:val="1"/>
                <w:numId w:val="41"/>
              </w:numPr>
              <w:rPr>
                <w:rFonts w:ascii="Arial" w:hAnsi="Arial" w:cs="Arial"/>
                <w:b w:val="0"/>
                <w:sz w:val="20"/>
                <w:szCs w:val="20"/>
              </w:rPr>
            </w:pPr>
            <w:r w:rsidRPr="00E34C08">
              <w:rPr>
                <w:rFonts w:ascii="Arial" w:hAnsi="Arial" w:cs="Arial"/>
                <w:b w:val="0"/>
                <w:sz w:val="20"/>
                <w:szCs w:val="20"/>
              </w:rPr>
              <w:t xml:space="preserve">Series antecedentes </w:t>
            </w:r>
          </w:p>
        </w:tc>
        <w:tc>
          <w:tcPr>
            <w:tcW w:w="5494" w:type="dxa"/>
            <w:gridSpan w:val="2"/>
          </w:tcPr>
          <w:p w14:paraId="364694BD" w14:textId="77777777" w:rsidR="00FF020D" w:rsidRPr="00E34C08" w:rsidRDefault="00FF020D" w:rsidP="00FF020D">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Indicar si existen series anteriores cronológicamente a la serie objeto del análisis.</w:t>
            </w:r>
          </w:p>
        </w:tc>
      </w:tr>
      <w:tr w:rsidR="00FF020D" w:rsidRPr="0015627D" w14:paraId="1C6DA1E6" w14:textId="77777777" w:rsidTr="00FF020D">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111" w:type="dxa"/>
          </w:tcPr>
          <w:p w14:paraId="37D88C5E" w14:textId="77777777" w:rsidR="00FF020D" w:rsidRPr="00E34C08" w:rsidRDefault="00FF020D" w:rsidP="00FF020D">
            <w:pPr>
              <w:rPr>
                <w:rFonts w:cs="Arial"/>
                <w:b w:val="0"/>
                <w:sz w:val="20"/>
                <w:szCs w:val="20"/>
              </w:rPr>
            </w:pPr>
            <w:r w:rsidRPr="00E34C08">
              <w:rPr>
                <w:rFonts w:cs="Arial"/>
                <w:b w:val="0"/>
                <w:sz w:val="20"/>
                <w:szCs w:val="20"/>
              </w:rPr>
              <w:t>4.3 Series descendentes</w:t>
            </w:r>
          </w:p>
        </w:tc>
        <w:tc>
          <w:tcPr>
            <w:tcW w:w="5494" w:type="dxa"/>
            <w:gridSpan w:val="2"/>
          </w:tcPr>
          <w:p w14:paraId="098DB537" w14:textId="77777777" w:rsidR="00FF020D" w:rsidRPr="00E34C08" w:rsidRDefault="00FF020D" w:rsidP="00FF020D">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Señalar series </w:t>
            </w:r>
            <w:r w:rsidRPr="00A83A11">
              <w:rPr>
                <w:rFonts w:cs="Arial"/>
                <w:sz w:val="20"/>
                <w:szCs w:val="20"/>
              </w:rPr>
              <w:t xml:space="preserve">documentales cronológicamente posteriores a la serie que es objeto </w:t>
            </w:r>
            <w:r>
              <w:rPr>
                <w:rFonts w:cs="Arial"/>
                <w:sz w:val="20"/>
                <w:szCs w:val="20"/>
              </w:rPr>
              <w:t>del análisis.</w:t>
            </w:r>
          </w:p>
        </w:tc>
      </w:tr>
      <w:tr w:rsidR="00FF020D" w:rsidRPr="0015627D" w14:paraId="40F626AB" w14:textId="77777777" w:rsidTr="00FF020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111" w:type="dxa"/>
            <w:tcBorders>
              <w:bottom w:val="double" w:sz="6" w:space="0" w:color="5F497A" w:themeColor="accent4" w:themeShade="BF"/>
            </w:tcBorders>
          </w:tcPr>
          <w:p w14:paraId="34E8C0C2" w14:textId="77777777" w:rsidR="00FF020D" w:rsidRPr="00E34C08" w:rsidRDefault="00FF020D" w:rsidP="00FF020D">
            <w:pPr>
              <w:pStyle w:val="Prrafodelista"/>
              <w:numPr>
                <w:ilvl w:val="1"/>
                <w:numId w:val="42"/>
              </w:numPr>
              <w:rPr>
                <w:rFonts w:ascii="Arial" w:hAnsi="Arial" w:cs="Arial"/>
                <w:sz w:val="20"/>
                <w:szCs w:val="20"/>
              </w:rPr>
            </w:pPr>
            <w:r w:rsidRPr="00E34C08">
              <w:rPr>
                <w:rFonts w:ascii="Arial" w:hAnsi="Arial" w:cs="Arial"/>
                <w:b w:val="0"/>
                <w:sz w:val="20"/>
                <w:szCs w:val="20"/>
              </w:rPr>
              <w:t>Series relacionadas</w:t>
            </w:r>
          </w:p>
        </w:tc>
        <w:tc>
          <w:tcPr>
            <w:tcW w:w="5494" w:type="dxa"/>
            <w:gridSpan w:val="2"/>
            <w:tcBorders>
              <w:bottom w:val="double" w:sz="6" w:space="0" w:color="5F497A" w:themeColor="accent4" w:themeShade="BF"/>
            </w:tcBorders>
          </w:tcPr>
          <w:p w14:paraId="6037A1E6" w14:textId="77777777" w:rsidR="00FF020D" w:rsidRDefault="00FF020D" w:rsidP="00FF020D">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Señalar las series </w:t>
            </w:r>
            <w:r w:rsidRPr="00A83A11">
              <w:rPr>
                <w:rFonts w:cs="Arial"/>
                <w:sz w:val="20"/>
                <w:szCs w:val="20"/>
              </w:rPr>
              <w:t xml:space="preserve">documentales que contienen información complementaria de la serie objeto </w:t>
            </w:r>
            <w:r>
              <w:rPr>
                <w:rFonts w:cs="Arial"/>
                <w:sz w:val="20"/>
                <w:szCs w:val="20"/>
              </w:rPr>
              <w:t>de análisis</w:t>
            </w:r>
            <w:r w:rsidRPr="00A83A11">
              <w:rPr>
                <w:rFonts w:cs="Arial"/>
                <w:sz w:val="20"/>
                <w:szCs w:val="20"/>
              </w:rPr>
              <w:t>.</w:t>
            </w:r>
          </w:p>
          <w:p w14:paraId="514AE313" w14:textId="77777777" w:rsidR="00FF020D" w:rsidRPr="00E34C08" w:rsidRDefault="00FF020D" w:rsidP="00FF020D">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FF020D" w:rsidRPr="0015627D" w14:paraId="4567A389" w14:textId="77777777" w:rsidTr="00FF020D">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605" w:type="dxa"/>
            <w:gridSpan w:val="3"/>
            <w:tcBorders>
              <w:top w:val="double" w:sz="6" w:space="0" w:color="5F497A" w:themeColor="accent4" w:themeShade="BF"/>
              <w:left w:val="double" w:sz="6" w:space="0" w:color="5F497A" w:themeColor="accent4" w:themeShade="BF"/>
              <w:bottom w:val="double" w:sz="6" w:space="0" w:color="5F497A" w:themeColor="accent4" w:themeShade="BF"/>
              <w:right w:val="double" w:sz="6" w:space="0" w:color="5F497A" w:themeColor="accent4" w:themeShade="BF"/>
            </w:tcBorders>
          </w:tcPr>
          <w:p w14:paraId="3E365500" w14:textId="77777777" w:rsidR="00FF020D" w:rsidRPr="00E34C08" w:rsidRDefault="00FF020D" w:rsidP="00FF020D">
            <w:pPr>
              <w:pStyle w:val="Prrafodelista"/>
              <w:numPr>
                <w:ilvl w:val="0"/>
                <w:numId w:val="37"/>
              </w:numPr>
              <w:ind w:left="743" w:hanging="567"/>
              <w:rPr>
                <w:rFonts w:ascii="Arial" w:hAnsi="Arial" w:cs="Arial"/>
                <w:sz w:val="20"/>
                <w:szCs w:val="20"/>
              </w:rPr>
            </w:pPr>
            <w:r>
              <w:rPr>
                <w:rFonts w:ascii="Arial" w:hAnsi="Arial" w:cs="Arial"/>
                <w:sz w:val="20"/>
                <w:szCs w:val="20"/>
              </w:rPr>
              <w:t>ÁREA DE PRE</w:t>
            </w:r>
            <w:r w:rsidRPr="00E34C08">
              <w:rPr>
                <w:rFonts w:ascii="Arial" w:hAnsi="Arial" w:cs="Arial"/>
                <w:sz w:val="20"/>
                <w:szCs w:val="20"/>
              </w:rPr>
              <w:t>VALORACIÓN DOCUMENTAL</w:t>
            </w:r>
          </w:p>
        </w:tc>
      </w:tr>
      <w:tr w:rsidR="00FF020D" w:rsidRPr="0015627D" w14:paraId="4674CE29" w14:textId="77777777" w:rsidTr="00FF020D">
        <w:trPr>
          <w:cnfStyle w:val="000000100000" w:firstRow="0" w:lastRow="0" w:firstColumn="0" w:lastColumn="0" w:oddVBand="0" w:evenVBand="0" w:oddHBand="1" w:evenHBand="0" w:firstRowFirstColumn="0" w:firstRowLastColumn="0" w:lastRowFirstColumn="0" w:lastRowLastColumn="0"/>
          <w:trHeight w:val="7720"/>
        </w:trPr>
        <w:tc>
          <w:tcPr>
            <w:cnfStyle w:val="001000000000" w:firstRow="0" w:lastRow="0" w:firstColumn="1" w:lastColumn="0" w:oddVBand="0" w:evenVBand="0" w:oddHBand="0" w:evenHBand="0" w:firstRowFirstColumn="0" w:firstRowLastColumn="0" w:lastRowFirstColumn="0" w:lastRowLastColumn="0"/>
            <w:tcW w:w="9605" w:type="dxa"/>
            <w:gridSpan w:val="3"/>
            <w:tcBorders>
              <w:top w:val="double" w:sz="6" w:space="0" w:color="5F497A" w:themeColor="accent4" w:themeShade="BF"/>
              <w:left w:val="double" w:sz="6" w:space="0" w:color="5F497A" w:themeColor="accent4" w:themeShade="BF"/>
              <w:bottom w:val="double" w:sz="6" w:space="0" w:color="5F497A" w:themeColor="accent4" w:themeShade="BF"/>
              <w:right w:val="double" w:sz="6" w:space="0" w:color="5F497A" w:themeColor="accent4" w:themeShade="BF"/>
            </w:tcBorders>
          </w:tcPr>
          <w:p w14:paraId="33F9A400" w14:textId="77777777" w:rsidR="00FF020D" w:rsidRPr="00E34C08" w:rsidRDefault="00FF020D" w:rsidP="00FF020D">
            <w:pPr>
              <w:spacing w:before="240"/>
              <w:rPr>
                <w:rFonts w:cs="Arial"/>
                <w:i/>
                <w:sz w:val="20"/>
                <w:szCs w:val="20"/>
              </w:rPr>
            </w:pPr>
            <w:r w:rsidRPr="00E34C08">
              <w:rPr>
                <w:rFonts w:cs="Arial"/>
                <w:i/>
                <w:sz w:val="20"/>
                <w:szCs w:val="20"/>
              </w:rPr>
              <w:t>Favor de complementar el siguiente cuadro</w:t>
            </w:r>
          </w:p>
          <w:tbl>
            <w:tblPr>
              <w:tblStyle w:val="Tablaconcuadrcula"/>
              <w:tblW w:w="8647" w:type="dxa"/>
              <w:tblInd w:w="392" w:type="dxa"/>
              <w:tblLook w:val="04A0" w:firstRow="1" w:lastRow="0" w:firstColumn="1" w:lastColumn="0" w:noHBand="0" w:noVBand="1"/>
            </w:tblPr>
            <w:tblGrid>
              <w:gridCol w:w="1276"/>
              <w:gridCol w:w="1701"/>
              <w:gridCol w:w="1890"/>
              <w:gridCol w:w="1890"/>
              <w:gridCol w:w="1890"/>
            </w:tblGrid>
            <w:tr w:rsidR="00FF020D" w:rsidRPr="00E34C08" w14:paraId="388FC71C" w14:textId="77777777" w:rsidTr="00FF020D">
              <w:tc>
                <w:tcPr>
                  <w:tcW w:w="1276"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0B1556B1" w14:textId="77777777" w:rsidR="00FF020D" w:rsidRPr="00E34C08" w:rsidRDefault="00FF020D" w:rsidP="00FF020D">
                  <w:pPr>
                    <w:spacing w:before="120" w:after="120"/>
                    <w:rPr>
                      <w:rFonts w:cs="Arial"/>
                      <w:sz w:val="20"/>
                      <w:szCs w:val="20"/>
                    </w:rPr>
                  </w:pPr>
                  <w:r>
                    <w:rPr>
                      <w:rFonts w:cs="Arial"/>
                      <w:sz w:val="20"/>
                      <w:szCs w:val="20"/>
                    </w:rPr>
                    <w:t>Muestra</w:t>
                  </w:r>
                </w:p>
              </w:tc>
              <w:tc>
                <w:tcPr>
                  <w:tcW w:w="170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4CAB6ABD" w14:textId="77777777" w:rsidR="00FF020D" w:rsidRPr="00E34C08" w:rsidRDefault="00FF020D" w:rsidP="00FF020D">
                  <w:pPr>
                    <w:spacing w:before="120" w:after="120"/>
                    <w:rPr>
                      <w:rFonts w:cs="Arial"/>
                      <w:sz w:val="20"/>
                      <w:szCs w:val="20"/>
                    </w:rPr>
                  </w:pPr>
                  <w:r w:rsidRPr="00E34C08">
                    <w:rPr>
                      <w:rFonts w:cs="Arial"/>
                      <w:sz w:val="20"/>
                      <w:szCs w:val="20"/>
                    </w:rPr>
                    <w:t>Soporte</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672AB577" w14:textId="77777777" w:rsidR="00FF020D" w:rsidRPr="00E34C08" w:rsidRDefault="00FF020D" w:rsidP="00FF020D">
                  <w:pPr>
                    <w:spacing w:before="120" w:after="120"/>
                    <w:rPr>
                      <w:rFonts w:cs="Arial"/>
                      <w:sz w:val="20"/>
                      <w:szCs w:val="20"/>
                    </w:rPr>
                  </w:pPr>
                  <w:r w:rsidRPr="00E34C08">
                    <w:rPr>
                      <w:rFonts w:cs="Arial"/>
                      <w:sz w:val="20"/>
                      <w:szCs w:val="20"/>
                    </w:rPr>
                    <w:t>Plazo de       actividad</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6C808A24" w14:textId="77777777" w:rsidR="00FF020D" w:rsidRPr="00E34C08" w:rsidRDefault="00FF020D" w:rsidP="00FF020D">
                  <w:pPr>
                    <w:spacing w:before="120" w:after="120"/>
                    <w:rPr>
                      <w:rFonts w:cs="Arial"/>
                      <w:sz w:val="20"/>
                      <w:szCs w:val="20"/>
                    </w:rPr>
                  </w:pPr>
                  <w:r w:rsidRPr="00E34C08">
                    <w:rPr>
                      <w:rFonts w:cs="Arial"/>
                      <w:sz w:val="20"/>
                      <w:szCs w:val="20"/>
                    </w:rPr>
                    <w:t>Plazo de semiactividad</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A408735" w14:textId="77777777" w:rsidR="00FF020D" w:rsidRPr="00E34C08" w:rsidRDefault="00FF020D" w:rsidP="00FF020D">
                  <w:pPr>
                    <w:spacing w:before="120" w:after="120"/>
                    <w:rPr>
                      <w:rFonts w:cs="Arial"/>
                      <w:sz w:val="20"/>
                      <w:szCs w:val="20"/>
                    </w:rPr>
                  </w:pPr>
                  <w:r w:rsidRPr="00E34C08">
                    <w:rPr>
                      <w:rFonts w:cs="Arial"/>
                      <w:sz w:val="20"/>
                      <w:szCs w:val="20"/>
                    </w:rPr>
                    <w:t>Disposición</w:t>
                  </w:r>
                  <w:r>
                    <w:rPr>
                      <w:rFonts w:cs="Arial"/>
                      <w:sz w:val="20"/>
                      <w:szCs w:val="20"/>
                    </w:rPr>
                    <w:t xml:space="preserve"> final</w:t>
                  </w:r>
                  <w:r w:rsidRPr="00E34C08">
                    <w:rPr>
                      <w:rFonts w:cs="Arial"/>
                      <w:sz w:val="20"/>
                      <w:szCs w:val="20"/>
                    </w:rPr>
                    <w:t xml:space="preserve"> (inactividad)</w:t>
                  </w:r>
                </w:p>
              </w:tc>
            </w:tr>
            <w:tr w:rsidR="00FF020D" w:rsidRPr="00E34C08" w14:paraId="0421C689" w14:textId="77777777" w:rsidTr="00FF020D">
              <w:tc>
                <w:tcPr>
                  <w:tcW w:w="1276" w:type="dxa"/>
                  <w:tcBorders>
                    <w:top w:val="single" w:sz="4" w:space="0" w:color="auto"/>
                    <w:left w:val="single" w:sz="4" w:space="0" w:color="auto"/>
                    <w:bottom w:val="single" w:sz="4" w:space="0" w:color="auto"/>
                    <w:right w:val="single" w:sz="4" w:space="0" w:color="auto"/>
                  </w:tcBorders>
                  <w:shd w:val="clear" w:color="auto" w:fill="auto"/>
                </w:tcPr>
                <w:p w14:paraId="7ED64241" w14:textId="77777777" w:rsidR="00FF020D" w:rsidRPr="00E34C08" w:rsidRDefault="00FF020D" w:rsidP="00FF020D">
                  <w:pPr>
                    <w:spacing w:before="120" w:after="120"/>
                    <w:rPr>
                      <w:rFonts w:cs="Arial"/>
                      <w:sz w:val="20"/>
                      <w:szCs w:val="20"/>
                    </w:rPr>
                  </w:pPr>
                  <w:r w:rsidRPr="00E34C08">
                    <w:rPr>
                      <w:rFonts w:cs="Arial"/>
                      <w:sz w:val="20"/>
                      <w:szCs w:val="20"/>
                    </w:rPr>
                    <w:t xml:space="preserve">(Indicar el nombre del expediente </w:t>
                  </w:r>
                  <w:r>
                    <w:rPr>
                      <w:rFonts w:cs="Arial"/>
                      <w:sz w:val="20"/>
                      <w:szCs w:val="20"/>
                    </w:rPr>
                    <w:t>muestra</w:t>
                  </w:r>
                  <w:r w:rsidRPr="00E34C08">
                    <w:rPr>
                      <w:rFonts w:cs="Arial"/>
                      <w:sz w:val="20"/>
                      <w:szCs w:val="20"/>
                    </w:rPr>
                    <w:t xml:space="preserve"> remitido)</w:t>
                  </w:r>
                  <w:r>
                    <w:rPr>
                      <w:rFonts w:cs="Arial"/>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CB8A395" w14:textId="77777777" w:rsidR="00FF020D" w:rsidRPr="00E34C08" w:rsidRDefault="00FF020D" w:rsidP="00FF020D">
                  <w:pPr>
                    <w:spacing w:before="120" w:after="120"/>
                    <w:rPr>
                      <w:rFonts w:cs="Arial"/>
                      <w:sz w:val="20"/>
                      <w:szCs w:val="20"/>
                    </w:rPr>
                  </w:pPr>
                  <w:r>
                    <w:rPr>
                      <w:rFonts w:cs="Arial"/>
                      <w:sz w:val="20"/>
                      <w:szCs w:val="20"/>
                    </w:rPr>
                    <w:t>(Indicar si el documento se encuentra en soporte físico, electrónico, magnético, óptico, etc.).</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2688197" w14:textId="77777777" w:rsidR="00FF020D" w:rsidRDefault="00FF020D" w:rsidP="00FF020D">
                  <w:pPr>
                    <w:spacing w:before="120" w:after="120"/>
                    <w:rPr>
                      <w:rFonts w:cs="Arial"/>
                      <w:sz w:val="20"/>
                      <w:szCs w:val="20"/>
                    </w:rPr>
                  </w:pPr>
                  <w:r w:rsidRPr="00E34C08">
                    <w:rPr>
                      <w:rFonts w:cs="Arial"/>
                      <w:sz w:val="20"/>
                      <w:szCs w:val="20"/>
                    </w:rPr>
                    <w:t>(Indicar</w:t>
                  </w:r>
                  <w:r>
                    <w:rPr>
                      <w:rFonts w:cs="Arial"/>
                      <w:sz w:val="20"/>
                      <w:szCs w:val="20"/>
                    </w:rPr>
                    <w:t>:</w:t>
                  </w:r>
                </w:p>
                <w:p w14:paraId="0E405E71" w14:textId="77777777" w:rsidR="00FF020D" w:rsidRDefault="00FF020D" w:rsidP="00FF020D">
                  <w:pPr>
                    <w:pStyle w:val="Prrafodelista"/>
                    <w:numPr>
                      <w:ilvl w:val="0"/>
                      <w:numId w:val="44"/>
                    </w:numPr>
                    <w:spacing w:before="120" w:after="120"/>
                    <w:ind w:left="238"/>
                    <w:rPr>
                      <w:rFonts w:ascii="Arial" w:hAnsi="Arial" w:cs="Arial"/>
                      <w:sz w:val="20"/>
                      <w:szCs w:val="20"/>
                    </w:rPr>
                  </w:pPr>
                  <w:r w:rsidRPr="007D6F48">
                    <w:rPr>
                      <w:rFonts w:ascii="Arial" w:hAnsi="Arial" w:cs="Arial"/>
                      <w:sz w:val="20"/>
                      <w:szCs w:val="20"/>
                    </w:rPr>
                    <w:t>El periodo durante el que un</w:t>
                  </w:r>
                  <w:r>
                    <w:rPr>
                      <w:rFonts w:ascii="Arial" w:hAnsi="Arial" w:cs="Arial"/>
                      <w:sz w:val="20"/>
                      <w:szCs w:val="20"/>
                    </w:rPr>
                    <w:t xml:space="preserve">a vez cerrados los expedientes , estos </w:t>
                  </w:r>
                  <w:r w:rsidRPr="007D6F48">
                    <w:rPr>
                      <w:rFonts w:ascii="Arial" w:hAnsi="Arial" w:cs="Arial"/>
                      <w:sz w:val="20"/>
                      <w:szCs w:val="20"/>
                    </w:rPr>
                    <w:t xml:space="preserve">son consultados por los servidores públicos de </w:t>
                  </w:r>
                  <w:r>
                    <w:rPr>
                      <w:rFonts w:ascii="Arial" w:hAnsi="Arial" w:cs="Arial"/>
                      <w:sz w:val="20"/>
                      <w:szCs w:val="20"/>
                    </w:rPr>
                    <w:t>la</w:t>
                  </w:r>
                  <w:r w:rsidRPr="007D6F48">
                    <w:rPr>
                      <w:rFonts w:ascii="Arial" w:hAnsi="Arial" w:cs="Arial"/>
                      <w:sz w:val="20"/>
                      <w:szCs w:val="20"/>
                    </w:rPr>
                    <w:t xml:space="preserve"> unidad administrativa</w:t>
                  </w:r>
                </w:p>
                <w:p w14:paraId="5673CDB2" w14:textId="77777777" w:rsidR="00FF020D" w:rsidRPr="007D6F48" w:rsidRDefault="00FF020D" w:rsidP="00FF020D">
                  <w:pPr>
                    <w:pStyle w:val="Prrafodelista"/>
                    <w:numPr>
                      <w:ilvl w:val="0"/>
                      <w:numId w:val="44"/>
                    </w:numPr>
                    <w:spacing w:before="120" w:after="120"/>
                    <w:ind w:left="238"/>
                    <w:rPr>
                      <w:rFonts w:ascii="Arial" w:hAnsi="Arial" w:cs="Arial"/>
                      <w:sz w:val="20"/>
                      <w:szCs w:val="20"/>
                    </w:rPr>
                  </w:pPr>
                  <w:r>
                    <w:rPr>
                      <w:rFonts w:ascii="Arial" w:hAnsi="Arial" w:cs="Arial"/>
                      <w:sz w:val="20"/>
                      <w:szCs w:val="20"/>
                    </w:rPr>
                    <w:t>La utilidad probatoria legal de la documentación, en su caso</w:t>
                  </w:r>
                  <w:r w:rsidRPr="007D6F48">
                    <w:rPr>
                      <w:rFonts w:ascii="Arial" w:hAnsi="Arial" w:cs="Arial"/>
                      <w:sz w:val="20"/>
                      <w:szCs w:val="20"/>
                    </w:rPr>
                    <w:t>)</w:t>
                  </w:r>
                  <w:r>
                    <w:rPr>
                      <w:rFonts w:ascii="Arial" w:hAnsi="Arial" w:cs="Arial"/>
                      <w:sz w:val="20"/>
                      <w:szCs w:val="20"/>
                    </w:rPr>
                    <w:t>.</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3A70BCB" w14:textId="77777777" w:rsidR="00FF020D" w:rsidRDefault="00FF020D" w:rsidP="00FF020D">
                  <w:pPr>
                    <w:spacing w:before="120" w:after="120"/>
                    <w:rPr>
                      <w:rFonts w:cs="Arial"/>
                      <w:sz w:val="20"/>
                      <w:szCs w:val="20"/>
                    </w:rPr>
                  </w:pPr>
                  <w:r w:rsidRPr="00E34C08">
                    <w:rPr>
                      <w:rFonts w:cs="Arial"/>
                      <w:sz w:val="20"/>
                      <w:szCs w:val="20"/>
                    </w:rPr>
                    <w:t>(Indicar</w:t>
                  </w:r>
                  <w:r>
                    <w:rPr>
                      <w:rFonts w:cs="Arial"/>
                      <w:sz w:val="20"/>
                      <w:szCs w:val="20"/>
                    </w:rPr>
                    <w:t>:</w:t>
                  </w:r>
                  <w:r w:rsidRPr="00E34C08">
                    <w:rPr>
                      <w:rFonts w:cs="Arial"/>
                      <w:sz w:val="20"/>
                      <w:szCs w:val="20"/>
                    </w:rPr>
                    <w:t xml:space="preserve"> </w:t>
                  </w:r>
                </w:p>
                <w:p w14:paraId="2A7C3454" w14:textId="77777777" w:rsidR="00FF020D" w:rsidRDefault="00FF020D" w:rsidP="00FF020D">
                  <w:pPr>
                    <w:pStyle w:val="Prrafodelista"/>
                    <w:numPr>
                      <w:ilvl w:val="0"/>
                      <w:numId w:val="45"/>
                    </w:numPr>
                    <w:spacing w:before="120" w:after="120"/>
                    <w:ind w:left="190" w:hanging="190"/>
                    <w:rPr>
                      <w:rFonts w:ascii="Arial" w:hAnsi="Arial" w:cs="Arial"/>
                      <w:sz w:val="20"/>
                      <w:szCs w:val="20"/>
                    </w:rPr>
                  </w:pPr>
                  <w:r>
                    <w:rPr>
                      <w:rFonts w:ascii="Arial" w:hAnsi="Arial" w:cs="Arial"/>
                      <w:sz w:val="20"/>
                      <w:szCs w:val="20"/>
                    </w:rPr>
                    <w:t>E</w:t>
                  </w:r>
                  <w:r w:rsidRPr="007D6F48">
                    <w:rPr>
                      <w:rFonts w:ascii="Arial" w:hAnsi="Arial" w:cs="Arial"/>
                      <w:sz w:val="20"/>
                      <w:szCs w:val="20"/>
                    </w:rPr>
                    <w:t xml:space="preserve">l periodo durante el que una vez cerrados y transferidos los expedientes al archivo de concentración,  son consultados por los servidores públicos de </w:t>
                  </w:r>
                  <w:r>
                    <w:rPr>
                      <w:rFonts w:ascii="Arial" w:hAnsi="Arial" w:cs="Arial"/>
                      <w:sz w:val="20"/>
                      <w:szCs w:val="20"/>
                    </w:rPr>
                    <w:t>la</w:t>
                  </w:r>
                  <w:r w:rsidRPr="007D6F48">
                    <w:rPr>
                      <w:rFonts w:ascii="Arial" w:hAnsi="Arial" w:cs="Arial"/>
                      <w:sz w:val="20"/>
                      <w:szCs w:val="20"/>
                    </w:rPr>
                    <w:t xml:space="preserve"> unidad administrativa</w:t>
                  </w:r>
                </w:p>
                <w:p w14:paraId="79F03C39" w14:textId="77777777" w:rsidR="00FF020D" w:rsidRPr="00710FA0" w:rsidRDefault="00FF020D" w:rsidP="00FF020D">
                  <w:pPr>
                    <w:pStyle w:val="Prrafodelista"/>
                    <w:numPr>
                      <w:ilvl w:val="0"/>
                      <w:numId w:val="45"/>
                    </w:numPr>
                    <w:spacing w:before="120" w:after="120"/>
                    <w:ind w:left="190" w:hanging="190"/>
                    <w:rPr>
                      <w:rFonts w:ascii="Arial" w:hAnsi="Arial" w:cs="Arial"/>
                      <w:sz w:val="20"/>
                      <w:szCs w:val="20"/>
                    </w:rPr>
                  </w:pPr>
                  <w:r w:rsidRPr="00710FA0">
                    <w:rPr>
                      <w:rFonts w:ascii="Arial" w:hAnsi="Arial" w:cs="Arial"/>
                      <w:sz w:val="20"/>
                      <w:szCs w:val="20"/>
                    </w:rPr>
                    <w:t>La utilidad probatoria legal de la documentación, en su caso)</w:t>
                  </w:r>
                  <w:r>
                    <w:rPr>
                      <w:rFonts w:ascii="Arial" w:hAnsi="Arial" w:cs="Arial"/>
                      <w:sz w:val="20"/>
                      <w:szCs w:val="20"/>
                    </w:rPr>
                    <w:t>.</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0436260" w14:textId="77777777" w:rsidR="00FF020D" w:rsidRPr="00E34C08" w:rsidRDefault="00FF020D" w:rsidP="00FF020D">
                  <w:pPr>
                    <w:spacing w:before="120" w:after="120"/>
                    <w:rPr>
                      <w:rFonts w:cs="Arial"/>
                      <w:sz w:val="20"/>
                      <w:szCs w:val="20"/>
                    </w:rPr>
                  </w:pPr>
                  <w:r w:rsidRPr="00E34C08">
                    <w:rPr>
                      <w:rFonts w:cs="Arial"/>
                      <w:sz w:val="20"/>
                      <w:szCs w:val="20"/>
                    </w:rPr>
                    <w:t>(Indicar si los expedientes de la serie reflejan las funciones sustantivas que dan cuenta de la razón de ser del INAI)</w:t>
                  </w:r>
                  <w:r>
                    <w:rPr>
                      <w:rFonts w:cs="Arial"/>
                      <w:sz w:val="20"/>
                      <w:szCs w:val="20"/>
                    </w:rPr>
                    <w:t>.</w:t>
                  </w:r>
                </w:p>
              </w:tc>
            </w:tr>
            <w:tr w:rsidR="00FF020D" w:rsidRPr="00E34C08" w14:paraId="19268EC2" w14:textId="77777777" w:rsidTr="00FF020D">
              <w:tc>
                <w:tcPr>
                  <w:tcW w:w="1276" w:type="dxa"/>
                  <w:tcBorders>
                    <w:top w:val="single" w:sz="4" w:space="0" w:color="auto"/>
                    <w:left w:val="single" w:sz="4" w:space="0" w:color="auto"/>
                    <w:bottom w:val="single" w:sz="4" w:space="0" w:color="auto"/>
                    <w:right w:val="single" w:sz="4" w:space="0" w:color="auto"/>
                  </w:tcBorders>
                </w:tcPr>
                <w:p w14:paraId="1ECA1817" w14:textId="77777777" w:rsidR="00FF020D" w:rsidRPr="00E34C08" w:rsidRDefault="00FF020D" w:rsidP="00FF020D">
                  <w:pPr>
                    <w:spacing w:before="120" w:after="120"/>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A0AE52D" w14:textId="77777777" w:rsidR="00FF020D" w:rsidRPr="00E34C08" w:rsidRDefault="00FF020D" w:rsidP="00FF020D">
                  <w:pPr>
                    <w:spacing w:before="120" w:after="120"/>
                    <w:rPr>
                      <w:rFonts w:cs="Arial"/>
                      <w:sz w:val="20"/>
                      <w:szCs w:val="20"/>
                    </w:rPr>
                  </w:pPr>
                </w:p>
              </w:tc>
              <w:tc>
                <w:tcPr>
                  <w:tcW w:w="1890" w:type="dxa"/>
                  <w:tcBorders>
                    <w:top w:val="single" w:sz="4" w:space="0" w:color="auto"/>
                    <w:left w:val="single" w:sz="4" w:space="0" w:color="auto"/>
                    <w:bottom w:val="single" w:sz="4" w:space="0" w:color="auto"/>
                    <w:right w:val="single" w:sz="4" w:space="0" w:color="auto"/>
                  </w:tcBorders>
                </w:tcPr>
                <w:p w14:paraId="1F06B961" w14:textId="77777777" w:rsidR="00FF020D" w:rsidRPr="00E34C08" w:rsidRDefault="00FF020D" w:rsidP="00FF020D">
                  <w:pPr>
                    <w:spacing w:before="120" w:after="120"/>
                    <w:rPr>
                      <w:rFonts w:cs="Arial"/>
                      <w:sz w:val="20"/>
                      <w:szCs w:val="20"/>
                    </w:rPr>
                  </w:pPr>
                </w:p>
              </w:tc>
              <w:tc>
                <w:tcPr>
                  <w:tcW w:w="1890" w:type="dxa"/>
                  <w:tcBorders>
                    <w:top w:val="single" w:sz="4" w:space="0" w:color="auto"/>
                    <w:left w:val="single" w:sz="4" w:space="0" w:color="auto"/>
                    <w:bottom w:val="single" w:sz="4" w:space="0" w:color="auto"/>
                    <w:right w:val="single" w:sz="4" w:space="0" w:color="auto"/>
                  </w:tcBorders>
                </w:tcPr>
                <w:p w14:paraId="60028365" w14:textId="77777777" w:rsidR="00FF020D" w:rsidRPr="00E34C08" w:rsidRDefault="00FF020D" w:rsidP="00FF020D">
                  <w:pPr>
                    <w:spacing w:before="120" w:after="120"/>
                    <w:rPr>
                      <w:rFonts w:cs="Arial"/>
                      <w:sz w:val="20"/>
                      <w:szCs w:val="20"/>
                    </w:rPr>
                  </w:pPr>
                </w:p>
              </w:tc>
              <w:tc>
                <w:tcPr>
                  <w:tcW w:w="1890" w:type="dxa"/>
                  <w:tcBorders>
                    <w:top w:val="single" w:sz="4" w:space="0" w:color="auto"/>
                    <w:left w:val="single" w:sz="4" w:space="0" w:color="auto"/>
                    <w:bottom w:val="single" w:sz="4" w:space="0" w:color="auto"/>
                    <w:right w:val="single" w:sz="4" w:space="0" w:color="auto"/>
                  </w:tcBorders>
                </w:tcPr>
                <w:p w14:paraId="5B77ACA1" w14:textId="77777777" w:rsidR="00FF020D" w:rsidRPr="00E34C08" w:rsidRDefault="00FF020D" w:rsidP="00FF020D">
                  <w:pPr>
                    <w:spacing w:before="120" w:after="120"/>
                    <w:rPr>
                      <w:rFonts w:cs="Arial"/>
                      <w:sz w:val="20"/>
                      <w:szCs w:val="20"/>
                    </w:rPr>
                  </w:pPr>
                </w:p>
              </w:tc>
            </w:tr>
            <w:tr w:rsidR="00FF020D" w:rsidRPr="00E34C08" w14:paraId="0AC94D6C" w14:textId="77777777" w:rsidTr="00FF020D">
              <w:trPr>
                <w:trHeight w:val="931"/>
              </w:trPr>
              <w:tc>
                <w:tcPr>
                  <w:tcW w:w="8647" w:type="dxa"/>
                  <w:gridSpan w:val="5"/>
                  <w:tcBorders>
                    <w:top w:val="single" w:sz="4" w:space="0" w:color="auto"/>
                    <w:left w:val="single" w:sz="4" w:space="0" w:color="auto"/>
                    <w:bottom w:val="single" w:sz="4" w:space="0" w:color="auto"/>
                    <w:right w:val="single" w:sz="4" w:space="0" w:color="auto"/>
                  </w:tcBorders>
                </w:tcPr>
                <w:p w14:paraId="773F5C06" w14:textId="77777777" w:rsidR="00FF020D" w:rsidRPr="00E34C08" w:rsidRDefault="00FF020D" w:rsidP="00FF020D">
                  <w:pPr>
                    <w:rPr>
                      <w:rFonts w:cs="Arial"/>
                      <w:sz w:val="20"/>
                      <w:szCs w:val="20"/>
                    </w:rPr>
                  </w:pPr>
                </w:p>
                <w:p w14:paraId="54BA512F" w14:textId="77777777" w:rsidR="00FF020D" w:rsidRPr="00E34C08" w:rsidRDefault="00FF020D" w:rsidP="00FF020D">
                  <w:pPr>
                    <w:rPr>
                      <w:rFonts w:cs="Arial"/>
                      <w:sz w:val="20"/>
                      <w:szCs w:val="20"/>
                    </w:rPr>
                  </w:pPr>
                  <w:r>
                    <w:rPr>
                      <w:rFonts w:cs="Arial"/>
                      <w:sz w:val="20"/>
                      <w:szCs w:val="20"/>
                    </w:rPr>
                    <w:t>Observaciones</w:t>
                  </w:r>
                </w:p>
              </w:tc>
            </w:tr>
          </w:tbl>
          <w:p w14:paraId="67ABD770" w14:textId="77777777" w:rsidR="00FF020D" w:rsidRPr="00E34C08" w:rsidRDefault="00FF020D" w:rsidP="00FF020D">
            <w:pPr>
              <w:spacing w:before="240"/>
              <w:rPr>
                <w:rFonts w:cs="Arial"/>
                <w:i/>
                <w:sz w:val="20"/>
                <w:szCs w:val="20"/>
              </w:rPr>
            </w:pPr>
          </w:p>
        </w:tc>
      </w:tr>
      <w:tr w:rsidR="00FF020D" w:rsidRPr="0015627D" w14:paraId="0332DA9A" w14:textId="77777777" w:rsidTr="00FF020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605" w:type="dxa"/>
            <w:gridSpan w:val="3"/>
            <w:tcBorders>
              <w:top w:val="double" w:sz="6" w:space="0" w:color="5F497A" w:themeColor="accent4" w:themeShade="BF"/>
              <w:left w:val="double" w:sz="6" w:space="0" w:color="5F497A" w:themeColor="accent4" w:themeShade="BF"/>
              <w:bottom w:val="double" w:sz="6" w:space="0" w:color="5F497A" w:themeColor="accent4" w:themeShade="BF"/>
              <w:right w:val="double" w:sz="6" w:space="0" w:color="5F497A" w:themeColor="accent4" w:themeShade="BF"/>
            </w:tcBorders>
          </w:tcPr>
          <w:p w14:paraId="0A15D902" w14:textId="77777777" w:rsidR="00FF020D" w:rsidRPr="00B05A86" w:rsidRDefault="00FF020D" w:rsidP="00FF020D">
            <w:pPr>
              <w:pStyle w:val="Prrafodelista"/>
              <w:numPr>
                <w:ilvl w:val="0"/>
                <w:numId w:val="37"/>
              </w:numPr>
              <w:rPr>
                <w:rFonts w:ascii="Arial" w:hAnsi="Arial" w:cs="Arial"/>
                <w:i/>
                <w:sz w:val="20"/>
              </w:rPr>
            </w:pPr>
            <w:r w:rsidRPr="00B05A86">
              <w:rPr>
                <w:rFonts w:ascii="Arial" w:hAnsi="Arial" w:cs="Arial"/>
                <w:i/>
                <w:sz w:val="20"/>
              </w:rPr>
              <w:t>ÁREA DE CONTROL</w:t>
            </w:r>
          </w:p>
        </w:tc>
      </w:tr>
      <w:tr w:rsidR="00FF020D" w:rsidRPr="0015627D" w14:paraId="79BF1ED4" w14:textId="77777777" w:rsidTr="00FF020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605" w:type="dxa"/>
            <w:gridSpan w:val="3"/>
            <w:tcBorders>
              <w:top w:val="double" w:sz="6" w:space="0" w:color="5F497A" w:themeColor="accent4" w:themeShade="BF"/>
              <w:left w:val="double" w:sz="6" w:space="0" w:color="5F497A" w:themeColor="accent4" w:themeShade="BF"/>
              <w:bottom w:val="double" w:sz="6" w:space="0" w:color="5F497A" w:themeColor="accent4" w:themeShade="BF"/>
              <w:right w:val="double" w:sz="6" w:space="0" w:color="5F497A" w:themeColor="accent4" w:themeShade="BF"/>
            </w:tcBorders>
          </w:tcPr>
          <w:p w14:paraId="50F8F440" w14:textId="77777777" w:rsidR="00FF020D" w:rsidRPr="003B3F9C" w:rsidRDefault="00FF020D" w:rsidP="00FF020D">
            <w:pPr>
              <w:rPr>
                <w:rFonts w:cs="Arial"/>
                <w:sz w:val="20"/>
                <w:szCs w:val="22"/>
              </w:rPr>
            </w:pPr>
            <w:r>
              <w:rPr>
                <w:rFonts w:cs="Arial"/>
                <w:sz w:val="20"/>
                <w:szCs w:val="22"/>
              </w:rPr>
              <w:t>Paso 6</w:t>
            </w:r>
            <w:r w:rsidRPr="003B3F9C">
              <w:rPr>
                <w:rFonts w:cs="Arial"/>
                <w:sz w:val="20"/>
                <w:szCs w:val="22"/>
              </w:rPr>
              <w:t>. Registro de responsables</w:t>
            </w:r>
          </w:p>
        </w:tc>
      </w:tr>
      <w:tr w:rsidR="00FF020D" w:rsidRPr="00CB203F" w14:paraId="608C33B6" w14:textId="77777777" w:rsidTr="00FF020D">
        <w:trPr>
          <w:cnfStyle w:val="000000010000" w:firstRow="0" w:lastRow="0" w:firstColumn="0" w:lastColumn="0" w:oddVBand="0" w:evenVBand="0" w:oddHBand="0" w:evenHBand="1"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4536" w:type="dxa"/>
            <w:gridSpan w:val="2"/>
            <w:tcBorders>
              <w:top w:val="double" w:sz="6" w:space="0" w:color="5F497A" w:themeColor="accent4" w:themeShade="BF"/>
              <w:left w:val="double" w:sz="6" w:space="0" w:color="5F497A" w:themeColor="accent4" w:themeShade="BF"/>
              <w:bottom w:val="double" w:sz="6" w:space="0" w:color="5F497A" w:themeColor="accent4" w:themeShade="BF"/>
              <w:right w:val="double" w:sz="6" w:space="0" w:color="5F497A" w:themeColor="accent4" w:themeShade="BF"/>
            </w:tcBorders>
          </w:tcPr>
          <w:p w14:paraId="340EAB38" w14:textId="77777777" w:rsidR="00FF020D" w:rsidRPr="00CB203F" w:rsidRDefault="00FF020D" w:rsidP="00FF020D">
            <w:pPr>
              <w:pStyle w:val="Prrafodelista"/>
              <w:numPr>
                <w:ilvl w:val="1"/>
                <w:numId w:val="50"/>
              </w:numPr>
              <w:spacing w:after="240"/>
              <w:rPr>
                <w:rFonts w:ascii="Arial" w:hAnsi="Arial" w:cs="Arial"/>
                <w:b w:val="0"/>
                <w:sz w:val="20"/>
              </w:rPr>
            </w:pPr>
            <w:r w:rsidRPr="00CB203F">
              <w:rPr>
                <w:rFonts w:ascii="Arial" w:hAnsi="Arial" w:cs="Arial"/>
                <w:b w:val="0"/>
                <w:sz w:val="20"/>
              </w:rPr>
              <w:t>Nombre de quien complementó el formato:</w:t>
            </w:r>
          </w:p>
        </w:tc>
        <w:tc>
          <w:tcPr>
            <w:tcW w:w="5069" w:type="dxa"/>
            <w:tcBorders>
              <w:top w:val="double" w:sz="6" w:space="0" w:color="5F497A" w:themeColor="accent4" w:themeShade="BF"/>
              <w:left w:val="double" w:sz="6" w:space="0" w:color="5F497A" w:themeColor="accent4" w:themeShade="BF"/>
              <w:bottom w:val="double" w:sz="6" w:space="0" w:color="5F497A" w:themeColor="accent4" w:themeShade="BF"/>
              <w:right w:val="double" w:sz="6" w:space="0" w:color="5F497A" w:themeColor="accent4" w:themeShade="BF"/>
            </w:tcBorders>
          </w:tcPr>
          <w:p w14:paraId="31CB5517" w14:textId="77777777" w:rsidR="00FF020D" w:rsidRPr="00CB203F" w:rsidRDefault="00FF020D" w:rsidP="00FF020D">
            <w:pPr>
              <w:cnfStyle w:val="000000010000" w:firstRow="0" w:lastRow="0" w:firstColumn="0" w:lastColumn="0" w:oddVBand="0" w:evenVBand="0" w:oddHBand="0" w:evenHBand="1" w:firstRowFirstColumn="0" w:firstRowLastColumn="0" w:lastRowFirstColumn="0" w:lastRowLastColumn="0"/>
              <w:rPr>
                <w:rFonts w:cs="Arial"/>
                <w:sz w:val="22"/>
                <w:szCs w:val="22"/>
              </w:rPr>
            </w:pPr>
          </w:p>
        </w:tc>
      </w:tr>
      <w:tr w:rsidR="00FF020D" w:rsidRPr="0015627D" w14:paraId="735E6F37" w14:textId="77777777" w:rsidTr="00FF020D">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4536" w:type="dxa"/>
            <w:gridSpan w:val="2"/>
            <w:tcBorders>
              <w:top w:val="double" w:sz="6" w:space="0" w:color="5F497A" w:themeColor="accent4" w:themeShade="BF"/>
              <w:left w:val="double" w:sz="6" w:space="0" w:color="5F497A" w:themeColor="accent4" w:themeShade="BF"/>
              <w:bottom w:val="double" w:sz="6" w:space="0" w:color="5F497A" w:themeColor="accent4" w:themeShade="BF"/>
              <w:right w:val="double" w:sz="6" w:space="0" w:color="5F497A" w:themeColor="accent4" w:themeShade="BF"/>
            </w:tcBorders>
          </w:tcPr>
          <w:p w14:paraId="7DA8BD95" w14:textId="0CFF576A" w:rsidR="00FF020D" w:rsidRDefault="00FF020D" w:rsidP="00FF020D">
            <w:pPr>
              <w:rPr>
                <w:rFonts w:cs="Arial"/>
                <w:b w:val="0"/>
                <w:sz w:val="20"/>
                <w:szCs w:val="22"/>
              </w:rPr>
            </w:pPr>
            <w:r>
              <w:rPr>
                <w:rFonts w:cs="Arial"/>
                <w:b w:val="0"/>
                <w:sz w:val="20"/>
                <w:szCs w:val="22"/>
              </w:rPr>
              <w:t xml:space="preserve">6.2 </w:t>
            </w:r>
            <w:r w:rsidRPr="00D83F42">
              <w:rPr>
                <w:rFonts w:cs="Arial"/>
                <w:b w:val="0"/>
                <w:sz w:val="20"/>
                <w:szCs w:val="22"/>
              </w:rPr>
              <w:t xml:space="preserve">Nombre y firma del </w:t>
            </w:r>
            <w:r w:rsidR="0093330B">
              <w:rPr>
                <w:rFonts w:cs="Arial"/>
                <w:b w:val="0"/>
                <w:sz w:val="20"/>
                <w:szCs w:val="22"/>
              </w:rPr>
              <w:t xml:space="preserve">Responsable del </w:t>
            </w:r>
            <w:r w:rsidR="0094419E">
              <w:rPr>
                <w:rFonts w:cs="Arial"/>
                <w:b w:val="0"/>
                <w:sz w:val="20"/>
                <w:szCs w:val="22"/>
              </w:rPr>
              <w:t>Archivo de Trámite</w:t>
            </w:r>
            <w:r>
              <w:rPr>
                <w:rFonts w:cs="Arial"/>
                <w:b w:val="0"/>
                <w:sz w:val="20"/>
                <w:szCs w:val="22"/>
              </w:rPr>
              <w:t>:</w:t>
            </w:r>
          </w:p>
        </w:tc>
        <w:tc>
          <w:tcPr>
            <w:tcW w:w="5069" w:type="dxa"/>
            <w:tcBorders>
              <w:top w:val="double" w:sz="6" w:space="0" w:color="5F497A" w:themeColor="accent4" w:themeShade="BF"/>
              <w:left w:val="double" w:sz="6" w:space="0" w:color="5F497A" w:themeColor="accent4" w:themeShade="BF"/>
              <w:bottom w:val="double" w:sz="6" w:space="0" w:color="5F497A" w:themeColor="accent4" w:themeShade="BF"/>
              <w:right w:val="double" w:sz="6" w:space="0" w:color="5F497A" w:themeColor="accent4" w:themeShade="BF"/>
            </w:tcBorders>
          </w:tcPr>
          <w:p w14:paraId="4D7DEF9E" w14:textId="77777777" w:rsidR="00FF020D" w:rsidRPr="0015627D" w:rsidRDefault="00FF020D" w:rsidP="00FF020D">
            <w:pPr>
              <w:cnfStyle w:val="000000100000" w:firstRow="0" w:lastRow="0" w:firstColumn="0" w:lastColumn="0" w:oddVBand="0" w:evenVBand="0" w:oddHBand="1" w:evenHBand="0" w:firstRowFirstColumn="0" w:firstRowLastColumn="0" w:lastRowFirstColumn="0" w:lastRowLastColumn="0"/>
              <w:rPr>
                <w:rFonts w:cs="Arial"/>
                <w:sz w:val="22"/>
                <w:szCs w:val="22"/>
              </w:rPr>
            </w:pPr>
          </w:p>
        </w:tc>
      </w:tr>
      <w:tr w:rsidR="00FF020D" w:rsidRPr="0015627D" w14:paraId="25491F4F" w14:textId="77777777" w:rsidTr="00FF020D">
        <w:trPr>
          <w:cnfStyle w:val="000000010000" w:firstRow="0" w:lastRow="0" w:firstColumn="0" w:lastColumn="0" w:oddVBand="0" w:evenVBand="0" w:oddHBand="0" w:evenHBand="1"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4536" w:type="dxa"/>
            <w:gridSpan w:val="2"/>
            <w:tcBorders>
              <w:top w:val="double" w:sz="6" w:space="0" w:color="5F497A" w:themeColor="accent4" w:themeShade="BF"/>
              <w:left w:val="double" w:sz="6" w:space="0" w:color="5F497A" w:themeColor="accent4" w:themeShade="BF"/>
              <w:bottom w:val="double" w:sz="6" w:space="0" w:color="5F497A" w:themeColor="accent4" w:themeShade="BF"/>
              <w:right w:val="double" w:sz="6" w:space="0" w:color="5F497A" w:themeColor="accent4" w:themeShade="BF"/>
            </w:tcBorders>
          </w:tcPr>
          <w:p w14:paraId="08DD83A0" w14:textId="77777777" w:rsidR="00FF020D" w:rsidRPr="003B3F9C" w:rsidRDefault="00FF020D" w:rsidP="00FF020D">
            <w:pPr>
              <w:rPr>
                <w:rFonts w:cs="Arial"/>
                <w:b w:val="0"/>
                <w:sz w:val="20"/>
                <w:szCs w:val="22"/>
              </w:rPr>
            </w:pPr>
            <w:r>
              <w:rPr>
                <w:rFonts w:cs="Arial"/>
                <w:b w:val="0"/>
                <w:sz w:val="20"/>
                <w:szCs w:val="22"/>
              </w:rPr>
              <w:t>6.3</w:t>
            </w:r>
            <w:r w:rsidRPr="003B3F9C">
              <w:rPr>
                <w:rFonts w:cs="Arial"/>
                <w:b w:val="0"/>
                <w:sz w:val="20"/>
                <w:szCs w:val="22"/>
              </w:rPr>
              <w:t xml:space="preserve"> Fecha de elaboración:</w:t>
            </w:r>
          </w:p>
        </w:tc>
        <w:tc>
          <w:tcPr>
            <w:tcW w:w="5069" w:type="dxa"/>
            <w:tcBorders>
              <w:top w:val="double" w:sz="6" w:space="0" w:color="5F497A" w:themeColor="accent4" w:themeShade="BF"/>
              <w:left w:val="double" w:sz="6" w:space="0" w:color="5F497A" w:themeColor="accent4" w:themeShade="BF"/>
              <w:bottom w:val="double" w:sz="6" w:space="0" w:color="5F497A" w:themeColor="accent4" w:themeShade="BF"/>
              <w:right w:val="double" w:sz="6" w:space="0" w:color="5F497A" w:themeColor="accent4" w:themeShade="BF"/>
            </w:tcBorders>
          </w:tcPr>
          <w:p w14:paraId="350F414E" w14:textId="77777777" w:rsidR="00FF020D" w:rsidRPr="0015627D" w:rsidRDefault="00FF020D" w:rsidP="00FF020D">
            <w:pPr>
              <w:cnfStyle w:val="000000010000" w:firstRow="0" w:lastRow="0" w:firstColumn="0" w:lastColumn="0" w:oddVBand="0" w:evenVBand="0" w:oddHBand="0" w:evenHBand="1" w:firstRowFirstColumn="0" w:firstRowLastColumn="0" w:lastRowFirstColumn="0" w:lastRowLastColumn="0"/>
              <w:rPr>
                <w:rFonts w:cs="Arial"/>
                <w:sz w:val="22"/>
                <w:szCs w:val="22"/>
              </w:rPr>
            </w:pPr>
          </w:p>
        </w:tc>
      </w:tr>
      <w:tr w:rsidR="00FF020D" w:rsidRPr="0015627D" w14:paraId="43004231" w14:textId="77777777" w:rsidTr="00FF020D">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4536" w:type="dxa"/>
            <w:gridSpan w:val="2"/>
            <w:tcBorders>
              <w:top w:val="double" w:sz="6" w:space="0" w:color="5F497A" w:themeColor="accent4" w:themeShade="BF"/>
              <w:left w:val="double" w:sz="6" w:space="0" w:color="5F497A" w:themeColor="accent4" w:themeShade="BF"/>
              <w:bottom w:val="double" w:sz="6" w:space="0" w:color="5F497A" w:themeColor="accent4" w:themeShade="BF"/>
              <w:right w:val="double" w:sz="6" w:space="0" w:color="5F497A" w:themeColor="accent4" w:themeShade="BF"/>
            </w:tcBorders>
          </w:tcPr>
          <w:p w14:paraId="0142E89A" w14:textId="2249B189" w:rsidR="00FF020D" w:rsidRDefault="00FF020D" w:rsidP="00FF020D">
            <w:pPr>
              <w:rPr>
                <w:rFonts w:cs="Arial"/>
                <w:b w:val="0"/>
                <w:sz w:val="22"/>
                <w:szCs w:val="22"/>
              </w:rPr>
            </w:pPr>
            <w:r>
              <w:rPr>
                <w:rFonts w:cs="Arial"/>
                <w:b w:val="0"/>
                <w:sz w:val="20"/>
                <w:szCs w:val="22"/>
              </w:rPr>
              <w:t xml:space="preserve">6.4 </w:t>
            </w:r>
            <w:r w:rsidRPr="00D83F42">
              <w:rPr>
                <w:rFonts w:cs="Arial"/>
                <w:b w:val="0"/>
                <w:sz w:val="20"/>
                <w:szCs w:val="22"/>
              </w:rPr>
              <w:t xml:space="preserve">Nombre y firma del </w:t>
            </w:r>
            <w:r w:rsidR="006D522D">
              <w:rPr>
                <w:rFonts w:cs="Arial"/>
                <w:b w:val="0"/>
                <w:sz w:val="20"/>
                <w:szCs w:val="22"/>
              </w:rPr>
              <w:t>Titular de la Unidad Administrativa</w:t>
            </w:r>
          </w:p>
        </w:tc>
        <w:tc>
          <w:tcPr>
            <w:tcW w:w="5069" w:type="dxa"/>
            <w:tcBorders>
              <w:top w:val="double" w:sz="6" w:space="0" w:color="5F497A" w:themeColor="accent4" w:themeShade="BF"/>
              <w:left w:val="double" w:sz="6" w:space="0" w:color="5F497A" w:themeColor="accent4" w:themeShade="BF"/>
              <w:bottom w:val="double" w:sz="6" w:space="0" w:color="5F497A" w:themeColor="accent4" w:themeShade="BF"/>
              <w:right w:val="double" w:sz="6" w:space="0" w:color="5F497A" w:themeColor="accent4" w:themeShade="BF"/>
            </w:tcBorders>
          </w:tcPr>
          <w:p w14:paraId="7EE219AF" w14:textId="77777777" w:rsidR="00FF020D" w:rsidRPr="0015627D" w:rsidRDefault="00FF020D" w:rsidP="00FF020D">
            <w:pPr>
              <w:cnfStyle w:val="000000100000" w:firstRow="0" w:lastRow="0" w:firstColumn="0" w:lastColumn="0" w:oddVBand="0" w:evenVBand="0" w:oddHBand="1" w:evenHBand="0" w:firstRowFirstColumn="0" w:firstRowLastColumn="0" w:lastRowFirstColumn="0" w:lastRowLastColumn="0"/>
              <w:rPr>
                <w:rFonts w:cs="Arial"/>
                <w:sz w:val="22"/>
                <w:szCs w:val="22"/>
              </w:rPr>
            </w:pPr>
          </w:p>
        </w:tc>
      </w:tr>
    </w:tbl>
    <w:p w14:paraId="2A1DA0B7" w14:textId="512C6F99" w:rsidR="001377A2" w:rsidRDefault="001377A2" w:rsidP="001377A2">
      <w:bookmarkStart w:id="62" w:name="_Toc462773885"/>
    </w:p>
    <w:p w14:paraId="30C21F71" w14:textId="77777777" w:rsidR="001377A2" w:rsidRDefault="001377A2">
      <w:pPr>
        <w:jc w:val="left"/>
      </w:pPr>
      <w:r>
        <w:br w:type="page"/>
      </w:r>
    </w:p>
    <w:p w14:paraId="7BF81B4D" w14:textId="24C9A725" w:rsidR="00FF020D" w:rsidRPr="001377A2" w:rsidRDefault="00FF020D" w:rsidP="001377A2">
      <w:pPr>
        <w:jc w:val="center"/>
        <w:rPr>
          <w:b/>
          <w:sz w:val="32"/>
        </w:rPr>
      </w:pPr>
      <w:r w:rsidRPr="001377A2">
        <w:rPr>
          <w:b/>
        </w:rPr>
        <w:t>FORMATO DE VALORACIÓN DOCUMENTAL</w:t>
      </w:r>
      <w:bookmarkEnd w:id="62"/>
    </w:p>
    <w:p w14:paraId="783C6071" w14:textId="77777777" w:rsidR="00FF020D" w:rsidRDefault="00FF020D" w:rsidP="00FF020D"/>
    <w:tbl>
      <w:tblPr>
        <w:tblStyle w:val="Cuadrculaclara-nfasis4"/>
        <w:tblW w:w="9605" w:type="dxa"/>
        <w:tblInd w:w="108" w:type="dxa"/>
        <w:tblLook w:val="04A0" w:firstRow="1" w:lastRow="0" w:firstColumn="1" w:lastColumn="0" w:noHBand="0" w:noVBand="1"/>
      </w:tblPr>
      <w:tblGrid>
        <w:gridCol w:w="5031"/>
        <w:gridCol w:w="4796"/>
      </w:tblGrid>
      <w:tr w:rsidR="00FF020D" w:rsidRPr="0015627D" w14:paraId="7D4DE9AC" w14:textId="77777777" w:rsidTr="00FF020D">
        <w:trPr>
          <w:cnfStyle w:val="100000000000" w:firstRow="1" w:lastRow="0" w:firstColumn="0" w:lastColumn="0" w:oddVBand="0" w:evenVBand="0" w:oddHBand="0"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9605" w:type="dxa"/>
            <w:gridSpan w:val="2"/>
            <w:tcBorders>
              <w:top w:val="double" w:sz="6" w:space="0" w:color="5F497A" w:themeColor="accent4" w:themeShade="BF"/>
              <w:left w:val="double" w:sz="6" w:space="0" w:color="5F497A" w:themeColor="accent4" w:themeShade="BF"/>
              <w:bottom w:val="double" w:sz="6" w:space="0" w:color="5F497A" w:themeColor="accent4" w:themeShade="BF"/>
              <w:right w:val="double" w:sz="6" w:space="0" w:color="5F497A" w:themeColor="accent4" w:themeShade="BF"/>
            </w:tcBorders>
            <w:shd w:val="clear" w:color="auto" w:fill="auto"/>
          </w:tcPr>
          <w:p w14:paraId="3F4CB87A" w14:textId="77777777" w:rsidR="00FF020D" w:rsidRPr="0015627D" w:rsidRDefault="00FF020D" w:rsidP="00FF020D">
            <w:pPr>
              <w:pStyle w:val="Piedepgina"/>
              <w:spacing w:before="240" w:after="240"/>
              <w:rPr>
                <w:rFonts w:cs="Arial"/>
                <w:i/>
                <w:sz w:val="22"/>
                <w:szCs w:val="22"/>
              </w:rPr>
            </w:pPr>
            <w:r w:rsidRPr="003B3F9C">
              <w:rPr>
                <w:rFonts w:cs="Arial"/>
                <w:i/>
                <w:noProof/>
                <w:sz w:val="22"/>
                <w:szCs w:val="22"/>
              </w:rPr>
              <mc:AlternateContent>
                <mc:Choice Requires="wps">
                  <w:drawing>
                    <wp:anchor distT="0" distB="0" distL="114300" distR="114300" simplePos="0" relativeHeight="251666432" behindDoc="0" locked="0" layoutInCell="1" allowOverlap="1" wp14:anchorId="4FC5FF60" wp14:editId="79E2E09C">
                      <wp:simplePos x="0" y="0"/>
                      <wp:positionH relativeFrom="column">
                        <wp:posOffset>1551305</wp:posOffset>
                      </wp:positionH>
                      <wp:positionV relativeFrom="paragraph">
                        <wp:posOffset>177932</wp:posOffset>
                      </wp:positionV>
                      <wp:extent cx="4189730" cy="323850"/>
                      <wp:effectExtent l="0" t="0" r="127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323850"/>
                              </a:xfrm>
                              <a:prstGeom prst="rect">
                                <a:avLst/>
                              </a:prstGeom>
                              <a:solidFill>
                                <a:srgbClr val="FFFFFF"/>
                              </a:solidFill>
                              <a:ln w="9525">
                                <a:noFill/>
                                <a:miter lim="800000"/>
                                <a:headEnd/>
                                <a:tailEnd/>
                              </a:ln>
                            </wps:spPr>
                            <wps:txbx>
                              <w:txbxContent>
                                <w:p w14:paraId="6A3568E0" w14:textId="77777777" w:rsidR="00904CB1" w:rsidRPr="0015627D" w:rsidRDefault="00904CB1" w:rsidP="00FF020D">
                                  <w:pPr>
                                    <w:jc w:val="center"/>
                                    <w:rPr>
                                      <w:rFonts w:cs="Arial"/>
                                      <w:b/>
                                      <w:sz w:val="36"/>
                                    </w:rPr>
                                  </w:pPr>
                                  <w:r>
                                    <w:rPr>
                                      <w:rFonts w:cs="Arial"/>
                                      <w:b/>
                                      <w:szCs w:val="18"/>
                                    </w:rPr>
                                    <w:t>FORMATO DE</w:t>
                                  </w:r>
                                  <w:r w:rsidRPr="0015627D">
                                    <w:rPr>
                                      <w:rFonts w:cs="Arial"/>
                                      <w:b/>
                                      <w:szCs w:val="18"/>
                                    </w:rPr>
                                    <w:t xml:space="preserve"> VALORACIÓN DOCUMENTAL </w:t>
                                  </w:r>
                                </w:p>
                                <w:p w14:paraId="1E055875" w14:textId="77777777" w:rsidR="00904CB1" w:rsidRDefault="00904CB1" w:rsidP="00FF02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5FF60" id="_x0000_s1027" type="#_x0000_t202" style="position:absolute;left:0;text-align:left;margin-left:122.15pt;margin-top:14pt;width:329.9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" stroked="f">
                      <v:textbox>
                        <w:txbxContent>
                          <w:p w14:paraId="6A3568E0" w14:textId="77777777" w:rsidR="00904CB1" w:rsidRPr="0015627D" w:rsidRDefault="00904CB1" w:rsidP="00FF020D">
                            <w:pPr>
                              <w:jc w:val="center"/>
                              <w:rPr>
                                <w:rFonts w:cs="Arial"/>
                                <w:b/>
                                <w:sz w:val="36"/>
                              </w:rPr>
                            </w:pPr>
                            <w:r>
                              <w:rPr>
                                <w:rFonts w:cs="Arial"/>
                                <w:b/>
                                <w:szCs w:val="18"/>
                              </w:rPr>
                              <w:t>FORMATO DE</w:t>
                            </w:r>
                            <w:r w:rsidRPr="0015627D">
                              <w:rPr>
                                <w:rFonts w:cs="Arial"/>
                                <w:b/>
                                <w:szCs w:val="18"/>
                              </w:rPr>
                              <w:t xml:space="preserve"> VALORACIÓN DOCUMENTAL </w:t>
                            </w:r>
                          </w:p>
                          <w:p w14:paraId="1E055875" w14:textId="77777777" w:rsidR="00904CB1" w:rsidRDefault="00904CB1" w:rsidP="00FF020D"/>
                        </w:txbxContent>
                      </v:textbox>
                    </v:shape>
                  </w:pict>
                </mc:Fallback>
              </mc:AlternateContent>
            </w:r>
            <w:r w:rsidRPr="0015627D">
              <w:rPr>
                <w:rFonts w:cs="Arial"/>
                <w:noProof/>
                <w:color w:val="5F497A" w:themeColor="accent4" w:themeShade="BF"/>
                <w:sz w:val="22"/>
                <w:szCs w:val="22"/>
              </w:rPr>
              <w:drawing>
                <wp:inline distT="0" distB="0" distL="0" distR="0" wp14:anchorId="0FCFBF9B" wp14:editId="2FF64566">
                  <wp:extent cx="938151" cy="367665"/>
                  <wp:effectExtent l="0" t="0" r="0" b="0"/>
                  <wp:docPr id="5" name="Imagen 5" descr="C:\Users\mayra.tellez\AppData\Local\Microsoft\Windows\Temporary Internet Files\Content.Outlook\MP7UBY0I\Logo-inai_28abr2015_tex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ra.tellez\AppData\Local\Microsoft\Windows\Temporary Internet Files\Content.Outlook\MP7UBY0I\Logo-inai_28abr2015_texto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0068" cy="372335"/>
                          </a:xfrm>
                          <a:prstGeom prst="rect">
                            <a:avLst/>
                          </a:prstGeom>
                          <a:solidFill>
                            <a:schemeClr val="accent4">
                              <a:lumMod val="20000"/>
                              <a:lumOff val="80000"/>
                            </a:schemeClr>
                          </a:solidFill>
                          <a:ln>
                            <a:noFill/>
                          </a:ln>
                        </pic:spPr>
                      </pic:pic>
                    </a:graphicData>
                  </a:graphic>
                </wp:inline>
              </w:drawing>
            </w:r>
          </w:p>
        </w:tc>
      </w:tr>
      <w:tr w:rsidR="00FF020D" w:rsidRPr="0015627D" w14:paraId="76D23C44" w14:textId="77777777" w:rsidTr="00FF020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605" w:type="dxa"/>
            <w:gridSpan w:val="2"/>
            <w:tcBorders>
              <w:top w:val="double" w:sz="6" w:space="0" w:color="5F497A" w:themeColor="accent4" w:themeShade="BF"/>
              <w:left w:val="double" w:sz="6" w:space="0" w:color="5F497A" w:themeColor="accent4" w:themeShade="BF"/>
              <w:bottom w:val="double" w:sz="6" w:space="0" w:color="5F497A" w:themeColor="accent4" w:themeShade="BF"/>
              <w:right w:val="double" w:sz="6" w:space="0" w:color="5F497A" w:themeColor="accent4" w:themeShade="BF"/>
            </w:tcBorders>
          </w:tcPr>
          <w:p w14:paraId="310A6505" w14:textId="77777777" w:rsidR="00FF020D" w:rsidRPr="00487F71" w:rsidRDefault="00FF020D" w:rsidP="00FF020D">
            <w:pPr>
              <w:pStyle w:val="Piedepgina"/>
              <w:numPr>
                <w:ilvl w:val="0"/>
                <w:numId w:val="46"/>
              </w:numPr>
              <w:tabs>
                <w:tab w:val="clear" w:pos="4252"/>
                <w:tab w:val="clear" w:pos="8504"/>
                <w:tab w:val="center" w:pos="4419"/>
                <w:tab w:val="right" w:pos="8838"/>
              </w:tabs>
              <w:spacing w:before="240" w:after="240"/>
              <w:ind w:left="743" w:hanging="383"/>
              <w:rPr>
                <w:rFonts w:cs="Arial"/>
                <w:i/>
                <w:sz w:val="20"/>
                <w:szCs w:val="20"/>
              </w:rPr>
            </w:pPr>
            <w:r w:rsidRPr="003B3F9C">
              <w:rPr>
                <w:rFonts w:cs="Arial"/>
                <w:i/>
                <w:sz w:val="20"/>
                <w:szCs w:val="20"/>
              </w:rPr>
              <w:t>ÁREA DE VALORACIÓN</w:t>
            </w:r>
          </w:p>
        </w:tc>
      </w:tr>
      <w:tr w:rsidR="00FF020D" w:rsidRPr="0015627D" w14:paraId="2897C7ED" w14:textId="77777777" w:rsidTr="00FF020D">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605" w:type="dxa"/>
            <w:gridSpan w:val="2"/>
            <w:tcBorders>
              <w:top w:val="double" w:sz="6" w:space="0" w:color="5F497A" w:themeColor="accent4" w:themeShade="BF"/>
            </w:tcBorders>
          </w:tcPr>
          <w:p w14:paraId="7A5EF988" w14:textId="77777777" w:rsidR="00FF020D" w:rsidRPr="003B3F9C" w:rsidRDefault="00FF020D" w:rsidP="00FF020D">
            <w:pPr>
              <w:spacing w:before="240" w:after="240"/>
              <w:rPr>
                <w:rFonts w:cs="Arial"/>
                <w:sz w:val="20"/>
                <w:szCs w:val="20"/>
              </w:rPr>
            </w:pPr>
            <w:r>
              <w:rPr>
                <w:rFonts w:cs="Arial"/>
                <w:sz w:val="20"/>
                <w:szCs w:val="20"/>
              </w:rPr>
              <w:t>Paso 1</w:t>
            </w:r>
            <w:r w:rsidRPr="003B3F9C">
              <w:rPr>
                <w:rFonts w:cs="Arial"/>
                <w:sz w:val="20"/>
                <w:szCs w:val="20"/>
              </w:rPr>
              <w:t>. Análisis y valoración documental de la serie.</w:t>
            </w:r>
          </w:p>
        </w:tc>
      </w:tr>
      <w:tr w:rsidR="00FF020D" w:rsidRPr="0015627D" w14:paraId="0AFB06AA" w14:textId="77777777" w:rsidTr="00FF020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605" w:type="dxa"/>
            <w:gridSpan w:val="2"/>
          </w:tcPr>
          <w:p w14:paraId="61DD89C4" w14:textId="77777777" w:rsidR="00FF020D" w:rsidRPr="003B3F9C" w:rsidRDefault="00FF020D" w:rsidP="00FF020D">
            <w:pPr>
              <w:spacing w:before="240" w:after="240"/>
              <w:rPr>
                <w:rFonts w:cs="Arial"/>
                <w:sz w:val="20"/>
                <w:szCs w:val="20"/>
              </w:rPr>
            </w:pPr>
            <w:r>
              <w:rPr>
                <w:rFonts w:cs="Arial"/>
                <w:sz w:val="20"/>
                <w:szCs w:val="20"/>
              </w:rPr>
              <w:t>1</w:t>
            </w:r>
            <w:r w:rsidRPr="003B3F9C">
              <w:rPr>
                <w:rFonts w:cs="Arial"/>
                <w:sz w:val="20"/>
                <w:szCs w:val="20"/>
              </w:rPr>
              <w:t>.1 Análisis y definición de valores primarios.</w:t>
            </w:r>
          </w:p>
        </w:tc>
      </w:tr>
      <w:tr w:rsidR="00FF020D" w:rsidRPr="0015627D" w14:paraId="35771777" w14:textId="77777777" w:rsidTr="00FF020D">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4828" w:type="dxa"/>
          </w:tcPr>
          <w:p w14:paraId="5B3B4ECB" w14:textId="77777777" w:rsidR="00FF020D" w:rsidRPr="003B3F9C" w:rsidRDefault="00FF020D" w:rsidP="00FF020D">
            <w:pPr>
              <w:autoSpaceDE w:val="0"/>
              <w:autoSpaceDN w:val="0"/>
              <w:adjustRightInd w:val="0"/>
              <w:rPr>
                <w:rFonts w:cs="Arial"/>
                <w:b w:val="0"/>
                <w:sz w:val="20"/>
                <w:szCs w:val="20"/>
              </w:rPr>
            </w:pPr>
            <w:r>
              <w:rPr>
                <w:rFonts w:cs="Arial"/>
                <w:sz w:val="20"/>
                <w:szCs w:val="20"/>
              </w:rPr>
              <w:t>1</w:t>
            </w:r>
            <w:r w:rsidRPr="003B3F9C">
              <w:rPr>
                <w:rFonts w:cs="Arial"/>
                <w:sz w:val="20"/>
                <w:szCs w:val="20"/>
              </w:rPr>
              <w:t>.1.1 Valor administrativo</w:t>
            </w:r>
            <w:r w:rsidRPr="003B3F9C">
              <w:rPr>
                <w:rFonts w:cs="Arial"/>
                <w:b w:val="0"/>
                <w:sz w:val="20"/>
                <w:szCs w:val="20"/>
              </w:rPr>
              <w:t>. Es el valor que tienen los documentos de archivo para la administración que los produjo, relacionado el trámite o asunto que motivó su creación.</w:t>
            </w:r>
          </w:p>
          <w:p w14:paraId="0D4AB3F1" w14:textId="77777777" w:rsidR="00FF020D" w:rsidRPr="003B3F9C" w:rsidRDefault="00FF020D" w:rsidP="00FF020D">
            <w:pPr>
              <w:autoSpaceDE w:val="0"/>
              <w:autoSpaceDN w:val="0"/>
              <w:adjustRightInd w:val="0"/>
              <w:rPr>
                <w:rFonts w:cs="Arial"/>
                <w:b w:val="0"/>
                <w:sz w:val="20"/>
                <w:szCs w:val="20"/>
              </w:rPr>
            </w:pPr>
          </w:p>
          <w:p w14:paraId="05E5D123" w14:textId="77777777" w:rsidR="00FF020D" w:rsidRPr="003B3F9C" w:rsidRDefault="00FF020D" w:rsidP="00FF020D">
            <w:pPr>
              <w:autoSpaceDE w:val="0"/>
              <w:autoSpaceDN w:val="0"/>
              <w:adjustRightInd w:val="0"/>
              <w:rPr>
                <w:rFonts w:cs="Arial"/>
                <w:b w:val="0"/>
                <w:sz w:val="20"/>
                <w:szCs w:val="20"/>
              </w:rPr>
            </w:pPr>
            <w:r w:rsidRPr="003B3F9C">
              <w:rPr>
                <w:rFonts w:cs="Arial"/>
                <w:b w:val="0"/>
                <w:sz w:val="20"/>
                <w:szCs w:val="20"/>
              </w:rPr>
              <w:t xml:space="preserve">Este valor se encuentra en todos los documentos de archivo que responden a una necesidad administrativa del sujeto obligado que los produce o recibe. </w:t>
            </w:r>
          </w:p>
          <w:p w14:paraId="5C94E21D" w14:textId="77777777" w:rsidR="00FF020D" w:rsidRPr="003B3F9C" w:rsidRDefault="00FF020D" w:rsidP="00FF020D">
            <w:pPr>
              <w:autoSpaceDE w:val="0"/>
              <w:autoSpaceDN w:val="0"/>
              <w:adjustRightInd w:val="0"/>
              <w:rPr>
                <w:rFonts w:cs="Arial"/>
                <w:b w:val="0"/>
                <w:sz w:val="20"/>
                <w:szCs w:val="20"/>
              </w:rPr>
            </w:pPr>
          </w:p>
          <w:p w14:paraId="56B3476E" w14:textId="77777777" w:rsidR="00FF020D" w:rsidRPr="003B3F9C" w:rsidRDefault="00FF020D" w:rsidP="00FF020D">
            <w:pPr>
              <w:autoSpaceDE w:val="0"/>
              <w:autoSpaceDN w:val="0"/>
              <w:adjustRightInd w:val="0"/>
              <w:spacing w:after="240"/>
              <w:rPr>
                <w:rFonts w:cs="Arial"/>
                <w:b w:val="0"/>
                <w:sz w:val="20"/>
                <w:szCs w:val="20"/>
              </w:rPr>
            </w:pPr>
            <w:r w:rsidRPr="003B3F9C">
              <w:rPr>
                <w:rFonts w:cs="Arial"/>
                <w:b w:val="0"/>
                <w:sz w:val="20"/>
                <w:szCs w:val="20"/>
              </w:rPr>
              <w:t xml:space="preserve">Es decir, mientras dura el trámite de los documentos, son importantes por su utilidad referencial para la planeación y la toma de decisiones. </w:t>
            </w:r>
          </w:p>
        </w:tc>
        <w:tc>
          <w:tcPr>
            <w:tcW w:w="4777" w:type="dxa"/>
          </w:tcPr>
          <w:p w14:paraId="36C81915" w14:textId="77777777" w:rsidR="00FF020D" w:rsidRPr="003B3F9C" w:rsidRDefault="00FF020D" w:rsidP="00FF020D">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B3F9C">
              <w:rPr>
                <w:rFonts w:cs="Arial"/>
                <w:sz w:val="20"/>
                <w:szCs w:val="20"/>
              </w:rPr>
              <w:t>Indicar el criterio o justificación administrativa del porqué se debe conservar la documentación de la serie</w:t>
            </w:r>
          </w:p>
        </w:tc>
      </w:tr>
      <w:tr w:rsidR="00FF020D" w:rsidRPr="0015627D" w14:paraId="6C52EA0D" w14:textId="77777777" w:rsidTr="00FF020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828" w:type="dxa"/>
          </w:tcPr>
          <w:p w14:paraId="34CC0C18" w14:textId="77777777" w:rsidR="00FF020D" w:rsidRPr="003B3F9C" w:rsidRDefault="00FF020D" w:rsidP="00FF020D">
            <w:pPr>
              <w:autoSpaceDE w:val="0"/>
              <w:autoSpaceDN w:val="0"/>
              <w:adjustRightInd w:val="0"/>
              <w:rPr>
                <w:rFonts w:cs="Arial"/>
                <w:b w:val="0"/>
                <w:sz w:val="20"/>
                <w:szCs w:val="20"/>
              </w:rPr>
            </w:pPr>
            <w:r>
              <w:rPr>
                <w:rFonts w:cs="Arial"/>
                <w:sz w:val="20"/>
                <w:szCs w:val="20"/>
              </w:rPr>
              <w:t>1</w:t>
            </w:r>
            <w:r w:rsidRPr="003B3F9C">
              <w:rPr>
                <w:rFonts w:cs="Arial"/>
                <w:sz w:val="20"/>
                <w:szCs w:val="20"/>
              </w:rPr>
              <w:t>.1.2 Valor legal</w:t>
            </w:r>
            <w:r w:rsidRPr="003B3F9C">
              <w:rPr>
                <w:rFonts w:cs="Arial"/>
                <w:b w:val="0"/>
                <w:sz w:val="20"/>
                <w:szCs w:val="20"/>
              </w:rPr>
              <w:t>. Es el valor de aquellos documentos de archivo que puedan tener para servir como prueba ante la Ley.</w:t>
            </w:r>
          </w:p>
        </w:tc>
        <w:tc>
          <w:tcPr>
            <w:tcW w:w="4777" w:type="dxa"/>
          </w:tcPr>
          <w:p w14:paraId="12F8C2B9" w14:textId="77777777" w:rsidR="00FF020D" w:rsidRPr="003B3F9C" w:rsidRDefault="00FF020D" w:rsidP="00FF020D">
            <w:pPr>
              <w:spacing w:after="240"/>
              <w:cnfStyle w:val="000000100000" w:firstRow="0" w:lastRow="0" w:firstColumn="0" w:lastColumn="0" w:oddVBand="0" w:evenVBand="0" w:oddHBand="1" w:evenHBand="0" w:firstRowFirstColumn="0" w:firstRowLastColumn="0" w:lastRowFirstColumn="0" w:lastRowLastColumn="0"/>
              <w:rPr>
                <w:rFonts w:cs="Arial"/>
                <w:sz w:val="20"/>
                <w:szCs w:val="20"/>
              </w:rPr>
            </w:pPr>
            <w:r w:rsidRPr="003B3F9C">
              <w:rPr>
                <w:rFonts w:cs="Arial"/>
                <w:sz w:val="20"/>
                <w:szCs w:val="20"/>
              </w:rPr>
              <w:t xml:space="preserve">Precisar la disposición legal (Ley, Reglamento, Lineamiento, Manual, etc.; artículo, lineamiento, párrafo, etc.), en la que se determina el tiempo durante el cual se debe de conservar la información. </w:t>
            </w:r>
          </w:p>
        </w:tc>
      </w:tr>
      <w:tr w:rsidR="00FF020D" w:rsidRPr="0015627D" w14:paraId="22AE6E04" w14:textId="77777777" w:rsidTr="00FF020D">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828" w:type="dxa"/>
          </w:tcPr>
          <w:p w14:paraId="43E9F36D" w14:textId="77777777" w:rsidR="00FF020D" w:rsidRPr="003B3F9C" w:rsidRDefault="00FF020D" w:rsidP="00FF020D">
            <w:pPr>
              <w:tabs>
                <w:tab w:val="left" w:pos="602"/>
              </w:tabs>
              <w:autoSpaceDE w:val="0"/>
              <w:autoSpaceDN w:val="0"/>
              <w:adjustRightInd w:val="0"/>
              <w:spacing w:after="240"/>
              <w:rPr>
                <w:rFonts w:cs="Arial"/>
                <w:sz w:val="20"/>
                <w:szCs w:val="20"/>
              </w:rPr>
            </w:pPr>
            <w:r>
              <w:rPr>
                <w:rFonts w:cs="Arial"/>
                <w:sz w:val="20"/>
                <w:szCs w:val="20"/>
              </w:rPr>
              <w:t>1</w:t>
            </w:r>
            <w:r w:rsidRPr="003B3F9C">
              <w:rPr>
                <w:rFonts w:cs="Arial"/>
                <w:sz w:val="20"/>
                <w:szCs w:val="20"/>
              </w:rPr>
              <w:t xml:space="preserve">.1.3 Valor fiscal. </w:t>
            </w:r>
            <w:r w:rsidRPr="003B3F9C">
              <w:rPr>
                <w:rFonts w:cs="Arial"/>
                <w:b w:val="0"/>
                <w:sz w:val="20"/>
                <w:szCs w:val="20"/>
              </w:rPr>
              <w:t>Es aquel que tienen los documentos que pueden servir como prueba del cumplimiento de obligaciones tributarias.</w:t>
            </w:r>
          </w:p>
        </w:tc>
        <w:tc>
          <w:tcPr>
            <w:tcW w:w="4777" w:type="dxa"/>
          </w:tcPr>
          <w:p w14:paraId="012C7C6F" w14:textId="77777777" w:rsidR="00FF020D" w:rsidRPr="003B3F9C" w:rsidRDefault="00FF020D" w:rsidP="00FF020D">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B3F9C">
              <w:rPr>
                <w:rFonts w:cs="Arial"/>
                <w:sz w:val="20"/>
                <w:szCs w:val="20"/>
              </w:rPr>
              <w:t>Indicar la normatividad técnica o disposición legal en la que se determina el tiempo duran</w:t>
            </w:r>
            <w:r>
              <w:rPr>
                <w:rFonts w:cs="Arial"/>
                <w:sz w:val="20"/>
                <w:szCs w:val="20"/>
              </w:rPr>
              <w:t>te</w:t>
            </w:r>
            <w:r w:rsidRPr="003B3F9C">
              <w:rPr>
                <w:rFonts w:cs="Arial"/>
                <w:sz w:val="20"/>
                <w:szCs w:val="20"/>
              </w:rPr>
              <w:t xml:space="preserve"> el cual se debe conservar la documentación fiscal </w:t>
            </w:r>
          </w:p>
        </w:tc>
      </w:tr>
      <w:tr w:rsidR="00FF020D" w:rsidRPr="0015627D" w14:paraId="134499CE" w14:textId="77777777" w:rsidTr="00FF020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828" w:type="dxa"/>
          </w:tcPr>
          <w:p w14:paraId="18BF5211" w14:textId="77777777" w:rsidR="00FF020D" w:rsidRPr="003B3F9C" w:rsidRDefault="00FF020D" w:rsidP="00FF020D">
            <w:pPr>
              <w:autoSpaceDE w:val="0"/>
              <w:autoSpaceDN w:val="0"/>
              <w:adjustRightInd w:val="0"/>
              <w:spacing w:after="240"/>
              <w:rPr>
                <w:rFonts w:cs="Arial"/>
                <w:sz w:val="20"/>
                <w:szCs w:val="20"/>
              </w:rPr>
            </w:pPr>
            <w:r>
              <w:rPr>
                <w:rFonts w:cs="Arial"/>
                <w:sz w:val="20"/>
                <w:szCs w:val="20"/>
              </w:rPr>
              <w:t>1</w:t>
            </w:r>
            <w:r w:rsidRPr="003B3F9C">
              <w:rPr>
                <w:rFonts w:cs="Arial"/>
                <w:sz w:val="20"/>
                <w:szCs w:val="20"/>
              </w:rPr>
              <w:t>.1.4 Valor contable</w:t>
            </w:r>
            <w:r w:rsidRPr="003B3F9C">
              <w:rPr>
                <w:rFonts w:cs="Arial"/>
                <w:b w:val="0"/>
                <w:sz w:val="20"/>
                <w:szCs w:val="20"/>
              </w:rPr>
              <w:t>. Es el que tienen los documentos que pueden servir de explicación</w:t>
            </w:r>
            <w:r>
              <w:rPr>
                <w:rFonts w:cs="Arial"/>
                <w:b w:val="0"/>
                <w:sz w:val="20"/>
                <w:szCs w:val="20"/>
              </w:rPr>
              <w:t xml:space="preserve"> o justificación de operaciones</w:t>
            </w:r>
            <w:r w:rsidRPr="003B3F9C">
              <w:rPr>
                <w:rFonts w:cs="Arial"/>
                <w:b w:val="0"/>
                <w:sz w:val="20"/>
                <w:szCs w:val="20"/>
              </w:rPr>
              <w:t xml:space="preserve"> destinadas al control presupuestario</w:t>
            </w:r>
          </w:p>
        </w:tc>
        <w:tc>
          <w:tcPr>
            <w:tcW w:w="4777" w:type="dxa"/>
          </w:tcPr>
          <w:p w14:paraId="7EBC2782" w14:textId="77777777" w:rsidR="00FF020D" w:rsidRPr="003B3F9C" w:rsidRDefault="00FF020D" w:rsidP="00FF020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B3F9C">
              <w:rPr>
                <w:rFonts w:cs="Arial"/>
                <w:sz w:val="20"/>
                <w:szCs w:val="20"/>
              </w:rPr>
              <w:t>Indicar la normatividad técnica o disposición legal en la que se determina el tiempo duran</w:t>
            </w:r>
            <w:r>
              <w:rPr>
                <w:rFonts w:cs="Arial"/>
                <w:sz w:val="20"/>
                <w:szCs w:val="20"/>
              </w:rPr>
              <w:t>te</w:t>
            </w:r>
            <w:r w:rsidRPr="003B3F9C">
              <w:rPr>
                <w:rFonts w:cs="Arial"/>
                <w:sz w:val="20"/>
                <w:szCs w:val="20"/>
              </w:rPr>
              <w:t xml:space="preserve"> el cual se debe conservar la documentación contable.</w:t>
            </w:r>
          </w:p>
        </w:tc>
      </w:tr>
      <w:tr w:rsidR="00FF020D" w:rsidRPr="0015627D" w14:paraId="201FBDDA" w14:textId="77777777" w:rsidTr="00FF020D">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605" w:type="dxa"/>
            <w:gridSpan w:val="2"/>
          </w:tcPr>
          <w:p w14:paraId="49CD4189" w14:textId="77777777" w:rsidR="00FF020D" w:rsidRPr="003B3F9C" w:rsidRDefault="00FF020D" w:rsidP="00FF020D">
            <w:pPr>
              <w:spacing w:before="240"/>
              <w:rPr>
                <w:rFonts w:cs="Arial"/>
                <w:sz w:val="20"/>
                <w:szCs w:val="20"/>
              </w:rPr>
            </w:pPr>
            <w:r>
              <w:rPr>
                <w:rFonts w:cs="Arial"/>
                <w:sz w:val="20"/>
                <w:szCs w:val="20"/>
              </w:rPr>
              <w:t>1</w:t>
            </w:r>
            <w:r w:rsidRPr="003B3F9C">
              <w:rPr>
                <w:rFonts w:cs="Arial"/>
                <w:sz w:val="20"/>
                <w:szCs w:val="20"/>
              </w:rPr>
              <w:t>.2 Análisis y determinación de valores secundarios.</w:t>
            </w:r>
          </w:p>
          <w:p w14:paraId="62580C78" w14:textId="77777777" w:rsidR="00FF020D" w:rsidRPr="003B3F9C" w:rsidRDefault="00FF020D" w:rsidP="00FF020D">
            <w:pPr>
              <w:rPr>
                <w:rFonts w:cs="Arial"/>
                <w:sz w:val="20"/>
                <w:szCs w:val="20"/>
              </w:rPr>
            </w:pPr>
          </w:p>
          <w:p w14:paraId="66E3406B" w14:textId="77777777" w:rsidR="00FF020D" w:rsidRDefault="00FF020D" w:rsidP="00FF020D">
            <w:pPr>
              <w:rPr>
                <w:rFonts w:cs="Arial"/>
                <w:b w:val="0"/>
                <w:sz w:val="20"/>
                <w:szCs w:val="20"/>
              </w:rPr>
            </w:pPr>
            <w:r w:rsidRPr="003B3F9C">
              <w:rPr>
                <w:rFonts w:cs="Arial"/>
                <w:sz w:val="20"/>
                <w:szCs w:val="20"/>
              </w:rPr>
              <w:t xml:space="preserve">   </w:t>
            </w:r>
            <w:r w:rsidRPr="003B3F9C">
              <w:rPr>
                <w:rFonts w:cs="Arial"/>
                <w:b w:val="0"/>
                <w:sz w:val="20"/>
                <w:szCs w:val="20"/>
              </w:rPr>
              <w:t>*Para determinar el valor secundario de la serie se deben considerar los criterios señalados en la Norma UNE-ISO 15489-2 señalados en la siguiente tabla</w:t>
            </w:r>
          </w:p>
          <w:p w14:paraId="372B2722" w14:textId="77777777" w:rsidR="00FF020D" w:rsidRPr="003B3F9C" w:rsidRDefault="00FF020D" w:rsidP="00FF020D">
            <w:pPr>
              <w:rPr>
                <w:rFonts w:cs="Arial"/>
                <w:b w:val="0"/>
                <w:sz w:val="20"/>
                <w:szCs w:val="20"/>
              </w:rPr>
            </w:pPr>
          </w:p>
          <w:p w14:paraId="0D890A2A" w14:textId="77777777" w:rsidR="00FF020D" w:rsidRPr="003B3F9C" w:rsidRDefault="00FF020D" w:rsidP="00FF020D">
            <w:pPr>
              <w:rPr>
                <w:rFonts w:cs="Arial"/>
                <w:sz w:val="20"/>
                <w:szCs w:val="20"/>
              </w:rPr>
            </w:pPr>
          </w:p>
          <w:tbl>
            <w:tblPr>
              <w:tblW w:w="864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7"/>
            </w:tblGrid>
            <w:tr w:rsidR="00FF020D" w:rsidRPr="003B3F9C" w14:paraId="03BB951F" w14:textId="77777777" w:rsidTr="00FF020D">
              <w:tc>
                <w:tcPr>
                  <w:tcW w:w="8647" w:type="dxa"/>
                  <w:tcBorders>
                    <w:top w:val="double" w:sz="4" w:space="0" w:color="auto"/>
                    <w:left w:val="nil"/>
                    <w:right w:val="nil"/>
                  </w:tcBorders>
                  <w:shd w:val="clear" w:color="auto" w:fill="BFBFBF" w:themeFill="background1" w:themeFillShade="BF"/>
                </w:tcPr>
                <w:p w14:paraId="5D579352" w14:textId="77777777" w:rsidR="00FF020D" w:rsidRPr="003B3F9C" w:rsidRDefault="00FF020D" w:rsidP="00FF020D">
                  <w:pPr>
                    <w:spacing w:before="80" w:after="80"/>
                    <w:rPr>
                      <w:rFonts w:cs="Arial"/>
                      <w:smallCaps/>
                      <w:color w:val="4A442A"/>
                      <w:sz w:val="20"/>
                      <w:szCs w:val="20"/>
                    </w:rPr>
                  </w:pPr>
                  <w:r w:rsidRPr="003B3F9C">
                    <w:rPr>
                      <w:rFonts w:cs="Arial"/>
                      <w:b/>
                      <w:sz w:val="20"/>
                      <w:szCs w:val="20"/>
                    </w:rPr>
                    <w:t xml:space="preserve">VALOR SECUNDARIO </w:t>
                  </w:r>
                  <w:r w:rsidRPr="003B3F9C">
                    <w:rPr>
                      <w:rFonts w:cs="Arial"/>
                      <w:sz w:val="20"/>
                      <w:szCs w:val="20"/>
                    </w:rPr>
                    <w:t>(ISO 15489-2)</w:t>
                  </w:r>
                </w:p>
              </w:tc>
            </w:tr>
            <w:tr w:rsidR="00FF020D" w:rsidRPr="003B3F9C" w14:paraId="09939523" w14:textId="77777777" w:rsidTr="00FF020D">
              <w:tc>
                <w:tcPr>
                  <w:tcW w:w="8647" w:type="dxa"/>
                  <w:tcBorders>
                    <w:left w:val="nil"/>
                    <w:bottom w:val="dotted" w:sz="4" w:space="0" w:color="auto"/>
                    <w:right w:val="dotted" w:sz="4" w:space="0" w:color="auto"/>
                  </w:tcBorders>
                </w:tcPr>
                <w:p w14:paraId="4E54820E" w14:textId="77777777" w:rsidR="00FF020D" w:rsidRPr="003B3F9C" w:rsidRDefault="00FF020D" w:rsidP="00FF020D">
                  <w:pPr>
                    <w:pStyle w:val="Prrafodelista"/>
                    <w:numPr>
                      <w:ilvl w:val="0"/>
                      <w:numId w:val="35"/>
                    </w:numPr>
                    <w:spacing w:before="40" w:after="40"/>
                    <w:rPr>
                      <w:rFonts w:ascii="Arial" w:hAnsi="Arial" w:cs="Arial"/>
                      <w:sz w:val="20"/>
                      <w:szCs w:val="20"/>
                    </w:rPr>
                  </w:pPr>
                  <w:r w:rsidRPr="003B3F9C">
                    <w:rPr>
                      <w:rFonts w:ascii="Arial" w:hAnsi="Arial" w:cs="Arial"/>
                      <w:b/>
                      <w:sz w:val="20"/>
                      <w:szCs w:val="20"/>
                    </w:rPr>
                    <w:t>Evaluación de riesgos</w:t>
                  </w:r>
                  <w:r w:rsidRPr="003B3F9C">
                    <w:rPr>
                      <w:rFonts w:ascii="Arial" w:hAnsi="Arial" w:cs="Arial"/>
                      <w:sz w:val="20"/>
                      <w:szCs w:val="20"/>
                    </w:rPr>
                    <w:t xml:space="preserve"> (¿qué riesgos entraña la destrucción de la serie documental una vez que ha concluido su uso administrativo y legal?)</w:t>
                  </w:r>
                </w:p>
                <w:p w14:paraId="1B0E2AFB" w14:textId="77777777" w:rsidR="00FF020D" w:rsidRPr="003B3F9C" w:rsidRDefault="00FF020D" w:rsidP="00FF020D">
                  <w:pPr>
                    <w:spacing w:before="40" w:after="40"/>
                    <w:rPr>
                      <w:rFonts w:cs="Arial"/>
                      <w:sz w:val="20"/>
                      <w:szCs w:val="20"/>
                    </w:rPr>
                  </w:pPr>
                </w:p>
              </w:tc>
            </w:tr>
            <w:tr w:rsidR="00FF020D" w:rsidRPr="003B3F9C" w14:paraId="0AC477BF" w14:textId="77777777" w:rsidTr="00FF020D">
              <w:tc>
                <w:tcPr>
                  <w:tcW w:w="8647" w:type="dxa"/>
                  <w:tcBorders>
                    <w:top w:val="dotted" w:sz="4" w:space="0" w:color="auto"/>
                    <w:left w:val="nil"/>
                    <w:bottom w:val="dotted" w:sz="4" w:space="0" w:color="auto"/>
                    <w:right w:val="dotted" w:sz="4" w:space="0" w:color="auto"/>
                  </w:tcBorders>
                </w:tcPr>
                <w:p w14:paraId="7DCD0ACC" w14:textId="77777777" w:rsidR="00FF020D" w:rsidRPr="003B3F9C" w:rsidRDefault="00FF020D" w:rsidP="00FF020D">
                  <w:pPr>
                    <w:pStyle w:val="Prrafodelista"/>
                    <w:numPr>
                      <w:ilvl w:val="0"/>
                      <w:numId w:val="35"/>
                    </w:numPr>
                    <w:spacing w:before="40" w:after="40"/>
                    <w:rPr>
                      <w:rFonts w:ascii="Arial" w:hAnsi="Arial" w:cs="Arial"/>
                      <w:sz w:val="20"/>
                      <w:szCs w:val="20"/>
                    </w:rPr>
                  </w:pPr>
                  <w:r w:rsidRPr="003B3F9C">
                    <w:rPr>
                      <w:rFonts w:ascii="Arial" w:hAnsi="Arial" w:cs="Arial"/>
                      <w:b/>
                      <w:sz w:val="20"/>
                      <w:szCs w:val="20"/>
                    </w:rPr>
                    <w:t>Documentos esenciales</w:t>
                  </w:r>
                  <w:r w:rsidRPr="003B3F9C">
                    <w:rPr>
                      <w:rFonts w:ascii="Arial" w:hAnsi="Arial" w:cs="Arial"/>
                      <w:sz w:val="20"/>
                      <w:szCs w:val="20"/>
                    </w:rPr>
                    <w:t xml:space="preserve"> (¿La serie documental es </w:t>
                  </w:r>
                  <w:r w:rsidRPr="003B3F9C">
                    <w:rPr>
                      <w:rFonts w:ascii="Arial" w:hAnsi="Arial" w:cs="Arial"/>
                      <w:sz w:val="20"/>
                      <w:szCs w:val="20"/>
                      <w:u w:val="single"/>
                    </w:rPr>
                    <w:t>esencial</w:t>
                  </w:r>
                  <w:r w:rsidRPr="003B3F9C">
                    <w:rPr>
                      <w:rFonts w:ascii="Arial" w:hAnsi="Arial" w:cs="Arial"/>
                      <w:sz w:val="20"/>
                      <w:szCs w:val="20"/>
                    </w:rPr>
                    <w:t xml:space="preserve"> para garantizar la continuidad de la organización? En caso afirmativo ¿qué acciones es necesario llevar a cabo para garantizar su conservación?)</w:t>
                  </w:r>
                </w:p>
                <w:p w14:paraId="3E241EF5" w14:textId="77777777" w:rsidR="00FF020D" w:rsidRPr="003B3F9C" w:rsidRDefault="00FF020D" w:rsidP="00FF020D">
                  <w:pPr>
                    <w:spacing w:before="40" w:after="40"/>
                    <w:rPr>
                      <w:rFonts w:cs="Arial"/>
                      <w:sz w:val="20"/>
                      <w:szCs w:val="20"/>
                    </w:rPr>
                  </w:pPr>
                </w:p>
              </w:tc>
            </w:tr>
            <w:tr w:rsidR="00FF020D" w:rsidRPr="003B3F9C" w14:paraId="64484B27" w14:textId="77777777" w:rsidTr="00FF020D">
              <w:tc>
                <w:tcPr>
                  <w:tcW w:w="8647" w:type="dxa"/>
                  <w:tcBorders>
                    <w:top w:val="dotted" w:sz="4" w:space="0" w:color="auto"/>
                    <w:left w:val="nil"/>
                    <w:bottom w:val="double" w:sz="4" w:space="0" w:color="auto"/>
                    <w:right w:val="dotted" w:sz="4" w:space="0" w:color="auto"/>
                  </w:tcBorders>
                </w:tcPr>
                <w:p w14:paraId="2E328C97" w14:textId="77777777" w:rsidR="00FF020D" w:rsidRPr="003B3F9C" w:rsidRDefault="00FF020D" w:rsidP="00FF020D">
                  <w:pPr>
                    <w:pStyle w:val="Prrafodelista"/>
                    <w:numPr>
                      <w:ilvl w:val="0"/>
                      <w:numId w:val="35"/>
                    </w:numPr>
                    <w:spacing w:before="40" w:after="40"/>
                    <w:rPr>
                      <w:rFonts w:ascii="Arial" w:hAnsi="Arial" w:cs="Arial"/>
                      <w:sz w:val="20"/>
                      <w:szCs w:val="20"/>
                    </w:rPr>
                  </w:pPr>
                  <w:r w:rsidRPr="003B3F9C">
                    <w:rPr>
                      <w:rFonts w:ascii="Arial" w:hAnsi="Arial" w:cs="Arial"/>
                      <w:b/>
                      <w:sz w:val="20"/>
                      <w:szCs w:val="20"/>
                    </w:rPr>
                    <w:t>Evaluación de beneficios</w:t>
                  </w:r>
                  <w:r w:rsidRPr="003B3F9C">
                    <w:rPr>
                      <w:rFonts w:ascii="Arial" w:hAnsi="Arial" w:cs="Arial"/>
                      <w:sz w:val="20"/>
                      <w:szCs w:val="20"/>
                    </w:rPr>
                    <w:t xml:space="preserve"> (¿Qué beneficios entraña para la organización la conservación de la serie documental una vez que ha concluido su uso administrativo y legal? –beneficios financieros, políticos, sociales o de cualquier otro tipo-)</w:t>
                  </w:r>
                </w:p>
              </w:tc>
            </w:tr>
          </w:tbl>
          <w:p w14:paraId="44781041" w14:textId="77777777" w:rsidR="00FF020D" w:rsidRPr="003B3F9C" w:rsidRDefault="00FF020D" w:rsidP="00FF020D">
            <w:pPr>
              <w:rPr>
                <w:rFonts w:cs="Arial"/>
                <w:sz w:val="20"/>
                <w:szCs w:val="20"/>
              </w:rPr>
            </w:pPr>
          </w:p>
          <w:p w14:paraId="4D145578" w14:textId="77777777" w:rsidR="00FF020D" w:rsidRPr="003B3F9C" w:rsidRDefault="00FF020D" w:rsidP="00FF020D">
            <w:pPr>
              <w:rPr>
                <w:rFonts w:cs="Arial"/>
                <w:sz w:val="20"/>
                <w:szCs w:val="20"/>
              </w:rPr>
            </w:pPr>
          </w:p>
        </w:tc>
      </w:tr>
      <w:tr w:rsidR="00FF020D" w:rsidRPr="0015627D" w14:paraId="743E2841" w14:textId="77777777" w:rsidTr="00FF020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605" w:type="dxa"/>
            <w:gridSpan w:val="2"/>
          </w:tcPr>
          <w:p w14:paraId="7CC32530" w14:textId="77777777" w:rsidR="00FF020D" w:rsidRPr="003B3F9C" w:rsidRDefault="00FF020D" w:rsidP="00FF020D">
            <w:pPr>
              <w:rPr>
                <w:rFonts w:cs="Arial"/>
                <w:sz w:val="20"/>
                <w:szCs w:val="20"/>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5387"/>
            </w:tblGrid>
            <w:tr w:rsidR="00FF020D" w:rsidRPr="003B3F9C" w14:paraId="155287D8" w14:textId="77777777" w:rsidTr="00FF020D">
              <w:tc>
                <w:tcPr>
                  <w:tcW w:w="9498" w:type="dxa"/>
                  <w:gridSpan w:val="2"/>
                  <w:tcBorders>
                    <w:top w:val="double" w:sz="4" w:space="0" w:color="auto"/>
                    <w:left w:val="nil"/>
                    <w:bottom w:val="dotted" w:sz="4" w:space="0" w:color="auto"/>
                    <w:right w:val="dotted" w:sz="4" w:space="0" w:color="auto"/>
                  </w:tcBorders>
                  <w:shd w:val="clear" w:color="auto" w:fill="CCC0D9" w:themeFill="accent4" w:themeFillTint="66"/>
                </w:tcPr>
                <w:p w14:paraId="6576B033" w14:textId="77777777" w:rsidR="00FF020D" w:rsidRPr="003B3F9C" w:rsidRDefault="00FF020D" w:rsidP="00FF020D">
                  <w:pPr>
                    <w:spacing w:before="40" w:after="40"/>
                    <w:rPr>
                      <w:rFonts w:cs="Arial"/>
                      <w:b/>
                      <w:sz w:val="20"/>
                      <w:szCs w:val="20"/>
                    </w:rPr>
                  </w:pPr>
                  <w:r w:rsidRPr="003B3F9C">
                    <w:rPr>
                      <w:rFonts w:cs="Arial"/>
                      <w:b/>
                      <w:sz w:val="20"/>
                      <w:szCs w:val="20"/>
                    </w:rPr>
                    <w:t>Analizar y complementar los siguientes criterios de valoración (B</w:t>
                  </w:r>
                  <w:r>
                    <w:rPr>
                      <w:rFonts w:cs="Arial"/>
                      <w:b/>
                      <w:sz w:val="20"/>
                      <w:szCs w:val="20"/>
                    </w:rPr>
                    <w:t xml:space="preserve">oles y </w:t>
                  </w:r>
                  <w:r w:rsidRPr="003B3F9C">
                    <w:rPr>
                      <w:rFonts w:cs="Arial"/>
                      <w:b/>
                      <w:sz w:val="20"/>
                      <w:szCs w:val="20"/>
                    </w:rPr>
                    <w:t>Young</w:t>
                  </w:r>
                  <w:r>
                    <w:rPr>
                      <w:rStyle w:val="Refdenotaalpie"/>
                      <w:sz w:val="20"/>
                      <w:szCs w:val="20"/>
                    </w:rPr>
                    <w:footnoteReference w:id="4"/>
                  </w:r>
                  <w:r w:rsidRPr="003B3F9C">
                    <w:rPr>
                      <w:rFonts w:cs="Arial"/>
                      <w:b/>
                      <w:sz w:val="20"/>
                      <w:szCs w:val="20"/>
                    </w:rPr>
                    <w:t>)</w:t>
                  </w:r>
                </w:p>
              </w:tc>
            </w:tr>
            <w:tr w:rsidR="00FF020D" w:rsidRPr="003B3F9C" w14:paraId="12AF3D82" w14:textId="77777777" w:rsidTr="00FF020D">
              <w:tc>
                <w:tcPr>
                  <w:tcW w:w="9498" w:type="dxa"/>
                  <w:gridSpan w:val="2"/>
                  <w:tcBorders>
                    <w:top w:val="double" w:sz="4" w:space="0" w:color="auto"/>
                    <w:left w:val="nil"/>
                    <w:bottom w:val="dotted" w:sz="4" w:space="0" w:color="auto"/>
                    <w:right w:val="dotted" w:sz="4" w:space="0" w:color="auto"/>
                  </w:tcBorders>
                  <w:shd w:val="clear" w:color="auto" w:fill="F2F2F2" w:themeFill="background1" w:themeFillShade="F2"/>
                </w:tcPr>
                <w:p w14:paraId="1A3231DA" w14:textId="77777777" w:rsidR="00FF020D" w:rsidRPr="003B3F9C" w:rsidRDefault="00FF020D" w:rsidP="00FF020D">
                  <w:pPr>
                    <w:spacing w:before="40" w:after="40"/>
                    <w:rPr>
                      <w:rFonts w:cs="Arial"/>
                      <w:b/>
                      <w:i/>
                      <w:sz w:val="20"/>
                      <w:szCs w:val="20"/>
                    </w:rPr>
                  </w:pPr>
                  <w:r w:rsidRPr="003B3F9C">
                    <w:rPr>
                      <w:rFonts w:cs="Arial"/>
                      <w:b/>
                      <w:i/>
                      <w:sz w:val="20"/>
                      <w:szCs w:val="20"/>
                    </w:rPr>
                    <w:t>Funciones del productor</w:t>
                  </w:r>
                </w:p>
              </w:tc>
            </w:tr>
            <w:tr w:rsidR="00FF020D" w:rsidRPr="003B3F9C" w14:paraId="70F163F0" w14:textId="77777777" w:rsidTr="00FF020D">
              <w:tc>
                <w:tcPr>
                  <w:tcW w:w="4111" w:type="dxa"/>
                  <w:tcBorders>
                    <w:top w:val="dotted" w:sz="4" w:space="0" w:color="auto"/>
                    <w:left w:val="nil"/>
                    <w:bottom w:val="dotted" w:sz="4" w:space="0" w:color="auto"/>
                    <w:right w:val="dotted" w:sz="4" w:space="0" w:color="auto"/>
                  </w:tcBorders>
                </w:tcPr>
                <w:p w14:paraId="67D75860" w14:textId="77777777" w:rsidR="00FF020D" w:rsidRPr="003B3F9C" w:rsidRDefault="00FF020D" w:rsidP="00FF020D">
                  <w:pPr>
                    <w:spacing w:before="40" w:after="40"/>
                    <w:rPr>
                      <w:rFonts w:cs="Arial"/>
                      <w:sz w:val="20"/>
                      <w:szCs w:val="20"/>
                    </w:rPr>
                  </w:pPr>
                  <w:r w:rsidRPr="003B3F9C">
                    <w:rPr>
                      <w:rFonts w:cs="Arial"/>
                      <w:sz w:val="20"/>
                      <w:szCs w:val="20"/>
                    </w:rPr>
                    <w:t>Situación en la jerarquía orgánica</w:t>
                  </w:r>
                </w:p>
              </w:tc>
              <w:tc>
                <w:tcPr>
                  <w:tcW w:w="5387" w:type="dxa"/>
                  <w:tcBorders>
                    <w:top w:val="dotted" w:sz="4" w:space="0" w:color="auto"/>
                    <w:left w:val="dotted" w:sz="4" w:space="0" w:color="auto"/>
                    <w:bottom w:val="dotted" w:sz="4" w:space="0" w:color="auto"/>
                    <w:right w:val="nil"/>
                  </w:tcBorders>
                </w:tcPr>
                <w:p w14:paraId="4B6644E6" w14:textId="77777777" w:rsidR="00FF020D" w:rsidRPr="003B3F9C" w:rsidRDefault="00FF020D" w:rsidP="00FF020D">
                  <w:pPr>
                    <w:spacing w:before="40" w:after="40"/>
                    <w:rPr>
                      <w:rFonts w:cs="Arial"/>
                      <w:sz w:val="20"/>
                      <w:szCs w:val="20"/>
                    </w:rPr>
                  </w:pPr>
                </w:p>
                <w:p w14:paraId="2D6E0638" w14:textId="77777777" w:rsidR="00FF020D" w:rsidRPr="003B3F9C" w:rsidRDefault="00FF020D" w:rsidP="00FF020D">
                  <w:pPr>
                    <w:spacing w:before="40" w:after="40"/>
                    <w:rPr>
                      <w:rFonts w:cs="Arial"/>
                      <w:sz w:val="20"/>
                      <w:szCs w:val="20"/>
                    </w:rPr>
                  </w:pPr>
                </w:p>
              </w:tc>
            </w:tr>
            <w:tr w:rsidR="00FF020D" w:rsidRPr="003B3F9C" w14:paraId="243ADF5A" w14:textId="77777777" w:rsidTr="00FF020D">
              <w:tc>
                <w:tcPr>
                  <w:tcW w:w="4111" w:type="dxa"/>
                  <w:tcBorders>
                    <w:top w:val="dotted" w:sz="4" w:space="0" w:color="auto"/>
                    <w:left w:val="nil"/>
                    <w:bottom w:val="dotted" w:sz="4" w:space="0" w:color="auto"/>
                    <w:right w:val="dotted" w:sz="4" w:space="0" w:color="auto"/>
                  </w:tcBorders>
                </w:tcPr>
                <w:p w14:paraId="7793E6F8" w14:textId="77777777" w:rsidR="00FF020D" w:rsidRPr="003B3F9C" w:rsidRDefault="00FF020D" w:rsidP="00FF020D">
                  <w:pPr>
                    <w:spacing w:before="40" w:after="40"/>
                    <w:rPr>
                      <w:rFonts w:cs="Arial"/>
                      <w:sz w:val="20"/>
                      <w:szCs w:val="20"/>
                    </w:rPr>
                  </w:pPr>
                  <w:r w:rsidRPr="003B3F9C">
                    <w:rPr>
                      <w:rFonts w:cs="Arial"/>
                      <w:sz w:val="20"/>
                      <w:szCs w:val="20"/>
                    </w:rPr>
                    <w:t>Carácter general o específico</w:t>
                  </w:r>
                </w:p>
              </w:tc>
              <w:tc>
                <w:tcPr>
                  <w:tcW w:w="5387" w:type="dxa"/>
                  <w:tcBorders>
                    <w:top w:val="dotted" w:sz="4" w:space="0" w:color="auto"/>
                    <w:left w:val="dotted" w:sz="4" w:space="0" w:color="auto"/>
                    <w:bottom w:val="dotted" w:sz="4" w:space="0" w:color="auto"/>
                    <w:right w:val="nil"/>
                  </w:tcBorders>
                </w:tcPr>
                <w:p w14:paraId="0010B0CF" w14:textId="77777777" w:rsidR="00FF020D" w:rsidRPr="003B3F9C" w:rsidRDefault="00FF020D" w:rsidP="00FF020D">
                  <w:pPr>
                    <w:spacing w:before="40" w:after="40"/>
                    <w:rPr>
                      <w:rFonts w:cs="Arial"/>
                      <w:sz w:val="20"/>
                      <w:szCs w:val="20"/>
                    </w:rPr>
                  </w:pPr>
                </w:p>
                <w:p w14:paraId="1B5B9A4B" w14:textId="77777777" w:rsidR="00FF020D" w:rsidRPr="003B3F9C" w:rsidRDefault="00FF020D" w:rsidP="00FF020D">
                  <w:pPr>
                    <w:spacing w:before="40" w:after="40"/>
                    <w:rPr>
                      <w:rFonts w:cs="Arial"/>
                      <w:sz w:val="20"/>
                      <w:szCs w:val="20"/>
                    </w:rPr>
                  </w:pPr>
                </w:p>
              </w:tc>
            </w:tr>
            <w:tr w:rsidR="00FF020D" w:rsidRPr="003B3F9C" w14:paraId="1F3B0B89" w14:textId="77777777" w:rsidTr="00FF020D">
              <w:tc>
                <w:tcPr>
                  <w:tcW w:w="4111" w:type="dxa"/>
                  <w:tcBorders>
                    <w:top w:val="dotted" w:sz="4" w:space="0" w:color="auto"/>
                    <w:left w:val="nil"/>
                    <w:bottom w:val="double" w:sz="4" w:space="0" w:color="auto"/>
                    <w:right w:val="dotted" w:sz="4" w:space="0" w:color="auto"/>
                  </w:tcBorders>
                </w:tcPr>
                <w:p w14:paraId="01975857" w14:textId="77777777" w:rsidR="00FF020D" w:rsidRPr="003B3F9C" w:rsidRDefault="00FF020D" w:rsidP="00FF020D">
                  <w:pPr>
                    <w:spacing w:before="40" w:after="40"/>
                    <w:rPr>
                      <w:rFonts w:cs="Arial"/>
                      <w:sz w:val="20"/>
                      <w:szCs w:val="20"/>
                    </w:rPr>
                  </w:pPr>
                  <w:r w:rsidRPr="003B3F9C">
                    <w:rPr>
                      <w:rFonts w:cs="Arial"/>
                      <w:sz w:val="20"/>
                      <w:szCs w:val="20"/>
                    </w:rPr>
                    <w:t>Complejidad en la tramitación</w:t>
                  </w:r>
                </w:p>
              </w:tc>
              <w:tc>
                <w:tcPr>
                  <w:tcW w:w="5387" w:type="dxa"/>
                  <w:tcBorders>
                    <w:top w:val="dotted" w:sz="4" w:space="0" w:color="auto"/>
                    <w:left w:val="dotted" w:sz="4" w:space="0" w:color="auto"/>
                    <w:bottom w:val="double" w:sz="4" w:space="0" w:color="auto"/>
                    <w:right w:val="nil"/>
                  </w:tcBorders>
                </w:tcPr>
                <w:p w14:paraId="2624B083" w14:textId="77777777" w:rsidR="00FF020D" w:rsidRPr="003B3F9C" w:rsidRDefault="00FF020D" w:rsidP="00FF020D">
                  <w:pPr>
                    <w:spacing w:before="40" w:after="40"/>
                    <w:rPr>
                      <w:rFonts w:cs="Arial"/>
                      <w:sz w:val="20"/>
                      <w:szCs w:val="20"/>
                    </w:rPr>
                  </w:pPr>
                </w:p>
                <w:p w14:paraId="68946030" w14:textId="77777777" w:rsidR="00FF020D" w:rsidRPr="003B3F9C" w:rsidRDefault="00FF020D" w:rsidP="00FF020D">
                  <w:pPr>
                    <w:spacing w:before="40" w:after="40"/>
                    <w:rPr>
                      <w:rFonts w:cs="Arial"/>
                      <w:sz w:val="20"/>
                      <w:szCs w:val="20"/>
                    </w:rPr>
                  </w:pPr>
                </w:p>
              </w:tc>
            </w:tr>
            <w:tr w:rsidR="00FF020D" w:rsidRPr="003B3F9C" w14:paraId="392B549E" w14:textId="77777777" w:rsidTr="00FF020D">
              <w:tc>
                <w:tcPr>
                  <w:tcW w:w="9498" w:type="dxa"/>
                  <w:gridSpan w:val="2"/>
                  <w:tcBorders>
                    <w:top w:val="double" w:sz="4" w:space="0" w:color="auto"/>
                    <w:left w:val="nil"/>
                    <w:bottom w:val="dotted" w:sz="4" w:space="0" w:color="auto"/>
                    <w:right w:val="dotted" w:sz="4" w:space="0" w:color="auto"/>
                  </w:tcBorders>
                  <w:shd w:val="clear" w:color="auto" w:fill="CCC0D9" w:themeFill="accent4" w:themeFillTint="66"/>
                </w:tcPr>
                <w:p w14:paraId="37364CC1" w14:textId="77777777" w:rsidR="00FF020D" w:rsidRPr="003B3F9C" w:rsidRDefault="00FF020D" w:rsidP="00FF020D">
                  <w:pPr>
                    <w:spacing w:before="40" w:after="40"/>
                    <w:rPr>
                      <w:rFonts w:cs="Arial"/>
                      <w:b/>
                      <w:i/>
                      <w:sz w:val="20"/>
                      <w:szCs w:val="20"/>
                    </w:rPr>
                  </w:pPr>
                  <w:r w:rsidRPr="003B3F9C">
                    <w:rPr>
                      <w:rFonts w:cs="Arial"/>
                      <w:b/>
                      <w:i/>
                      <w:sz w:val="20"/>
                      <w:szCs w:val="20"/>
                    </w:rPr>
                    <w:t>Contenido de la serie</w:t>
                  </w:r>
                </w:p>
              </w:tc>
            </w:tr>
            <w:tr w:rsidR="00FF020D" w:rsidRPr="003B3F9C" w14:paraId="3DD2B35F" w14:textId="77777777" w:rsidTr="00FF020D">
              <w:tc>
                <w:tcPr>
                  <w:tcW w:w="4111" w:type="dxa"/>
                  <w:tcBorders>
                    <w:top w:val="dotted" w:sz="4" w:space="0" w:color="auto"/>
                    <w:left w:val="nil"/>
                    <w:bottom w:val="dotted" w:sz="4" w:space="0" w:color="auto"/>
                    <w:right w:val="dotted" w:sz="4" w:space="0" w:color="auto"/>
                  </w:tcBorders>
                </w:tcPr>
                <w:p w14:paraId="4E59F655" w14:textId="77777777" w:rsidR="00FF020D" w:rsidRPr="003B3F9C" w:rsidRDefault="00FF020D" w:rsidP="00FF020D">
                  <w:pPr>
                    <w:spacing w:before="40" w:after="40"/>
                    <w:rPr>
                      <w:rFonts w:cs="Arial"/>
                      <w:sz w:val="20"/>
                      <w:szCs w:val="20"/>
                    </w:rPr>
                  </w:pPr>
                  <w:r w:rsidRPr="003B3F9C">
                    <w:rPr>
                      <w:rFonts w:cs="Arial"/>
                      <w:sz w:val="20"/>
                      <w:szCs w:val="20"/>
                    </w:rPr>
                    <w:t>Importancia de la materia</w:t>
                  </w:r>
                </w:p>
              </w:tc>
              <w:tc>
                <w:tcPr>
                  <w:tcW w:w="5387" w:type="dxa"/>
                  <w:tcBorders>
                    <w:top w:val="dotted" w:sz="4" w:space="0" w:color="auto"/>
                    <w:left w:val="dotted" w:sz="4" w:space="0" w:color="auto"/>
                    <w:bottom w:val="dotted" w:sz="4" w:space="0" w:color="auto"/>
                    <w:right w:val="nil"/>
                  </w:tcBorders>
                </w:tcPr>
                <w:p w14:paraId="6C4BF8E9" w14:textId="77777777" w:rsidR="00FF020D" w:rsidRPr="003B3F9C" w:rsidRDefault="00FF020D" w:rsidP="00FF020D">
                  <w:pPr>
                    <w:spacing w:before="40" w:after="40"/>
                    <w:rPr>
                      <w:rFonts w:cs="Arial"/>
                      <w:sz w:val="20"/>
                      <w:szCs w:val="20"/>
                    </w:rPr>
                  </w:pPr>
                </w:p>
                <w:p w14:paraId="39990146" w14:textId="77777777" w:rsidR="00FF020D" w:rsidRPr="003B3F9C" w:rsidRDefault="00FF020D" w:rsidP="00FF020D">
                  <w:pPr>
                    <w:spacing w:before="40" w:after="40"/>
                    <w:rPr>
                      <w:rFonts w:cs="Arial"/>
                      <w:sz w:val="20"/>
                      <w:szCs w:val="20"/>
                    </w:rPr>
                  </w:pPr>
                </w:p>
              </w:tc>
            </w:tr>
            <w:tr w:rsidR="00FF020D" w:rsidRPr="003B3F9C" w14:paraId="3377259A" w14:textId="77777777" w:rsidTr="00FF020D">
              <w:tc>
                <w:tcPr>
                  <w:tcW w:w="4111" w:type="dxa"/>
                  <w:tcBorders>
                    <w:top w:val="dotted" w:sz="4" w:space="0" w:color="auto"/>
                    <w:left w:val="nil"/>
                    <w:bottom w:val="dotted" w:sz="4" w:space="0" w:color="auto"/>
                    <w:right w:val="dotted" w:sz="4" w:space="0" w:color="auto"/>
                  </w:tcBorders>
                </w:tcPr>
                <w:p w14:paraId="57380E4A" w14:textId="77777777" w:rsidR="00FF020D" w:rsidRPr="003B3F9C" w:rsidRDefault="00FF020D" w:rsidP="00FF020D">
                  <w:pPr>
                    <w:spacing w:before="40" w:after="40"/>
                    <w:rPr>
                      <w:rFonts w:cs="Arial"/>
                      <w:sz w:val="20"/>
                      <w:szCs w:val="20"/>
                    </w:rPr>
                  </w:pPr>
                  <w:r w:rsidRPr="003B3F9C">
                    <w:rPr>
                      <w:rFonts w:cs="Arial"/>
                      <w:sz w:val="20"/>
                      <w:szCs w:val="20"/>
                    </w:rPr>
                    <w:t>Utilidad para el estudio del periodo histórico</w:t>
                  </w:r>
                </w:p>
              </w:tc>
              <w:tc>
                <w:tcPr>
                  <w:tcW w:w="5387" w:type="dxa"/>
                  <w:tcBorders>
                    <w:top w:val="dotted" w:sz="4" w:space="0" w:color="auto"/>
                    <w:left w:val="dotted" w:sz="4" w:space="0" w:color="auto"/>
                    <w:bottom w:val="dotted" w:sz="4" w:space="0" w:color="auto"/>
                    <w:right w:val="nil"/>
                  </w:tcBorders>
                </w:tcPr>
                <w:p w14:paraId="1C89115D" w14:textId="77777777" w:rsidR="00FF020D" w:rsidRPr="003B3F9C" w:rsidRDefault="00FF020D" w:rsidP="00FF020D">
                  <w:pPr>
                    <w:spacing w:before="40" w:after="40"/>
                    <w:rPr>
                      <w:rFonts w:cs="Arial"/>
                      <w:sz w:val="20"/>
                      <w:szCs w:val="20"/>
                    </w:rPr>
                  </w:pPr>
                </w:p>
                <w:p w14:paraId="516BE684" w14:textId="77777777" w:rsidR="00FF020D" w:rsidRPr="003B3F9C" w:rsidRDefault="00FF020D" w:rsidP="00FF020D">
                  <w:pPr>
                    <w:spacing w:before="40" w:after="40"/>
                    <w:rPr>
                      <w:rFonts w:cs="Arial"/>
                      <w:sz w:val="20"/>
                      <w:szCs w:val="20"/>
                    </w:rPr>
                  </w:pPr>
                </w:p>
              </w:tc>
            </w:tr>
            <w:tr w:rsidR="00FF020D" w:rsidRPr="003B3F9C" w14:paraId="7A4D761D" w14:textId="77777777" w:rsidTr="00FF020D">
              <w:tc>
                <w:tcPr>
                  <w:tcW w:w="4111" w:type="dxa"/>
                  <w:tcBorders>
                    <w:top w:val="dotted" w:sz="4" w:space="0" w:color="auto"/>
                    <w:left w:val="nil"/>
                    <w:bottom w:val="dotted" w:sz="4" w:space="0" w:color="auto"/>
                    <w:right w:val="dotted" w:sz="4" w:space="0" w:color="auto"/>
                  </w:tcBorders>
                </w:tcPr>
                <w:p w14:paraId="7CEA6201" w14:textId="77777777" w:rsidR="00FF020D" w:rsidRPr="003B3F9C" w:rsidRDefault="00FF020D" w:rsidP="00FF020D">
                  <w:pPr>
                    <w:spacing w:before="40" w:after="40"/>
                    <w:rPr>
                      <w:rFonts w:cs="Arial"/>
                      <w:sz w:val="20"/>
                      <w:szCs w:val="20"/>
                    </w:rPr>
                  </w:pPr>
                  <w:r w:rsidRPr="003B3F9C">
                    <w:rPr>
                      <w:rFonts w:cs="Arial"/>
                      <w:sz w:val="20"/>
                      <w:szCs w:val="20"/>
                    </w:rPr>
                    <w:t>Importancia en el conjunto del fondo</w:t>
                  </w:r>
                </w:p>
              </w:tc>
              <w:tc>
                <w:tcPr>
                  <w:tcW w:w="5387" w:type="dxa"/>
                  <w:tcBorders>
                    <w:top w:val="dotted" w:sz="4" w:space="0" w:color="auto"/>
                    <w:left w:val="dotted" w:sz="4" w:space="0" w:color="auto"/>
                    <w:bottom w:val="dotted" w:sz="4" w:space="0" w:color="auto"/>
                    <w:right w:val="nil"/>
                  </w:tcBorders>
                </w:tcPr>
                <w:p w14:paraId="46BEB121" w14:textId="77777777" w:rsidR="00FF020D" w:rsidRPr="003B3F9C" w:rsidRDefault="00FF020D" w:rsidP="00FF020D">
                  <w:pPr>
                    <w:spacing w:before="40" w:after="40"/>
                    <w:rPr>
                      <w:rFonts w:cs="Arial"/>
                      <w:sz w:val="20"/>
                      <w:szCs w:val="20"/>
                    </w:rPr>
                  </w:pPr>
                </w:p>
                <w:p w14:paraId="1C9E2711" w14:textId="77777777" w:rsidR="00FF020D" w:rsidRPr="003B3F9C" w:rsidRDefault="00FF020D" w:rsidP="00FF020D">
                  <w:pPr>
                    <w:spacing w:before="40" w:after="40"/>
                    <w:rPr>
                      <w:rFonts w:cs="Arial"/>
                      <w:sz w:val="20"/>
                      <w:szCs w:val="20"/>
                    </w:rPr>
                  </w:pPr>
                </w:p>
              </w:tc>
            </w:tr>
            <w:tr w:rsidR="00FF020D" w:rsidRPr="003B3F9C" w14:paraId="5438B362" w14:textId="77777777" w:rsidTr="00FF020D">
              <w:tc>
                <w:tcPr>
                  <w:tcW w:w="4111" w:type="dxa"/>
                  <w:tcBorders>
                    <w:top w:val="dotted" w:sz="4" w:space="0" w:color="auto"/>
                    <w:left w:val="nil"/>
                    <w:bottom w:val="dotted" w:sz="4" w:space="0" w:color="auto"/>
                    <w:right w:val="dotted" w:sz="4" w:space="0" w:color="auto"/>
                  </w:tcBorders>
                </w:tcPr>
                <w:p w14:paraId="08B9268F" w14:textId="77777777" w:rsidR="00FF020D" w:rsidRPr="003B3F9C" w:rsidRDefault="00FF020D" w:rsidP="00FF020D">
                  <w:pPr>
                    <w:spacing w:before="40" w:after="40"/>
                    <w:rPr>
                      <w:rFonts w:cs="Arial"/>
                      <w:sz w:val="20"/>
                      <w:szCs w:val="20"/>
                    </w:rPr>
                  </w:pPr>
                  <w:r w:rsidRPr="003B3F9C">
                    <w:rPr>
                      <w:rFonts w:cs="Arial"/>
                      <w:sz w:val="20"/>
                      <w:szCs w:val="20"/>
                    </w:rPr>
                    <w:t>Fiabilidad de la información</w:t>
                  </w:r>
                </w:p>
              </w:tc>
              <w:tc>
                <w:tcPr>
                  <w:tcW w:w="5387" w:type="dxa"/>
                  <w:tcBorders>
                    <w:top w:val="dotted" w:sz="4" w:space="0" w:color="auto"/>
                    <w:left w:val="dotted" w:sz="4" w:space="0" w:color="auto"/>
                    <w:bottom w:val="dotted" w:sz="4" w:space="0" w:color="auto"/>
                    <w:right w:val="nil"/>
                  </w:tcBorders>
                </w:tcPr>
                <w:p w14:paraId="4208DE57" w14:textId="77777777" w:rsidR="00FF020D" w:rsidRPr="003B3F9C" w:rsidRDefault="00FF020D" w:rsidP="00FF020D">
                  <w:pPr>
                    <w:spacing w:before="40" w:after="40"/>
                    <w:rPr>
                      <w:rFonts w:cs="Arial"/>
                      <w:sz w:val="20"/>
                      <w:szCs w:val="20"/>
                    </w:rPr>
                  </w:pPr>
                </w:p>
                <w:p w14:paraId="694697C1" w14:textId="77777777" w:rsidR="00FF020D" w:rsidRPr="003B3F9C" w:rsidRDefault="00FF020D" w:rsidP="00FF020D">
                  <w:pPr>
                    <w:spacing w:before="40" w:after="40"/>
                    <w:rPr>
                      <w:rFonts w:cs="Arial"/>
                      <w:sz w:val="20"/>
                      <w:szCs w:val="20"/>
                    </w:rPr>
                  </w:pPr>
                </w:p>
              </w:tc>
            </w:tr>
            <w:tr w:rsidR="00FF020D" w:rsidRPr="003B3F9C" w14:paraId="0260D6AE" w14:textId="77777777" w:rsidTr="00FF020D">
              <w:tc>
                <w:tcPr>
                  <w:tcW w:w="4111" w:type="dxa"/>
                  <w:tcBorders>
                    <w:top w:val="dotted" w:sz="4" w:space="0" w:color="auto"/>
                    <w:left w:val="nil"/>
                    <w:bottom w:val="double" w:sz="4" w:space="0" w:color="auto"/>
                    <w:right w:val="dotted" w:sz="4" w:space="0" w:color="auto"/>
                  </w:tcBorders>
                </w:tcPr>
                <w:p w14:paraId="1E46A280" w14:textId="77777777" w:rsidR="00FF020D" w:rsidRPr="003B3F9C" w:rsidRDefault="00FF020D" w:rsidP="00FF020D">
                  <w:pPr>
                    <w:spacing w:before="40" w:after="40"/>
                    <w:rPr>
                      <w:rFonts w:cs="Arial"/>
                      <w:sz w:val="20"/>
                      <w:szCs w:val="20"/>
                    </w:rPr>
                  </w:pPr>
                  <w:r w:rsidRPr="003B3F9C">
                    <w:rPr>
                      <w:rFonts w:cs="Arial"/>
                      <w:sz w:val="20"/>
                      <w:szCs w:val="20"/>
                    </w:rPr>
                    <w:t>Relación productor/materia del documento</w:t>
                  </w:r>
                </w:p>
              </w:tc>
              <w:tc>
                <w:tcPr>
                  <w:tcW w:w="5387" w:type="dxa"/>
                  <w:tcBorders>
                    <w:top w:val="dotted" w:sz="4" w:space="0" w:color="auto"/>
                    <w:left w:val="dotted" w:sz="4" w:space="0" w:color="auto"/>
                    <w:bottom w:val="double" w:sz="4" w:space="0" w:color="auto"/>
                    <w:right w:val="nil"/>
                  </w:tcBorders>
                </w:tcPr>
                <w:p w14:paraId="16D4D18F" w14:textId="77777777" w:rsidR="00FF020D" w:rsidRPr="003B3F9C" w:rsidRDefault="00FF020D" w:rsidP="00FF020D">
                  <w:pPr>
                    <w:spacing w:before="40" w:after="40"/>
                    <w:rPr>
                      <w:rFonts w:cs="Arial"/>
                      <w:sz w:val="20"/>
                      <w:szCs w:val="20"/>
                    </w:rPr>
                  </w:pPr>
                </w:p>
                <w:p w14:paraId="260439B1" w14:textId="77777777" w:rsidR="00FF020D" w:rsidRDefault="00FF020D" w:rsidP="00FF020D">
                  <w:pPr>
                    <w:spacing w:before="40" w:after="40"/>
                    <w:rPr>
                      <w:rFonts w:cs="Arial"/>
                      <w:sz w:val="20"/>
                      <w:szCs w:val="20"/>
                    </w:rPr>
                  </w:pPr>
                </w:p>
                <w:p w14:paraId="7D78123E" w14:textId="77777777" w:rsidR="00754F1E" w:rsidRPr="003B3F9C" w:rsidRDefault="00754F1E" w:rsidP="00FF020D">
                  <w:pPr>
                    <w:spacing w:before="40" w:after="40"/>
                    <w:rPr>
                      <w:rFonts w:cs="Arial"/>
                      <w:sz w:val="20"/>
                      <w:szCs w:val="20"/>
                    </w:rPr>
                  </w:pPr>
                </w:p>
              </w:tc>
            </w:tr>
            <w:tr w:rsidR="00FF020D" w:rsidRPr="003B3F9C" w14:paraId="3CD885F2" w14:textId="77777777" w:rsidTr="00FF020D">
              <w:tc>
                <w:tcPr>
                  <w:tcW w:w="9498" w:type="dxa"/>
                  <w:gridSpan w:val="2"/>
                  <w:tcBorders>
                    <w:top w:val="double" w:sz="4" w:space="0" w:color="auto"/>
                    <w:left w:val="nil"/>
                    <w:bottom w:val="dotted" w:sz="4" w:space="0" w:color="auto"/>
                    <w:right w:val="dotted" w:sz="4" w:space="0" w:color="auto"/>
                  </w:tcBorders>
                  <w:shd w:val="clear" w:color="auto" w:fill="CCC0D9" w:themeFill="accent4" w:themeFillTint="66"/>
                </w:tcPr>
                <w:p w14:paraId="581871F4" w14:textId="77777777" w:rsidR="00FF020D" w:rsidRPr="003B3F9C" w:rsidRDefault="00FF020D" w:rsidP="00FF020D">
                  <w:pPr>
                    <w:spacing w:before="40" w:after="40"/>
                    <w:rPr>
                      <w:rFonts w:cs="Arial"/>
                      <w:b/>
                      <w:sz w:val="20"/>
                      <w:szCs w:val="20"/>
                    </w:rPr>
                  </w:pPr>
                  <w:r w:rsidRPr="003B3F9C">
                    <w:rPr>
                      <w:rFonts w:cs="Arial"/>
                      <w:b/>
                      <w:sz w:val="20"/>
                      <w:szCs w:val="20"/>
                    </w:rPr>
                    <w:t>Existencia de otras fuentes</w:t>
                  </w:r>
                </w:p>
              </w:tc>
            </w:tr>
            <w:tr w:rsidR="00FF020D" w:rsidRPr="003B3F9C" w14:paraId="0DC6E396" w14:textId="77777777" w:rsidTr="00FF020D">
              <w:tc>
                <w:tcPr>
                  <w:tcW w:w="4111" w:type="dxa"/>
                  <w:tcBorders>
                    <w:top w:val="dotted" w:sz="4" w:space="0" w:color="auto"/>
                    <w:left w:val="nil"/>
                    <w:bottom w:val="dotted" w:sz="4" w:space="0" w:color="auto"/>
                    <w:right w:val="dotted" w:sz="4" w:space="0" w:color="auto"/>
                  </w:tcBorders>
                </w:tcPr>
                <w:p w14:paraId="59975966" w14:textId="77777777" w:rsidR="00FF020D" w:rsidRPr="003B3F9C" w:rsidRDefault="00FF020D" w:rsidP="00FF020D">
                  <w:pPr>
                    <w:spacing w:before="40" w:after="40"/>
                    <w:rPr>
                      <w:rFonts w:cs="Arial"/>
                      <w:sz w:val="20"/>
                      <w:szCs w:val="20"/>
                    </w:rPr>
                  </w:pPr>
                  <w:r w:rsidRPr="003B3F9C">
                    <w:rPr>
                      <w:rFonts w:cs="Arial"/>
                      <w:sz w:val="20"/>
                      <w:szCs w:val="20"/>
                    </w:rPr>
                    <w:t>Carácter único de la información</w:t>
                  </w:r>
                </w:p>
              </w:tc>
              <w:tc>
                <w:tcPr>
                  <w:tcW w:w="5387" w:type="dxa"/>
                  <w:tcBorders>
                    <w:top w:val="dotted" w:sz="4" w:space="0" w:color="auto"/>
                    <w:left w:val="dotted" w:sz="4" w:space="0" w:color="auto"/>
                    <w:bottom w:val="dotted" w:sz="4" w:space="0" w:color="auto"/>
                    <w:right w:val="nil"/>
                  </w:tcBorders>
                </w:tcPr>
                <w:p w14:paraId="1E4D78A5" w14:textId="77777777" w:rsidR="00FF020D" w:rsidRPr="003B3F9C" w:rsidRDefault="00FF020D" w:rsidP="00FF020D">
                  <w:pPr>
                    <w:spacing w:before="40" w:after="40"/>
                    <w:rPr>
                      <w:rFonts w:cs="Arial"/>
                      <w:sz w:val="20"/>
                      <w:szCs w:val="20"/>
                    </w:rPr>
                  </w:pPr>
                </w:p>
                <w:p w14:paraId="1D1A1C93" w14:textId="77777777" w:rsidR="00FF020D" w:rsidRPr="003B3F9C" w:rsidRDefault="00FF020D" w:rsidP="00FF020D">
                  <w:pPr>
                    <w:spacing w:before="40" w:after="40"/>
                    <w:rPr>
                      <w:rFonts w:cs="Arial"/>
                      <w:sz w:val="20"/>
                      <w:szCs w:val="20"/>
                    </w:rPr>
                  </w:pPr>
                </w:p>
              </w:tc>
            </w:tr>
            <w:tr w:rsidR="00FF020D" w:rsidRPr="003B3F9C" w14:paraId="27964F28" w14:textId="77777777" w:rsidTr="00FF020D">
              <w:tc>
                <w:tcPr>
                  <w:tcW w:w="4111" w:type="dxa"/>
                  <w:tcBorders>
                    <w:top w:val="dotted" w:sz="4" w:space="0" w:color="auto"/>
                    <w:left w:val="nil"/>
                    <w:bottom w:val="dotted" w:sz="4" w:space="0" w:color="auto"/>
                    <w:right w:val="dotted" w:sz="4" w:space="0" w:color="auto"/>
                  </w:tcBorders>
                </w:tcPr>
                <w:p w14:paraId="22159D1A" w14:textId="77777777" w:rsidR="00FF020D" w:rsidRPr="003B3F9C" w:rsidRDefault="00FF020D" w:rsidP="00FF020D">
                  <w:pPr>
                    <w:spacing w:before="40" w:after="40"/>
                    <w:rPr>
                      <w:rFonts w:cs="Arial"/>
                      <w:sz w:val="20"/>
                      <w:szCs w:val="20"/>
                    </w:rPr>
                  </w:pPr>
                  <w:r w:rsidRPr="003B3F9C">
                    <w:rPr>
                      <w:rFonts w:cs="Arial"/>
                      <w:sz w:val="20"/>
                      <w:szCs w:val="20"/>
                    </w:rPr>
                    <w:t>Rareza de la serie</w:t>
                  </w:r>
                </w:p>
              </w:tc>
              <w:tc>
                <w:tcPr>
                  <w:tcW w:w="5387" w:type="dxa"/>
                  <w:tcBorders>
                    <w:top w:val="dotted" w:sz="4" w:space="0" w:color="auto"/>
                    <w:left w:val="dotted" w:sz="4" w:space="0" w:color="auto"/>
                    <w:bottom w:val="dotted" w:sz="4" w:space="0" w:color="auto"/>
                    <w:right w:val="nil"/>
                  </w:tcBorders>
                </w:tcPr>
                <w:p w14:paraId="3238BD59" w14:textId="77777777" w:rsidR="00FF020D" w:rsidRPr="003B3F9C" w:rsidRDefault="00FF020D" w:rsidP="00FF020D">
                  <w:pPr>
                    <w:spacing w:before="40" w:after="40"/>
                    <w:rPr>
                      <w:rFonts w:cs="Arial"/>
                      <w:sz w:val="20"/>
                      <w:szCs w:val="20"/>
                    </w:rPr>
                  </w:pPr>
                </w:p>
                <w:p w14:paraId="45C4BD13" w14:textId="77777777" w:rsidR="00FF020D" w:rsidRPr="003B3F9C" w:rsidRDefault="00FF020D" w:rsidP="00FF020D">
                  <w:pPr>
                    <w:spacing w:before="40" w:after="40"/>
                    <w:rPr>
                      <w:rFonts w:cs="Arial"/>
                      <w:sz w:val="20"/>
                      <w:szCs w:val="20"/>
                    </w:rPr>
                  </w:pPr>
                </w:p>
              </w:tc>
            </w:tr>
            <w:tr w:rsidR="00FF020D" w:rsidRPr="003B3F9C" w14:paraId="3E3150D3" w14:textId="77777777" w:rsidTr="00FF020D">
              <w:tc>
                <w:tcPr>
                  <w:tcW w:w="4111" w:type="dxa"/>
                  <w:tcBorders>
                    <w:top w:val="dotted" w:sz="4" w:space="0" w:color="auto"/>
                    <w:left w:val="nil"/>
                    <w:bottom w:val="dotted" w:sz="4" w:space="0" w:color="auto"/>
                    <w:right w:val="dotted" w:sz="4" w:space="0" w:color="auto"/>
                  </w:tcBorders>
                </w:tcPr>
                <w:p w14:paraId="4C676F6C" w14:textId="77777777" w:rsidR="00FF020D" w:rsidRPr="003B3F9C" w:rsidRDefault="00FF020D" w:rsidP="00FF020D">
                  <w:pPr>
                    <w:spacing w:before="40" w:after="40"/>
                    <w:rPr>
                      <w:rFonts w:cs="Arial"/>
                      <w:sz w:val="20"/>
                      <w:szCs w:val="20"/>
                    </w:rPr>
                  </w:pPr>
                  <w:r w:rsidRPr="003B3F9C">
                    <w:rPr>
                      <w:rFonts w:cs="Arial"/>
                      <w:sz w:val="20"/>
                      <w:szCs w:val="20"/>
                    </w:rPr>
                    <w:t>Tradición documental</w:t>
                  </w:r>
                </w:p>
              </w:tc>
              <w:tc>
                <w:tcPr>
                  <w:tcW w:w="5387" w:type="dxa"/>
                  <w:tcBorders>
                    <w:top w:val="dotted" w:sz="4" w:space="0" w:color="auto"/>
                    <w:left w:val="dotted" w:sz="4" w:space="0" w:color="auto"/>
                    <w:bottom w:val="dotted" w:sz="4" w:space="0" w:color="auto"/>
                    <w:right w:val="nil"/>
                  </w:tcBorders>
                </w:tcPr>
                <w:p w14:paraId="372A5D6C" w14:textId="77777777" w:rsidR="00FF020D" w:rsidRPr="003B3F9C" w:rsidRDefault="00FF020D" w:rsidP="00FF020D">
                  <w:pPr>
                    <w:spacing w:before="40" w:after="40"/>
                    <w:rPr>
                      <w:rFonts w:cs="Arial"/>
                      <w:sz w:val="20"/>
                      <w:szCs w:val="20"/>
                    </w:rPr>
                  </w:pPr>
                </w:p>
                <w:p w14:paraId="6F4ED43E" w14:textId="77777777" w:rsidR="00FF020D" w:rsidRPr="003B3F9C" w:rsidRDefault="00FF020D" w:rsidP="00FF020D">
                  <w:pPr>
                    <w:spacing w:before="40" w:after="40"/>
                    <w:rPr>
                      <w:rFonts w:cs="Arial"/>
                      <w:sz w:val="20"/>
                      <w:szCs w:val="20"/>
                    </w:rPr>
                  </w:pPr>
                </w:p>
              </w:tc>
            </w:tr>
            <w:tr w:rsidR="00FF020D" w:rsidRPr="003B3F9C" w14:paraId="1E664916" w14:textId="77777777" w:rsidTr="00FF020D">
              <w:tc>
                <w:tcPr>
                  <w:tcW w:w="4111" w:type="dxa"/>
                  <w:tcBorders>
                    <w:top w:val="dotted" w:sz="4" w:space="0" w:color="auto"/>
                    <w:left w:val="nil"/>
                    <w:bottom w:val="dotted" w:sz="4" w:space="0" w:color="auto"/>
                    <w:right w:val="dotted" w:sz="4" w:space="0" w:color="auto"/>
                  </w:tcBorders>
                </w:tcPr>
                <w:p w14:paraId="04F683B3" w14:textId="77777777" w:rsidR="00FF020D" w:rsidRPr="003B3F9C" w:rsidRDefault="00FF020D" w:rsidP="00FF020D">
                  <w:pPr>
                    <w:spacing w:before="40" w:after="40"/>
                    <w:rPr>
                      <w:rFonts w:cs="Arial"/>
                      <w:sz w:val="20"/>
                      <w:szCs w:val="20"/>
                    </w:rPr>
                  </w:pPr>
                  <w:r w:rsidRPr="003B3F9C">
                    <w:rPr>
                      <w:rFonts w:cs="Arial"/>
                      <w:sz w:val="20"/>
                      <w:szCs w:val="20"/>
                    </w:rPr>
                    <w:t>Antigüedad de la serie</w:t>
                  </w:r>
                </w:p>
              </w:tc>
              <w:tc>
                <w:tcPr>
                  <w:tcW w:w="5387" w:type="dxa"/>
                  <w:tcBorders>
                    <w:top w:val="dotted" w:sz="4" w:space="0" w:color="auto"/>
                    <w:left w:val="dotted" w:sz="4" w:space="0" w:color="auto"/>
                    <w:bottom w:val="dotted" w:sz="4" w:space="0" w:color="auto"/>
                    <w:right w:val="nil"/>
                  </w:tcBorders>
                </w:tcPr>
                <w:p w14:paraId="002723BA" w14:textId="77777777" w:rsidR="00FF020D" w:rsidRPr="003B3F9C" w:rsidRDefault="00FF020D" w:rsidP="00FF020D">
                  <w:pPr>
                    <w:spacing w:before="40" w:after="40"/>
                    <w:rPr>
                      <w:rFonts w:cs="Arial"/>
                      <w:sz w:val="20"/>
                      <w:szCs w:val="20"/>
                    </w:rPr>
                  </w:pPr>
                </w:p>
                <w:p w14:paraId="789244CC" w14:textId="77777777" w:rsidR="00FF020D" w:rsidRPr="003B3F9C" w:rsidRDefault="00FF020D" w:rsidP="00FF020D">
                  <w:pPr>
                    <w:spacing w:before="40" w:after="40"/>
                    <w:rPr>
                      <w:rFonts w:cs="Arial"/>
                      <w:sz w:val="20"/>
                      <w:szCs w:val="20"/>
                    </w:rPr>
                  </w:pPr>
                </w:p>
              </w:tc>
            </w:tr>
            <w:tr w:rsidR="00FF020D" w:rsidRPr="003B3F9C" w14:paraId="37E21DAC" w14:textId="77777777" w:rsidTr="00FF020D">
              <w:tc>
                <w:tcPr>
                  <w:tcW w:w="4111" w:type="dxa"/>
                  <w:tcBorders>
                    <w:top w:val="dotted" w:sz="4" w:space="0" w:color="auto"/>
                    <w:left w:val="nil"/>
                    <w:bottom w:val="dotted" w:sz="4" w:space="0" w:color="auto"/>
                    <w:right w:val="dotted" w:sz="4" w:space="0" w:color="auto"/>
                  </w:tcBorders>
                </w:tcPr>
                <w:p w14:paraId="550EA656" w14:textId="77777777" w:rsidR="00FF020D" w:rsidRPr="003B3F9C" w:rsidRDefault="00FF020D" w:rsidP="00FF020D">
                  <w:pPr>
                    <w:spacing w:before="40" w:after="40"/>
                    <w:rPr>
                      <w:rFonts w:cs="Arial"/>
                      <w:sz w:val="20"/>
                      <w:szCs w:val="20"/>
                    </w:rPr>
                  </w:pPr>
                  <w:r w:rsidRPr="003B3F9C">
                    <w:rPr>
                      <w:rFonts w:cs="Arial"/>
                      <w:sz w:val="20"/>
                      <w:szCs w:val="20"/>
                    </w:rPr>
                    <w:t>Carácter especial del formato de la serie</w:t>
                  </w:r>
                </w:p>
              </w:tc>
              <w:tc>
                <w:tcPr>
                  <w:tcW w:w="5387" w:type="dxa"/>
                  <w:tcBorders>
                    <w:top w:val="dotted" w:sz="4" w:space="0" w:color="auto"/>
                    <w:left w:val="dotted" w:sz="4" w:space="0" w:color="auto"/>
                    <w:bottom w:val="dotted" w:sz="4" w:space="0" w:color="auto"/>
                    <w:right w:val="nil"/>
                  </w:tcBorders>
                </w:tcPr>
                <w:p w14:paraId="2E1006D0" w14:textId="77777777" w:rsidR="00FF020D" w:rsidRPr="003B3F9C" w:rsidRDefault="00FF020D" w:rsidP="00FF020D">
                  <w:pPr>
                    <w:spacing w:before="40" w:after="40"/>
                    <w:rPr>
                      <w:rFonts w:cs="Arial"/>
                      <w:sz w:val="20"/>
                      <w:szCs w:val="20"/>
                    </w:rPr>
                  </w:pPr>
                </w:p>
              </w:tc>
            </w:tr>
            <w:tr w:rsidR="00FF020D" w:rsidRPr="003B3F9C" w14:paraId="08DD9DA7" w14:textId="77777777" w:rsidTr="00FF020D">
              <w:tc>
                <w:tcPr>
                  <w:tcW w:w="4111" w:type="dxa"/>
                  <w:tcBorders>
                    <w:top w:val="dotted" w:sz="4" w:space="0" w:color="auto"/>
                    <w:left w:val="nil"/>
                    <w:bottom w:val="dotted" w:sz="4" w:space="0" w:color="auto"/>
                    <w:right w:val="dotted" w:sz="4" w:space="0" w:color="auto"/>
                  </w:tcBorders>
                </w:tcPr>
                <w:p w14:paraId="78992D97" w14:textId="77777777" w:rsidR="00FF020D" w:rsidRPr="003B3F9C" w:rsidRDefault="00FF020D" w:rsidP="00FF020D">
                  <w:pPr>
                    <w:spacing w:before="40" w:after="40"/>
                    <w:rPr>
                      <w:rFonts w:cs="Arial"/>
                      <w:sz w:val="20"/>
                      <w:szCs w:val="20"/>
                    </w:rPr>
                  </w:pPr>
                  <w:r w:rsidRPr="003B3F9C">
                    <w:rPr>
                      <w:rFonts w:cs="Arial"/>
                      <w:sz w:val="20"/>
                      <w:szCs w:val="20"/>
                    </w:rPr>
                    <w:t>Redundancia en el propio fondo</w:t>
                  </w:r>
                </w:p>
              </w:tc>
              <w:tc>
                <w:tcPr>
                  <w:tcW w:w="5387" w:type="dxa"/>
                  <w:tcBorders>
                    <w:top w:val="dotted" w:sz="4" w:space="0" w:color="auto"/>
                    <w:left w:val="dotted" w:sz="4" w:space="0" w:color="auto"/>
                    <w:bottom w:val="dotted" w:sz="4" w:space="0" w:color="auto"/>
                    <w:right w:val="nil"/>
                  </w:tcBorders>
                </w:tcPr>
                <w:p w14:paraId="2776FF74" w14:textId="77777777" w:rsidR="00FF020D" w:rsidRPr="003B3F9C" w:rsidRDefault="00FF020D" w:rsidP="00FF020D">
                  <w:pPr>
                    <w:spacing w:before="40" w:after="40"/>
                    <w:rPr>
                      <w:rFonts w:cs="Arial"/>
                      <w:sz w:val="20"/>
                      <w:szCs w:val="20"/>
                    </w:rPr>
                  </w:pPr>
                </w:p>
                <w:p w14:paraId="1B32D9E3" w14:textId="77777777" w:rsidR="00FF020D" w:rsidRPr="003B3F9C" w:rsidRDefault="00FF020D" w:rsidP="00FF020D">
                  <w:pPr>
                    <w:spacing w:before="40" w:after="40"/>
                    <w:rPr>
                      <w:rFonts w:cs="Arial"/>
                      <w:sz w:val="20"/>
                      <w:szCs w:val="20"/>
                    </w:rPr>
                  </w:pPr>
                </w:p>
              </w:tc>
            </w:tr>
            <w:tr w:rsidR="00FF020D" w:rsidRPr="003B3F9C" w14:paraId="75A4F1BC" w14:textId="77777777" w:rsidTr="00FF020D">
              <w:tc>
                <w:tcPr>
                  <w:tcW w:w="4111" w:type="dxa"/>
                  <w:tcBorders>
                    <w:top w:val="dotted" w:sz="4" w:space="0" w:color="auto"/>
                    <w:left w:val="nil"/>
                    <w:bottom w:val="dotted" w:sz="4" w:space="0" w:color="auto"/>
                    <w:right w:val="dotted" w:sz="4" w:space="0" w:color="auto"/>
                  </w:tcBorders>
                </w:tcPr>
                <w:p w14:paraId="38F5CE62" w14:textId="77777777" w:rsidR="00FF020D" w:rsidRPr="003B3F9C" w:rsidRDefault="00FF020D" w:rsidP="00FF020D">
                  <w:pPr>
                    <w:spacing w:before="40" w:after="40"/>
                    <w:rPr>
                      <w:rFonts w:cs="Arial"/>
                      <w:sz w:val="20"/>
                      <w:szCs w:val="20"/>
                    </w:rPr>
                  </w:pPr>
                  <w:r w:rsidRPr="003B3F9C">
                    <w:rPr>
                      <w:rFonts w:cs="Arial"/>
                      <w:sz w:val="20"/>
                      <w:szCs w:val="20"/>
                    </w:rPr>
                    <w:t>Redundancia en otros fondos de la organización</w:t>
                  </w:r>
                </w:p>
              </w:tc>
              <w:tc>
                <w:tcPr>
                  <w:tcW w:w="5387" w:type="dxa"/>
                  <w:tcBorders>
                    <w:top w:val="dotted" w:sz="4" w:space="0" w:color="auto"/>
                    <w:left w:val="dotted" w:sz="4" w:space="0" w:color="auto"/>
                    <w:bottom w:val="dotted" w:sz="4" w:space="0" w:color="auto"/>
                    <w:right w:val="nil"/>
                  </w:tcBorders>
                </w:tcPr>
                <w:p w14:paraId="48FB60B7" w14:textId="77777777" w:rsidR="00FF020D" w:rsidRPr="003B3F9C" w:rsidRDefault="00FF020D" w:rsidP="00FF020D">
                  <w:pPr>
                    <w:spacing w:before="40" w:after="40"/>
                    <w:rPr>
                      <w:rFonts w:cs="Arial"/>
                      <w:sz w:val="20"/>
                      <w:szCs w:val="20"/>
                    </w:rPr>
                  </w:pPr>
                </w:p>
                <w:p w14:paraId="6EBA2186" w14:textId="77777777" w:rsidR="00FF020D" w:rsidRPr="003B3F9C" w:rsidRDefault="00FF020D" w:rsidP="00FF020D">
                  <w:pPr>
                    <w:spacing w:before="40" w:after="40"/>
                    <w:rPr>
                      <w:rFonts w:cs="Arial"/>
                      <w:sz w:val="20"/>
                      <w:szCs w:val="20"/>
                    </w:rPr>
                  </w:pPr>
                </w:p>
              </w:tc>
            </w:tr>
            <w:tr w:rsidR="00FF020D" w:rsidRPr="003B3F9C" w14:paraId="4CDFF734" w14:textId="77777777" w:rsidTr="00FF020D">
              <w:tc>
                <w:tcPr>
                  <w:tcW w:w="4111" w:type="dxa"/>
                  <w:tcBorders>
                    <w:top w:val="dotted" w:sz="4" w:space="0" w:color="auto"/>
                    <w:left w:val="nil"/>
                    <w:bottom w:val="double" w:sz="4" w:space="0" w:color="auto"/>
                    <w:right w:val="dotted" w:sz="4" w:space="0" w:color="auto"/>
                  </w:tcBorders>
                </w:tcPr>
                <w:p w14:paraId="53DAB467" w14:textId="77777777" w:rsidR="00FF020D" w:rsidRPr="003B3F9C" w:rsidRDefault="00FF020D" w:rsidP="00FF020D">
                  <w:pPr>
                    <w:spacing w:before="40" w:after="40"/>
                    <w:rPr>
                      <w:rFonts w:cs="Arial"/>
                      <w:sz w:val="20"/>
                      <w:szCs w:val="20"/>
                    </w:rPr>
                  </w:pPr>
                  <w:r w:rsidRPr="003B3F9C">
                    <w:rPr>
                      <w:rFonts w:cs="Arial"/>
                      <w:sz w:val="20"/>
                      <w:szCs w:val="20"/>
                    </w:rPr>
                    <w:t>Redundancia en otros archivos</w:t>
                  </w:r>
                </w:p>
              </w:tc>
              <w:tc>
                <w:tcPr>
                  <w:tcW w:w="5387" w:type="dxa"/>
                  <w:tcBorders>
                    <w:top w:val="dotted" w:sz="4" w:space="0" w:color="auto"/>
                    <w:left w:val="dotted" w:sz="4" w:space="0" w:color="auto"/>
                    <w:bottom w:val="double" w:sz="4" w:space="0" w:color="auto"/>
                    <w:right w:val="nil"/>
                  </w:tcBorders>
                </w:tcPr>
                <w:p w14:paraId="0847BE0B" w14:textId="77777777" w:rsidR="00FF020D" w:rsidRPr="003B3F9C" w:rsidRDefault="00FF020D" w:rsidP="00FF020D">
                  <w:pPr>
                    <w:spacing w:before="40" w:after="40"/>
                    <w:rPr>
                      <w:rFonts w:cs="Arial"/>
                      <w:sz w:val="20"/>
                      <w:szCs w:val="20"/>
                    </w:rPr>
                  </w:pPr>
                </w:p>
                <w:p w14:paraId="435271AE" w14:textId="77777777" w:rsidR="00FF020D" w:rsidRPr="003B3F9C" w:rsidRDefault="00FF020D" w:rsidP="00FF020D">
                  <w:pPr>
                    <w:spacing w:before="40" w:after="40"/>
                    <w:rPr>
                      <w:rFonts w:cs="Arial"/>
                      <w:sz w:val="20"/>
                      <w:szCs w:val="20"/>
                    </w:rPr>
                  </w:pPr>
                </w:p>
              </w:tc>
            </w:tr>
            <w:tr w:rsidR="00FF020D" w:rsidRPr="003B3F9C" w14:paraId="7F8AC23B" w14:textId="77777777" w:rsidTr="00FF020D">
              <w:tc>
                <w:tcPr>
                  <w:tcW w:w="9498" w:type="dxa"/>
                  <w:gridSpan w:val="2"/>
                  <w:tcBorders>
                    <w:top w:val="double" w:sz="4" w:space="0" w:color="auto"/>
                    <w:left w:val="nil"/>
                    <w:bottom w:val="dotted" w:sz="4" w:space="0" w:color="auto"/>
                    <w:right w:val="dotted" w:sz="4" w:space="0" w:color="auto"/>
                  </w:tcBorders>
                  <w:shd w:val="clear" w:color="auto" w:fill="CCC0D9" w:themeFill="accent4" w:themeFillTint="66"/>
                </w:tcPr>
                <w:p w14:paraId="471B5B4F" w14:textId="77777777" w:rsidR="00FF020D" w:rsidRPr="003B3F9C" w:rsidRDefault="00FF020D" w:rsidP="00FF020D">
                  <w:pPr>
                    <w:spacing w:before="40" w:after="40"/>
                    <w:rPr>
                      <w:rFonts w:cs="Arial"/>
                      <w:b/>
                      <w:sz w:val="20"/>
                      <w:szCs w:val="20"/>
                    </w:rPr>
                  </w:pPr>
                  <w:r w:rsidRPr="003B3F9C">
                    <w:rPr>
                      <w:rFonts w:cs="Arial"/>
                      <w:b/>
                      <w:sz w:val="20"/>
                      <w:szCs w:val="20"/>
                    </w:rPr>
                    <w:t>Uso previsible del documento</w:t>
                  </w:r>
                </w:p>
              </w:tc>
            </w:tr>
            <w:tr w:rsidR="00FF020D" w:rsidRPr="003B3F9C" w14:paraId="0516516E" w14:textId="77777777" w:rsidTr="00FF020D">
              <w:tc>
                <w:tcPr>
                  <w:tcW w:w="4111" w:type="dxa"/>
                  <w:tcBorders>
                    <w:top w:val="dotted" w:sz="4" w:space="0" w:color="auto"/>
                    <w:left w:val="nil"/>
                    <w:bottom w:val="dotted" w:sz="4" w:space="0" w:color="auto"/>
                    <w:right w:val="dotted" w:sz="4" w:space="0" w:color="auto"/>
                  </w:tcBorders>
                </w:tcPr>
                <w:p w14:paraId="094A5E27" w14:textId="77777777" w:rsidR="00FF020D" w:rsidRPr="003B3F9C" w:rsidRDefault="00FF020D" w:rsidP="00FF020D">
                  <w:pPr>
                    <w:spacing w:before="40" w:after="40"/>
                    <w:rPr>
                      <w:rFonts w:cs="Arial"/>
                      <w:sz w:val="20"/>
                      <w:szCs w:val="20"/>
                    </w:rPr>
                  </w:pPr>
                  <w:r w:rsidRPr="003B3F9C">
                    <w:rPr>
                      <w:rFonts w:cs="Arial"/>
                      <w:sz w:val="20"/>
                      <w:szCs w:val="20"/>
                    </w:rPr>
                    <w:t>Interés para los usuarios</w:t>
                  </w:r>
                </w:p>
              </w:tc>
              <w:tc>
                <w:tcPr>
                  <w:tcW w:w="5387" w:type="dxa"/>
                  <w:tcBorders>
                    <w:top w:val="dotted" w:sz="4" w:space="0" w:color="auto"/>
                    <w:left w:val="dotted" w:sz="4" w:space="0" w:color="auto"/>
                    <w:bottom w:val="dotted" w:sz="4" w:space="0" w:color="auto"/>
                    <w:right w:val="nil"/>
                  </w:tcBorders>
                </w:tcPr>
                <w:p w14:paraId="050AB671" w14:textId="77777777" w:rsidR="00FF020D" w:rsidRPr="003B3F9C" w:rsidRDefault="00FF020D" w:rsidP="00FF020D">
                  <w:pPr>
                    <w:spacing w:before="40" w:after="40"/>
                    <w:rPr>
                      <w:rFonts w:cs="Arial"/>
                      <w:sz w:val="20"/>
                      <w:szCs w:val="20"/>
                    </w:rPr>
                  </w:pPr>
                </w:p>
                <w:p w14:paraId="0705D057" w14:textId="77777777" w:rsidR="00FF020D" w:rsidRPr="003B3F9C" w:rsidRDefault="00FF020D" w:rsidP="00FF020D">
                  <w:pPr>
                    <w:spacing w:before="40" w:after="40"/>
                    <w:rPr>
                      <w:rFonts w:cs="Arial"/>
                      <w:sz w:val="20"/>
                      <w:szCs w:val="20"/>
                    </w:rPr>
                  </w:pPr>
                  <w:r>
                    <w:rPr>
                      <w:rFonts w:cs="Arial"/>
                      <w:sz w:val="20"/>
                      <w:szCs w:val="20"/>
                    </w:rPr>
                    <w:t>Se podrá determinar a partir del análisis de las estadísticas disponibles referentes a la consulta y préstamos de expedientes, así como de las solicitudes de acceso a la información.</w:t>
                  </w:r>
                </w:p>
              </w:tc>
            </w:tr>
            <w:tr w:rsidR="00FF020D" w:rsidRPr="003B3F9C" w14:paraId="661D7B3E" w14:textId="77777777" w:rsidTr="00FF020D">
              <w:tc>
                <w:tcPr>
                  <w:tcW w:w="4111" w:type="dxa"/>
                  <w:tcBorders>
                    <w:top w:val="dotted" w:sz="4" w:space="0" w:color="auto"/>
                    <w:left w:val="nil"/>
                    <w:bottom w:val="double" w:sz="4" w:space="0" w:color="auto"/>
                    <w:right w:val="dotted" w:sz="4" w:space="0" w:color="auto"/>
                  </w:tcBorders>
                </w:tcPr>
                <w:p w14:paraId="443EA8CD" w14:textId="77777777" w:rsidR="00FF020D" w:rsidRPr="003B3F9C" w:rsidRDefault="00FF020D" w:rsidP="00FF020D">
                  <w:pPr>
                    <w:spacing w:before="40" w:after="40"/>
                    <w:rPr>
                      <w:rFonts w:cs="Arial"/>
                      <w:sz w:val="20"/>
                      <w:szCs w:val="20"/>
                    </w:rPr>
                  </w:pPr>
                  <w:r w:rsidRPr="003B3F9C">
                    <w:rPr>
                      <w:rFonts w:cs="Arial"/>
                      <w:sz w:val="20"/>
                      <w:szCs w:val="20"/>
                    </w:rPr>
                    <w:t>Utilización a largo plazo por su valor administrativo o legal</w:t>
                  </w:r>
                </w:p>
                <w:p w14:paraId="32DE9106" w14:textId="77777777" w:rsidR="00FF020D" w:rsidRPr="003B3F9C" w:rsidRDefault="00FF020D" w:rsidP="00FF020D">
                  <w:pPr>
                    <w:spacing w:before="40" w:after="40"/>
                    <w:rPr>
                      <w:rFonts w:cs="Arial"/>
                      <w:sz w:val="20"/>
                      <w:szCs w:val="20"/>
                    </w:rPr>
                  </w:pPr>
                </w:p>
              </w:tc>
              <w:tc>
                <w:tcPr>
                  <w:tcW w:w="5387" w:type="dxa"/>
                  <w:tcBorders>
                    <w:top w:val="dotted" w:sz="4" w:space="0" w:color="auto"/>
                    <w:left w:val="dotted" w:sz="4" w:space="0" w:color="auto"/>
                    <w:bottom w:val="double" w:sz="4" w:space="0" w:color="auto"/>
                    <w:right w:val="nil"/>
                  </w:tcBorders>
                </w:tcPr>
                <w:p w14:paraId="1F6E50C6" w14:textId="77777777" w:rsidR="00FF020D" w:rsidRPr="003B3F9C" w:rsidRDefault="00FF020D" w:rsidP="00FF020D">
                  <w:pPr>
                    <w:spacing w:before="40" w:after="40"/>
                    <w:rPr>
                      <w:rFonts w:cs="Arial"/>
                      <w:sz w:val="20"/>
                      <w:szCs w:val="20"/>
                    </w:rPr>
                  </w:pPr>
                </w:p>
              </w:tc>
            </w:tr>
          </w:tbl>
          <w:p w14:paraId="140DE606" w14:textId="77777777" w:rsidR="00FF020D" w:rsidRPr="003B3F9C" w:rsidRDefault="00FF020D" w:rsidP="00FF020D">
            <w:pPr>
              <w:rPr>
                <w:rFonts w:cs="Arial"/>
                <w:sz w:val="20"/>
                <w:szCs w:val="20"/>
              </w:rPr>
            </w:pPr>
          </w:p>
        </w:tc>
      </w:tr>
      <w:tr w:rsidR="00FF020D" w:rsidRPr="0015627D" w14:paraId="543F833E" w14:textId="77777777" w:rsidTr="00FF020D">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828" w:type="dxa"/>
          </w:tcPr>
          <w:p w14:paraId="0F9B28AC" w14:textId="77777777" w:rsidR="00FF020D" w:rsidRPr="003B3F9C" w:rsidRDefault="00FF020D" w:rsidP="00FF020D">
            <w:pPr>
              <w:autoSpaceDE w:val="0"/>
              <w:autoSpaceDN w:val="0"/>
              <w:adjustRightInd w:val="0"/>
              <w:spacing w:after="240"/>
              <w:rPr>
                <w:rFonts w:cs="Arial"/>
                <w:b w:val="0"/>
                <w:sz w:val="20"/>
                <w:szCs w:val="20"/>
              </w:rPr>
            </w:pPr>
            <w:r>
              <w:rPr>
                <w:rFonts w:cs="Arial"/>
                <w:sz w:val="20"/>
                <w:szCs w:val="20"/>
              </w:rPr>
              <w:t>1</w:t>
            </w:r>
            <w:r w:rsidRPr="003B3F9C">
              <w:rPr>
                <w:rFonts w:cs="Arial"/>
                <w:sz w:val="20"/>
                <w:szCs w:val="20"/>
              </w:rPr>
              <w:t xml:space="preserve">.2.1 Valor informativo. </w:t>
            </w:r>
            <w:r w:rsidRPr="003B3F9C">
              <w:rPr>
                <w:rFonts w:cs="Arial"/>
                <w:b w:val="0"/>
                <w:sz w:val="20"/>
                <w:szCs w:val="20"/>
              </w:rPr>
              <w:t>Es el de aquellos documentos que sirven de referencia para la elaboración o reconstrucción de las actividades sustantivas de la administración del sujeto obligado.</w:t>
            </w:r>
          </w:p>
        </w:tc>
        <w:tc>
          <w:tcPr>
            <w:tcW w:w="4777" w:type="dxa"/>
          </w:tcPr>
          <w:p w14:paraId="4E74070E" w14:textId="77777777" w:rsidR="00FF020D" w:rsidRPr="003B3F9C" w:rsidRDefault="00FF020D" w:rsidP="00FF020D">
            <w:pPr>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FF020D" w:rsidRPr="0015627D" w14:paraId="664D17A0" w14:textId="77777777" w:rsidTr="00FF020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828" w:type="dxa"/>
            <w:tcBorders>
              <w:bottom w:val="double" w:sz="6" w:space="0" w:color="5F497A" w:themeColor="accent4" w:themeShade="BF"/>
            </w:tcBorders>
          </w:tcPr>
          <w:p w14:paraId="239AD597" w14:textId="77777777" w:rsidR="00FF020D" w:rsidRPr="003B3F9C" w:rsidRDefault="00FF020D" w:rsidP="00FF020D">
            <w:pPr>
              <w:autoSpaceDE w:val="0"/>
              <w:autoSpaceDN w:val="0"/>
              <w:adjustRightInd w:val="0"/>
              <w:spacing w:after="240"/>
              <w:rPr>
                <w:rFonts w:cs="Arial"/>
                <w:b w:val="0"/>
                <w:sz w:val="20"/>
                <w:szCs w:val="20"/>
              </w:rPr>
            </w:pPr>
            <w:r>
              <w:rPr>
                <w:rFonts w:cs="Arial"/>
                <w:sz w:val="20"/>
                <w:szCs w:val="20"/>
              </w:rPr>
              <w:t>1</w:t>
            </w:r>
            <w:r w:rsidRPr="003B3F9C">
              <w:rPr>
                <w:rFonts w:cs="Arial"/>
                <w:sz w:val="20"/>
                <w:szCs w:val="20"/>
              </w:rPr>
              <w:t xml:space="preserve">.2.2 Valor evidencial o testimonial. </w:t>
            </w:r>
            <w:r w:rsidRPr="003B3F9C">
              <w:rPr>
                <w:rFonts w:cs="Arial"/>
                <w:b w:val="0"/>
                <w:sz w:val="20"/>
                <w:szCs w:val="20"/>
              </w:rPr>
              <w:t>Es el valor que posee un documento de archivo como fuente primaria para la historia.</w:t>
            </w:r>
          </w:p>
        </w:tc>
        <w:tc>
          <w:tcPr>
            <w:tcW w:w="4777" w:type="dxa"/>
            <w:tcBorders>
              <w:bottom w:val="double" w:sz="6" w:space="0" w:color="5F497A" w:themeColor="accent4" w:themeShade="BF"/>
            </w:tcBorders>
          </w:tcPr>
          <w:p w14:paraId="0600C332" w14:textId="77777777" w:rsidR="00FF020D" w:rsidRPr="003B3F9C" w:rsidRDefault="00FF020D" w:rsidP="00FF020D">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FF020D" w:rsidRPr="00B3188E" w14:paraId="551023C5" w14:textId="77777777" w:rsidTr="00FF020D">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605" w:type="dxa"/>
            <w:gridSpan w:val="2"/>
            <w:tcBorders>
              <w:top w:val="double" w:sz="6" w:space="0" w:color="5F497A" w:themeColor="accent4" w:themeShade="BF"/>
              <w:left w:val="double" w:sz="6" w:space="0" w:color="5F497A" w:themeColor="accent4" w:themeShade="BF"/>
              <w:bottom w:val="double" w:sz="6" w:space="0" w:color="5F497A" w:themeColor="accent4" w:themeShade="BF"/>
              <w:right w:val="double" w:sz="6" w:space="0" w:color="5F497A" w:themeColor="accent4" w:themeShade="BF"/>
            </w:tcBorders>
          </w:tcPr>
          <w:p w14:paraId="36903363" w14:textId="77777777" w:rsidR="00FF020D" w:rsidRPr="003B3F9C" w:rsidRDefault="00FF020D" w:rsidP="00FF020D">
            <w:pPr>
              <w:pStyle w:val="Piedepgina"/>
              <w:numPr>
                <w:ilvl w:val="0"/>
                <w:numId w:val="46"/>
              </w:numPr>
              <w:tabs>
                <w:tab w:val="clear" w:pos="4252"/>
                <w:tab w:val="clear" w:pos="8504"/>
                <w:tab w:val="center" w:pos="4419"/>
                <w:tab w:val="right" w:pos="8838"/>
              </w:tabs>
              <w:rPr>
                <w:rFonts w:cs="Arial"/>
                <w:i/>
                <w:sz w:val="20"/>
                <w:szCs w:val="20"/>
              </w:rPr>
            </w:pPr>
            <w:r w:rsidRPr="003B3F9C">
              <w:rPr>
                <w:rFonts w:cs="Arial"/>
                <w:i/>
                <w:sz w:val="20"/>
                <w:szCs w:val="20"/>
              </w:rPr>
              <w:t xml:space="preserve">ÁREA DE ACUERDOS </w:t>
            </w:r>
          </w:p>
        </w:tc>
      </w:tr>
      <w:tr w:rsidR="00FF020D" w:rsidRPr="0015627D" w14:paraId="17DA9A64" w14:textId="77777777" w:rsidTr="00FF020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605" w:type="dxa"/>
            <w:gridSpan w:val="2"/>
            <w:tcBorders>
              <w:top w:val="double" w:sz="6" w:space="0" w:color="5F497A" w:themeColor="accent4" w:themeShade="BF"/>
            </w:tcBorders>
          </w:tcPr>
          <w:p w14:paraId="67392F5B" w14:textId="77777777" w:rsidR="00FF020D" w:rsidRPr="003B3F9C" w:rsidRDefault="00FF020D" w:rsidP="00FF020D">
            <w:pPr>
              <w:rPr>
                <w:rFonts w:cs="Arial"/>
                <w:sz w:val="20"/>
                <w:szCs w:val="20"/>
              </w:rPr>
            </w:pPr>
            <w:r>
              <w:rPr>
                <w:rFonts w:cs="Arial"/>
                <w:sz w:val="20"/>
                <w:szCs w:val="20"/>
              </w:rPr>
              <w:t>Paso 2</w:t>
            </w:r>
            <w:r w:rsidRPr="003B3F9C">
              <w:rPr>
                <w:rFonts w:cs="Arial"/>
                <w:sz w:val="20"/>
                <w:szCs w:val="20"/>
              </w:rPr>
              <w:t xml:space="preserve">. Definir los acuerdos tomados respecto a la valoración de la serie. </w:t>
            </w:r>
          </w:p>
        </w:tc>
      </w:tr>
      <w:tr w:rsidR="00FF020D" w:rsidRPr="0015627D" w14:paraId="3E2B977B" w14:textId="77777777" w:rsidTr="00FF020D">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828" w:type="dxa"/>
          </w:tcPr>
          <w:p w14:paraId="3861AA1F" w14:textId="55A7EB5A" w:rsidR="00FF020D" w:rsidRPr="003B3F9C" w:rsidRDefault="00FF020D" w:rsidP="00FF020D">
            <w:pPr>
              <w:rPr>
                <w:rFonts w:cs="Arial"/>
                <w:b w:val="0"/>
                <w:sz w:val="20"/>
                <w:szCs w:val="20"/>
              </w:rPr>
            </w:pPr>
            <w:r>
              <w:rPr>
                <w:rFonts w:cs="Arial"/>
                <w:b w:val="0"/>
                <w:sz w:val="20"/>
                <w:szCs w:val="20"/>
              </w:rPr>
              <w:t>2</w:t>
            </w:r>
            <w:r w:rsidRPr="003B3F9C">
              <w:rPr>
                <w:rFonts w:cs="Arial"/>
                <w:b w:val="0"/>
                <w:sz w:val="20"/>
                <w:szCs w:val="20"/>
              </w:rPr>
              <w:t xml:space="preserve">.1 Plazo de conservación en </w:t>
            </w:r>
            <w:r w:rsidR="0094419E">
              <w:rPr>
                <w:rFonts w:cs="Arial"/>
                <w:b w:val="0"/>
                <w:sz w:val="20"/>
                <w:szCs w:val="20"/>
              </w:rPr>
              <w:t>Archivo de Trámite</w:t>
            </w:r>
            <w:r w:rsidRPr="003B3F9C">
              <w:rPr>
                <w:rFonts w:cs="Arial"/>
                <w:b w:val="0"/>
                <w:sz w:val="20"/>
                <w:szCs w:val="20"/>
              </w:rPr>
              <w:t>.</w:t>
            </w:r>
          </w:p>
        </w:tc>
        <w:tc>
          <w:tcPr>
            <w:tcW w:w="4777" w:type="dxa"/>
          </w:tcPr>
          <w:p w14:paraId="15C83F28" w14:textId="6DB2B913" w:rsidR="00FF020D" w:rsidRPr="003B3F9C" w:rsidRDefault="00FF020D" w:rsidP="00FF020D">
            <w:pPr>
              <w:spacing w:after="240"/>
              <w:cnfStyle w:val="000000010000" w:firstRow="0" w:lastRow="0" w:firstColumn="0" w:lastColumn="0" w:oddVBand="0" w:evenVBand="0" w:oddHBand="0" w:evenHBand="1" w:firstRowFirstColumn="0" w:firstRowLastColumn="0" w:lastRowFirstColumn="0" w:lastRowLastColumn="0"/>
              <w:rPr>
                <w:rFonts w:cs="Arial"/>
                <w:sz w:val="20"/>
                <w:szCs w:val="20"/>
              </w:rPr>
            </w:pPr>
            <w:r w:rsidRPr="003B3F9C">
              <w:rPr>
                <w:rFonts w:cs="Arial"/>
                <w:sz w:val="20"/>
                <w:szCs w:val="20"/>
              </w:rPr>
              <w:t xml:space="preserve">Determinar el tiempo durante el que la serie debe de resguardarse en el </w:t>
            </w:r>
            <w:r w:rsidR="0094419E">
              <w:rPr>
                <w:rFonts w:cs="Arial"/>
                <w:sz w:val="20"/>
                <w:szCs w:val="20"/>
              </w:rPr>
              <w:t>Archivo de Trámite</w:t>
            </w:r>
          </w:p>
        </w:tc>
      </w:tr>
      <w:tr w:rsidR="00FF020D" w:rsidRPr="0015627D" w14:paraId="6EED0B54" w14:textId="77777777" w:rsidTr="00FF020D">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828" w:type="dxa"/>
          </w:tcPr>
          <w:p w14:paraId="295F1B22" w14:textId="77777777" w:rsidR="00FF020D" w:rsidRPr="003B3F9C" w:rsidRDefault="00FF020D" w:rsidP="00FF020D">
            <w:pPr>
              <w:rPr>
                <w:rFonts w:cs="Arial"/>
                <w:b w:val="0"/>
                <w:sz w:val="20"/>
                <w:szCs w:val="20"/>
              </w:rPr>
            </w:pPr>
            <w:r>
              <w:rPr>
                <w:rFonts w:cs="Arial"/>
                <w:b w:val="0"/>
                <w:sz w:val="20"/>
                <w:szCs w:val="20"/>
              </w:rPr>
              <w:t>2</w:t>
            </w:r>
            <w:r w:rsidRPr="003B3F9C">
              <w:rPr>
                <w:rFonts w:cs="Arial"/>
                <w:b w:val="0"/>
                <w:sz w:val="20"/>
                <w:szCs w:val="20"/>
              </w:rPr>
              <w:t>.2 Plazo de conservación en archivo de concentración.</w:t>
            </w:r>
          </w:p>
        </w:tc>
        <w:tc>
          <w:tcPr>
            <w:tcW w:w="4777" w:type="dxa"/>
          </w:tcPr>
          <w:p w14:paraId="40A0ABD6" w14:textId="59A24D80" w:rsidR="00FF020D" w:rsidRPr="003B3F9C" w:rsidRDefault="00FF020D" w:rsidP="00FF020D">
            <w:pPr>
              <w:spacing w:after="240"/>
              <w:cnfStyle w:val="000000100000" w:firstRow="0" w:lastRow="0" w:firstColumn="0" w:lastColumn="0" w:oddVBand="0" w:evenVBand="0" w:oddHBand="1" w:evenHBand="0" w:firstRowFirstColumn="0" w:firstRowLastColumn="0" w:lastRowFirstColumn="0" w:lastRowLastColumn="0"/>
              <w:rPr>
                <w:rFonts w:cs="Arial"/>
                <w:sz w:val="20"/>
                <w:szCs w:val="20"/>
              </w:rPr>
            </w:pPr>
            <w:r w:rsidRPr="003B3F9C">
              <w:rPr>
                <w:rFonts w:cs="Arial"/>
                <w:sz w:val="20"/>
                <w:szCs w:val="20"/>
              </w:rPr>
              <w:t>Señalar el tiempo durante el que la serie debe de resguardarse en el archivo de concentración</w:t>
            </w:r>
            <w:r w:rsidR="004A099B">
              <w:rPr>
                <w:rFonts w:cs="Arial"/>
                <w:sz w:val="20"/>
                <w:szCs w:val="20"/>
              </w:rPr>
              <w:t>.</w:t>
            </w:r>
          </w:p>
        </w:tc>
      </w:tr>
      <w:tr w:rsidR="00FF020D" w:rsidRPr="0015627D" w14:paraId="06DCFA8B" w14:textId="77777777" w:rsidTr="00FF020D">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828" w:type="dxa"/>
          </w:tcPr>
          <w:p w14:paraId="16D88683" w14:textId="77777777" w:rsidR="00FF020D" w:rsidRPr="003B3F9C" w:rsidRDefault="00FF020D" w:rsidP="00FF020D">
            <w:pPr>
              <w:rPr>
                <w:rFonts w:cs="Arial"/>
                <w:b w:val="0"/>
                <w:sz w:val="20"/>
                <w:szCs w:val="20"/>
              </w:rPr>
            </w:pPr>
            <w:r>
              <w:rPr>
                <w:rFonts w:cs="Arial"/>
                <w:b w:val="0"/>
                <w:sz w:val="20"/>
                <w:szCs w:val="20"/>
              </w:rPr>
              <w:t>2</w:t>
            </w:r>
            <w:r w:rsidRPr="003B3F9C">
              <w:rPr>
                <w:rFonts w:cs="Arial"/>
                <w:b w:val="0"/>
                <w:sz w:val="20"/>
                <w:szCs w:val="20"/>
              </w:rPr>
              <w:t>.3 Destino final de la serie</w:t>
            </w:r>
          </w:p>
        </w:tc>
        <w:tc>
          <w:tcPr>
            <w:tcW w:w="4777" w:type="dxa"/>
          </w:tcPr>
          <w:p w14:paraId="0BACFFC6" w14:textId="77777777" w:rsidR="00FF020D" w:rsidRPr="003B3F9C" w:rsidRDefault="00FF020D" w:rsidP="00FF020D">
            <w:pPr>
              <w:spacing w:after="240"/>
              <w:cnfStyle w:val="000000010000" w:firstRow="0" w:lastRow="0" w:firstColumn="0" w:lastColumn="0" w:oddVBand="0" w:evenVBand="0" w:oddHBand="0" w:evenHBand="1" w:firstRowFirstColumn="0" w:firstRowLastColumn="0" w:lastRowFirstColumn="0" w:lastRowLastColumn="0"/>
              <w:rPr>
                <w:rFonts w:cs="Arial"/>
                <w:sz w:val="20"/>
                <w:szCs w:val="20"/>
              </w:rPr>
            </w:pPr>
            <w:r w:rsidRPr="003B3F9C">
              <w:rPr>
                <w:rFonts w:cs="Arial"/>
                <w:sz w:val="20"/>
                <w:szCs w:val="20"/>
              </w:rPr>
              <w:t xml:space="preserve">Determinar si la serie tiene valor histórico y será conservada de manera permanente, o si se dará de baja, es decir, si la serie se eliminará de manera autorizada y controlada, de conformidad con las disposiciones aplicables. </w:t>
            </w:r>
          </w:p>
        </w:tc>
      </w:tr>
      <w:tr w:rsidR="00FF020D" w:rsidRPr="0015627D" w14:paraId="2FC2C7F0" w14:textId="77777777" w:rsidTr="00FF020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828" w:type="dxa"/>
            <w:tcBorders>
              <w:bottom w:val="double" w:sz="6" w:space="0" w:color="5F497A" w:themeColor="accent4" w:themeShade="BF"/>
            </w:tcBorders>
          </w:tcPr>
          <w:p w14:paraId="66844F08" w14:textId="77777777" w:rsidR="00FF020D" w:rsidRPr="003B3F9C" w:rsidRDefault="00FF020D" w:rsidP="00FF020D">
            <w:pPr>
              <w:rPr>
                <w:rFonts w:cs="Arial"/>
                <w:b w:val="0"/>
                <w:sz w:val="20"/>
                <w:szCs w:val="20"/>
              </w:rPr>
            </w:pPr>
            <w:r>
              <w:rPr>
                <w:rFonts w:cs="Arial"/>
                <w:b w:val="0"/>
                <w:sz w:val="20"/>
                <w:szCs w:val="20"/>
              </w:rPr>
              <w:t>2</w:t>
            </w:r>
            <w:r w:rsidRPr="003B3F9C">
              <w:rPr>
                <w:rFonts w:cs="Arial"/>
                <w:b w:val="0"/>
                <w:sz w:val="20"/>
                <w:szCs w:val="20"/>
              </w:rPr>
              <w:t>.4 Técnica de selección</w:t>
            </w:r>
          </w:p>
        </w:tc>
        <w:tc>
          <w:tcPr>
            <w:tcW w:w="4777" w:type="dxa"/>
            <w:tcBorders>
              <w:bottom w:val="double" w:sz="6" w:space="0" w:color="5F497A" w:themeColor="accent4" w:themeShade="BF"/>
            </w:tcBorders>
          </w:tcPr>
          <w:p w14:paraId="7CD8CA02" w14:textId="77777777" w:rsidR="00FF020D" w:rsidRPr="003B3F9C" w:rsidRDefault="00FF020D" w:rsidP="00FF020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B3F9C">
              <w:rPr>
                <w:rFonts w:cs="Arial"/>
                <w:sz w:val="20"/>
                <w:szCs w:val="20"/>
              </w:rPr>
              <w:t xml:space="preserve">En caso de que se determine que la serie es de valor histórico, es necesario determinar la técnica de selección a emplear, es decir, si la serie con valor histórico será conservada en su totalidad o si se realizará la técnica de muestreo. </w:t>
            </w:r>
          </w:p>
          <w:p w14:paraId="23CAA258" w14:textId="77777777" w:rsidR="00FF020D" w:rsidRPr="003B3F9C" w:rsidRDefault="00FF020D" w:rsidP="00FF020D">
            <w:pPr>
              <w:spacing w:after="240"/>
              <w:cnfStyle w:val="000000100000" w:firstRow="0" w:lastRow="0" w:firstColumn="0" w:lastColumn="0" w:oddVBand="0" w:evenVBand="0" w:oddHBand="1" w:evenHBand="0" w:firstRowFirstColumn="0" w:firstRowLastColumn="0" w:lastRowFirstColumn="0" w:lastRowLastColumn="0"/>
              <w:rPr>
                <w:rFonts w:cs="Arial"/>
                <w:sz w:val="20"/>
                <w:szCs w:val="20"/>
              </w:rPr>
            </w:pPr>
            <w:r w:rsidRPr="003B3F9C">
              <w:rPr>
                <w:rFonts w:cs="Arial"/>
                <w:sz w:val="20"/>
                <w:szCs w:val="20"/>
              </w:rPr>
              <w:t xml:space="preserve">En caso de que se determine que la serie se dará de baja, la técnica será la eliminación. </w:t>
            </w:r>
          </w:p>
        </w:tc>
      </w:tr>
      <w:tr w:rsidR="00FF020D" w:rsidRPr="0015627D" w14:paraId="7C285E12" w14:textId="77777777" w:rsidTr="00FF020D">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605" w:type="dxa"/>
            <w:gridSpan w:val="2"/>
            <w:tcBorders>
              <w:top w:val="double" w:sz="6" w:space="0" w:color="5F497A" w:themeColor="accent4" w:themeShade="BF"/>
              <w:left w:val="double" w:sz="6" w:space="0" w:color="5F497A" w:themeColor="accent4" w:themeShade="BF"/>
              <w:bottom w:val="double" w:sz="6" w:space="0" w:color="5F497A" w:themeColor="accent4" w:themeShade="BF"/>
              <w:right w:val="double" w:sz="6" w:space="0" w:color="5F497A" w:themeColor="accent4" w:themeShade="BF"/>
            </w:tcBorders>
          </w:tcPr>
          <w:p w14:paraId="5E7CFDFB" w14:textId="77777777" w:rsidR="00FF020D" w:rsidRPr="003B3F9C" w:rsidRDefault="00FF020D" w:rsidP="00FF020D">
            <w:pPr>
              <w:pStyle w:val="Prrafodelista"/>
              <w:numPr>
                <w:ilvl w:val="0"/>
                <w:numId w:val="46"/>
              </w:numPr>
              <w:ind w:left="743" w:hanging="567"/>
              <w:rPr>
                <w:rFonts w:ascii="Arial" w:hAnsi="Arial" w:cs="Arial"/>
                <w:i/>
                <w:sz w:val="20"/>
                <w:szCs w:val="20"/>
              </w:rPr>
            </w:pPr>
            <w:r w:rsidRPr="003B3F9C">
              <w:rPr>
                <w:rFonts w:ascii="Arial" w:hAnsi="Arial" w:cs="Arial"/>
                <w:i/>
                <w:sz w:val="20"/>
                <w:szCs w:val="20"/>
              </w:rPr>
              <w:t>ÁREA DE CONTROL</w:t>
            </w:r>
          </w:p>
        </w:tc>
      </w:tr>
      <w:tr w:rsidR="00FF020D" w:rsidRPr="0015627D" w14:paraId="2FBF9E6E" w14:textId="77777777" w:rsidTr="00FF020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605" w:type="dxa"/>
            <w:gridSpan w:val="2"/>
            <w:tcBorders>
              <w:top w:val="double" w:sz="6" w:space="0" w:color="5F497A" w:themeColor="accent4" w:themeShade="BF"/>
            </w:tcBorders>
          </w:tcPr>
          <w:p w14:paraId="33ADDB37" w14:textId="77777777" w:rsidR="00FF020D" w:rsidRPr="003B3F9C" w:rsidRDefault="00FF020D" w:rsidP="00FF020D">
            <w:pPr>
              <w:rPr>
                <w:rFonts w:cs="Arial"/>
                <w:sz w:val="20"/>
                <w:szCs w:val="20"/>
              </w:rPr>
            </w:pPr>
            <w:r w:rsidRPr="003B3F9C">
              <w:rPr>
                <w:rFonts w:cs="Arial"/>
                <w:sz w:val="20"/>
                <w:szCs w:val="20"/>
              </w:rPr>
              <w:t>P</w:t>
            </w:r>
            <w:r>
              <w:rPr>
                <w:rFonts w:cs="Arial"/>
                <w:sz w:val="20"/>
                <w:szCs w:val="20"/>
              </w:rPr>
              <w:t>aso 3</w:t>
            </w:r>
            <w:r w:rsidRPr="003B3F9C">
              <w:rPr>
                <w:rFonts w:cs="Arial"/>
                <w:sz w:val="20"/>
                <w:szCs w:val="20"/>
              </w:rPr>
              <w:t>. Registro de responsables</w:t>
            </w:r>
          </w:p>
        </w:tc>
      </w:tr>
      <w:tr w:rsidR="00FF020D" w:rsidRPr="0015627D" w14:paraId="64F276FD" w14:textId="77777777" w:rsidTr="00FF020D">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828" w:type="dxa"/>
          </w:tcPr>
          <w:p w14:paraId="652DA672" w14:textId="35E117F9" w:rsidR="00FF020D" w:rsidRPr="003B3F9C" w:rsidRDefault="00FF020D" w:rsidP="00FF020D">
            <w:pPr>
              <w:spacing w:after="240"/>
              <w:rPr>
                <w:rFonts w:cs="Arial"/>
                <w:b w:val="0"/>
                <w:sz w:val="20"/>
                <w:szCs w:val="20"/>
              </w:rPr>
            </w:pPr>
            <w:r>
              <w:rPr>
                <w:rFonts w:cs="Arial"/>
                <w:b w:val="0"/>
                <w:sz w:val="20"/>
                <w:szCs w:val="20"/>
              </w:rPr>
              <w:t>3</w:t>
            </w:r>
            <w:r w:rsidRPr="003B3F9C">
              <w:rPr>
                <w:rFonts w:cs="Arial"/>
                <w:b w:val="0"/>
                <w:sz w:val="20"/>
                <w:szCs w:val="20"/>
              </w:rPr>
              <w:t xml:space="preserve">.1 </w:t>
            </w:r>
            <w:r w:rsidR="006D522D">
              <w:rPr>
                <w:rFonts w:cs="Arial"/>
                <w:b w:val="0"/>
                <w:sz w:val="20"/>
                <w:szCs w:val="20"/>
              </w:rPr>
              <w:t xml:space="preserve">Unidad Administrativa </w:t>
            </w:r>
            <w:r w:rsidRPr="003B3F9C">
              <w:rPr>
                <w:rFonts w:cs="Arial"/>
                <w:b w:val="0"/>
                <w:sz w:val="20"/>
                <w:szCs w:val="20"/>
              </w:rPr>
              <w:t>en la que se localiza la serie.</w:t>
            </w:r>
          </w:p>
        </w:tc>
        <w:tc>
          <w:tcPr>
            <w:tcW w:w="4777" w:type="dxa"/>
          </w:tcPr>
          <w:p w14:paraId="23573E01" w14:textId="77777777" w:rsidR="00FF020D" w:rsidRPr="003B3F9C" w:rsidRDefault="00FF020D" w:rsidP="00FF020D">
            <w:pPr>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FF020D" w:rsidRPr="0015627D" w14:paraId="371AE174" w14:textId="77777777" w:rsidTr="00FF020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828" w:type="dxa"/>
          </w:tcPr>
          <w:p w14:paraId="44CBC4D1" w14:textId="77777777" w:rsidR="00FF020D" w:rsidRPr="003B3F9C" w:rsidRDefault="00FF020D" w:rsidP="00FF020D">
            <w:pPr>
              <w:spacing w:after="240"/>
              <w:rPr>
                <w:rFonts w:cs="Arial"/>
                <w:b w:val="0"/>
                <w:sz w:val="20"/>
                <w:szCs w:val="20"/>
              </w:rPr>
            </w:pPr>
            <w:r>
              <w:rPr>
                <w:rFonts w:cs="Arial"/>
                <w:b w:val="0"/>
                <w:sz w:val="20"/>
                <w:szCs w:val="20"/>
              </w:rPr>
              <w:t>3</w:t>
            </w:r>
            <w:r w:rsidRPr="003B3F9C">
              <w:rPr>
                <w:rFonts w:cs="Arial"/>
                <w:b w:val="0"/>
                <w:sz w:val="20"/>
                <w:szCs w:val="20"/>
              </w:rPr>
              <w:t>.2 Nombre de quien complementó el formato:</w:t>
            </w:r>
          </w:p>
        </w:tc>
        <w:tc>
          <w:tcPr>
            <w:tcW w:w="4777" w:type="dxa"/>
          </w:tcPr>
          <w:p w14:paraId="584A57E5" w14:textId="77777777" w:rsidR="00FF020D" w:rsidRPr="003B3F9C" w:rsidRDefault="00FF020D" w:rsidP="00FF020D">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FF020D" w:rsidRPr="0015627D" w14:paraId="241C03F9" w14:textId="77777777" w:rsidTr="00FF020D">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828" w:type="dxa"/>
          </w:tcPr>
          <w:p w14:paraId="1D48033F" w14:textId="77777777" w:rsidR="00FF020D" w:rsidRPr="003B3F9C" w:rsidRDefault="00FF020D" w:rsidP="00FF020D">
            <w:pPr>
              <w:rPr>
                <w:rFonts w:cs="Arial"/>
                <w:b w:val="0"/>
                <w:sz w:val="20"/>
                <w:szCs w:val="20"/>
              </w:rPr>
            </w:pPr>
            <w:r>
              <w:rPr>
                <w:rFonts w:cs="Arial"/>
                <w:b w:val="0"/>
                <w:sz w:val="20"/>
                <w:szCs w:val="20"/>
              </w:rPr>
              <w:t xml:space="preserve">3.3 </w:t>
            </w:r>
            <w:r w:rsidRPr="003B3F9C">
              <w:rPr>
                <w:rFonts w:cs="Arial"/>
                <w:b w:val="0"/>
                <w:sz w:val="20"/>
                <w:szCs w:val="20"/>
              </w:rPr>
              <w:t>Fecha de elaboración:</w:t>
            </w:r>
          </w:p>
        </w:tc>
        <w:tc>
          <w:tcPr>
            <w:tcW w:w="4777" w:type="dxa"/>
          </w:tcPr>
          <w:p w14:paraId="6EB15523" w14:textId="77777777" w:rsidR="00FF020D" w:rsidRPr="003B3F9C" w:rsidRDefault="00FF020D" w:rsidP="00FF020D">
            <w:pPr>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FF020D" w:rsidRPr="0015627D" w14:paraId="64B66B56" w14:textId="77777777" w:rsidTr="00FF020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828" w:type="dxa"/>
          </w:tcPr>
          <w:p w14:paraId="61D11C6E" w14:textId="77777777" w:rsidR="00FF020D" w:rsidRPr="003B3F9C" w:rsidRDefault="00FF020D" w:rsidP="00FF020D">
            <w:pPr>
              <w:rPr>
                <w:rFonts w:cs="Arial"/>
                <w:b w:val="0"/>
                <w:sz w:val="20"/>
                <w:szCs w:val="20"/>
              </w:rPr>
            </w:pPr>
            <w:r w:rsidRPr="003B3F9C">
              <w:rPr>
                <w:rFonts w:cs="Arial"/>
                <w:b w:val="0"/>
                <w:sz w:val="20"/>
                <w:szCs w:val="20"/>
              </w:rPr>
              <w:t>3</w:t>
            </w:r>
            <w:r>
              <w:rPr>
                <w:rFonts w:cs="Arial"/>
                <w:b w:val="0"/>
                <w:sz w:val="20"/>
                <w:szCs w:val="20"/>
              </w:rPr>
              <w:t>.4</w:t>
            </w:r>
            <w:r w:rsidRPr="003B3F9C">
              <w:rPr>
                <w:rFonts w:cs="Arial"/>
                <w:b w:val="0"/>
                <w:sz w:val="20"/>
                <w:szCs w:val="20"/>
              </w:rPr>
              <w:t xml:space="preserve"> </w:t>
            </w:r>
            <w:r>
              <w:rPr>
                <w:rFonts w:cs="Arial"/>
                <w:b w:val="0"/>
                <w:sz w:val="20"/>
                <w:szCs w:val="20"/>
              </w:rPr>
              <w:t>Nombre y firma de los integrantes del Comité que realizaron la valoración documental</w:t>
            </w:r>
          </w:p>
        </w:tc>
        <w:tc>
          <w:tcPr>
            <w:tcW w:w="4777" w:type="dxa"/>
          </w:tcPr>
          <w:p w14:paraId="2E3C91E9" w14:textId="77777777" w:rsidR="00FF020D" w:rsidRPr="00DC7434" w:rsidRDefault="00FF020D" w:rsidP="00FF020D">
            <w:pPr>
              <w:spacing w:after="240"/>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FF020D" w:rsidRPr="0015627D" w14:paraId="2128A266" w14:textId="77777777" w:rsidTr="00FF020D">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828" w:type="dxa"/>
          </w:tcPr>
          <w:p w14:paraId="4540BE53" w14:textId="77777777" w:rsidR="00FF020D" w:rsidRPr="003B3F9C" w:rsidRDefault="00FF020D" w:rsidP="00FF020D">
            <w:pPr>
              <w:rPr>
                <w:rFonts w:cs="Arial"/>
                <w:b w:val="0"/>
                <w:sz w:val="20"/>
                <w:szCs w:val="20"/>
              </w:rPr>
            </w:pPr>
            <w:r>
              <w:rPr>
                <w:rFonts w:cs="Arial"/>
                <w:b w:val="0"/>
                <w:sz w:val="20"/>
                <w:szCs w:val="20"/>
              </w:rPr>
              <w:t xml:space="preserve">3.5 Valida: </w:t>
            </w:r>
          </w:p>
        </w:tc>
        <w:tc>
          <w:tcPr>
            <w:tcW w:w="4777" w:type="dxa"/>
          </w:tcPr>
          <w:p w14:paraId="5FD24832" w14:textId="77777777" w:rsidR="00FF020D" w:rsidRPr="003B3F9C" w:rsidRDefault="00FF020D" w:rsidP="00FF020D">
            <w:pPr>
              <w:spacing w:after="240"/>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Nombre y firma del titular del área administrativa.</w:t>
            </w:r>
          </w:p>
        </w:tc>
      </w:tr>
      <w:tr w:rsidR="00FF020D" w:rsidRPr="0015627D" w14:paraId="169F50B1" w14:textId="77777777" w:rsidTr="00FF020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828" w:type="dxa"/>
          </w:tcPr>
          <w:p w14:paraId="2EEADCAD" w14:textId="77777777" w:rsidR="00FF020D" w:rsidRPr="003B3F9C" w:rsidRDefault="00FF020D" w:rsidP="00FF020D">
            <w:pPr>
              <w:rPr>
                <w:rFonts w:cs="Arial"/>
                <w:b w:val="0"/>
                <w:sz w:val="20"/>
                <w:szCs w:val="20"/>
              </w:rPr>
            </w:pPr>
            <w:r>
              <w:rPr>
                <w:rFonts w:cs="Arial"/>
                <w:b w:val="0"/>
                <w:sz w:val="20"/>
                <w:szCs w:val="20"/>
              </w:rPr>
              <w:t>3.6</w:t>
            </w:r>
            <w:r w:rsidRPr="003B3F9C">
              <w:rPr>
                <w:rFonts w:cs="Arial"/>
                <w:b w:val="0"/>
                <w:sz w:val="20"/>
                <w:szCs w:val="20"/>
              </w:rPr>
              <w:t xml:space="preserve"> Observaciones: </w:t>
            </w:r>
          </w:p>
        </w:tc>
        <w:tc>
          <w:tcPr>
            <w:tcW w:w="4777" w:type="dxa"/>
          </w:tcPr>
          <w:p w14:paraId="0320A67A" w14:textId="77777777" w:rsidR="00FF020D" w:rsidRPr="003B3F9C" w:rsidRDefault="00FF020D" w:rsidP="00FF020D">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14:paraId="78E75CE2" w14:textId="77777777" w:rsidR="00FF020D" w:rsidRDefault="00FF020D" w:rsidP="00FF020D"/>
    <w:p w14:paraId="5EE33EFD" w14:textId="77777777" w:rsidR="00FF020D" w:rsidRDefault="00FF020D" w:rsidP="001377A2"/>
    <w:p w14:paraId="4EF45789" w14:textId="1EBFDF44" w:rsidR="001377A2" w:rsidRDefault="001377A2">
      <w:pPr>
        <w:jc w:val="left"/>
      </w:pPr>
      <w:r>
        <w:br w:type="page"/>
      </w:r>
    </w:p>
    <w:p w14:paraId="2D6EE6D9" w14:textId="208E0963" w:rsidR="00FF020D" w:rsidRPr="001377A2" w:rsidRDefault="00FF020D" w:rsidP="001377A2">
      <w:pPr>
        <w:jc w:val="center"/>
        <w:rPr>
          <w:b/>
        </w:rPr>
      </w:pPr>
      <w:bookmarkStart w:id="63" w:name="_Toc462773886"/>
      <w:r w:rsidRPr="001377A2">
        <w:rPr>
          <w:b/>
        </w:rPr>
        <w:t>DICTAMEN DE VALORACIÓN DOCUMENTAL</w:t>
      </w:r>
      <w:bookmarkEnd w:id="63"/>
    </w:p>
    <w:p w14:paraId="129AD539" w14:textId="77777777" w:rsidR="00FF020D" w:rsidRDefault="00FF020D" w:rsidP="00FF020D"/>
    <w:tbl>
      <w:tblPr>
        <w:tblStyle w:val="Cuadrculaclara-nfasis4"/>
        <w:tblW w:w="10088" w:type="dxa"/>
        <w:tblInd w:w="108" w:type="dxa"/>
        <w:tblLook w:val="04A0" w:firstRow="1" w:lastRow="0" w:firstColumn="1" w:lastColumn="0" w:noHBand="0" w:noVBand="1"/>
      </w:tblPr>
      <w:tblGrid>
        <w:gridCol w:w="10088"/>
      </w:tblGrid>
      <w:tr w:rsidR="00FF020D" w:rsidRPr="003B3F9C" w14:paraId="6E6FE424" w14:textId="77777777" w:rsidTr="006C6B97">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0088" w:type="dxa"/>
            <w:tcBorders>
              <w:top w:val="double" w:sz="6" w:space="0" w:color="5F497A" w:themeColor="accent4" w:themeShade="BF"/>
            </w:tcBorders>
          </w:tcPr>
          <w:p w14:paraId="58F29CA2" w14:textId="77777777" w:rsidR="00FF020D" w:rsidRPr="003B3F9C" w:rsidRDefault="00FF020D" w:rsidP="00FF020D">
            <w:pPr>
              <w:rPr>
                <w:rFonts w:cs="Arial"/>
                <w:sz w:val="20"/>
                <w:szCs w:val="20"/>
              </w:rPr>
            </w:pPr>
            <w:r w:rsidRPr="00BF6F58">
              <w:rPr>
                <w:rFonts w:cs="Arial"/>
                <w:noProof/>
                <w:sz w:val="20"/>
                <w:szCs w:val="20"/>
              </w:rPr>
              <mc:AlternateContent>
                <mc:Choice Requires="wps">
                  <w:drawing>
                    <wp:anchor distT="0" distB="0" distL="114300" distR="114300" simplePos="0" relativeHeight="251667456" behindDoc="0" locked="0" layoutInCell="1" allowOverlap="1" wp14:anchorId="15D1145A" wp14:editId="4F210000">
                      <wp:simplePos x="0" y="0"/>
                      <wp:positionH relativeFrom="column">
                        <wp:posOffset>1528173</wp:posOffset>
                      </wp:positionH>
                      <wp:positionV relativeFrom="paragraph">
                        <wp:posOffset>3184</wp:posOffset>
                      </wp:positionV>
                      <wp:extent cx="4444200" cy="356260"/>
                      <wp:effectExtent l="0" t="0" r="0" b="571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200" cy="356260"/>
                              </a:xfrm>
                              <a:prstGeom prst="rect">
                                <a:avLst/>
                              </a:prstGeom>
                              <a:solidFill>
                                <a:srgbClr val="FFFFFF"/>
                              </a:solidFill>
                              <a:ln w="9525">
                                <a:noFill/>
                                <a:miter lim="800000"/>
                                <a:headEnd/>
                                <a:tailEnd/>
                              </a:ln>
                            </wps:spPr>
                            <wps:txbx>
                              <w:txbxContent>
                                <w:p w14:paraId="1E75F1B8" w14:textId="77777777" w:rsidR="00904CB1" w:rsidRPr="00BF6F58" w:rsidRDefault="00904CB1" w:rsidP="00FF020D">
                                  <w:pPr>
                                    <w:jc w:val="center"/>
                                    <w:rPr>
                                      <w:rFonts w:cs="Arial"/>
                                      <w:b/>
                                    </w:rPr>
                                  </w:pPr>
                                  <w:r>
                                    <w:rPr>
                                      <w:rFonts w:cs="Arial"/>
                                      <w:b/>
                                    </w:rPr>
                                    <w:t>DICTAMEN DE VALORACIÓN DOCUMENTAL</w:t>
                                  </w:r>
                                </w:p>
                                <w:p w14:paraId="2DC6E873" w14:textId="77777777" w:rsidR="00904CB1" w:rsidRDefault="00904CB1" w:rsidP="00FF02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1145A" id="_x0000_s1028" type="#_x0000_t202" style="position:absolute;left:0;text-align:left;margin-left:120.35pt;margin-top:.25pt;width:349.95pt;height:2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" stroked="f">
                      <v:textbox>
                        <w:txbxContent>
                          <w:p w14:paraId="1E75F1B8" w14:textId="77777777" w:rsidR="00904CB1" w:rsidRPr="00BF6F58" w:rsidRDefault="00904CB1" w:rsidP="00FF020D">
                            <w:pPr>
                              <w:jc w:val="center"/>
                              <w:rPr>
                                <w:rFonts w:cs="Arial"/>
                                <w:b/>
                              </w:rPr>
                            </w:pPr>
                            <w:r>
                              <w:rPr>
                                <w:rFonts w:cs="Arial"/>
                                <w:b/>
                              </w:rPr>
                              <w:t>DICTAMEN DE VALORACIÓN DOCUMENTAL</w:t>
                            </w:r>
                          </w:p>
                          <w:p w14:paraId="2DC6E873" w14:textId="77777777" w:rsidR="00904CB1" w:rsidRDefault="00904CB1" w:rsidP="00FF020D"/>
                        </w:txbxContent>
                      </v:textbox>
                    </v:shape>
                  </w:pict>
                </mc:Fallback>
              </mc:AlternateContent>
            </w:r>
            <w:r w:rsidRPr="0015627D">
              <w:rPr>
                <w:rFonts w:cs="Arial"/>
                <w:noProof/>
                <w:color w:val="5F497A" w:themeColor="accent4" w:themeShade="BF"/>
                <w:sz w:val="22"/>
                <w:szCs w:val="22"/>
              </w:rPr>
              <w:drawing>
                <wp:inline distT="0" distB="0" distL="0" distR="0" wp14:anchorId="417538B5" wp14:editId="490D41B5">
                  <wp:extent cx="1056904" cy="433070"/>
                  <wp:effectExtent l="0" t="0" r="0" b="5080"/>
                  <wp:docPr id="6" name="Imagen 6" descr="C:\Users\mayra.tellez\AppData\Local\Microsoft\Windows\Temporary Internet Files\Content.Outlook\MP7UBY0I\Logo-inai_28abr2015_tex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ra.tellez\AppData\Local\Microsoft\Windows\Temporary Internet Files\Content.Outlook\MP7UBY0I\Logo-inai_28abr2015_texto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69509" cy="438235"/>
                          </a:xfrm>
                          <a:prstGeom prst="rect">
                            <a:avLst/>
                          </a:prstGeom>
                          <a:solidFill>
                            <a:schemeClr val="accent4">
                              <a:lumMod val="20000"/>
                              <a:lumOff val="80000"/>
                            </a:schemeClr>
                          </a:solidFill>
                          <a:ln>
                            <a:noFill/>
                          </a:ln>
                        </pic:spPr>
                      </pic:pic>
                    </a:graphicData>
                  </a:graphic>
                </wp:inline>
              </w:drawing>
            </w:r>
          </w:p>
        </w:tc>
      </w:tr>
      <w:tr w:rsidR="00FF020D" w:rsidRPr="003B3F9C" w14:paraId="10ADE759" w14:textId="77777777" w:rsidTr="006C6B9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0088" w:type="dxa"/>
            <w:tcBorders>
              <w:bottom w:val="single" w:sz="4" w:space="0" w:color="auto"/>
            </w:tcBorders>
            <w:shd w:val="clear" w:color="auto" w:fill="auto"/>
          </w:tcPr>
          <w:p w14:paraId="55902B7E" w14:textId="77777777" w:rsidR="00FF020D" w:rsidRDefault="00FF020D" w:rsidP="00FF020D">
            <w:pPr>
              <w:spacing w:after="240"/>
              <w:rPr>
                <w:rFonts w:cs="Arial"/>
                <w:sz w:val="20"/>
                <w:szCs w:val="20"/>
              </w:rPr>
            </w:pPr>
          </w:p>
          <w:p w14:paraId="16E168B4" w14:textId="77777777" w:rsidR="00FF020D" w:rsidRDefault="00FF020D" w:rsidP="00FF020D">
            <w:pPr>
              <w:tabs>
                <w:tab w:val="left" w:pos="1315"/>
              </w:tabs>
              <w:spacing w:before="240"/>
              <w:rPr>
                <w:rFonts w:cs="Arial"/>
                <w:b w:val="0"/>
                <w:sz w:val="20"/>
                <w:szCs w:val="20"/>
              </w:rPr>
            </w:pPr>
            <w:r>
              <w:rPr>
                <w:rFonts w:cs="Arial"/>
                <w:b w:val="0"/>
                <w:sz w:val="20"/>
                <w:szCs w:val="20"/>
              </w:rPr>
              <w:t xml:space="preserve">De conformidad con la solicitud de valoración documental, el Formato de Prevaloración Documental del INAI y el Formato de Valoración Documental (anexos); y con fundamento en el Artículo 3, fracción V del </w:t>
            </w:r>
            <w:r w:rsidRPr="0065305E">
              <w:rPr>
                <w:rFonts w:cs="Arial"/>
                <w:b w:val="0"/>
                <w:i/>
                <w:sz w:val="20"/>
                <w:szCs w:val="20"/>
              </w:rPr>
              <w:t xml:space="preserve">Reglamento </w:t>
            </w:r>
            <w:r>
              <w:rPr>
                <w:rFonts w:cs="Arial"/>
                <w:b w:val="0"/>
                <w:i/>
                <w:sz w:val="20"/>
                <w:szCs w:val="20"/>
              </w:rPr>
              <w:t>de operación</w:t>
            </w:r>
            <w:r w:rsidRPr="0065305E">
              <w:rPr>
                <w:rFonts w:cs="Arial"/>
                <w:b w:val="0"/>
                <w:i/>
                <w:sz w:val="20"/>
                <w:szCs w:val="20"/>
              </w:rPr>
              <w:t xml:space="preserve"> del Comité de Valoración Documental del INAI</w:t>
            </w:r>
            <w:r>
              <w:rPr>
                <w:rFonts w:cs="Arial"/>
                <w:b w:val="0"/>
                <w:sz w:val="20"/>
                <w:szCs w:val="20"/>
              </w:rPr>
              <w:t xml:space="preserve">, el </w:t>
            </w:r>
            <w:r w:rsidRPr="0065305E">
              <w:rPr>
                <w:rFonts w:cs="Arial"/>
                <w:b w:val="0"/>
                <w:i/>
                <w:sz w:val="20"/>
                <w:szCs w:val="20"/>
              </w:rPr>
              <w:t>Procedimiento de Valoración Documental del INAI</w:t>
            </w:r>
            <w:r>
              <w:rPr>
                <w:rFonts w:cs="Arial"/>
                <w:b w:val="0"/>
                <w:sz w:val="20"/>
                <w:szCs w:val="20"/>
              </w:rPr>
              <w:t xml:space="preserve"> y la normatividad aplicable en el Instituto, el Comité de Valoración Documental del INAI tiene a bien emitir el presente Dictamen, de acuerdo a lo siguiente</w:t>
            </w:r>
          </w:p>
          <w:p w14:paraId="607A7264" w14:textId="77777777" w:rsidR="00FF020D" w:rsidRDefault="00FF020D" w:rsidP="00FF020D">
            <w:pPr>
              <w:spacing w:after="240"/>
              <w:jc w:val="center"/>
              <w:rPr>
                <w:rFonts w:cs="Arial"/>
                <w:sz w:val="20"/>
                <w:szCs w:val="20"/>
              </w:rPr>
            </w:pPr>
          </w:p>
          <w:p w14:paraId="54835E96" w14:textId="77777777" w:rsidR="00FF020D" w:rsidRDefault="00FF020D" w:rsidP="00FF020D">
            <w:pPr>
              <w:spacing w:after="240"/>
              <w:jc w:val="center"/>
              <w:rPr>
                <w:rFonts w:cs="Arial"/>
                <w:sz w:val="20"/>
                <w:szCs w:val="20"/>
              </w:rPr>
            </w:pPr>
            <w:r w:rsidRPr="0065305E">
              <w:rPr>
                <w:rFonts w:cs="Arial"/>
                <w:sz w:val="20"/>
                <w:szCs w:val="20"/>
              </w:rPr>
              <w:t>Dictamen</w:t>
            </w:r>
          </w:p>
          <w:p w14:paraId="4ED08EC9" w14:textId="77777777" w:rsidR="00FF020D" w:rsidRPr="00B41A20" w:rsidRDefault="00FF020D" w:rsidP="00FF020D">
            <w:pPr>
              <w:tabs>
                <w:tab w:val="left" w:pos="1315"/>
              </w:tabs>
              <w:spacing w:before="240"/>
              <w:rPr>
                <w:rFonts w:cs="Arial"/>
                <w:b w:val="0"/>
                <w:sz w:val="20"/>
                <w:szCs w:val="20"/>
              </w:rPr>
            </w:pPr>
          </w:p>
          <w:p w14:paraId="32029D3F" w14:textId="77777777" w:rsidR="00FF020D" w:rsidRPr="00D124E7" w:rsidRDefault="00FF020D" w:rsidP="00FF020D">
            <w:pPr>
              <w:spacing w:after="240"/>
              <w:rPr>
                <w:rFonts w:cs="Arial"/>
                <w:b w:val="0"/>
                <w:sz w:val="20"/>
                <w:szCs w:val="20"/>
              </w:rPr>
            </w:pPr>
            <w:r>
              <w:rPr>
                <w:rFonts w:cs="Arial"/>
                <w:b w:val="0"/>
                <w:sz w:val="20"/>
                <w:szCs w:val="20"/>
              </w:rPr>
              <w:t xml:space="preserve">Con base en el análisis realizado por el Comité de Valoración Documental de INAI, se establecen los siguientes criterios </w:t>
            </w:r>
          </w:p>
          <w:p w14:paraId="295746C4" w14:textId="77777777" w:rsidR="00FF020D" w:rsidRDefault="00FF020D" w:rsidP="00FF020D">
            <w:pPr>
              <w:spacing w:after="240"/>
              <w:rPr>
                <w:rFonts w:cs="Arial"/>
                <w:b w:val="0"/>
                <w:sz w:val="20"/>
                <w:szCs w:val="20"/>
              </w:rPr>
            </w:pPr>
            <w:r>
              <w:rPr>
                <w:rFonts w:cs="Arial"/>
                <w:b w:val="0"/>
                <w:sz w:val="20"/>
                <w:szCs w:val="20"/>
              </w:rPr>
              <w:t xml:space="preserve">Nombre y código de clasificación archivística de la serie: </w:t>
            </w:r>
          </w:p>
          <w:p w14:paraId="14428E9E" w14:textId="60C3A3AA" w:rsidR="00FF020D" w:rsidRDefault="00FF020D" w:rsidP="00FF020D">
            <w:pPr>
              <w:spacing w:after="240"/>
              <w:rPr>
                <w:rFonts w:cs="Arial"/>
                <w:sz w:val="20"/>
                <w:szCs w:val="20"/>
              </w:rPr>
            </w:pPr>
            <w:r>
              <w:rPr>
                <w:rFonts w:cs="Arial"/>
                <w:b w:val="0"/>
                <w:sz w:val="20"/>
                <w:szCs w:val="20"/>
              </w:rPr>
              <w:t xml:space="preserve">Plazo de conservación en el </w:t>
            </w:r>
            <w:r w:rsidR="0094419E">
              <w:rPr>
                <w:rFonts w:cs="Arial"/>
                <w:b w:val="0"/>
                <w:sz w:val="20"/>
                <w:szCs w:val="20"/>
              </w:rPr>
              <w:t>Archivo de Trámite</w:t>
            </w:r>
            <w:r>
              <w:rPr>
                <w:rFonts w:cs="Arial"/>
                <w:b w:val="0"/>
                <w:sz w:val="20"/>
                <w:szCs w:val="20"/>
              </w:rPr>
              <w:t xml:space="preserve">: </w:t>
            </w:r>
          </w:p>
          <w:p w14:paraId="58660CD4" w14:textId="77777777" w:rsidR="00FF020D" w:rsidRDefault="00FF020D" w:rsidP="00FF020D">
            <w:pPr>
              <w:spacing w:after="240"/>
              <w:rPr>
                <w:rFonts w:cs="Arial"/>
                <w:b w:val="0"/>
                <w:sz w:val="20"/>
                <w:szCs w:val="20"/>
              </w:rPr>
            </w:pPr>
            <w:r w:rsidRPr="003B3F9C">
              <w:rPr>
                <w:rFonts w:cs="Arial"/>
                <w:b w:val="0"/>
                <w:sz w:val="20"/>
                <w:szCs w:val="20"/>
              </w:rPr>
              <w:t>Plazo de conservac</w:t>
            </w:r>
            <w:r>
              <w:rPr>
                <w:rFonts w:cs="Arial"/>
                <w:b w:val="0"/>
                <w:sz w:val="20"/>
                <w:szCs w:val="20"/>
              </w:rPr>
              <w:t>ión en archivo de concentración:</w:t>
            </w:r>
          </w:p>
          <w:p w14:paraId="5E06FB27" w14:textId="77777777" w:rsidR="00FF020D" w:rsidRDefault="00FF020D" w:rsidP="00FF020D">
            <w:pPr>
              <w:spacing w:after="240"/>
              <w:rPr>
                <w:rFonts w:cs="Arial"/>
                <w:b w:val="0"/>
                <w:sz w:val="20"/>
                <w:szCs w:val="20"/>
              </w:rPr>
            </w:pPr>
            <w:r w:rsidRPr="003B3F9C">
              <w:rPr>
                <w:rFonts w:cs="Arial"/>
                <w:b w:val="0"/>
                <w:sz w:val="20"/>
                <w:szCs w:val="20"/>
              </w:rPr>
              <w:t>Destino final de la serie</w:t>
            </w:r>
            <w:r>
              <w:rPr>
                <w:rFonts w:cs="Arial"/>
                <w:b w:val="0"/>
                <w:sz w:val="20"/>
                <w:szCs w:val="20"/>
              </w:rPr>
              <w:t>:</w:t>
            </w:r>
          </w:p>
          <w:p w14:paraId="4CDDF4B6" w14:textId="77777777" w:rsidR="00FF020D" w:rsidRDefault="00FF020D" w:rsidP="00FF020D">
            <w:pPr>
              <w:spacing w:after="240"/>
              <w:rPr>
                <w:rFonts w:cs="Arial"/>
                <w:b w:val="0"/>
                <w:sz w:val="20"/>
                <w:szCs w:val="20"/>
              </w:rPr>
            </w:pPr>
            <w:r>
              <w:rPr>
                <w:rFonts w:cs="Arial"/>
                <w:b w:val="0"/>
                <w:sz w:val="20"/>
                <w:szCs w:val="20"/>
              </w:rPr>
              <w:t xml:space="preserve">Clasificación de la información: </w:t>
            </w:r>
          </w:p>
          <w:p w14:paraId="7A01D962" w14:textId="77777777" w:rsidR="00FF020D" w:rsidRDefault="00FF020D" w:rsidP="00FF020D">
            <w:pPr>
              <w:spacing w:after="240"/>
              <w:rPr>
                <w:rFonts w:cs="Arial"/>
                <w:b w:val="0"/>
                <w:sz w:val="20"/>
                <w:szCs w:val="20"/>
              </w:rPr>
            </w:pPr>
            <w:r w:rsidRPr="003B3F9C">
              <w:rPr>
                <w:rFonts w:cs="Arial"/>
                <w:b w:val="0"/>
                <w:sz w:val="20"/>
                <w:szCs w:val="20"/>
              </w:rPr>
              <w:t>Técnica de selección</w:t>
            </w:r>
            <w:r>
              <w:rPr>
                <w:rFonts w:cs="Arial"/>
                <w:b w:val="0"/>
                <w:sz w:val="20"/>
                <w:szCs w:val="20"/>
              </w:rPr>
              <w:t>, en caso de que la serie tenga valor histórico:</w:t>
            </w:r>
          </w:p>
          <w:p w14:paraId="1E5895F8" w14:textId="77777777" w:rsidR="00FF020D" w:rsidRDefault="00FF020D" w:rsidP="00FF020D">
            <w:pPr>
              <w:spacing w:after="240"/>
              <w:rPr>
                <w:rFonts w:cs="Arial"/>
                <w:b w:val="0"/>
                <w:sz w:val="20"/>
                <w:szCs w:val="20"/>
              </w:rPr>
            </w:pPr>
            <w:r>
              <w:rPr>
                <w:rFonts w:cs="Arial"/>
                <w:b w:val="0"/>
                <w:sz w:val="20"/>
                <w:szCs w:val="20"/>
              </w:rPr>
              <w:t>Nombre y firma de los integrantes del Comité que realizaron el dictamen.</w:t>
            </w:r>
          </w:p>
          <w:p w14:paraId="477E1160" w14:textId="77777777" w:rsidR="00FF020D" w:rsidRDefault="00FF020D" w:rsidP="00FF020D">
            <w:pPr>
              <w:spacing w:after="240"/>
              <w:rPr>
                <w:rFonts w:cs="Arial"/>
                <w:b w:val="0"/>
                <w:sz w:val="20"/>
                <w:szCs w:val="20"/>
              </w:rPr>
            </w:pPr>
          </w:p>
          <w:p w14:paraId="4A6D7840" w14:textId="77777777" w:rsidR="00FF020D" w:rsidRDefault="00FF020D" w:rsidP="00FF020D">
            <w:pPr>
              <w:spacing w:after="240"/>
              <w:rPr>
                <w:rFonts w:cs="Arial"/>
                <w:b w:val="0"/>
                <w:sz w:val="20"/>
                <w:szCs w:val="20"/>
              </w:rPr>
            </w:pPr>
          </w:p>
          <w:p w14:paraId="64AB0A10" w14:textId="77777777" w:rsidR="00FF020D" w:rsidRPr="003B3F9C" w:rsidRDefault="00FF020D" w:rsidP="00FF020D">
            <w:pPr>
              <w:spacing w:after="240"/>
              <w:rPr>
                <w:rFonts w:cs="Arial"/>
                <w:sz w:val="20"/>
                <w:szCs w:val="20"/>
              </w:rPr>
            </w:pPr>
          </w:p>
        </w:tc>
      </w:tr>
    </w:tbl>
    <w:p w14:paraId="7A910B82" w14:textId="77777777" w:rsidR="00FF020D" w:rsidRPr="00BF6F58" w:rsidRDefault="00FF020D" w:rsidP="00FF020D"/>
    <w:p w14:paraId="297373B0" w14:textId="77777777" w:rsidR="00FF020D" w:rsidRDefault="00FF020D" w:rsidP="00FF020D"/>
    <w:p w14:paraId="4D29EB59" w14:textId="77777777" w:rsidR="00FF020D" w:rsidRDefault="00FF020D" w:rsidP="00FF020D"/>
    <w:p w14:paraId="5C3688F3" w14:textId="68921BD3" w:rsidR="009A5140" w:rsidRDefault="009A5140">
      <w:pPr>
        <w:jc w:val="left"/>
      </w:pPr>
      <w:r>
        <w:br w:type="page"/>
      </w:r>
    </w:p>
    <w:p w14:paraId="329234E0" w14:textId="77777777" w:rsidR="009A5140" w:rsidRPr="009A5140" w:rsidRDefault="009A5140" w:rsidP="009A5140">
      <w:pPr>
        <w:jc w:val="center"/>
        <w:rPr>
          <w:b/>
        </w:rPr>
      </w:pPr>
      <w:bookmarkStart w:id="64" w:name="_Toc462774901"/>
      <w:r w:rsidRPr="009A5140">
        <w:rPr>
          <w:b/>
        </w:rPr>
        <w:t>DICTAMEN DE DESTINO FINAL</w:t>
      </w:r>
      <w:bookmarkEnd w:id="64"/>
    </w:p>
    <w:p w14:paraId="2E0350B7" w14:textId="77777777" w:rsidR="009A5140" w:rsidRDefault="009A5140" w:rsidP="009A5140">
      <w:pPr>
        <w:pStyle w:val="Prrafodelista"/>
        <w:tabs>
          <w:tab w:val="left" w:pos="1315"/>
        </w:tabs>
        <w:ind w:left="360"/>
        <w:rPr>
          <w:rFonts w:ascii="Arial" w:eastAsiaTheme="minorHAnsi" w:hAnsi="Arial" w:cs="Arial"/>
          <w:b/>
          <w:bCs/>
          <w:color w:val="000000"/>
          <w:lang w:val="es-MX" w:eastAsia="en-US"/>
        </w:rPr>
      </w:pPr>
    </w:p>
    <w:p w14:paraId="503C4011" w14:textId="77777777" w:rsidR="009A5140" w:rsidRDefault="009A5140" w:rsidP="009A5140">
      <w:pPr>
        <w:pStyle w:val="Prrafodelista"/>
        <w:tabs>
          <w:tab w:val="left" w:pos="1315"/>
        </w:tabs>
        <w:ind w:left="360"/>
        <w:rPr>
          <w:rFonts w:ascii="Arial" w:eastAsiaTheme="minorHAnsi" w:hAnsi="Arial" w:cs="Arial"/>
          <w:bCs/>
          <w:color w:val="000000"/>
          <w:lang w:val="es-MX" w:eastAsia="en-US"/>
        </w:rPr>
      </w:pPr>
      <w:r>
        <w:rPr>
          <w:rFonts w:ascii="Arial" w:eastAsiaTheme="minorHAnsi" w:hAnsi="Arial" w:cs="Arial"/>
          <w:bCs/>
          <w:color w:val="000000"/>
          <w:lang w:val="es-MX" w:eastAsia="en-US"/>
        </w:rPr>
        <w:t xml:space="preserve">El </w:t>
      </w:r>
      <w:r w:rsidRPr="00AB537E">
        <w:rPr>
          <w:rFonts w:ascii="Arial" w:eastAsiaTheme="minorHAnsi" w:hAnsi="Arial" w:cs="Arial"/>
          <w:b/>
          <w:bCs/>
          <w:i/>
          <w:color w:val="000000"/>
          <w:lang w:val="es-MX" w:eastAsia="en-US"/>
        </w:rPr>
        <w:t>Dictamen de destino final</w:t>
      </w:r>
      <w:r>
        <w:rPr>
          <w:rFonts w:ascii="Arial" w:eastAsiaTheme="minorHAnsi" w:hAnsi="Arial" w:cs="Arial"/>
          <w:bCs/>
          <w:color w:val="000000"/>
          <w:lang w:val="es-MX" w:eastAsia="en-US"/>
        </w:rPr>
        <w:t xml:space="preserve"> documenta la toma de decisiones respecto al destino final de las series documentales registradas en el CADIDO del INAI, mismo que deberá atender, por lo menos, los siguientes criterios:</w:t>
      </w:r>
    </w:p>
    <w:p w14:paraId="726C03BA" w14:textId="77777777" w:rsidR="009A5140" w:rsidRPr="001F4DB4" w:rsidRDefault="009A5140" w:rsidP="009A5140">
      <w:pPr>
        <w:pStyle w:val="Prrafodelista"/>
        <w:numPr>
          <w:ilvl w:val="0"/>
          <w:numId w:val="72"/>
        </w:numPr>
        <w:spacing w:after="240"/>
        <w:rPr>
          <w:rFonts w:ascii="Arial" w:eastAsia="Arial Unicode MS" w:hAnsi="Arial" w:cs="Arial"/>
          <w:color w:val="000000"/>
          <w:lang w:val="es-MX" w:eastAsia="en-US"/>
        </w:rPr>
      </w:pPr>
      <w:r>
        <w:rPr>
          <w:rFonts w:ascii="Arial" w:eastAsia="Arial Unicode MS" w:hAnsi="Arial" w:cs="Arial"/>
          <w:color w:val="000000"/>
          <w:lang w:val="es-MX" w:eastAsia="en-US"/>
        </w:rPr>
        <w:t>Lugar, fecha, y número de oficio.</w:t>
      </w:r>
    </w:p>
    <w:p w14:paraId="34D7EEFB" w14:textId="77777777" w:rsidR="009A5140" w:rsidRDefault="009A5140" w:rsidP="009A5140">
      <w:pPr>
        <w:pStyle w:val="Prrafodelista"/>
        <w:numPr>
          <w:ilvl w:val="0"/>
          <w:numId w:val="72"/>
        </w:numPr>
        <w:spacing w:after="240"/>
        <w:rPr>
          <w:rFonts w:ascii="Arial" w:hAnsi="Arial" w:cs="Arial"/>
        </w:rPr>
      </w:pPr>
      <w:r w:rsidRPr="00C15663">
        <w:rPr>
          <w:rFonts w:ascii="Arial" w:hAnsi="Arial" w:cs="Arial"/>
        </w:rPr>
        <w:t>Nombre y código de clasificación archivística</w:t>
      </w:r>
      <w:r>
        <w:rPr>
          <w:rFonts w:ascii="Arial" w:hAnsi="Arial" w:cs="Arial"/>
        </w:rPr>
        <w:t>, de la serie analizada.</w:t>
      </w:r>
    </w:p>
    <w:p w14:paraId="5AF7E920" w14:textId="77777777" w:rsidR="009A5140" w:rsidRDefault="009A5140" w:rsidP="009A5140">
      <w:pPr>
        <w:pStyle w:val="Prrafodelista"/>
        <w:numPr>
          <w:ilvl w:val="0"/>
          <w:numId w:val="72"/>
        </w:numPr>
        <w:spacing w:after="240"/>
        <w:rPr>
          <w:rFonts w:ascii="Arial" w:hAnsi="Arial" w:cs="Arial"/>
        </w:rPr>
      </w:pPr>
      <w:r w:rsidRPr="001F4DB4">
        <w:rPr>
          <w:rFonts w:ascii="Arial" w:hAnsi="Arial" w:cs="Arial"/>
        </w:rPr>
        <w:t>Plazo de conservación establecido en el CADIDO</w:t>
      </w:r>
      <w:r>
        <w:rPr>
          <w:rFonts w:ascii="Arial" w:hAnsi="Arial" w:cs="Arial"/>
        </w:rPr>
        <w:t>.</w:t>
      </w:r>
    </w:p>
    <w:p w14:paraId="73B75793" w14:textId="77777777" w:rsidR="009A5140" w:rsidRDefault="009A5140" w:rsidP="009A5140">
      <w:pPr>
        <w:pStyle w:val="Prrafodelista"/>
        <w:numPr>
          <w:ilvl w:val="0"/>
          <w:numId w:val="72"/>
        </w:numPr>
        <w:spacing w:after="240"/>
        <w:rPr>
          <w:rFonts w:ascii="Arial" w:hAnsi="Arial" w:cs="Arial"/>
        </w:rPr>
      </w:pPr>
      <w:r w:rsidRPr="001F4DB4">
        <w:rPr>
          <w:rFonts w:ascii="Arial" w:hAnsi="Arial" w:cs="Arial"/>
        </w:rPr>
        <w:t>Clasificación de la información</w:t>
      </w:r>
      <w:r>
        <w:rPr>
          <w:rFonts w:ascii="Arial" w:hAnsi="Arial" w:cs="Arial"/>
        </w:rPr>
        <w:t xml:space="preserve">. </w:t>
      </w:r>
    </w:p>
    <w:p w14:paraId="5BA79245" w14:textId="77777777" w:rsidR="009A5140" w:rsidRDefault="009A5140" w:rsidP="009A5140">
      <w:pPr>
        <w:pStyle w:val="Prrafodelista"/>
        <w:numPr>
          <w:ilvl w:val="0"/>
          <w:numId w:val="72"/>
        </w:numPr>
        <w:spacing w:after="240"/>
        <w:rPr>
          <w:rFonts w:ascii="Arial" w:hAnsi="Arial" w:cs="Arial"/>
        </w:rPr>
      </w:pPr>
      <w:r w:rsidRPr="00F23646">
        <w:rPr>
          <w:rFonts w:ascii="Arial" w:hAnsi="Arial" w:cs="Arial"/>
        </w:rPr>
        <w:t xml:space="preserve">Número de </w:t>
      </w:r>
      <w:r>
        <w:rPr>
          <w:rFonts w:ascii="Arial" w:hAnsi="Arial" w:cs="Arial"/>
        </w:rPr>
        <w:t>expedientes registrados en el Inventario de baja documental, promovidos para emisión de Dictamen de destino final.</w:t>
      </w:r>
    </w:p>
    <w:p w14:paraId="46A34240" w14:textId="77777777" w:rsidR="009A5140" w:rsidRDefault="009A5140" w:rsidP="009A5140">
      <w:pPr>
        <w:pStyle w:val="Prrafodelista"/>
        <w:numPr>
          <w:ilvl w:val="0"/>
          <w:numId w:val="72"/>
        </w:numPr>
        <w:spacing w:after="240"/>
        <w:rPr>
          <w:rFonts w:ascii="Arial" w:hAnsi="Arial" w:cs="Arial"/>
        </w:rPr>
      </w:pPr>
      <w:r>
        <w:rPr>
          <w:rFonts w:ascii="Arial" w:hAnsi="Arial" w:cs="Arial"/>
        </w:rPr>
        <w:t>Fechas extremas de los expedientes promovidos para emisión de Dictamen de destino final.</w:t>
      </w:r>
    </w:p>
    <w:p w14:paraId="00315B49" w14:textId="77777777" w:rsidR="009A5140" w:rsidRDefault="009A5140" w:rsidP="009A5140">
      <w:pPr>
        <w:pStyle w:val="Prrafodelista"/>
        <w:numPr>
          <w:ilvl w:val="0"/>
          <w:numId w:val="72"/>
        </w:numPr>
        <w:spacing w:after="240"/>
        <w:rPr>
          <w:rFonts w:ascii="Arial" w:hAnsi="Arial" w:cs="Arial"/>
        </w:rPr>
      </w:pPr>
      <w:r>
        <w:rPr>
          <w:rFonts w:ascii="Arial" w:hAnsi="Arial" w:cs="Arial"/>
        </w:rPr>
        <w:t>Soporte documental.</w:t>
      </w:r>
    </w:p>
    <w:p w14:paraId="00879E52" w14:textId="77777777" w:rsidR="009A5140" w:rsidRPr="00F23646" w:rsidRDefault="009A5140" w:rsidP="009A5140">
      <w:pPr>
        <w:pStyle w:val="Prrafodelista"/>
        <w:numPr>
          <w:ilvl w:val="0"/>
          <w:numId w:val="72"/>
        </w:numPr>
        <w:spacing w:after="240"/>
        <w:rPr>
          <w:rFonts w:ascii="Arial" w:hAnsi="Arial" w:cs="Arial"/>
        </w:rPr>
      </w:pPr>
      <w:r>
        <w:rPr>
          <w:rFonts w:ascii="Arial" w:hAnsi="Arial" w:cs="Arial"/>
        </w:rPr>
        <w:t>Sentido del dictamen a saber</w:t>
      </w:r>
      <w:r w:rsidRPr="00F23646">
        <w:rPr>
          <w:rFonts w:ascii="Arial" w:hAnsi="Arial" w:cs="Arial"/>
        </w:rPr>
        <w:t>:</w:t>
      </w:r>
    </w:p>
    <w:p w14:paraId="12DD3EA4" w14:textId="1A6BB829" w:rsidR="009A5140" w:rsidRPr="001F4DB4" w:rsidRDefault="009A5140" w:rsidP="009A5140">
      <w:pPr>
        <w:pStyle w:val="Prrafodelista"/>
        <w:numPr>
          <w:ilvl w:val="0"/>
          <w:numId w:val="71"/>
        </w:numPr>
        <w:spacing w:after="240"/>
        <w:ind w:left="1416"/>
        <w:rPr>
          <w:rFonts w:ascii="Arial" w:eastAsia="Arial Unicode MS" w:hAnsi="Arial" w:cs="Arial"/>
          <w:color w:val="000000"/>
          <w:lang w:val="es-MX" w:eastAsia="en-US"/>
        </w:rPr>
      </w:pPr>
      <w:r w:rsidRPr="001F4DB4">
        <w:rPr>
          <w:rFonts w:ascii="Arial" w:hAnsi="Arial" w:cs="Arial"/>
          <w:b/>
        </w:rPr>
        <w:t>Procedencia</w:t>
      </w:r>
      <w:r>
        <w:rPr>
          <w:rFonts w:ascii="Arial" w:hAnsi="Arial" w:cs="Arial"/>
          <w:b/>
        </w:rPr>
        <w:t xml:space="preserve"> de </w:t>
      </w:r>
      <w:r w:rsidRPr="001F4DB4">
        <w:rPr>
          <w:rFonts w:ascii="Arial" w:hAnsi="Arial" w:cs="Arial"/>
          <w:b/>
        </w:rPr>
        <w:t>baja documental</w:t>
      </w:r>
      <w:r w:rsidRPr="001F4DB4">
        <w:rPr>
          <w:rFonts w:ascii="Arial" w:hAnsi="Arial" w:cs="Arial"/>
        </w:rPr>
        <w:t xml:space="preserve"> –ver </w:t>
      </w:r>
      <w:r w:rsidRPr="001F2608">
        <w:rPr>
          <w:rFonts w:ascii="Arial" w:hAnsi="Arial" w:cs="Arial"/>
          <w:i/>
        </w:rPr>
        <w:t>Formato de dictamen de destino final-</w:t>
      </w:r>
      <w:r w:rsidRPr="001F4DB4">
        <w:rPr>
          <w:rFonts w:ascii="Arial" w:hAnsi="Arial" w:cs="Arial"/>
        </w:rPr>
        <w:t xml:space="preserve">; en </w:t>
      </w:r>
      <w:r>
        <w:rPr>
          <w:rFonts w:ascii="Arial" w:hAnsi="Arial" w:cs="Arial"/>
        </w:rPr>
        <w:t>cuyo</w:t>
      </w:r>
      <w:r w:rsidRPr="001F4DB4">
        <w:rPr>
          <w:rFonts w:ascii="Arial" w:hAnsi="Arial" w:cs="Arial"/>
        </w:rPr>
        <w:t xml:space="preserve"> caso se deberá especificar:</w:t>
      </w:r>
    </w:p>
    <w:p w14:paraId="4CB8E362" w14:textId="77777777" w:rsidR="009A5140" w:rsidRPr="009A667E" w:rsidRDefault="009A5140" w:rsidP="009A5140">
      <w:pPr>
        <w:pStyle w:val="Prrafodelista"/>
        <w:numPr>
          <w:ilvl w:val="0"/>
          <w:numId w:val="73"/>
        </w:numPr>
        <w:spacing w:after="240"/>
        <w:ind w:left="1776"/>
        <w:rPr>
          <w:rFonts w:ascii="Arial" w:eastAsia="Arial Unicode MS" w:hAnsi="Arial" w:cs="Arial"/>
          <w:color w:val="000000"/>
          <w:lang w:val="es-MX" w:eastAsia="en-US"/>
        </w:rPr>
      </w:pPr>
      <w:r w:rsidRPr="009A667E">
        <w:rPr>
          <w:rFonts w:ascii="Arial" w:eastAsia="Arial Unicode MS" w:hAnsi="Arial" w:cs="Arial"/>
          <w:color w:val="000000"/>
          <w:lang w:val="es-MX" w:eastAsia="en-US"/>
        </w:rPr>
        <w:t>Que los expedientes registrados en el Inventario de baja documental, de la serie promovida, ha prescrito en sus valores administrativos, legales, fiscales o contables; y que los mismos no poseen valor histórico ni ninguna utilidad para la gestión administrativa del INAI que exija su conservación.</w:t>
      </w:r>
    </w:p>
    <w:p w14:paraId="6BF7FD37" w14:textId="77777777" w:rsidR="009A5140" w:rsidRPr="009A667E" w:rsidRDefault="009A5140" w:rsidP="009A5140">
      <w:pPr>
        <w:pStyle w:val="Prrafodelista"/>
        <w:numPr>
          <w:ilvl w:val="0"/>
          <w:numId w:val="73"/>
        </w:numPr>
        <w:spacing w:after="240"/>
        <w:ind w:left="1776"/>
        <w:rPr>
          <w:rFonts w:ascii="Arial" w:eastAsia="Arial Unicode MS" w:hAnsi="Arial" w:cs="Arial"/>
          <w:color w:val="000000"/>
          <w:lang w:val="es-MX" w:eastAsia="en-US"/>
        </w:rPr>
      </w:pPr>
      <w:r w:rsidRPr="009A667E">
        <w:rPr>
          <w:rFonts w:ascii="Arial" w:eastAsia="Arial Unicode MS" w:hAnsi="Arial" w:cs="Arial"/>
          <w:lang w:val="es-MX" w:eastAsia="en-US"/>
        </w:rPr>
        <w:t>El plazo para el cumplimiento de la baja documental</w:t>
      </w:r>
      <w:r>
        <w:rPr>
          <w:rFonts w:ascii="Arial" w:eastAsia="Arial Unicode MS" w:hAnsi="Arial" w:cs="Arial"/>
          <w:lang w:val="es-MX" w:eastAsia="en-US"/>
        </w:rPr>
        <w:t>.</w:t>
      </w:r>
      <w:r w:rsidRPr="009A667E">
        <w:rPr>
          <w:rFonts w:ascii="Arial" w:eastAsia="Arial Unicode MS" w:hAnsi="Arial" w:cs="Arial"/>
          <w:lang w:val="es-MX" w:eastAsia="en-US"/>
        </w:rPr>
        <w:t xml:space="preserve"> </w:t>
      </w:r>
    </w:p>
    <w:p w14:paraId="23BA2649" w14:textId="77777777" w:rsidR="009A5140" w:rsidRPr="009A667E" w:rsidRDefault="009A5140" w:rsidP="009A5140">
      <w:pPr>
        <w:pStyle w:val="Prrafodelista"/>
        <w:numPr>
          <w:ilvl w:val="0"/>
          <w:numId w:val="73"/>
        </w:numPr>
        <w:spacing w:after="240"/>
        <w:ind w:left="1776"/>
        <w:rPr>
          <w:rFonts w:ascii="Arial" w:eastAsia="Arial Unicode MS" w:hAnsi="Arial" w:cs="Arial"/>
          <w:color w:val="000000"/>
          <w:lang w:val="es-MX" w:eastAsia="en-US"/>
        </w:rPr>
      </w:pPr>
      <w:r w:rsidRPr="009A667E">
        <w:rPr>
          <w:rFonts w:ascii="Arial" w:eastAsia="Arial Unicode MS" w:hAnsi="Arial" w:cs="Arial"/>
          <w:lang w:val="es-MX" w:eastAsia="en-US"/>
        </w:rPr>
        <w:t>Método de eliminación de los soportes.</w:t>
      </w:r>
    </w:p>
    <w:p w14:paraId="375B8960" w14:textId="77777777" w:rsidR="009A5140" w:rsidRPr="001F4DB4" w:rsidRDefault="009A5140" w:rsidP="009A5140">
      <w:pPr>
        <w:pStyle w:val="Prrafodelista"/>
        <w:numPr>
          <w:ilvl w:val="0"/>
          <w:numId w:val="73"/>
        </w:numPr>
        <w:spacing w:after="240"/>
        <w:ind w:left="1776"/>
        <w:rPr>
          <w:rFonts w:ascii="Arial" w:eastAsia="Arial Unicode MS" w:hAnsi="Arial" w:cs="Arial"/>
          <w:color w:val="000000"/>
          <w:lang w:val="es-MX" w:eastAsia="en-US"/>
        </w:rPr>
      </w:pPr>
      <w:r w:rsidRPr="009A667E">
        <w:rPr>
          <w:rFonts w:ascii="Arial" w:eastAsia="Arial Unicode MS" w:hAnsi="Arial" w:cs="Arial"/>
          <w:lang w:val="es-MX" w:eastAsia="en-US"/>
        </w:rPr>
        <w:t>Nombre y cargo de los servidores públicos responsables de realizar la baja documental</w:t>
      </w:r>
      <w:r>
        <w:rPr>
          <w:rFonts w:ascii="Arial" w:eastAsia="Arial Unicode MS" w:hAnsi="Arial" w:cs="Arial"/>
          <w:lang w:val="es-MX" w:eastAsia="en-US"/>
        </w:rPr>
        <w:t>.</w:t>
      </w:r>
    </w:p>
    <w:p w14:paraId="3DDC5EFA" w14:textId="77777777" w:rsidR="009A5140" w:rsidRPr="001F4DB4" w:rsidRDefault="009A5140" w:rsidP="009A5140">
      <w:pPr>
        <w:pStyle w:val="Prrafodelista"/>
        <w:numPr>
          <w:ilvl w:val="0"/>
          <w:numId w:val="71"/>
        </w:numPr>
        <w:spacing w:after="240"/>
        <w:ind w:left="1416"/>
        <w:rPr>
          <w:rFonts w:ascii="Arial" w:hAnsi="Arial" w:cs="Arial"/>
        </w:rPr>
      </w:pPr>
      <w:r w:rsidRPr="001F4DB4">
        <w:rPr>
          <w:rFonts w:ascii="Arial" w:hAnsi="Arial" w:cs="Arial"/>
          <w:b/>
        </w:rPr>
        <w:t>I</w:t>
      </w:r>
      <w:r>
        <w:rPr>
          <w:rFonts w:ascii="Arial" w:hAnsi="Arial" w:cs="Arial"/>
          <w:b/>
        </w:rPr>
        <w:t xml:space="preserve">mprocedencia de </w:t>
      </w:r>
      <w:r w:rsidRPr="001F4DB4">
        <w:rPr>
          <w:rFonts w:ascii="Arial" w:hAnsi="Arial" w:cs="Arial"/>
          <w:b/>
        </w:rPr>
        <w:t>baja documental</w:t>
      </w:r>
      <w:r w:rsidRPr="001F4DB4">
        <w:rPr>
          <w:rFonts w:ascii="Arial" w:hAnsi="Arial" w:cs="Arial"/>
        </w:rPr>
        <w:t xml:space="preserve">; </w:t>
      </w:r>
      <w:r>
        <w:rPr>
          <w:rFonts w:ascii="Arial" w:hAnsi="Arial" w:cs="Arial"/>
        </w:rPr>
        <w:t xml:space="preserve">en cuyo caso </w:t>
      </w:r>
      <w:r w:rsidRPr="001F4DB4">
        <w:rPr>
          <w:rFonts w:ascii="Arial" w:hAnsi="Arial" w:cs="Arial"/>
        </w:rPr>
        <w:t>se deberá especificar:</w:t>
      </w:r>
    </w:p>
    <w:p w14:paraId="4A346CD8" w14:textId="77777777" w:rsidR="009A5140" w:rsidRDefault="009A5140" w:rsidP="009A5140">
      <w:pPr>
        <w:pStyle w:val="Prrafodelista"/>
        <w:numPr>
          <w:ilvl w:val="0"/>
          <w:numId w:val="74"/>
        </w:numPr>
        <w:spacing w:after="240"/>
        <w:ind w:left="1776"/>
        <w:rPr>
          <w:rFonts w:ascii="Arial" w:hAnsi="Arial" w:cs="Arial"/>
        </w:rPr>
      </w:pPr>
      <w:r>
        <w:rPr>
          <w:rFonts w:ascii="Arial" w:hAnsi="Arial" w:cs="Arial"/>
        </w:rPr>
        <w:t>El motivo por el cual se determinó improcedente el destino final de la serie promovida</w:t>
      </w:r>
    </w:p>
    <w:p w14:paraId="58407402" w14:textId="77777777" w:rsidR="009A5140" w:rsidRDefault="009A5140" w:rsidP="009A5140">
      <w:pPr>
        <w:pStyle w:val="Prrafodelista"/>
        <w:numPr>
          <w:ilvl w:val="0"/>
          <w:numId w:val="74"/>
        </w:numPr>
        <w:spacing w:after="240"/>
        <w:ind w:left="1776"/>
        <w:rPr>
          <w:rFonts w:ascii="Arial" w:hAnsi="Arial" w:cs="Arial"/>
        </w:rPr>
      </w:pPr>
      <w:r>
        <w:rPr>
          <w:rFonts w:ascii="Arial" w:hAnsi="Arial" w:cs="Arial"/>
        </w:rPr>
        <w:t xml:space="preserve">Precisar que podrá </w:t>
      </w:r>
      <w:r w:rsidRPr="009A667E">
        <w:rPr>
          <w:rFonts w:ascii="Arial" w:hAnsi="Arial" w:cs="Arial"/>
        </w:rPr>
        <w:t xml:space="preserve">promoverse </w:t>
      </w:r>
      <w:r>
        <w:rPr>
          <w:rFonts w:ascii="Arial" w:hAnsi="Arial" w:cs="Arial"/>
        </w:rPr>
        <w:t xml:space="preserve">nuevamente </w:t>
      </w:r>
      <w:r w:rsidRPr="009A667E">
        <w:rPr>
          <w:rFonts w:ascii="Arial" w:hAnsi="Arial" w:cs="Arial"/>
        </w:rPr>
        <w:t>el Dictamen de destino final</w:t>
      </w:r>
      <w:r>
        <w:rPr>
          <w:rFonts w:ascii="Arial" w:hAnsi="Arial" w:cs="Arial"/>
        </w:rPr>
        <w:t xml:space="preserve"> </w:t>
      </w:r>
      <w:r w:rsidRPr="009A667E">
        <w:rPr>
          <w:rFonts w:ascii="Arial" w:hAnsi="Arial" w:cs="Arial"/>
        </w:rPr>
        <w:t xml:space="preserve">de la serie que corresponda, </w:t>
      </w:r>
      <w:r>
        <w:rPr>
          <w:rFonts w:ascii="Arial" w:hAnsi="Arial" w:cs="Arial"/>
        </w:rPr>
        <w:t>una vez cumplidos los requisitos administrativos y normativos</w:t>
      </w:r>
      <w:r w:rsidRPr="009A667E">
        <w:rPr>
          <w:rFonts w:ascii="Arial" w:hAnsi="Arial" w:cs="Arial"/>
        </w:rPr>
        <w:t>.</w:t>
      </w:r>
    </w:p>
    <w:p w14:paraId="4F258A57" w14:textId="77777777" w:rsidR="009A5140" w:rsidRPr="001F4DB4" w:rsidRDefault="009A5140" w:rsidP="009A5140">
      <w:pPr>
        <w:pStyle w:val="Prrafodelista"/>
        <w:numPr>
          <w:ilvl w:val="0"/>
          <w:numId w:val="71"/>
        </w:numPr>
        <w:spacing w:after="240"/>
        <w:ind w:left="1416"/>
        <w:rPr>
          <w:rFonts w:ascii="Arial" w:eastAsia="Arial Unicode MS" w:hAnsi="Arial" w:cs="Arial"/>
          <w:color w:val="000000"/>
          <w:lang w:val="es-MX" w:eastAsia="en-US"/>
        </w:rPr>
      </w:pPr>
      <w:r w:rsidRPr="001F4DB4">
        <w:rPr>
          <w:rFonts w:ascii="Arial" w:hAnsi="Arial" w:cs="Arial"/>
          <w:b/>
        </w:rPr>
        <w:t>Conservación permanente</w:t>
      </w:r>
      <w:r w:rsidRPr="001F4DB4">
        <w:rPr>
          <w:rFonts w:ascii="Arial" w:hAnsi="Arial" w:cs="Arial"/>
        </w:rPr>
        <w:t xml:space="preserve">. </w:t>
      </w:r>
    </w:p>
    <w:p w14:paraId="6E38F854" w14:textId="77777777" w:rsidR="009A5140" w:rsidRDefault="009A5140" w:rsidP="009A5140">
      <w:pPr>
        <w:pStyle w:val="Prrafodelista"/>
        <w:numPr>
          <w:ilvl w:val="0"/>
          <w:numId w:val="75"/>
        </w:numPr>
        <w:spacing w:after="240"/>
        <w:ind w:left="1776"/>
        <w:rPr>
          <w:rFonts w:ascii="Arial" w:hAnsi="Arial" w:cs="Arial"/>
        </w:rPr>
      </w:pPr>
      <w:r>
        <w:rPr>
          <w:rFonts w:ascii="Arial" w:hAnsi="Arial" w:cs="Arial"/>
        </w:rPr>
        <w:t>El motivo por el cual se determinó la conservación permanente de la serie documental</w:t>
      </w:r>
    </w:p>
    <w:p w14:paraId="618A9A97" w14:textId="77777777" w:rsidR="009A5140" w:rsidRPr="001F4DB4" w:rsidRDefault="009A5140" w:rsidP="009A5140">
      <w:pPr>
        <w:pStyle w:val="Prrafodelista"/>
        <w:numPr>
          <w:ilvl w:val="0"/>
          <w:numId w:val="72"/>
        </w:numPr>
        <w:spacing w:after="240"/>
        <w:rPr>
          <w:rFonts w:ascii="Arial" w:eastAsia="Arial Unicode MS" w:hAnsi="Arial" w:cs="Arial"/>
          <w:color w:val="000000"/>
          <w:lang w:val="es-MX" w:eastAsia="en-US"/>
        </w:rPr>
      </w:pPr>
      <w:r>
        <w:rPr>
          <w:rFonts w:ascii="Arial" w:eastAsia="Arial Unicode MS" w:hAnsi="Arial" w:cs="Arial"/>
          <w:color w:val="000000"/>
          <w:lang w:val="es-MX" w:eastAsia="en-US"/>
        </w:rPr>
        <w:t xml:space="preserve">Nombre, cargo y firma de los servidores públicos del INAI, responsables de la toma de decisiones asentadas en el referido Dictamen. </w:t>
      </w:r>
    </w:p>
    <w:p w14:paraId="1D597337" w14:textId="77777777" w:rsidR="009A5140" w:rsidRPr="009A5140" w:rsidRDefault="009A5140" w:rsidP="009A5140">
      <w:pPr>
        <w:jc w:val="left"/>
        <w:rPr>
          <w:b/>
        </w:rPr>
      </w:pPr>
      <w:bookmarkStart w:id="65" w:name="_Toc462774902"/>
      <w:r w:rsidRPr="009A5140">
        <w:rPr>
          <w:b/>
        </w:rPr>
        <w:t>ACTA DE BAJA DOCUMENTAL</w:t>
      </w:r>
      <w:bookmarkEnd w:id="65"/>
    </w:p>
    <w:p w14:paraId="73064B1E" w14:textId="108848E1" w:rsidR="009A5140" w:rsidRPr="00C050C9" w:rsidRDefault="009A5140" w:rsidP="009A5140">
      <w:pPr>
        <w:pStyle w:val="Prrafodelista"/>
        <w:autoSpaceDE w:val="0"/>
        <w:autoSpaceDN w:val="0"/>
        <w:adjustRightInd w:val="0"/>
        <w:ind w:left="360"/>
        <w:rPr>
          <w:rFonts w:ascii="Arial" w:eastAsia="Arial Unicode MS" w:hAnsi="Arial" w:cs="Arial"/>
          <w:lang w:val="es-MX" w:eastAsia="en-US"/>
        </w:rPr>
      </w:pPr>
      <w:r w:rsidRPr="00C050C9">
        <w:rPr>
          <w:rFonts w:ascii="Arial" w:eastAsia="Arial Unicode MS" w:hAnsi="Arial" w:cs="Arial"/>
          <w:lang w:val="es-MX" w:eastAsia="en-US"/>
        </w:rPr>
        <w:t xml:space="preserve">El </w:t>
      </w:r>
      <w:r w:rsidRPr="00C050C9">
        <w:rPr>
          <w:rFonts w:ascii="Arial" w:eastAsia="Arial Unicode MS" w:hAnsi="Arial" w:cs="Arial"/>
          <w:b/>
          <w:i/>
          <w:lang w:val="es-MX" w:eastAsia="en-US"/>
        </w:rPr>
        <w:t>Acta de baja documental</w:t>
      </w:r>
      <w:r w:rsidRPr="00C050C9">
        <w:rPr>
          <w:rFonts w:ascii="Arial" w:eastAsia="Arial Unicode MS" w:hAnsi="Arial" w:cs="Arial"/>
          <w:lang w:val="es-MX" w:eastAsia="en-US"/>
        </w:rPr>
        <w:t xml:space="preserve"> </w:t>
      </w:r>
      <w:r>
        <w:rPr>
          <w:rFonts w:ascii="Arial" w:eastAsia="Arial Unicode MS" w:hAnsi="Arial" w:cs="Arial"/>
          <w:lang w:val="es-MX" w:eastAsia="en-US"/>
        </w:rPr>
        <w:t xml:space="preserve">–ver </w:t>
      </w:r>
      <w:r w:rsidRPr="001F2608">
        <w:rPr>
          <w:rFonts w:ascii="Arial" w:hAnsi="Arial" w:cs="Arial"/>
          <w:i/>
        </w:rPr>
        <w:t xml:space="preserve">Formato de </w:t>
      </w:r>
      <w:r>
        <w:rPr>
          <w:rFonts w:ascii="Arial" w:hAnsi="Arial" w:cs="Arial"/>
          <w:i/>
        </w:rPr>
        <w:t>Acta de baja documental</w:t>
      </w:r>
      <w:r w:rsidRPr="001F2608">
        <w:rPr>
          <w:rFonts w:ascii="Arial" w:hAnsi="Arial" w:cs="Arial"/>
          <w:i/>
        </w:rPr>
        <w:t>-</w:t>
      </w:r>
      <w:r w:rsidRPr="00C050C9">
        <w:rPr>
          <w:rFonts w:ascii="Arial" w:eastAsia="Arial Unicode MS" w:hAnsi="Arial" w:cs="Arial"/>
          <w:lang w:val="es-MX" w:eastAsia="en-US"/>
        </w:rPr>
        <w:t>documenta y da fe de la realización de la eliminaci</w:t>
      </w:r>
      <w:r>
        <w:rPr>
          <w:rFonts w:ascii="Arial" w:eastAsia="Arial Unicode MS" w:hAnsi="Arial" w:cs="Arial"/>
          <w:lang w:val="es-MX" w:eastAsia="en-US"/>
        </w:rPr>
        <w:t>ón</w:t>
      </w:r>
      <w:r w:rsidR="004A099B">
        <w:rPr>
          <w:rFonts w:ascii="Arial" w:eastAsia="Arial Unicode MS" w:hAnsi="Arial" w:cs="Arial"/>
          <w:lang w:val="es-MX" w:eastAsia="en-US"/>
        </w:rPr>
        <w:t>,</w:t>
      </w:r>
      <w:r>
        <w:rPr>
          <w:rFonts w:ascii="Arial" w:eastAsia="Arial Unicode MS" w:hAnsi="Arial" w:cs="Arial"/>
          <w:lang w:val="es-MX" w:eastAsia="en-US"/>
        </w:rPr>
        <w:t xml:space="preserve"> autoriza </w:t>
      </w:r>
      <w:r w:rsidRPr="00C050C9">
        <w:rPr>
          <w:rFonts w:ascii="Arial" w:eastAsia="Arial Unicode MS" w:hAnsi="Arial" w:cs="Arial"/>
          <w:lang w:val="es-MX" w:eastAsia="en-US"/>
        </w:rPr>
        <w:t>median</w:t>
      </w:r>
      <w:r w:rsidR="004A099B">
        <w:rPr>
          <w:rFonts w:ascii="Arial" w:eastAsia="Arial Unicode MS" w:hAnsi="Arial" w:cs="Arial"/>
          <w:lang w:val="es-MX" w:eastAsia="en-US"/>
        </w:rPr>
        <w:t>te el Dictamen de destino final</w:t>
      </w:r>
      <w:r w:rsidRPr="00C050C9">
        <w:rPr>
          <w:rFonts w:ascii="Arial" w:eastAsia="Arial Unicode MS" w:hAnsi="Arial" w:cs="Arial"/>
          <w:lang w:val="es-MX" w:eastAsia="en-US"/>
        </w:rPr>
        <w:t xml:space="preserve"> </w:t>
      </w:r>
      <w:r>
        <w:rPr>
          <w:rFonts w:ascii="Arial" w:eastAsia="Arial Unicode MS" w:hAnsi="Arial" w:cs="Arial"/>
          <w:lang w:val="es-MX" w:eastAsia="en-US"/>
        </w:rPr>
        <w:t>de aquellos expedientes que han prescrito en sus valores primarios y que no contienen valores secundarios</w:t>
      </w:r>
      <w:r w:rsidRPr="00C050C9">
        <w:rPr>
          <w:rFonts w:ascii="Arial" w:eastAsia="Arial Unicode MS" w:hAnsi="Arial" w:cs="Arial"/>
          <w:lang w:val="es-MX" w:eastAsia="en-US"/>
        </w:rPr>
        <w:t>. Dicha acta deberá atender,</w:t>
      </w:r>
      <w:r>
        <w:rPr>
          <w:rFonts w:ascii="Arial" w:eastAsia="Arial Unicode MS" w:hAnsi="Arial" w:cs="Arial"/>
          <w:lang w:val="es-MX" w:eastAsia="en-US"/>
        </w:rPr>
        <w:t xml:space="preserve"> por lo menos,</w:t>
      </w:r>
      <w:r w:rsidRPr="00C050C9">
        <w:rPr>
          <w:rFonts w:ascii="Arial" w:eastAsia="Arial Unicode MS" w:hAnsi="Arial" w:cs="Arial"/>
          <w:lang w:val="es-MX" w:eastAsia="en-US"/>
        </w:rPr>
        <w:t xml:space="preserve"> los siguientes criterios: </w:t>
      </w:r>
    </w:p>
    <w:p w14:paraId="70FADB31" w14:textId="77777777" w:rsidR="009A5140" w:rsidRPr="00C050C9" w:rsidRDefault="009A5140" w:rsidP="009A5140">
      <w:pPr>
        <w:pStyle w:val="Prrafodelista"/>
        <w:numPr>
          <w:ilvl w:val="0"/>
          <w:numId w:val="76"/>
        </w:numPr>
        <w:autoSpaceDE w:val="0"/>
        <w:autoSpaceDN w:val="0"/>
        <w:adjustRightInd w:val="0"/>
        <w:rPr>
          <w:rFonts w:ascii="Arial" w:eastAsia="Arial Unicode MS" w:hAnsi="Arial" w:cs="Arial"/>
          <w:lang w:val="es-MX" w:eastAsia="en-US"/>
        </w:rPr>
      </w:pPr>
      <w:r>
        <w:rPr>
          <w:rFonts w:ascii="Arial" w:eastAsia="Arial Unicode MS" w:hAnsi="Arial" w:cs="Arial"/>
          <w:lang w:val="es-MX" w:eastAsia="en-US"/>
        </w:rPr>
        <w:t>L</w:t>
      </w:r>
      <w:r w:rsidRPr="00C050C9">
        <w:rPr>
          <w:rFonts w:ascii="Arial" w:eastAsia="Arial Unicode MS" w:hAnsi="Arial" w:cs="Arial"/>
          <w:lang w:val="es-MX" w:eastAsia="en-US"/>
        </w:rPr>
        <w:t>ugar, fecha y número de oficio</w:t>
      </w:r>
      <w:r>
        <w:rPr>
          <w:rFonts w:ascii="Arial" w:eastAsia="Arial Unicode MS" w:hAnsi="Arial" w:cs="Arial"/>
          <w:lang w:val="es-MX" w:eastAsia="en-US"/>
        </w:rPr>
        <w:t>.</w:t>
      </w:r>
    </w:p>
    <w:p w14:paraId="62B7EA86" w14:textId="77777777" w:rsidR="009A5140" w:rsidRPr="00C050C9" w:rsidRDefault="009A5140" w:rsidP="009A5140">
      <w:pPr>
        <w:pStyle w:val="Prrafodelista"/>
        <w:numPr>
          <w:ilvl w:val="0"/>
          <w:numId w:val="76"/>
        </w:numPr>
        <w:autoSpaceDE w:val="0"/>
        <w:autoSpaceDN w:val="0"/>
        <w:adjustRightInd w:val="0"/>
        <w:rPr>
          <w:rFonts w:ascii="Arial" w:eastAsia="Arial Unicode MS" w:hAnsi="Arial" w:cs="Arial"/>
          <w:lang w:val="es-MX" w:eastAsia="en-US"/>
        </w:rPr>
      </w:pPr>
      <w:r w:rsidRPr="00C050C9">
        <w:rPr>
          <w:rFonts w:ascii="Arial" w:eastAsia="Arial Unicode MS" w:hAnsi="Arial" w:cs="Arial"/>
          <w:lang w:val="es-MX" w:eastAsia="en-US"/>
        </w:rPr>
        <w:t>Duración de las operaciones de eliminación</w:t>
      </w:r>
      <w:r>
        <w:rPr>
          <w:rFonts w:ascii="Arial" w:eastAsia="Arial Unicode MS" w:hAnsi="Arial" w:cs="Arial"/>
          <w:lang w:val="es-MX" w:eastAsia="en-US"/>
        </w:rPr>
        <w:t>.</w:t>
      </w:r>
    </w:p>
    <w:p w14:paraId="44ACFD1B" w14:textId="77777777" w:rsidR="009A5140" w:rsidRDefault="009A5140" w:rsidP="009A5140">
      <w:pPr>
        <w:pStyle w:val="Prrafodelista"/>
        <w:numPr>
          <w:ilvl w:val="0"/>
          <w:numId w:val="76"/>
        </w:numPr>
        <w:autoSpaceDE w:val="0"/>
        <w:autoSpaceDN w:val="0"/>
        <w:adjustRightInd w:val="0"/>
        <w:rPr>
          <w:rFonts w:ascii="Arial" w:eastAsia="Arial Unicode MS" w:hAnsi="Arial" w:cs="Arial"/>
          <w:lang w:val="es-MX" w:eastAsia="en-US"/>
        </w:rPr>
      </w:pPr>
      <w:r w:rsidRPr="00C050C9">
        <w:rPr>
          <w:rFonts w:ascii="Arial" w:eastAsia="Arial Unicode MS" w:hAnsi="Arial" w:cs="Arial"/>
          <w:lang w:val="es-MX" w:eastAsia="en-US"/>
        </w:rPr>
        <w:t>Método de eliminación empleado</w:t>
      </w:r>
      <w:r>
        <w:rPr>
          <w:rFonts w:ascii="Arial" w:eastAsia="Arial Unicode MS" w:hAnsi="Arial" w:cs="Arial"/>
          <w:lang w:val="es-MX" w:eastAsia="en-US"/>
        </w:rPr>
        <w:t>.</w:t>
      </w:r>
      <w:r w:rsidRPr="00C050C9">
        <w:rPr>
          <w:rFonts w:ascii="Arial" w:eastAsia="Arial Unicode MS" w:hAnsi="Arial" w:cs="Arial"/>
          <w:lang w:val="es-MX" w:eastAsia="en-US"/>
        </w:rPr>
        <w:t xml:space="preserve"> </w:t>
      </w:r>
    </w:p>
    <w:p w14:paraId="3B76DA43" w14:textId="77777777" w:rsidR="009A5140" w:rsidRDefault="009A5140" w:rsidP="009A5140">
      <w:pPr>
        <w:pStyle w:val="Prrafodelista"/>
        <w:numPr>
          <w:ilvl w:val="0"/>
          <w:numId w:val="76"/>
        </w:numPr>
        <w:autoSpaceDE w:val="0"/>
        <w:autoSpaceDN w:val="0"/>
        <w:adjustRightInd w:val="0"/>
        <w:rPr>
          <w:rFonts w:ascii="Arial" w:eastAsia="Arial Unicode MS" w:hAnsi="Arial" w:cs="Arial"/>
          <w:lang w:val="es-MX" w:eastAsia="en-US"/>
        </w:rPr>
      </w:pPr>
      <w:r>
        <w:rPr>
          <w:rFonts w:ascii="Arial" w:eastAsia="Arial Unicode MS" w:hAnsi="Arial" w:cs="Arial"/>
          <w:lang w:val="es-MX" w:eastAsia="en-US"/>
        </w:rPr>
        <w:t>Nombre y cargo de los servidores públicos responsables de la baja documental.</w:t>
      </w:r>
    </w:p>
    <w:p w14:paraId="59A013EE" w14:textId="0A3722A5" w:rsidR="009A5140" w:rsidRDefault="009A5140" w:rsidP="009A5140">
      <w:pPr>
        <w:pStyle w:val="Prrafodelista"/>
        <w:numPr>
          <w:ilvl w:val="0"/>
          <w:numId w:val="76"/>
        </w:numPr>
        <w:autoSpaceDE w:val="0"/>
        <w:autoSpaceDN w:val="0"/>
        <w:adjustRightInd w:val="0"/>
        <w:rPr>
          <w:rFonts w:ascii="Arial" w:eastAsia="Arial Unicode MS" w:hAnsi="Arial" w:cs="Arial"/>
          <w:lang w:val="es-MX" w:eastAsia="en-US"/>
        </w:rPr>
      </w:pPr>
      <w:r>
        <w:rPr>
          <w:rFonts w:ascii="Arial" w:eastAsia="Arial Unicode MS" w:hAnsi="Arial" w:cs="Arial"/>
          <w:lang w:val="es-MX" w:eastAsia="en-US"/>
        </w:rPr>
        <w:t>Nombre, cargo y firma de los servidores públicos que dan fe del hecho.</w:t>
      </w:r>
    </w:p>
    <w:p w14:paraId="5DAAB644" w14:textId="77777777" w:rsidR="007A410A" w:rsidRDefault="007A410A" w:rsidP="007A410A">
      <w:pPr>
        <w:autoSpaceDE w:val="0"/>
        <w:autoSpaceDN w:val="0"/>
        <w:adjustRightInd w:val="0"/>
        <w:rPr>
          <w:rFonts w:eastAsia="Arial Unicode MS" w:cs="Arial"/>
          <w:b/>
          <w:lang w:val="es-MX" w:eastAsia="en-US"/>
        </w:rPr>
      </w:pPr>
    </w:p>
    <w:p w14:paraId="223AC6D0" w14:textId="77777777" w:rsidR="007A410A" w:rsidRPr="00AB2C60" w:rsidRDefault="007A410A" w:rsidP="007A410A">
      <w:pPr>
        <w:autoSpaceDE w:val="0"/>
        <w:autoSpaceDN w:val="0"/>
        <w:adjustRightInd w:val="0"/>
        <w:rPr>
          <w:rFonts w:eastAsia="Arial Unicode MS" w:cs="Arial"/>
          <w:b/>
          <w:lang w:val="es-MX" w:eastAsia="en-US"/>
        </w:rPr>
      </w:pPr>
    </w:p>
    <w:p w14:paraId="0038C3C0" w14:textId="77777777" w:rsidR="009A5140" w:rsidRDefault="009A5140">
      <w:pPr>
        <w:jc w:val="left"/>
        <w:rPr>
          <w:rFonts w:eastAsia="Arial Unicode MS" w:cs="Arial"/>
          <w:sz w:val="22"/>
          <w:szCs w:val="22"/>
          <w:lang w:val="es-MX" w:eastAsia="en-US"/>
        </w:rPr>
      </w:pPr>
      <w:r>
        <w:rPr>
          <w:rFonts w:eastAsia="Arial Unicode MS" w:cs="Arial"/>
          <w:lang w:val="es-MX" w:eastAsia="en-US"/>
        </w:rPr>
        <w:br w:type="page"/>
      </w:r>
    </w:p>
    <w:p w14:paraId="772D61D5" w14:textId="77777777" w:rsidR="009A5140" w:rsidRPr="009A5140" w:rsidRDefault="009A5140" w:rsidP="009A5140">
      <w:pPr>
        <w:jc w:val="left"/>
        <w:rPr>
          <w:b/>
        </w:rPr>
      </w:pPr>
      <w:r w:rsidRPr="009A5140">
        <w:rPr>
          <w:b/>
        </w:rPr>
        <w:t>FORMATO DE DICTAMEN DE DESTINO FINAL</w:t>
      </w:r>
    </w:p>
    <w:p w14:paraId="230F0DE9" w14:textId="77777777" w:rsidR="009A5140" w:rsidRPr="002A452B" w:rsidRDefault="009A5140" w:rsidP="009A5140">
      <w:pPr>
        <w:rPr>
          <w:rFonts w:cs="Arial"/>
        </w:rPr>
      </w:pPr>
    </w:p>
    <w:tbl>
      <w:tblPr>
        <w:tblW w:w="9605" w:type="dxa"/>
        <w:tblInd w:w="108" w:type="dxa"/>
        <w:tblLook w:val="04A0" w:firstRow="1" w:lastRow="0" w:firstColumn="1" w:lastColumn="0" w:noHBand="0" w:noVBand="1"/>
      </w:tblPr>
      <w:tblGrid>
        <w:gridCol w:w="9605"/>
      </w:tblGrid>
      <w:tr w:rsidR="009A5140" w:rsidRPr="007506BB" w14:paraId="63F409A8" w14:textId="77777777" w:rsidTr="00795B93">
        <w:trPr>
          <w:trHeight w:val="411"/>
        </w:trPr>
        <w:tc>
          <w:tcPr>
            <w:tcW w:w="9605" w:type="dxa"/>
            <w:tcBorders>
              <w:top w:val="double" w:sz="6" w:space="0" w:color="5F497A" w:themeColor="accent4" w:themeShade="BF"/>
            </w:tcBorders>
          </w:tcPr>
          <w:p w14:paraId="13955BEB" w14:textId="77777777" w:rsidR="009A5140" w:rsidRPr="007506BB" w:rsidRDefault="009A5140" w:rsidP="00795B93">
            <w:pPr>
              <w:rPr>
                <w:rFonts w:cs="Arial"/>
                <w:sz w:val="20"/>
                <w:szCs w:val="20"/>
              </w:rPr>
            </w:pPr>
            <w:r w:rsidRPr="007506BB">
              <w:rPr>
                <w:rFonts w:cs="Arial"/>
                <w:noProof/>
                <w:sz w:val="20"/>
                <w:szCs w:val="20"/>
              </w:rPr>
              <mc:AlternateContent>
                <mc:Choice Requires="wps">
                  <w:drawing>
                    <wp:anchor distT="0" distB="0" distL="114300" distR="114300" simplePos="0" relativeHeight="251669504" behindDoc="0" locked="0" layoutInCell="1" allowOverlap="1" wp14:anchorId="375C0773" wp14:editId="609692AE">
                      <wp:simplePos x="0" y="0"/>
                      <wp:positionH relativeFrom="column">
                        <wp:posOffset>2372360</wp:posOffset>
                      </wp:positionH>
                      <wp:positionV relativeFrom="paragraph">
                        <wp:posOffset>214630</wp:posOffset>
                      </wp:positionV>
                      <wp:extent cx="2830830" cy="336550"/>
                      <wp:effectExtent l="0" t="0" r="7620" b="635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336550"/>
                              </a:xfrm>
                              <a:prstGeom prst="rect">
                                <a:avLst/>
                              </a:prstGeom>
                              <a:solidFill>
                                <a:srgbClr val="FFFFFF"/>
                              </a:solidFill>
                              <a:ln w="9525">
                                <a:noFill/>
                                <a:miter lim="800000"/>
                                <a:headEnd/>
                                <a:tailEnd/>
                              </a:ln>
                            </wps:spPr>
                            <wps:txbx>
                              <w:txbxContent>
                                <w:p w14:paraId="312D2115" w14:textId="77777777" w:rsidR="00904CB1" w:rsidRPr="00BF6F58" w:rsidRDefault="00904CB1" w:rsidP="009A5140">
                                  <w:pPr>
                                    <w:jc w:val="center"/>
                                    <w:rPr>
                                      <w:rFonts w:cs="Arial"/>
                                      <w:b/>
                                    </w:rPr>
                                  </w:pPr>
                                  <w:r w:rsidRPr="00BF6F58">
                                    <w:rPr>
                                      <w:rFonts w:cs="Arial"/>
                                      <w:b/>
                                    </w:rPr>
                                    <w:t xml:space="preserve">DICTAMEN DE </w:t>
                                  </w:r>
                                  <w:r>
                                    <w:rPr>
                                      <w:rFonts w:cs="Arial"/>
                                      <w:b/>
                                    </w:rPr>
                                    <w:t>DESTINO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C0773" id="_x0000_s1029" type="#_x0000_t202" style="position:absolute;left:0;text-align:left;margin-left:186.8pt;margin-top:16.9pt;width:222.9pt;height: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" stroked="f">
                      <v:textbox>
                        <w:txbxContent>
                          <w:p w14:paraId="312D2115" w14:textId="77777777" w:rsidR="00904CB1" w:rsidRPr="00BF6F58" w:rsidRDefault="00904CB1" w:rsidP="009A5140">
                            <w:pPr>
                              <w:jc w:val="center"/>
                              <w:rPr>
                                <w:rFonts w:cs="Arial"/>
                                <w:b/>
                              </w:rPr>
                            </w:pPr>
                            <w:r w:rsidRPr="00BF6F58">
                              <w:rPr>
                                <w:rFonts w:cs="Arial"/>
                                <w:b/>
                              </w:rPr>
                              <w:t xml:space="preserve">DICTAMEN DE </w:t>
                            </w:r>
                            <w:r>
                              <w:rPr>
                                <w:rFonts w:cs="Arial"/>
                                <w:b/>
                              </w:rPr>
                              <w:t>DESTINO FINAL</w:t>
                            </w:r>
                          </w:p>
                        </w:txbxContent>
                      </v:textbox>
                    </v:shape>
                  </w:pict>
                </mc:Fallback>
              </mc:AlternateContent>
            </w:r>
            <w:r w:rsidRPr="007506BB">
              <w:rPr>
                <w:rFonts w:cs="Arial"/>
                <w:noProof/>
                <w:color w:val="5F497A" w:themeColor="accent4" w:themeShade="BF"/>
                <w:sz w:val="20"/>
                <w:szCs w:val="20"/>
              </w:rPr>
              <w:drawing>
                <wp:inline distT="0" distB="0" distL="0" distR="0" wp14:anchorId="0B85F721" wp14:editId="2D665F44">
                  <wp:extent cx="1256306" cy="675861"/>
                  <wp:effectExtent l="0" t="0" r="1270" b="0"/>
                  <wp:docPr id="9" name="Imagen 9" descr="C:\Users\mayra.tellez\AppData\Local\Microsoft\Windows\Temporary Internet Files\Content.Outlook\MP7UBY0I\Logo-inai_28abr2015_tex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ra.tellez\AppData\Local\Microsoft\Windows\Temporary Internet Files\Content.Outlook\MP7UBY0I\Logo-inai_28abr2015_texto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0000" cy="677848"/>
                          </a:xfrm>
                          <a:prstGeom prst="rect">
                            <a:avLst/>
                          </a:prstGeom>
                          <a:solidFill>
                            <a:schemeClr val="accent4">
                              <a:lumMod val="20000"/>
                              <a:lumOff val="80000"/>
                            </a:schemeClr>
                          </a:solidFill>
                          <a:ln>
                            <a:noFill/>
                          </a:ln>
                        </pic:spPr>
                      </pic:pic>
                    </a:graphicData>
                  </a:graphic>
                </wp:inline>
              </w:drawing>
            </w:r>
          </w:p>
        </w:tc>
      </w:tr>
      <w:tr w:rsidR="009A5140" w:rsidRPr="007506BB" w14:paraId="08403B27" w14:textId="77777777" w:rsidTr="00795B93">
        <w:trPr>
          <w:trHeight w:val="9425"/>
        </w:trPr>
        <w:tc>
          <w:tcPr>
            <w:tcW w:w="9605" w:type="dxa"/>
            <w:shd w:val="clear" w:color="auto" w:fill="auto"/>
          </w:tcPr>
          <w:p w14:paraId="24235038" w14:textId="77777777" w:rsidR="009A5140" w:rsidRPr="007506BB" w:rsidRDefault="009A5140" w:rsidP="00795B93">
            <w:pPr>
              <w:jc w:val="right"/>
              <w:rPr>
                <w:rFonts w:cs="Arial"/>
                <w:sz w:val="20"/>
                <w:szCs w:val="20"/>
              </w:rPr>
            </w:pPr>
            <w:r w:rsidRPr="007506BB">
              <w:rPr>
                <w:rFonts w:cs="Arial"/>
                <w:sz w:val="20"/>
                <w:szCs w:val="20"/>
              </w:rPr>
              <w:t>No. de oficio.</w:t>
            </w:r>
          </w:p>
          <w:p w14:paraId="79C9342E" w14:textId="77777777" w:rsidR="009A5140" w:rsidRPr="007506BB" w:rsidRDefault="009A5140" w:rsidP="00795B93">
            <w:pPr>
              <w:jc w:val="right"/>
              <w:rPr>
                <w:rFonts w:cs="Arial"/>
                <w:sz w:val="20"/>
                <w:szCs w:val="20"/>
              </w:rPr>
            </w:pPr>
            <w:r w:rsidRPr="007506BB">
              <w:rPr>
                <w:rFonts w:cs="Arial"/>
                <w:sz w:val="20"/>
                <w:szCs w:val="20"/>
              </w:rPr>
              <w:t>Lugar y fecha.</w:t>
            </w:r>
          </w:p>
          <w:p w14:paraId="36E3BF9F" w14:textId="609ECA41" w:rsidR="009A5140" w:rsidRPr="004A7F59" w:rsidRDefault="009A5140" w:rsidP="00795B93">
            <w:pPr>
              <w:tabs>
                <w:tab w:val="left" w:pos="1315"/>
              </w:tabs>
              <w:spacing w:before="240"/>
              <w:rPr>
                <w:rFonts w:cs="Arial"/>
                <w:sz w:val="20"/>
                <w:szCs w:val="20"/>
              </w:rPr>
            </w:pPr>
            <w:r w:rsidRPr="007506BB">
              <w:rPr>
                <w:rFonts w:cs="Arial"/>
                <w:sz w:val="20"/>
                <w:szCs w:val="20"/>
              </w:rPr>
              <w:t xml:space="preserve">Con fundamento en el </w:t>
            </w:r>
            <w:r>
              <w:rPr>
                <w:rFonts w:cs="Arial"/>
                <w:sz w:val="20"/>
                <w:szCs w:val="20"/>
              </w:rPr>
              <w:t xml:space="preserve">artículo 4, fracción VI del </w:t>
            </w:r>
            <w:r w:rsidRPr="007506BB">
              <w:rPr>
                <w:rFonts w:cs="Arial"/>
                <w:i/>
                <w:sz w:val="20"/>
                <w:szCs w:val="20"/>
              </w:rPr>
              <w:t xml:space="preserve">Reglamento </w:t>
            </w:r>
            <w:r>
              <w:rPr>
                <w:rFonts w:cs="Arial"/>
                <w:i/>
                <w:sz w:val="20"/>
                <w:szCs w:val="20"/>
              </w:rPr>
              <w:t xml:space="preserve">de Operación </w:t>
            </w:r>
            <w:r w:rsidRPr="007506BB">
              <w:rPr>
                <w:rFonts w:cs="Arial"/>
                <w:i/>
                <w:sz w:val="20"/>
                <w:szCs w:val="20"/>
              </w:rPr>
              <w:t>del Comité de Valoración Documental del INAI</w:t>
            </w:r>
            <w:r w:rsidRPr="007506BB">
              <w:rPr>
                <w:rFonts w:cs="Arial"/>
                <w:sz w:val="20"/>
                <w:szCs w:val="20"/>
              </w:rPr>
              <w:t xml:space="preserve"> y el </w:t>
            </w:r>
            <w:r w:rsidRPr="007506BB">
              <w:rPr>
                <w:rFonts w:cs="Arial"/>
                <w:i/>
                <w:sz w:val="20"/>
                <w:szCs w:val="20"/>
              </w:rPr>
              <w:t>Procedimiento de Baja Documental del INAI</w:t>
            </w:r>
            <w:r w:rsidRPr="007506BB">
              <w:rPr>
                <w:rFonts w:cs="Arial"/>
                <w:sz w:val="20"/>
                <w:szCs w:val="20"/>
              </w:rPr>
              <w:t xml:space="preserve">, y en seguimiento a la solicitud de Dictamen </w:t>
            </w:r>
            <w:r w:rsidR="00570A49">
              <w:rPr>
                <w:rFonts w:cs="Arial"/>
                <w:sz w:val="20"/>
                <w:szCs w:val="20"/>
              </w:rPr>
              <w:t xml:space="preserve">de </w:t>
            </w:r>
            <w:r w:rsidRPr="007506BB">
              <w:rPr>
                <w:rFonts w:cs="Arial"/>
                <w:sz w:val="20"/>
                <w:szCs w:val="20"/>
              </w:rPr>
              <w:t>Destino Final con</w:t>
            </w:r>
            <w:r>
              <w:rPr>
                <w:rStyle w:val="Refdecomentario"/>
              </w:rPr>
              <w:t xml:space="preserve"> </w:t>
            </w:r>
            <w:r w:rsidRPr="007506BB">
              <w:rPr>
                <w:rFonts w:cs="Arial"/>
                <w:sz w:val="20"/>
                <w:szCs w:val="20"/>
              </w:rPr>
              <w:t xml:space="preserve">número de oficio ___________ de fecha_________, el Comité de Valoración Documental del INAI </w:t>
            </w:r>
            <w:r w:rsidR="002933F9">
              <w:rPr>
                <w:rFonts w:cs="Arial"/>
                <w:sz w:val="20"/>
                <w:szCs w:val="20"/>
              </w:rPr>
              <w:t>tiene a bien emitir el presente:</w:t>
            </w:r>
          </w:p>
          <w:p w14:paraId="5A3B1ACA" w14:textId="77777777" w:rsidR="009A5140" w:rsidRDefault="009A5140" w:rsidP="00795B93">
            <w:pPr>
              <w:spacing w:after="240"/>
              <w:jc w:val="center"/>
              <w:rPr>
                <w:rFonts w:cs="Arial"/>
                <w:sz w:val="20"/>
                <w:szCs w:val="20"/>
              </w:rPr>
            </w:pPr>
          </w:p>
          <w:p w14:paraId="287FA408" w14:textId="77777777" w:rsidR="009A5140" w:rsidRPr="007506BB" w:rsidRDefault="009A5140" w:rsidP="00795B93">
            <w:pPr>
              <w:spacing w:after="240"/>
              <w:jc w:val="center"/>
              <w:rPr>
                <w:rFonts w:cs="Arial"/>
                <w:sz w:val="20"/>
                <w:szCs w:val="20"/>
              </w:rPr>
            </w:pPr>
            <w:r w:rsidRPr="007506BB">
              <w:rPr>
                <w:rFonts w:cs="Arial"/>
                <w:sz w:val="20"/>
                <w:szCs w:val="20"/>
              </w:rPr>
              <w:t>Dictamen</w:t>
            </w:r>
          </w:p>
          <w:p w14:paraId="43C488EB" w14:textId="77777777" w:rsidR="009A5140" w:rsidRPr="007506BB" w:rsidRDefault="009A5140" w:rsidP="00795B93">
            <w:pPr>
              <w:spacing w:after="240"/>
              <w:rPr>
                <w:rFonts w:cs="Arial"/>
                <w:sz w:val="20"/>
                <w:szCs w:val="20"/>
              </w:rPr>
            </w:pPr>
            <w:r w:rsidRPr="007506BB">
              <w:rPr>
                <w:rFonts w:cs="Arial"/>
                <w:sz w:val="20"/>
                <w:szCs w:val="20"/>
              </w:rPr>
              <w:t>Derivado del análisis del Formato de valoración documental, del Dict</w:t>
            </w:r>
            <w:r>
              <w:rPr>
                <w:rFonts w:cs="Arial"/>
                <w:sz w:val="20"/>
                <w:szCs w:val="20"/>
              </w:rPr>
              <w:t xml:space="preserve">amen de valoración documental </w:t>
            </w:r>
            <w:r w:rsidRPr="007506BB">
              <w:rPr>
                <w:rFonts w:cs="Arial"/>
                <w:sz w:val="20"/>
                <w:szCs w:val="20"/>
              </w:rPr>
              <w:t>y del Inventario de baja documental</w:t>
            </w:r>
            <w:r>
              <w:rPr>
                <w:rFonts w:cs="Arial"/>
                <w:sz w:val="20"/>
                <w:szCs w:val="20"/>
              </w:rPr>
              <w:t xml:space="preserve"> –anexos-; </w:t>
            </w:r>
            <w:r w:rsidRPr="007506BB">
              <w:rPr>
                <w:rFonts w:cs="Arial"/>
                <w:sz w:val="20"/>
                <w:szCs w:val="20"/>
              </w:rPr>
              <w:t xml:space="preserve">se concluye que toda vez </w:t>
            </w:r>
            <w:r>
              <w:rPr>
                <w:rFonts w:cs="Arial"/>
                <w:sz w:val="20"/>
                <w:szCs w:val="20"/>
              </w:rPr>
              <w:t>que los</w:t>
            </w:r>
            <w:r w:rsidRPr="007506BB">
              <w:rPr>
                <w:rFonts w:cs="Arial"/>
                <w:sz w:val="20"/>
                <w:szCs w:val="20"/>
              </w:rPr>
              <w:t xml:space="preserve"> expedientes </w:t>
            </w:r>
            <w:r>
              <w:rPr>
                <w:rFonts w:cs="Arial"/>
                <w:sz w:val="20"/>
                <w:szCs w:val="20"/>
              </w:rPr>
              <w:t xml:space="preserve">sometidos al presente Dictamen </w:t>
            </w:r>
            <w:r w:rsidRPr="007506BB">
              <w:rPr>
                <w:rFonts w:cs="Arial"/>
                <w:sz w:val="20"/>
                <w:szCs w:val="20"/>
              </w:rPr>
              <w:t>han prescrito en sus valores administrativos, legales, fiscales y</w:t>
            </w:r>
            <w:r>
              <w:rPr>
                <w:rFonts w:cs="Arial"/>
                <w:sz w:val="20"/>
                <w:szCs w:val="20"/>
              </w:rPr>
              <w:t xml:space="preserve"> contables </w:t>
            </w:r>
            <w:r w:rsidRPr="007506BB">
              <w:rPr>
                <w:rFonts w:cs="Arial"/>
                <w:sz w:val="20"/>
                <w:szCs w:val="20"/>
              </w:rPr>
              <w:t>y no poseen valor histórico ni ninguna utilidad para la gestión administrativa del INAI que exija su conservación permanente</w:t>
            </w:r>
            <w:r>
              <w:rPr>
                <w:rFonts w:cs="Arial"/>
                <w:sz w:val="20"/>
                <w:szCs w:val="20"/>
              </w:rPr>
              <w:t>;</w:t>
            </w:r>
            <w:r w:rsidRPr="007506BB">
              <w:rPr>
                <w:rFonts w:cs="Arial"/>
                <w:sz w:val="20"/>
                <w:szCs w:val="20"/>
              </w:rPr>
              <w:t xml:space="preserve"> el Comité de Valoración Documental de INAI </w:t>
            </w:r>
            <w:r w:rsidRPr="00301A88">
              <w:rPr>
                <w:rFonts w:cs="Arial"/>
                <w:sz w:val="20"/>
                <w:szCs w:val="20"/>
              </w:rPr>
              <w:t>determina procedente</w:t>
            </w:r>
            <w:r>
              <w:rPr>
                <w:rFonts w:cs="Arial"/>
                <w:sz w:val="20"/>
                <w:szCs w:val="20"/>
              </w:rPr>
              <w:t>/improcedente</w:t>
            </w:r>
            <w:r w:rsidRPr="00301A88">
              <w:rPr>
                <w:rFonts w:cs="Arial"/>
                <w:sz w:val="20"/>
                <w:szCs w:val="20"/>
              </w:rPr>
              <w:t xml:space="preserve"> la baja documental de los expedientes promovidos y autoriza</w:t>
            </w:r>
            <w:r>
              <w:rPr>
                <w:rFonts w:cs="Arial"/>
                <w:sz w:val="20"/>
                <w:szCs w:val="20"/>
              </w:rPr>
              <w:t>/no autoriza</w:t>
            </w:r>
            <w:r w:rsidRPr="00301A88">
              <w:rPr>
                <w:rFonts w:cs="Arial"/>
                <w:sz w:val="20"/>
                <w:szCs w:val="20"/>
              </w:rPr>
              <w:t xml:space="preserve"> su eliminación</w:t>
            </w:r>
            <w:r w:rsidRPr="007506BB">
              <w:rPr>
                <w:rFonts w:cs="Arial"/>
                <w:sz w:val="20"/>
                <w:szCs w:val="20"/>
              </w:rPr>
              <w:t xml:space="preserve">, de acuerdo a lo siguiente: </w:t>
            </w:r>
          </w:p>
          <w:p w14:paraId="65C57A2F" w14:textId="77777777" w:rsidR="009A5140" w:rsidRDefault="009A5140" w:rsidP="00795B93">
            <w:pPr>
              <w:spacing w:after="240"/>
              <w:rPr>
                <w:rFonts w:cs="Arial"/>
                <w:sz w:val="20"/>
                <w:szCs w:val="20"/>
              </w:rPr>
            </w:pPr>
            <w:r w:rsidRPr="007506BB">
              <w:rPr>
                <w:rFonts w:cs="Arial"/>
                <w:sz w:val="20"/>
                <w:szCs w:val="20"/>
              </w:rPr>
              <w:t>Nombre y código de clasificación archivística de la serie doc</w:t>
            </w:r>
            <w:r>
              <w:rPr>
                <w:rFonts w:cs="Arial"/>
                <w:sz w:val="20"/>
                <w:szCs w:val="20"/>
              </w:rPr>
              <w:t>umental:</w:t>
            </w:r>
          </w:p>
          <w:p w14:paraId="63ED3C9B" w14:textId="77777777" w:rsidR="009A5140" w:rsidRDefault="009A5140" w:rsidP="00795B93">
            <w:pPr>
              <w:spacing w:after="240"/>
              <w:rPr>
                <w:rFonts w:cs="Arial"/>
                <w:sz w:val="20"/>
                <w:szCs w:val="20"/>
              </w:rPr>
            </w:pPr>
            <w:r w:rsidRPr="007506BB">
              <w:rPr>
                <w:rFonts w:cs="Arial"/>
                <w:sz w:val="20"/>
                <w:szCs w:val="20"/>
              </w:rPr>
              <w:t>_____________________________________</w:t>
            </w:r>
            <w:r>
              <w:rPr>
                <w:rFonts w:cs="Arial"/>
                <w:sz w:val="20"/>
                <w:szCs w:val="20"/>
              </w:rPr>
              <w:t>___</w:t>
            </w:r>
            <w:r w:rsidRPr="007506BB">
              <w:rPr>
                <w:rFonts w:cs="Arial"/>
                <w:sz w:val="20"/>
                <w:szCs w:val="20"/>
              </w:rPr>
              <w:t>______________________</w:t>
            </w:r>
            <w:r>
              <w:rPr>
                <w:rFonts w:cs="Arial"/>
                <w:sz w:val="20"/>
                <w:szCs w:val="20"/>
              </w:rPr>
              <w:t>______</w:t>
            </w:r>
            <w:r>
              <w:rPr>
                <w:rFonts w:cs="Arial"/>
                <w:sz w:val="20"/>
                <w:szCs w:val="20"/>
              </w:rPr>
              <w:softHyphen/>
            </w:r>
            <w:r>
              <w:rPr>
                <w:rFonts w:cs="Arial"/>
                <w:sz w:val="20"/>
                <w:szCs w:val="20"/>
              </w:rPr>
              <w:softHyphen/>
              <w:t>____________.</w:t>
            </w:r>
          </w:p>
          <w:p w14:paraId="1F3AF6DA" w14:textId="77777777" w:rsidR="009A5140" w:rsidRDefault="009A5140" w:rsidP="00795B93">
            <w:pPr>
              <w:spacing w:after="240"/>
              <w:rPr>
                <w:rFonts w:cs="Arial"/>
                <w:sz w:val="20"/>
                <w:szCs w:val="20"/>
              </w:rPr>
            </w:pPr>
            <w:r w:rsidRPr="007506BB">
              <w:rPr>
                <w:rFonts w:cs="Arial"/>
                <w:sz w:val="20"/>
                <w:szCs w:val="20"/>
              </w:rPr>
              <w:t>Plazo de conservación establecido en Catálogo de Disposición Documental del INAI:</w:t>
            </w:r>
            <w:r>
              <w:rPr>
                <w:rFonts w:cs="Arial"/>
                <w:sz w:val="20"/>
                <w:szCs w:val="20"/>
              </w:rPr>
              <w:t xml:space="preserve"> </w:t>
            </w:r>
            <w:r w:rsidRPr="007506BB">
              <w:rPr>
                <w:rFonts w:cs="Arial"/>
                <w:sz w:val="20"/>
                <w:szCs w:val="20"/>
              </w:rPr>
              <w:t>_______ años.</w:t>
            </w:r>
          </w:p>
          <w:p w14:paraId="341CDC4B" w14:textId="77777777" w:rsidR="009A5140" w:rsidRDefault="009A5140" w:rsidP="00795B93">
            <w:pPr>
              <w:spacing w:after="240"/>
              <w:rPr>
                <w:rFonts w:cs="Arial"/>
                <w:sz w:val="20"/>
                <w:szCs w:val="20"/>
              </w:rPr>
            </w:pPr>
            <w:r>
              <w:rPr>
                <w:rFonts w:cs="Arial"/>
                <w:sz w:val="20"/>
                <w:szCs w:val="20"/>
              </w:rPr>
              <w:t>Clasificación de la información: ______________________________________________________.</w:t>
            </w:r>
          </w:p>
          <w:p w14:paraId="523BED94" w14:textId="77777777" w:rsidR="009A5140" w:rsidRDefault="009A5140" w:rsidP="00795B93">
            <w:pPr>
              <w:spacing w:after="240"/>
              <w:rPr>
                <w:rFonts w:cs="Arial"/>
                <w:sz w:val="20"/>
                <w:szCs w:val="20"/>
              </w:rPr>
            </w:pPr>
            <w:r>
              <w:rPr>
                <w:rFonts w:cs="Arial"/>
                <w:sz w:val="20"/>
                <w:szCs w:val="20"/>
              </w:rPr>
              <w:t>Número total de expedientes que ampara el presente dictamen_____________________________.</w:t>
            </w:r>
          </w:p>
          <w:p w14:paraId="601639C7" w14:textId="77777777" w:rsidR="009A5140" w:rsidRDefault="009A5140" w:rsidP="00795B93">
            <w:pPr>
              <w:spacing w:after="240"/>
              <w:rPr>
                <w:rFonts w:cs="Arial"/>
                <w:sz w:val="20"/>
                <w:szCs w:val="20"/>
              </w:rPr>
            </w:pPr>
            <w:r>
              <w:rPr>
                <w:rFonts w:cs="Arial"/>
                <w:sz w:val="20"/>
                <w:szCs w:val="20"/>
              </w:rPr>
              <w:t>Fechas extremas de la documentación a eliminar/conservar: _______________________________.</w:t>
            </w:r>
          </w:p>
          <w:p w14:paraId="4FB38087" w14:textId="77777777" w:rsidR="009A5140" w:rsidRDefault="009A5140" w:rsidP="00795B93">
            <w:pPr>
              <w:spacing w:after="240"/>
              <w:rPr>
                <w:rFonts w:cs="Arial"/>
                <w:sz w:val="20"/>
                <w:szCs w:val="20"/>
              </w:rPr>
            </w:pPr>
            <w:r>
              <w:rPr>
                <w:rFonts w:cs="Arial"/>
                <w:sz w:val="20"/>
                <w:szCs w:val="20"/>
              </w:rPr>
              <w:t>Soporte documental:    _____________________________________________________________.</w:t>
            </w:r>
          </w:p>
          <w:p w14:paraId="345690D6" w14:textId="77777777" w:rsidR="009A5140" w:rsidRDefault="009A5140" w:rsidP="00795B93">
            <w:pPr>
              <w:spacing w:after="240"/>
              <w:rPr>
                <w:rFonts w:cs="Arial"/>
                <w:sz w:val="20"/>
                <w:szCs w:val="20"/>
              </w:rPr>
            </w:pPr>
            <w:r>
              <w:rPr>
                <w:rFonts w:cs="Arial"/>
                <w:sz w:val="20"/>
                <w:szCs w:val="20"/>
              </w:rPr>
              <w:t>El método de eliminación empleado será (en su caso): _____________________________________.</w:t>
            </w:r>
          </w:p>
          <w:p w14:paraId="77FF3AC1" w14:textId="77777777" w:rsidR="009A5140" w:rsidRDefault="009A5140" w:rsidP="00795B93">
            <w:pPr>
              <w:spacing w:after="240"/>
              <w:rPr>
                <w:rFonts w:cs="Arial"/>
                <w:sz w:val="20"/>
                <w:szCs w:val="20"/>
              </w:rPr>
            </w:pPr>
            <w:r>
              <w:rPr>
                <w:rFonts w:cs="Arial"/>
                <w:sz w:val="20"/>
                <w:szCs w:val="20"/>
              </w:rPr>
              <w:t>P</w:t>
            </w:r>
            <w:r w:rsidRPr="007506BB">
              <w:rPr>
                <w:rFonts w:cs="Arial"/>
                <w:sz w:val="20"/>
                <w:szCs w:val="20"/>
              </w:rPr>
              <w:t>ara el cumplimiento d</w:t>
            </w:r>
            <w:r>
              <w:rPr>
                <w:rFonts w:cs="Arial"/>
                <w:sz w:val="20"/>
                <w:szCs w:val="20"/>
              </w:rPr>
              <w:t>el presente D</w:t>
            </w:r>
            <w:r w:rsidRPr="007506BB">
              <w:rPr>
                <w:rFonts w:cs="Arial"/>
                <w:sz w:val="20"/>
                <w:szCs w:val="20"/>
              </w:rPr>
              <w:t xml:space="preserve">ictamen el responsable del área coordinadora de archivos deberá gestionar los recursos técnicos y operativos necesarios </w:t>
            </w:r>
            <w:r>
              <w:rPr>
                <w:rFonts w:cs="Arial"/>
                <w:sz w:val="20"/>
                <w:szCs w:val="20"/>
              </w:rPr>
              <w:t>para efectuar la baja documental en un plazo máximo de ________ días hábiles.                      No aplica __________________</w:t>
            </w:r>
          </w:p>
          <w:p w14:paraId="1C5BC924" w14:textId="6ACDB5B0" w:rsidR="009A5140" w:rsidRPr="007506BB" w:rsidRDefault="009A5140" w:rsidP="009A5140">
            <w:pPr>
              <w:spacing w:after="240"/>
              <w:rPr>
                <w:rFonts w:cs="Arial"/>
                <w:sz w:val="20"/>
                <w:szCs w:val="20"/>
              </w:rPr>
            </w:pPr>
            <w:r w:rsidRPr="007506BB">
              <w:rPr>
                <w:rFonts w:cs="Arial"/>
                <w:sz w:val="20"/>
                <w:szCs w:val="20"/>
              </w:rPr>
              <w:t>Nombre y firma de los integrantes del Comité que realizaron el dictamen.</w:t>
            </w:r>
          </w:p>
        </w:tc>
      </w:tr>
      <w:tr w:rsidR="009A5140" w:rsidRPr="007506BB" w14:paraId="1F94FA2E" w14:textId="77777777" w:rsidTr="00795B93">
        <w:trPr>
          <w:trHeight w:val="411"/>
        </w:trPr>
        <w:tc>
          <w:tcPr>
            <w:tcW w:w="9605" w:type="dxa"/>
            <w:tcBorders>
              <w:bottom w:val="single" w:sz="4" w:space="0" w:color="auto"/>
            </w:tcBorders>
            <w:shd w:val="clear" w:color="auto" w:fill="auto"/>
          </w:tcPr>
          <w:p w14:paraId="232A0F2D" w14:textId="77777777" w:rsidR="009A5140" w:rsidRPr="007506BB" w:rsidRDefault="009A5140" w:rsidP="00795B93">
            <w:pPr>
              <w:jc w:val="right"/>
              <w:rPr>
                <w:rFonts w:cs="Arial"/>
                <w:sz w:val="20"/>
                <w:szCs w:val="20"/>
              </w:rPr>
            </w:pPr>
          </w:p>
        </w:tc>
      </w:tr>
    </w:tbl>
    <w:p w14:paraId="314E7F78" w14:textId="70C018AC" w:rsidR="009A5140" w:rsidRPr="009A5140" w:rsidRDefault="009A5140" w:rsidP="009A5140">
      <w:pPr>
        <w:rPr>
          <w:b/>
        </w:rPr>
      </w:pPr>
      <w:bookmarkStart w:id="66" w:name="_Toc462774906"/>
      <w:r w:rsidRPr="009A5140">
        <w:rPr>
          <w:b/>
        </w:rPr>
        <w:t>FORMATO DE ACTA DE BAJA DOCUMENTAL</w:t>
      </w:r>
      <w:bookmarkEnd w:id="66"/>
      <w:r w:rsidRPr="009A5140">
        <w:rPr>
          <w:b/>
        </w:rPr>
        <w:t xml:space="preserve"> </w:t>
      </w:r>
    </w:p>
    <w:p w14:paraId="2B7CE062" w14:textId="77777777" w:rsidR="009A5140" w:rsidRPr="002A452B" w:rsidRDefault="009A5140" w:rsidP="009A5140">
      <w:pPr>
        <w:rPr>
          <w:rFonts w:cs="Arial"/>
        </w:rPr>
      </w:pPr>
    </w:p>
    <w:tbl>
      <w:tblPr>
        <w:tblW w:w="9605" w:type="dxa"/>
        <w:tblInd w:w="108" w:type="dxa"/>
        <w:tblLook w:val="04A0" w:firstRow="1" w:lastRow="0" w:firstColumn="1" w:lastColumn="0" w:noHBand="0" w:noVBand="1"/>
      </w:tblPr>
      <w:tblGrid>
        <w:gridCol w:w="9605"/>
      </w:tblGrid>
      <w:tr w:rsidR="009A5140" w:rsidRPr="00FA2F1E" w14:paraId="7DE3C81F" w14:textId="77777777" w:rsidTr="00795B93">
        <w:trPr>
          <w:trHeight w:val="411"/>
        </w:trPr>
        <w:tc>
          <w:tcPr>
            <w:tcW w:w="9605" w:type="dxa"/>
            <w:tcBorders>
              <w:top w:val="double" w:sz="6" w:space="0" w:color="5F497A" w:themeColor="accent4" w:themeShade="BF"/>
            </w:tcBorders>
          </w:tcPr>
          <w:p w14:paraId="70B8D582" w14:textId="77777777" w:rsidR="009A5140" w:rsidRPr="00FA2F1E" w:rsidRDefault="009A5140" w:rsidP="00795B93">
            <w:pPr>
              <w:rPr>
                <w:rFonts w:cs="Arial"/>
                <w:sz w:val="20"/>
                <w:szCs w:val="20"/>
              </w:rPr>
            </w:pPr>
            <w:r w:rsidRPr="00FA2F1E">
              <w:rPr>
                <w:rFonts w:cs="Arial"/>
                <w:noProof/>
                <w:sz w:val="20"/>
                <w:szCs w:val="20"/>
              </w:rPr>
              <mc:AlternateContent>
                <mc:Choice Requires="wps">
                  <w:drawing>
                    <wp:anchor distT="0" distB="0" distL="114300" distR="114300" simplePos="0" relativeHeight="251670528" behindDoc="0" locked="0" layoutInCell="1" allowOverlap="1" wp14:anchorId="4B6188F9" wp14:editId="77D0870E">
                      <wp:simplePos x="0" y="0"/>
                      <wp:positionH relativeFrom="column">
                        <wp:posOffset>2334260</wp:posOffset>
                      </wp:positionH>
                      <wp:positionV relativeFrom="paragraph">
                        <wp:posOffset>179070</wp:posOffset>
                      </wp:positionV>
                      <wp:extent cx="2830830" cy="273050"/>
                      <wp:effectExtent l="0" t="0" r="762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273050"/>
                              </a:xfrm>
                              <a:prstGeom prst="rect">
                                <a:avLst/>
                              </a:prstGeom>
                              <a:solidFill>
                                <a:srgbClr val="FFFFFF"/>
                              </a:solidFill>
                              <a:ln w="9525">
                                <a:noFill/>
                                <a:miter lim="800000"/>
                                <a:headEnd/>
                                <a:tailEnd/>
                              </a:ln>
                            </wps:spPr>
                            <wps:txbx>
                              <w:txbxContent>
                                <w:p w14:paraId="5C215E70" w14:textId="77777777" w:rsidR="00904CB1" w:rsidRPr="00BF6F58" w:rsidRDefault="00904CB1" w:rsidP="009A5140">
                                  <w:pPr>
                                    <w:jc w:val="center"/>
                                    <w:rPr>
                                      <w:rFonts w:cs="Arial"/>
                                      <w:b/>
                                    </w:rPr>
                                  </w:pPr>
                                  <w:r>
                                    <w:rPr>
                                      <w:rFonts w:cs="Arial"/>
                                      <w:b/>
                                    </w:rPr>
                                    <w:t>ACTA DE BAJA DOCUMENTAL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188F9" id="_x0000_s1030" type="#_x0000_t202" style="position:absolute;left:0;text-align:left;margin-left:183.8pt;margin-top:14.1pt;width:222.9pt;height: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" stroked="f">
                      <v:textbox>
                        <w:txbxContent>
                          <w:p w14:paraId="5C215E70" w14:textId="77777777" w:rsidR="00904CB1" w:rsidRPr="00BF6F58" w:rsidRDefault="00904CB1" w:rsidP="009A5140">
                            <w:pPr>
                              <w:jc w:val="center"/>
                              <w:rPr>
                                <w:rFonts w:cs="Arial"/>
                                <w:b/>
                              </w:rPr>
                            </w:pPr>
                            <w:r>
                              <w:rPr>
                                <w:rFonts w:cs="Arial"/>
                                <w:b/>
                              </w:rPr>
                              <w:t>ACTA DE BAJA DOCUMENTAL</w:t>
                            </w:r>
                          </w:p>
                        </w:txbxContent>
                      </v:textbox>
                    </v:shape>
                  </w:pict>
                </mc:Fallback>
              </mc:AlternateContent>
            </w:r>
            <w:r w:rsidRPr="00FA2F1E">
              <w:rPr>
                <w:rFonts w:cs="Arial"/>
                <w:noProof/>
                <w:color w:val="5F497A" w:themeColor="accent4" w:themeShade="BF"/>
                <w:sz w:val="20"/>
                <w:szCs w:val="20"/>
              </w:rPr>
              <w:drawing>
                <wp:inline distT="0" distB="0" distL="0" distR="0" wp14:anchorId="15DA12AF" wp14:editId="6A0B7AF2">
                  <wp:extent cx="1256306" cy="675861"/>
                  <wp:effectExtent l="0" t="0" r="1270" b="0"/>
                  <wp:docPr id="10" name="Imagen 10" descr="C:\Users\mayra.tellez\AppData\Local\Microsoft\Windows\Temporary Internet Files\Content.Outlook\MP7UBY0I\Logo-inai_28abr2015_tex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ra.tellez\AppData\Local\Microsoft\Windows\Temporary Internet Files\Content.Outlook\MP7UBY0I\Logo-inai_28abr2015_texto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0000" cy="677848"/>
                          </a:xfrm>
                          <a:prstGeom prst="rect">
                            <a:avLst/>
                          </a:prstGeom>
                          <a:solidFill>
                            <a:schemeClr val="accent4">
                              <a:lumMod val="20000"/>
                              <a:lumOff val="80000"/>
                            </a:schemeClr>
                          </a:solidFill>
                          <a:ln>
                            <a:noFill/>
                          </a:ln>
                        </pic:spPr>
                      </pic:pic>
                    </a:graphicData>
                  </a:graphic>
                </wp:inline>
              </w:drawing>
            </w:r>
          </w:p>
        </w:tc>
      </w:tr>
      <w:tr w:rsidR="009A5140" w:rsidRPr="00FA2F1E" w14:paraId="5A3951EC" w14:textId="77777777" w:rsidTr="00795B93">
        <w:trPr>
          <w:trHeight w:val="411"/>
        </w:trPr>
        <w:tc>
          <w:tcPr>
            <w:tcW w:w="9605" w:type="dxa"/>
            <w:tcBorders>
              <w:bottom w:val="single" w:sz="4" w:space="0" w:color="auto"/>
            </w:tcBorders>
            <w:shd w:val="clear" w:color="auto" w:fill="auto"/>
          </w:tcPr>
          <w:p w14:paraId="26813CAF" w14:textId="77777777" w:rsidR="009A5140" w:rsidRPr="00EA57B7" w:rsidRDefault="009A5140" w:rsidP="00795B93">
            <w:pPr>
              <w:tabs>
                <w:tab w:val="left" w:pos="1315"/>
              </w:tabs>
              <w:spacing w:before="240"/>
              <w:jc w:val="right"/>
              <w:rPr>
                <w:rFonts w:cs="Arial"/>
                <w:sz w:val="20"/>
                <w:szCs w:val="20"/>
              </w:rPr>
            </w:pPr>
            <w:r w:rsidRPr="00EA57B7">
              <w:rPr>
                <w:rFonts w:cs="Arial"/>
                <w:sz w:val="20"/>
                <w:szCs w:val="20"/>
              </w:rPr>
              <w:t>No. de oficio</w:t>
            </w:r>
          </w:p>
          <w:p w14:paraId="4701BCF2" w14:textId="77777777" w:rsidR="009A5140" w:rsidRPr="00FA2F1E" w:rsidRDefault="009A5140" w:rsidP="00795B93">
            <w:pPr>
              <w:tabs>
                <w:tab w:val="left" w:pos="1315"/>
              </w:tabs>
              <w:spacing w:before="240"/>
              <w:rPr>
                <w:rFonts w:cs="Arial"/>
                <w:sz w:val="20"/>
                <w:szCs w:val="20"/>
              </w:rPr>
            </w:pPr>
            <w:r>
              <w:rPr>
                <w:rFonts w:cs="Arial"/>
                <w:sz w:val="20"/>
                <w:szCs w:val="20"/>
              </w:rPr>
              <w:t>E</w:t>
            </w:r>
            <w:r w:rsidRPr="00FA2F1E">
              <w:rPr>
                <w:rFonts w:cs="Arial"/>
                <w:sz w:val="20"/>
                <w:szCs w:val="20"/>
              </w:rPr>
              <w:t xml:space="preserve">l Comité de Valoración Documental del INAI </w:t>
            </w:r>
            <w:r>
              <w:rPr>
                <w:rFonts w:cs="Arial"/>
                <w:sz w:val="20"/>
                <w:szCs w:val="20"/>
              </w:rPr>
              <w:t>c</w:t>
            </w:r>
            <w:r w:rsidRPr="00FA2F1E">
              <w:rPr>
                <w:rFonts w:cs="Arial"/>
                <w:sz w:val="20"/>
                <w:szCs w:val="20"/>
              </w:rPr>
              <w:t xml:space="preserve">on fundamento en el </w:t>
            </w:r>
            <w:r>
              <w:rPr>
                <w:rFonts w:cs="Arial"/>
                <w:i/>
                <w:sz w:val="20"/>
                <w:szCs w:val="20"/>
              </w:rPr>
              <w:t xml:space="preserve">Reglamento de Operación </w:t>
            </w:r>
            <w:r w:rsidRPr="00FA2F1E">
              <w:rPr>
                <w:rFonts w:cs="Arial"/>
                <w:i/>
                <w:sz w:val="20"/>
                <w:szCs w:val="20"/>
              </w:rPr>
              <w:t>del Comité de Valoración Documental del INAI</w:t>
            </w:r>
            <w:r w:rsidRPr="00FA2F1E">
              <w:rPr>
                <w:rFonts w:cs="Arial"/>
                <w:sz w:val="20"/>
                <w:szCs w:val="20"/>
              </w:rPr>
              <w:t xml:space="preserve"> y el </w:t>
            </w:r>
            <w:r w:rsidRPr="00FA2F1E">
              <w:rPr>
                <w:rFonts w:cs="Arial"/>
                <w:i/>
                <w:sz w:val="20"/>
                <w:szCs w:val="20"/>
              </w:rPr>
              <w:t>Procedimiento de Baja Documental del INAI</w:t>
            </w:r>
            <w:r w:rsidRPr="00FA2F1E">
              <w:rPr>
                <w:rFonts w:cs="Arial"/>
                <w:sz w:val="20"/>
                <w:szCs w:val="20"/>
              </w:rPr>
              <w:t xml:space="preserve">, y en </w:t>
            </w:r>
            <w:r>
              <w:rPr>
                <w:rFonts w:cs="Arial"/>
                <w:sz w:val="20"/>
                <w:szCs w:val="20"/>
              </w:rPr>
              <w:t>cumplimiento al Dictamen de D</w:t>
            </w:r>
            <w:r w:rsidRPr="00FA2F1E">
              <w:rPr>
                <w:rFonts w:cs="Arial"/>
                <w:sz w:val="20"/>
                <w:szCs w:val="20"/>
              </w:rPr>
              <w:t>estino Final con número de ofici</w:t>
            </w:r>
            <w:r>
              <w:rPr>
                <w:rFonts w:cs="Arial"/>
                <w:sz w:val="20"/>
                <w:szCs w:val="20"/>
              </w:rPr>
              <w:t>o ___________ de fecha_________</w:t>
            </w:r>
            <w:r w:rsidRPr="00FA2F1E">
              <w:rPr>
                <w:rFonts w:cs="Arial"/>
                <w:sz w:val="20"/>
                <w:szCs w:val="20"/>
              </w:rPr>
              <w:t xml:space="preserve">, y </w:t>
            </w:r>
          </w:p>
          <w:p w14:paraId="28BA72AC" w14:textId="77777777" w:rsidR="009A5140" w:rsidRDefault="009A5140" w:rsidP="00795B93">
            <w:pPr>
              <w:tabs>
                <w:tab w:val="left" w:pos="1315"/>
              </w:tabs>
              <w:spacing w:before="240"/>
              <w:jc w:val="center"/>
              <w:rPr>
                <w:rFonts w:cs="Arial"/>
                <w:sz w:val="20"/>
                <w:szCs w:val="20"/>
              </w:rPr>
            </w:pPr>
          </w:p>
          <w:p w14:paraId="13CDF366" w14:textId="77777777" w:rsidR="009A5140" w:rsidRPr="00FA2F1E" w:rsidRDefault="009A5140" w:rsidP="00795B93">
            <w:pPr>
              <w:tabs>
                <w:tab w:val="left" w:pos="1315"/>
              </w:tabs>
              <w:spacing w:before="240"/>
              <w:jc w:val="center"/>
              <w:rPr>
                <w:rFonts w:cs="Arial"/>
                <w:sz w:val="20"/>
                <w:szCs w:val="20"/>
              </w:rPr>
            </w:pPr>
            <w:r w:rsidRPr="00FA2F1E">
              <w:rPr>
                <w:rFonts w:cs="Arial"/>
                <w:sz w:val="20"/>
                <w:szCs w:val="20"/>
              </w:rPr>
              <w:t>CONSIDERANDO</w:t>
            </w:r>
          </w:p>
          <w:p w14:paraId="5EFF4B65" w14:textId="77777777" w:rsidR="009A5140" w:rsidRPr="00FA2F1E" w:rsidRDefault="009A5140" w:rsidP="00795B93">
            <w:pPr>
              <w:tabs>
                <w:tab w:val="left" w:pos="1315"/>
              </w:tabs>
              <w:spacing w:before="240"/>
              <w:rPr>
                <w:rFonts w:cs="Arial"/>
                <w:sz w:val="20"/>
                <w:szCs w:val="20"/>
              </w:rPr>
            </w:pPr>
            <w:r w:rsidRPr="00FA2F1E">
              <w:rPr>
                <w:rFonts w:cs="Arial"/>
                <w:sz w:val="20"/>
                <w:szCs w:val="20"/>
              </w:rPr>
              <w:t xml:space="preserve">Primero. </w:t>
            </w:r>
            <w:r>
              <w:rPr>
                <w:rFonts w:cs="Arial"/>
                <w:sz w:val="20"/>
                <w:szCs w:val="20"/>
              </w:rPr>
              <w:t xml:space="preserve">Que </w:t>
            </w:r>
            <w:r w:rsidRPr="00FA2F1E">
              <w:rPr>
                <w:rFonts w:cs="Arial"/>
                <w:sz w:val="20"/>
                <w:szCs w:val="20"/>
              </w:rPr>
              <w:t xml:space="preserve">el Dictamen de Destino Final </w:t>
            </w:r>
            <w:r>
              <w:rPr>
                <w:rFonts w:cs="Arial"/>
                <w:sz w:val="20"/>
                <w:szCs w:val="20"/>
              </w:rPr>
              <w:t>con número de oficio ______ autorizó la eliminación de un total de_____</w:t>
            </w:r>
            <w:r w:rsidRPr="00FA2F1E">
              <w:rPr>
                <w:rFonts w:cs="Arial"/>
                <w:sz w:val="20"/>
                <w:szCs w:val="20"/>
              </w:rPr>
              <w:t xml:space="preserve"> expedientes </w:t>
            </w:r>
            <w:r>
              <w:rPr>
                <w:rFonts w:cs="Arial"/>
                <w:sz w:val="20"/>
                <w:szCs w:val="20"/>
              </w:rPr>
              <w:t xml:space="preserve">de la serie ________________, dado que éstos </w:t>
            </w:r>
            <w:r w:rsidRPr="00FA2F1E">
              <w:rPr>
                <w:rFonts w:cs="Arial"/>
                <w:sz w:val="20"/>
                <w:szCs w:val="20"/>
              </w:rPr>
              <w:t xml:space="preserve">no poseen valores primarios ni secundarios, en términos de lo señalado en la Ley Federal de Archivos ni en el Procedimiento de Valoración Documental del INAI; </w:t>
            </w:r>
          </w:p>
          <w:p w14:paraId="02FC5C81" w14:textId="349AA709" w:rsidR="009A5140" w:rsidRPr="00FA2F1E" w:rsidRDefault="009A5140" w:rsidP="00795B93">
            <w:pPr>
              <w:tabs>
                <w:tab w:val="left" w:pos="1315"/>
              </w:tabs>
              <w:spacing w:before="240"/>
              <w:rPr>
                <w:rFonts w:cs="Arial"/>
                <w:sz w:val="20"/>
                <w:szCs w:val="20"/>
              </w:rPr>
            </w:pPr>
            <w:r w:rsidRPr="00FA2F1E">
              <w:rPr>
                <w:rFonts w:cs="Arial"/>
                <w:sz w:val="20"/>
                <w:szCs w:val="20"/>
              </w:rPr>
              <w:t>Segundo. Que ningún expediente registrado en el Inventario de baja documental posee valor histórico ni ninguna utilidad para la gestión administrativa del INAI que exija su conservación; así como tampoco se considera deba ser reproducida en ningún tipo de soporte antes de realizar la eliminación de la información promovida</w:t>
            </w:r>
            <w:r>
              <w:rPr>
                <w:rFonts w:cs="Arial"/>
                <w:sz w:val="20"/>
                <w:szCs w:val="20"/>
              </w:rPr>
              <w:t xml:space="preserve">, el Comité de Valoración Documental del INAI </w:t>
            </w:r>
            <w:r w:rsidR="002933F9">
              <w:rPr>
                <w:rFonts w:cs="Arial"/>
                <w:sz w:val="20"/>
                <w:szCs w:val="20"/>
              </w:rPr>
              <w:t>tiene a bien emitir la presente:</w:t>
            </w:r>
          </w:p>
          <w:p w14:paraId="2675692D" w14:textId="77777777" w:rsidR="009A5140" w:rsidRPr="00FA2F1E" w:rsidRDefault="009A5140" w:rsidP="00795B93">
            <w:pPr>
              <w:tabs>
                <w:tab w:val="left" w:pos="1315"/>
              </w:tabs>
              <w:spacing w:before="240"/>
              <w:jc w:val="center"/>
              <w:rPr>
                <w:rFonts w:cs="Arial"/>
                <w:sz w:val="20"/>
                <w:szCs w:val="20"/>
              </w:rPr>
            </w:pPr>
            <w:r w:rsidRPr="00FA2F1E">
              <w:rPr>
                <w:rFonts w:cs="Arial"/>
                <w:sz w:val="20"/>
                <w:szCs w:val="20"/>
              </w:rPr>
              <w:t>ACTA DE BAJA DOCUMENTAL</w:t>
            </w:r>
          </w:p>
          <w:p w14:paraId="0150B28E" w14:textId="77777777" w:rsidR="009A5140" w:rsidRPr="00FA2F1E" w:rsidRDefault="009A5140" w:rsidP="00795B93">
            <w:pPr>
              <w:tabs>
                <w:tab w:val="left" w:pos="1315"/>
              </w:tabs>
              <w:spacing w:before="240"/>
              <w:rPr>
                <w:rFonts w:cs="Arial"/>
                <w:sz w:val="20"/>
                <w:szCs w:val="20"/>
              </w:rPr>
            </w:pPr>
            <w:r w:rsidRPr="00FA2F1E">
              <w:rPr>
                <w:rFonts w:cs="Arial"/>
                <w:sz w:val="20"/>
                <w:szCs w:val="20"/>
              </w:rPr>
              <w:t>En la Ciudad de M</w:t>
            </w:r>
            <w:r>
              <w:rPr>
                <w:rFonts w:cs="Arial"/>
                <w:sz w:val="20"/>
                <w:szCs w:val="20"/>
              </w:rPr>
              <w:t>éxico, siendo las _____</w:t>
            </w:r>
            <w:r w:rsidRPr="00FA2F1E">
              <w:rPr>
                <w:rFonts w:cs="Arial"/>
                <w:sz w:val="20"/>
                <w:szCs w:val="20"/>
              </w:rPr>
              <w:t xml:space="preserve"> horas del día </w:t>
            </w:r>
            <w:r>
              <w:rPr>
                <w:rFonts w:cs="Arial"/>
                <w:sz w:val="20"/>
                <w:szCs w:val="20"/>
              </w:rPr>
              <w:t>___ de ______</w:t>
            </w:r>
            <w:r w:rsidRPr="00FA2F1E">
              <w:rPr>
                <w:rFonts w:cs="Arial"/>
                <w:sz w:val="20"/>
                <w:szCs w:val="20"/>
              </w:rPr>
              <w:t xml:space="preserve"> de dos mil ______, reunidos en </w:t>
            </w:r>
            <w:r>
              <w:rPr>
                <w:rFonts w:cs="Arial"/>
                <w:sz w:val="20"/>
                <w:szCs w:val="20"/>
              </w:rPr>
              <w:t xml:space="preserve"> ______________ </w:t>
            </w:r>
            <w:r w:rsidRPr="00FA2F1E">
              <w:rPr>
                <w:rFonts w:cs="Arial"/>
                <w:sz w:val="20"/>
                <w:szCs w:val="20"/>
              </w:rPr>
              <w:t>del INAI, ubicado en Insurgentes Sur No. 3211 Col. Insurgentes Cuicuilco, Delegación Coyoacán, C.P.</w:t>
            </w:r>
            <w:r>
              <w:rPr>
                <w:rFonts w:cs="Arial"/>
                <w:sz w:val="20"/>
                <w:szCs w:val="20"/>
              </w:rPr>
              <w:t xml:space="preserve"> 04530, encontrándose presente  </w:t>
            </w:r>
            <w:r w:rsidRPr="00FA2F1E">
              <w:rPr>
                <w:rFonts w:cs="Arial"/>
                <w:sz w:val="20"/>
                <w:szCs w:val="20"/>
              </w:rPr>
              <w:t xml:space="preserve">________________, Presidente del Comité de Valoración Documental; el____________________________, responsable del Área Coordinadora de Archivos del INAI; el _________________; el ________________________, </w:t>
            </w:r>
            <w:r>
              <w:rPr>
                <w:rFonts w:cs="Arial"/>
                <w:sz w:val="20"/>
                <w:szCs w:val="20"/>
              </w:rPr>
              <w:t xml:space="preserve">y </w:t>
            </w:r>
            <w:r w:rsidRPr="00FA2F1E">
              <w:rPr>
                <w:rFonts w:cs="Arial"/>
                <w:sz w:val="20"/>
                <w:szCs w:val="20"/>
              </w:rPr>
              <w:t>para los efectos legales y administrativos a que haya lugar s</w:t>
            </w:r>
            <w:r>
              <w:rPr>
                <w:rFonts w:cs="Arial"/>
                <w:sz w:val="20"/>
                <w:szCs w:val="20"/>
              </w:rPr>
              <w:t xml:space="preserve">e levanta esta acta </w:t>
            </w:r>
            <w:r w:rsidRPr="00FA2F1E">
              <w:rPr>
                <w:rFonts w:cs="Arial"/>
                <w:sz w:val="20"/>
                <w:szCs w:val="20"/>
              </w:rPr>
              <w:t>para hacer constar:</w:t>
            </w:r>
          </w:p>
          <w:p w14:paraId="0FDE957B" w14:textId="77777777" w:rsidR="009A5140" w:rsidRPr="00FA2F1E" w:rsidRDefault="009A5140" w:rsidP="00795B93">
            <w:pPr>
              <w:tabs>
                <w:tab w:val="left" w:pos="1315"/>
              </w:tabs>
              <w:spacing w:before="240"/>
              <w:rPr>
                <w:rFonts w:cs="Arial"/>
                <w:sz w:val="20"/>
                <w:szCs w:val="20"/>
              </w:rPr>
            </w:pPr>
            <w:r w:rsidRPr="00FA2F1E">
              <w:rPr>
                <w:rFonts w:cs="Arial"/>
                <w:sz w:val="20"/>
                <w:szCs w:val="20"/>
              </w:rPr>
              <w:t xml:space="preserve">Que </w:t>
            </w:r>
            <w:r>
              <w:rPr>
                <w:rFonts w:cs="Arial"/>
                <w:sz w:val="20"/>
                <w:szCs w:val="20"/>
              </w:rPr>
              <w:t>en estricto cumplimiento con el</w:t>
            </w:r>
            <w:r w:rsidRPr="00FA2F1E">
              <w:rPr>
                <w:rFonts w:cs="Arial"/>
                <w:sz w:val="20"/>
                <w:szCs w:val="20"/>
              </w:rPr>
              <w:t xml:space="preserve"> Dictamen de destino final con número de oficio _________ de fecha__________, suscrito por _____________________; </w:t>
            </w:r>
            <w:r>
              <w:rPr>
                <w:rFonts w:cs="Arial"/>
                <w:sz w:val="20"/>
                <w:szCs w:val="20"/>
              </w:rPr>
              <w:t xml:space="preserve">y </w:t>
            </w:r>
            <w:r w:rsidRPr="00FA2F1E">
              <w:rPr>
                <w:rFonts w:cs="Arial"/>
                <w:sz w:val="20"/>
                <w:szCs w:val="20"/>
              </w:rPr>
              <w:t>al Inventario de baja documental que consta de ________ fojas; se da fe de</w:t>
            </w:r>
            <w:r>
              <w:rPr>
                <w:rFonts w:cs="Arial"/>
                <w:sz w:val="20"/>
                <w:szCs w:val="20"/>
              </w:rPr>
              <w:t xml:space="preserve"> la eliminación autorizada por este Comité de Valoración Documental, </w:t>
            </w:r>
            <w:r w:rsidRPr="00FA2F1E">
              <w:rPr>
                <w:rFonts w:cs="Arial"/>
                <w:sz w:val="20"/>
                <w:szCs w:val="20"/>
              </w:rPr>
              <w:t>de</w:t>
            </w:r>
            <w:r>
              <w:rPr>
                <w:rFonts w:cs="Arial"/>
                <w:sz w:val="20"/>
                <w:szCs w:val="20"/>
              </w:rPr>
              <w:t xml:space="preserve"> un total de </w:t>
            </w:r>
            <w:r w:rsidRPr="00FA2F1E">
              <w:rPr>
                <w:rFonts w:cs="Arial"/>
                <w:sz w:val="20"/>
                <w:szCs w:val="20"/>
              </w:rPr>
              <w:t xml:space="preserve"> ________ expedientes correspondientes a la serie documental ___________, integrado p</w:t>
            </w:r>
            <w:r>
              <w:rPr>
                <w:rFonts w:cs="Arial"/>
                <w:sz w:val="20"/>
                <w:szCs w:val="20"/>
              </w:rPr>
              <w:t xml:space="preserve">or documentación _______________ </w:t>
            </w:r>
            <w:r w:rsidRPr="00FA2F1E">
              <w:rPr>
                <w:rFonts w:cs="Arial"/>
                <w:sz w:val="20"/>
                <w:szCs w:val="20"/>
              </w:rPr>
              <w:t>en original y</w:t>
            </w:r>
            <w:r>
              <w:rPr>
                <w:rFonts w:cs="Arial"/>
                <w:sz w:val="20"/>
                <w:szCs w:val="20"/>
              </w:rPr>
              <w:t>/o</w:t>
            </w:r>
            <w:r w:rsidRPr="00FA2F1E">
              <w:rPr>
                <w:rFonts w:cs="Arial"/>
                <w:sz w:val="20"/>
                <w:szCs w:val="20"/>
              </w:rPr>
              <w:t xml:space="preserve"> copia, en soporte _________, correspondiente a los años _____ a _____ con un peso aproximado de _______kilogramos.    </w:t>
            </w:r>
          </w:p>
          <w:p w14:paraId="69194362" w14:textId="77777777" w:rsidR="009A5140" w:rsidRPr="00FA2F1E" w:rsidRDefault="009A5140" w:rsidP="00795B93">
            <w:pPr>
              <w:spacing w:after="240"/>
              <w:rPr>
                <w:rFonts w:cs="Arial"/>
                <w:sz w:val="20"/>
                <w:szCs w:val="20"/>
              </w:rPr>
            </w:pPr>
          </w:p>
          <w:p w14:paraId="093AF8AF" w14:textId="77777777" w:rsidR="009A5140" w:rsidRPr="00FA2F1E" w:rsidRDefault="009A5140" w:rsidP="00795B93">
            <w:pPr>
              <w:spacing w:after="240"/>
              <w:rPr>
                <w:rFonts w:cs="Arial"/>
                <w:sz w:val="20"/>
                <w:szCs w:val="20"/>
              </w:rPr>
            </w:pPr>
            <w:r w:rsidRPr="00FA2F1E">
              <w:rPr>
                <w:rFonts w:cs="Arial"/>
                <w:sz w:val="20"/>
                <w:szCs w:val="20"/>
              </w:rPr>
              <w:t>Nombre y firma de los integrante</w:t>
            </w:r>
            <w:r>
              <w:rPr>
                <w:rFonts w:cs="Arial"/>
                <w:sz w:val="20"/>
                <w:szCs w:val="20"/>
              </w:rPr>
              <w:t>s que intervienen en la presente Acta de Baja Documental</w:t>
            </w:r>
            <w:r w:rsidRPr="00FA2F1E">
              <w:rPr>
                <w:rFonts w:cs="Arial"/>
                <w:sz w:val="20"/>
                <w:szCs w:val="20"/>
              </w:rPr>
              <w:t>.</w:t>
            </w:r>
          </w:p>
          <w:p w14:paraId="7F8ABAD7" w14:textId="77777777" w:rsidR="009A5140" w:rsidRDefault="009A5140" w:rsidP="00795B93">
            <w:pPr>
              <w:spacing w:after="240"/>
              <w:rPr>
                <w:rFonts w:cs="Arial"/>
                <w:sz w:val="20"/>
                <w:szCs w:val="20"/>
              </w:rPr>
            </w:pPr>
          </w:p>
          <w:p w14:paraId="082EB99A" w14:textId="77777777" w:rsidR="007A410A" w:rsidRDefault="007A410A" w:rsidP="00795B93">
            <w:pPr>
              <w:spacing w:after="240"/>
              <w:rPr>
                <w:rFonts w:cs="Arial"/>
                <w:sz w:val="20"/>
                <w:szCs w:val="20"/>
              </w:rPr>
            </w:pPr>
          </w:p>
          <w:p w14:paraId="445CB3BE" w14:textId="7314F7B0" w:rsidR="0066368B" w:rsidRPr="00AB2C60" w:rsidRDefault="0066368B" w:rsidP="0066368B">
            <w:pPr>
              <w:spacing w:after="240"/>
              <w:rPr>
                <w:rFonts w:cs="Arial"/>
                <w:b/>
              </w:rPr>
            </w:pPr>
            <w:r w:rsidRPr="00FA2F1E">
              <w:rPr>
                <w:rFonts w:cs="Arial"/>
                <w:noProof/>
                <w:color w:val="5F497A" w:themeColor="accent4" w:themeShade="BF"/>
                <w:sz w:val="20"/>
                <w:szCs w:val="20"/>
              </w:rPr>
              <w:drawing>
                <wp:anchor distT="0" distB="0" distL="114300" distR="114300" simplePos="0" relativeHeight="251688960" behindDoc="0" locked="0" layoutInCell="1" allowOverlap="1" wp14:anchorId="016AC614" wp14:editId="0091C3E6">
                  <wp:simplePos x="0" y="0"/>
                  <wp:positionH relativeFrom="column">
                    <wp:posOffset>2559</wp:posOffset>
                  </wp:positionH>
                  <wp:positionV relativeFrom="paragraph">
                    <wp:posOffset>6559</wp:posOffset>
                  </wp:positionV>
                  <wp:extent cx="1256306" cy="675861"/>
                  <wp:effectExtent l="0" t="0" r="1270" b="0"/>
                  <wp:wrapSquare wrapText="bothSides"/>
                  <wp:docPr id="14" name="Imagen 14" descr="C:\Users\mayra.tellez\AppData\Local\Microsoft\Windows\Temporary Internet Files\Content.Outlook\MP7UBY0I\Logo-inai_28abr2015_tex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ra.tellez\AppData\Local\Microsoft\Windows\Temporary Internet Files\Content.Outlook\MP7UBY0I\Logo-inai_28abr2015_texto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6306" cy="675861"/>
                          </a:xfrm>
                          <a:prstGeom prst="rect">
                            <a:avLst/>
                          </a:prstGeom>
                          <a:solidFill>
                            <a:schemeClr val="accent4">
                              <a:lumMod val="20000"/>
                              <a:lumOff val="80000"/>
                            </a:schemeClr>
                          </a:solidFill>
                          <a:ln>
                            <a:noFill/>
                          </a:ln>
                        </pic:spPr>
                      </pic:pic>
                    </a:graphicData>
                  </a:graphic>
                </wp:anchor>
              </w:drawing>
            </w:r>
            <w:r w:rsidRPr="00AB2C60">
              <w:rPr>
                <w:rFonts w:cs="Arial"/>
                <w:b/>
              </w:rPr>
              <w:t>ACTA ADMINISTRATIVA DE DOUMENTACIÓN DE COMPROBACIÓN ADMINISTRATIVA INMEDIATA</w:t>
            </w:r>
          </w:p>
          <w:p w14:paraId="33686BB2" w14:textId="77777777" w:rsidR="0066368B" w:rsidRPr="00AB2C60" w:rsidRDefault="0066368B" w:rsidP="0066368B">
            <w:pPr>
              <w:pStyle w:val="Sinespaciado"/>
              <w:jc w:val="center"/>
              <w:rPr>
                <w:rFonts w:ascii="Arial" w:hAnsi="Arial" w:cs="Arial"/>
                <w:b/>
                <w:sz w:val="24"/>
                <w:szCs w:val="24"/>
              </w:rPr>
            </w:pPr>
          </w:p>
          <w:p w14:paraId="47F8662D" w14:textId="77777777" w:rsidR="0066368B" w:rsidRPr="00AB2C60" w:rsidRDefault="0066368B" w:rsidP="0066368B">
            <w:pPr>
              <w:pStyle w:val="Sinespaciado"/>
              <w:jc w:val="right"/>
              <w:rPr>
                <w:rFonts w:ascii="Arial" w:hAnsi="Arial" w:cs="Arial"/>
                <w:b/>
                <w:sz w:val="24"/>
                <w:szCs w:val="24"/>
              </w:rPr>
            </w:pPr>
            <w:r w:rsidRPr="00AB2C60">
              <w:rPr>
                <w:rFonts w:ascii="Arial" w:hAnsi="Arial" w:cs="Arial"/>
                <w:b/>
                <w:sz w:val="24"/>
                <w:szCs w:val="24"/>
              </w:rPr>
              <w:t>Núm. ____/_____</w:t>
            </w:r>
          </w:p>
          <w:p w14:paraId="1F74B660" w14:textId="77777777" w:rsidR="0066368B" w:rsidRPr="00AB2C60" w:rsidRDefault="0066368B" w:rsidP="0066368B">
            <w:pPr>
              <w:pStyle w:val="Sinespaciado"/>
              <w:jc w:val="both"/>
              <w:rPr>
                <w:rFonts w:ascii="Arial" w:hAnsi="Arial" w:cs="Arial"/>
                <w:sz w:val="24"/>
                <w:szCs w:val="24"/>
              </w:rPr>
            </w:pPr>
          </w:p>
          <w:p w14:paraId="5B85352C" w14:textId="77777777" w:rsidR="0066368B" w:rsidRPr="00AB2C60" w:rsidRDefault="0066368B" w:rsidP="0066368B">
            <w:pPr>
              <w:pStyle w:val="Sinespaciado"/>
              <w:jc w:val="both"/>
              <w:rPr>
                <w:rFonts w:ascii="Arial" w:hAnsi="Arial" w:cs="Arial"/>
                <w:sz w:val="24"/>
                <w:szCs w:val="24"/>
              </w:rPr>
            </w:pPr>
            <w:r w:rsidRPr="00AB2C60">
              <w:rPr>
                <w:rFonts w:ascii="Arial" w:hAnsi="Arial" w:cs="Arial"/>
                <w:sz w:val="24"/>
                <w:szCs w:val="24"/>
              </w:rPr>
              <w:t xml:space="preserve">Habiéndose analizado el Inventario de Baja Documental de la documentación que obra en la </w:t>
            </w:r>
            <w:r w:rsidRPr="00AB2C60">
              <w:rPr>
                <w:rFonts w:ascii="Arial" w:hAnsi="Arial" w:cs="Arial"/>
                <w:b/>
                <w:sz w:val="24"/>
                <w:szCs w:val="24"/>
              </w:rPr>
              <w:t>Oficina de ______________________________________, correspondiente a los años de ____ al ____</w:t>
            </w:r>
            <w:r w:rsidRPr="00AB2C60">
              <w:rPr>
                <w:rFonts w:ascii="Arial" w:hAnsi="Arial" w:cs="Arial"/>
                <w:sz w:val="24"/>
                <w:szCs w:val="24"/>
              </w:rPr>
              <w:t>, y----------------------------------------------------------------</w:t>
            </w:r>
            <w:r>
              <w:rPr>
                <w:rFonts w:ascii="Arial" w:hAnsi="Arial" w:cs="Arial"/>
                <w:sz w:val="24"/>
                <w:szCs w:val="24"/>
              </w:rPr>
              <w:t>-------</w:t>
            </w:r>
            <w:r w:rsidRPr="00AB2C60">
              <w:rPr>
                <w:rFonts w:ascii="Arial" w:hAnsi="Arial" w:cs="Arial"/>
                <w:sz w:val="24"/>
                <w:szCs w:val="24"/>
              </w:rPr>
              <w:t>------------------------------------</w:t>
            </w:r>
          </w:p>
          <w:p w14:paraId="2055D0F2" w14:textId="0D9F98EE" w:rsidR="0066368B" w:rsidRPr="00AB2C60" w:rsidRDefault="0066368B" w:rsidP="0066368B">
            <w:pPr>
              <w:pStyle w:val="Sinespaciado"/>
              <w:rPr>
                <w:rFonts w:ascii="Arial" w:hAnsi="Arial" w:cs="Arial"/>
                <w:sz w:val="24"/>
                <w:szCs w:val="24"/>
              </w:rPr>
            </w:pPr>
            <w:r w:rsidRPr="00AB2C60">
              <w:rPr>
                <w:rFonts w:ascii="Arial" w:hAnsi="Arial" w:cs="Arial"/>
                <w:sz w:val="24"/>
                <w:szCs w:val="24"/>
              </w:rPr>
              <w:t>-------------------------------------</w:t>
            </w:r>
            <w:r>
              <w:rPr>
                <w:rFonts w:ascii="Arial" w:hAnsi="Arial" w:cs="Arial"/>
                <w:sz w:val="24"/>
                <w:szCs w:val="24"/>
              </w:rPr>
              <w:t>------</w:t>
            </w:r>
            <w:r w:rsidRPr="00AB2C60">
              <w:rPr>
                <w:rFonts w:ascii="Arial" w:hAnsi="Arial" w:cs="Arial"/>
                <w:sz w:val="24"/>
                <w:szCs w:val="24"/>
              </w:rPr>
              <w:t>-</w:t>
            </w:r>
            <w:r w:rsidRPr="0066368B">
              <w:rPr>
                <w:rFonts w:ascii="Arial" w:hAnsi="Arial" w:cs="Arial"/>
                <w:b/>
                <w:sz w:val="24"/>
                <w:szCs w:val="24"/>
              </w:rPr>
              <w:t>CO</w:t>
            </w:r>
            <w:r w:rsidRPr="00AB2C60">
              <w:rPr>
                <w:rFonts w:ascii="Arial" w:hAnsi="Arial" w:cs="Arial"/>
                <w:b/>
                <w:sz w:val="24"/>
                <w:szCs w:val="24"/>
              </w:rPr>
              <w:t>NSIDERANDO</w:t>
            </w:r>
            <w:r w:rsidRPr="00AB2C60">
              <w:rPr>
                <w:rFonts w:ascii="Arial" w:hAnsi="Arial" w:cs="Arial"/>
                <w:sz w:val="24"/>
                <w:szCs w:val="24"/>
              </w:rPr>
              <w:t>------------------------------------------------</w:t>
            </w:r>
          </w:p>
          <w:p w14:paraId="173DA657" w14:textId="77777777" w:rsidR="0066368B" w:rsidRPr="00AB2C60" w:rsidRDefault="0066368B" w:rsidP="0066368B">
            <w:pPr>
              <w:tabs>
                <w:tab w:val="left" w:pos="1315"/>
              </w:tabs>
              <w:rPr>
                <w:rFonts w:cs="Arial"/>
              </w:rPr>
            </w:pPr>
            <w:r w:rsidRPr="00AB2C60">
              <w:rPr>
                <w:rFonts w:cs="Arial"/>
                <w:b/>
              </w:rPr>
              <w:t>PRIMERO.</w:t>
            </w:r>
            <w:r w:rsidRPr="00AB2C60">
              <w:rPr>
                <w:rFonts w:cs="Arial"/>
              </w:rPr>
              <w:t xml:space="preserve"> Que en el artículo 3, fracción VII del Reglamento de Operación del Comité de Valoración Documental del INAI, se define como:</w:t>
            </w:r>
          </w:p>
          <w:p w14:paraId="33230397" w14:textId="3EBA9916" w:rsidR="0066368B" w:rsidRPr="00AB2C60" w:rsidRDefault="0066368B" w:rsidP="0066368B">
            <w:pPr>
              <w:pStyle w:val="Prrafodelista"/>
              <w:numPr>
                <w:ilvl w:val="0"/>
                <w:numId w:val="85"/>
              </w:numPr>
              <w:autoSpaceDE w:val="0"/>
              <w:autoSpaceDN w:val="0"/>
              <w:spacing w:before="40" w:after="40"/>
              <w:rPr>
                <w:rFonts w:ascii="Arial" w:hAnsi="Arial" w:cs="Arial"/>
                <w:sz w:val="24"/>
                <w:szCs w:val="24"/>
              </w:rPr>
            </w:pPr>
            <w:r w:rsidRPr="00AB2C60">
              <w:rPr>
                <w:rFonts w:ascii="Arial" w:hAnsi="Arial" w:cs="Arial"/>
                <w:b/>
                <w:bCs/>
                <w:i/>
                <w:sz w:val="24"/>
                <w:szCs w:val="24"/>
              </w:rPr>
              <w:t xml:space="preserve">Documentación de comprobación administrativa inmediata: </w:t>
            </w:r>
            <w:r w:rsidRPr="00AB2C60">
              <w:rPr>
                <w:rFonts w:ascii="Arial" w:hAnsi="Arial" w:cs="Arial"/>
                <w:i/>
                <w:sz w:val="24"/>
                <w:szCs w:val="24"/>
              </w:rPr>
              <w:t>Documentos creados o recibidos por el Instituto o sus servidores públicos, en el curso de diversos trámites administrativos o sustantivos, los cuales ya no contienen valores administrativos, legales, fiscales, contables o históricos; por lo que no son transferidos al Archivo de Concentración. Su eliminación debe darse al término de su utilidad, bajo supervisión del área coordinadora de archivos</w:t>
            </w:r>
            <w:r w:rsidRPr="00AB2C60">
              <w:rPr>
                <w:rFonts w:ascii="Arial" w:hAnsi="Arial" w:cs="Arial"/>
                <w:sz w:val="24"/>
                <w:szCs w:val="24"/>
              </w:rPr>
              <w:t>.----------</w:t>
            </w:r>
            <w:r w:rsidRPr="00AB2C60">
              <w:rPr>
                <w:rFonts w:ascii="Arial" w:hAnsi="Arial" w:cs="Arial"/>
                <w:color w:val="000000"/>
                <w:sz w:val="24"/>
                <w:szCs w:val="24"/>
              </w:rPr>
              <w:t>--------</w:t>
            </w:r>
            <w:r>
              <w:rPr>
                <w:rFonts w:ascii="Arial" w:hAnsi="Arial" w:cs="Arial"/>
                <w:color w:val="000000"/>
                <w:sz w:val="24"/>
                <w:szCs w:val="24"/>
              </w:rPr>
              <w:t>------------------------------------------------------------------------------------------</w:t>
            </w:r>
          </w:p>
          <w:p w14:paraId="614D833B" w14:textId="2E93B4D8" w:rsidR="0066368B" w:rsidRPr="00AB2C60" w:rsidRDefault="0066368B" w:rsidP="0066368B">
            <w:pPr>
              <w:autoSpaceDE w:val="0"/>
              <w:autoSpaceDN w:val="0"/>
              <w:rPr>
                <w:rFonts w:cs="Arial"/>
                <w:bCs/>
                <w:color w:val="000000"/>
              </w:rPr>
            </w:pPr>
            <w:r w:rsidRPr="00AB2C60">
              <w:rPr>
                <w:rFonts w:cs="Arial"/>
                <w:b/>
              </w:rPr>
              <w:t>SEGUNDO.</w:t>
            </w:r>
            <w:r w:rsidRPr="00AB2C60">
              <w:rPr>
                <w:rFonts w:cs="Arial"/>
              </w:rPr>
              <w:t xml:space="preserve"> Que en el artículo 4, fracción VIII del Reglamento de Operación del Comité de Valoración Documental del INAI, se estipula que dicho Comité autorizará el </w:t>
            </w:r>
            <w:r w:rsidRPr="00AB2C60">
              <w:rPr>
                <w:rFonts w:cs="Arial"/>
                <w:i/>
              </w:rPr>
              <w:t>listado de documentos de comprobación administrativa inmediata</w:t>
            </w:r>
            <w:r w:rsidRPr="00AB2C60">
              <w:rPr>
                <w:rFonts w:cs="Arial"/>
              </w:rPr>
              <w:t>. ----------------------------------</w:t>
            </w:r>
            <w:r>
              <w:rPr>
                <w:rFonts w:cs="Arial"/>
              </w:rPr>
              <w:t>--------</w:t>
            </w:r>
          </w:p>
          <w:p w14:paraId="75B0644B" w14:textId="77777777" w:rsidR="0066368B" w:rsidRPr="00AB2C60" w:rsidRDefault="0066368B" w:rsidP="0066368B">
            <w:pPr>
              <w:autoSpaceDE w:val="0"/>
              <w:autoSpaceDN w:val="0"/>
              <w:rPr>
                <w:rFonts w:cs="Arial"/>
                <w:lang w:eastAsia="es-MX"/>
              </w:rPr>
            </w:pPr>
            <w:r w:rsidRPr="00AB2C60">
              <w:rPr>
                <w:rFonts w:cs="Arial"/>
                <w:b/>
              </w:rPr>
              <w:t>TERCERO.</w:t>
            </w:r>
            <w:r w:rsidRPr="00AB2C60">
              <w:rPr>
                <w:rFonts w:cs="Arial"/>
              </w:rPr>
              <w:t xml:space="preserve"> Que el Manual de Procedimientos de Gestión Documental y Archivos del INAI, señala que se entenderá por:</w:t>
            </w:r>
          </w:p>
          <w:p w14:paraId="0B0486BD" w14:textId="3A8E0BE4" w:rsidR="0066368B" w:rsidRPr="00AB2C60" w:rsidRDefault="0066368B" w:rsidP="0066368B">
            <w:pPr>
              <w:spacing w:line="276" w:lineRule="auto"/>
              <w:ind w:left="1134"/>
              <w:rPr>
                <w:rFonts w:cs="Arial"/>
                <w:bCs/>
                <w:i/>
                <w:lang w:eastAsia="es-MX"/>
              </w:rPr>
            </w:pPr>
            <w:r w:rsidRPr="00AB2C60">
              <w:rPr>
                <w:rFonts w:cs="Arial"/>
                <w:b/>
                <w:bCs/>
                <w:i/>
                <w:lang w:val="es-MX" w:eastAsia="es-MX"/>
              </w:rPr>
              <w:t xml:space="preserve">Acta administrativa: </w:t>
            </w:r>
            <w:r w:rsidRPr="00AB2C60">
              <w:rPr>
                <w:rFonts w:cs="Arial"/>
                <w:bCs/>
                <w:i/>
                <w:lang w:val="es-MX" w:eastAsia="es-MX"/>
              </w:rPr>
              <w:t>Documento a través del cual el Titular de la Unidad Administrativa Productora y su Responsable del Archivo de Trámite, solicitan la baja de la documentación de comprobación admini</w:t>
            </w:r>
            <w:r w:rsidRPr="00AB2C60">
              <w:rPr>
                <w:rFonts w:cs="Arial"/>
                <w:bCs/>
                <w:i/>
                <w:lang w:eastAsia="es-MX"/>
              </w:rPr>
              <w:t>strativa inmediata</w:t>
            </w:r>
            <w:r w:rsidRPr="00AB2C60">
              <w:rPr>
                <w:rFonts w:cs="Arial"/>
                <w:bCs/>
                <w:i/>
                <w:color w:val="000000"/>
              </w:rPr>
              <w:t>. --</w:t>
            </w:r>
            <w:r>
              <w:rPr>
                <w:rFonts w:cs="Arial"/>
                <w:bCs/>
                <w:i/>
                <w:color w:val="000000"/>
              </w:rPr>
              <w:t>-----</w:t>
            </w:r>
          </w:p>
          <w:p w14:paraId="47B1ACF1" w14:textId="5F2A2827" w:rsidR="0066368B" w:rsidRPr="00AB2C60" w:rsidRDefault="0066368B" w:rsidP="0066368B">
            <w:pPr>
              <w:rPr>
                <w:rFonts w:cs="Arial"/>
              </w:rPr>
            </w:pPr>
            <w:r w:rsidRPr="00AB2C60">
              <w:rPr>
                <w:rFonts w:cs="Arial"/>
                <w:b/>
              </w:rPr>
              <w:t>CUARTO.</w:t>
            </w:r>
            <w:r w:rsidRPr="00AB2C60">
              <w:rPr>
                <w:rFonts w:cs="Arial"/>
              </w:rPr>
              <w:t xml:space="preserve"> Que las Políticas de Operación del Procedimiento de Baja Documental del Manual de Procedimientos de Gestión Documental y Archivos del INAI,</w:t>
            </w:r>
            <w:r w:rsidRPr="00AB2C60">
              <w:rPr>
                <w:rFonts w:cs="Arial"/>
                <w:lang w:eastAsia="es-MX"/>
              </w:rPr>
              <w:t xml:space="preserve"> señala que </w:t>
            </w:r>
            <w:r w:rsidRPr="00AB2C60">
              <w:rPr>
                <w:rFonts w:cs="Arial"/>
              </w:rPr>
              <w:t>para la eliminación de la documentación de comprobación administrativa inmediata, la unidad administrativa productora tendrá que apegarse a los criterios y fechas establecidas en el calendario de caducidades documentales que indique el Coordinador de Archivos. El periodo de guarda de esta documentación en el archivo de trámite de cada unidad administrativa, no excederá de un año.-------------------------------------------------------------</w:t>
            </w:r>
            <w:r>
              <w:rPr>
                <w:rFonts w:cs="Arial"/>
              </w:rPr>
              <w:t>-----</w:t>
            </w:r>
          </w:p>
          <w:p w14:paraId="064480CE" w14:textId="6F534DEF" w:rsidR="0066368B" w:rsidRPr="00AB2C60" w:rsidRDefault="0066368B" w:rsidP="0066368B">
            <w:pPr>
              <w:pStyle w:val="Sinespaciado"/>
              <w:jc w:val="both"/>
              <w:rPr>
                <w:rFonts w:ascii="Arial" w:hAnsi="Arial" w:cs="Arial"/>
                <w:sz w:val="24"/>
                <w:szCs w:val="24"/>
              </w:rPr>
            </w:pPr>
            <w:r w:rsidRPr="00AB2C60">
              <w:rPr>
                <w:rFonts w:ascii="Arial" w:hAnsi="Arial" w:cs="Arial"/>
                <w:b/>
                <w:sz w:val="24"/>
                <w:szCs w:val="24"/>
              </w:rPr>
              <w:t>QUINTO.</w:t>
            </w:r>
            <w:r w:rsidRPr="00AB2C60">
              <w:rPr>
                <w:rFonts w:ascii="Arial" w:hAnsi="Arial" w:cs="Arial"/>
                <w:sz w:val="24"/>
                <w:szCs w:val="24"/>
              </w:rPr>
              <w:t xml:space="preserve"> Que en las mismas Políticas de Operación del Procedimiento de Baja Documental del Manual de Procedimientos de Gestión Documental y Archivos del INAI, se indica que para la eliminación de la documentación de comprobación administrativa inmediata, la unidad administrativa productora elaborará un </w:t>
            </w:r>
            <w:r w:rsidRPr="00AB2C60">
              <w:rPr>
                <w:rFonts w:ascii="Arial" w:eastAsiaTheme="minorHAnsi" w:hAnsi="Arial" w:cs="Arial"/>
                <w:b/>
                <w:bCs/>
                <w:color w:val="000000"/>
                <w:sz w:val="24"/>
                <w:szCs w:val="24"/>
                <w:lang w:val="es-MX" w:eastAsia="en-US"/>
              </w:rPr>
              <w:t>Acta administrativa</w:t>
            </w:r>
            <w:r w:rsidRPr="00AB2C60">
              <w:rPr>
                <w:rFonts w:ascii="Arial" w:eastAsiaTheme="minorHAnsi" w:hAnsi="Arial" w:cs="Arial"/>
                <w:bCs/>
                <w:color w:val="000000"/>
                <w:sz w:val="24"/>
                <w:szCs w:val="24"/>
                <w:lang w:val="es-MX" w:eastAsia="en-US"/>
              </w:rPr>
              <w:t xml:space="preserve">, en tres tantos, la cual </w:t>
            </w:r>
            <w:r w:rsidRPr="00AB2C60">
              <w:rPr>
                <w:rFonts w:ascii="Arial" w:eastAsiaTheme="minorHAnsi" w:hAnsi="Arial" w:cs="Arial"/>
                <w:bCs/>
                <w:color w:val="000000"/>
                <w:sz w:val="24"/>
                <w:szCs w:val="24"/>
                <w:lang w:eastAsia="en-US"/>
              </w:rPr>
              <w:t>contendrá:</w:t>
            </w:r>
            <w:r w:rsidRPr="00AB2C60">
              <w:rPr>
                <w:rFonts w:ascii="Arial" w:hAnsi="Arial" w:cs="Arial"/>
                <w:bCs/>
                <w:color w:val="000000"/>
                <w:sz w:val="24"/>
                <w:szCs w:val="24"/>
              </w:rPr>
              <w:t xml:space="preserve"> a) </w:t>
            </w:r>
            <w:r w:rsidRPr="00AB2C60">
              <w:rPr>
                <w:rFonts w:ascii="Arial" w:hAnsi="Arial" w:cs="Arial"/>
                <w:sz w:val="24"/>
                <w:szCs w:val="24"/>
              </w:rPr>
              <w:t>Número del acta administrativa y año; b) Nombre de la unidad administrativa productora; c) Descripción de la documentación administrativa de comprobación inmediata que se eliminará, así como el año de la misma; d) Número de cajas; e) Fundamento legal en que sustentan la eliminación; y f) Firmas autógrafas del titular de la unidad administrativa productora de la documentación; del responsable del archivo de trámite del área; del Coordinador de Archivos y del Titular del Órgano Interno de Control.-----------------------------</w:t>
            </w:r>
            <w:r>
              <w:rPr>
                <w:rFonts w:ascii="Arial" w:hAnsi="Arial" w:cs="Arial"/>
                <w:sz w:val="24"/>
                <w:szCs w:val="24"/>
              </w:rPr>
              <w:t>-------------------------------------------------------------------------</w:t>
            </w:r>
          </w:p>
          <w:p w14:paraId="0D0E1DDB" w14:textId="212F1712" w:rsidR="0066368B" w:rsidRPr="00AB2C60" w:rsidRDefault="0066368B" w:rsidP="0066368B">
            <w:pPr>
              <w:rPr>
                <w:rFonts w:cs="Arial"/>
              </w:rPr>
            </w:pPr>
            <w:r w:rsidRPr="00AB2C60">
              <w:rPr>
                <w:rFonts w:cs="Arial"/>
                <w:b/>
              </w:rPr>
              <w:t>SEXTO.</w:t>
            </w:r>
            <w:r w:rsidRPr="00AB2C60">
              <w:rPr>
                <w:rFonts w:cs="Arial"/>
              </w:rPr>
              <w:t xml:space="preserve"> Que el último párrafo del artículo 5 del Estatuto Orgánico del Instituto Nacional de Transparencia, Acceso a la Información y Protección de Datos Personales, señala que para el ejercicio de sus atribuciones y el despacho de los asuntos que le competen, el Instituto contará con un Órgano Interno de Control.--------------------------------------------------</w:t>
            </w:r>
          </w:p>
          <w:p w14:paraId="719C04D1" w14:textId="5C724AD2" w:rsidR="0066368B" w:rsidRPr="00AB2C60" w:rsidRDefault="0066368B" w:rsidP="0066368B">
            <w:pPr>
              <w:rPr>
                <w:rFonts w:cs="Arial"/>
              </w:rPr>
            </w:pPr>
            <w:r w:rsidRPr="00AB2C60">
              <w:rPr>
                <w:rFonts w:cs="Arial"/>
                <w:b/>
              </w:rPr>
              <w:t xml:space="preserve">SÉPTIMO. </w:t>
            </w:r>
            <w:r w:rsidRPr="00AB2C60">
              <w:rPr>
                <w:rFonts w:cs="Arial"/>
              </w:rPr>
              <w:t>Que el artículo 51, fracción XVI señala que el Órgano Interno de Control actuará con independencia técnica, operativa y de gestión para ejercer sus funciones, entre las que se encuentra, participar conforme a las disposiciones vigentes en los Comités y Subcomités de los que forme parte e intervenir en los actos que se deriven de los mismos.--------------------------------------------------------------------------------------------------------------------------------------</w:t>
            </w:r>
            <w:r>
              <w:rPr>
                <w:rFonts w:cs="Arial"/>
              </w:rPr>
              <w:t>-----</w:t>
            </w:r>
            <w:r w:rsidRPr="00AB2C60">
              <w:rPr>
                <w:rFonts w:cs="Arial"/>
              </w:rPr>
              <w:t>-Tenemos a bien, dictar la siguiente:---------</w:t>
            </w:r>
            <w:r>
              <w:rPr>
                <w:rFonts w:cs="Arial"/>
              </w:rPr>
              <w:t>--</w:t>
            </w:r>
            <w:r w:rsidRPr="00AB2C60">
              <w:rPr>
                <w:rFonts w:cs="Arial"/>
              </w:rPr>
              <w:t>--</w:t>
            </w:r>
            <w:r>
              <w:rPr>
                <w:rFonts w:cs="Arial"/>
              </w:rPr>
              <w:t>-----------------</w:t>
            </w:r>
            <w:r w:rsidRPr="00AB2C60">
              <w:rPr>
                <w:rFonts w:cs="Arial"/>
              </w:rPr>
              <w:t xml:space="preserve">- </w:t>
            </w:r>
          </w:p>
          <w:p w14:paraId="0971B0DA" w14:textId="447A890C" w:rsidR="0066368B" w:rsidRPr="00AB2C60" w:rsidRDefault="0066368B" w:rsidP="0066368B">
            <w:pPr>
              <w:pStyle w:val="Sinespaciado"/>
              <w:rPr>
                <w:rFonts w:ascii="Arial" w:hAnsi="Arial" w:cs="Arial"/>
                <w:sz w:val="24"/>
                <w:szCs w:val="24"/>
              </w:rPr>
            </w:pPr>
            <w:r w:rsidRPr="00AB2C60">
              <w:rPr>
                <w:rFonts w:ascii="Arial" w:hAnsi="Arial" w:cs="Arial"/>
                <w:sz w:val="24"/>
                <w:szCs w:val="24"/>
              </w:rPr>
              <w:t>---------------------------</w:t>
            </w:r>
            <w:r>
              <w:rPr>
                <w:rFonts w:ascii="Arial" w:hAnsi="Arial" w:cs="Arial"/>
                <w:sz w:val="24"/>
                <w:szCs w:val="24"/>
              </w:rPr>
              <w:t>-</w:t>
            </w:r>
            <w:r w:rsidRPr="00AB2C60">
              <w:rPr>
                <w:rFonts w:ascii="Arial" w:hAnsi="Arial" w:cs="Arial"/>
                <w:sz w:val="24"/>
                <w:szCs w:val="24"/>
              </w:rPr>
              <w:t>-------------------</w:t>
            </w:r>
            <w:r w:rsidRPr="00AB2C60">
              <w:rPr>
                <w:rFonts w:ascii="Arial" w:hAnsi="Arial" w:cs="Arial"/>
                <w:b/>
                <w:sz w:val="24"/>
                <w:szCs w:val="24"/>
              </w:rPr>
              <w:t>DECLARATORIA</w:t>
            </w:r>
            <w:r w:rsidRPr="00AB2C60">
              <w:rPr>
                <w:rFonts w:ascii="Arial" w:hAnsi="Arial" w:cs="Arial"/>
                <w:sz w:val="24"/>
                <w:szCs w:val="24"/>
              </w:rPr>
              <w:t>-------</w:t>
            </w:r>
            <w:r>
              <w:rPr>
                <w:rFonts w:ascii="Arial" w:hAnsi="Arial" w:cs="Arial"/>
                <w:sz w:val="24"/>
                <w:szCs w:val="24"/>
              </w:rPr>
              <w:t>-----</w:t>
            </w:r>
            <w:r w:rsidRPr="00AB2C60">
              <w:rPr>
                <w:rFonts w:ascii="Arial" w:hAnsi="Arial" w:cs="Arial"/>
                <w:sz w:val="24"/>
                <w:szCs w:val="24"/>
              </w:rPr>
              <w:t>--------------------</w:t>
            </w:r>
            <w:r>
              <w:rPr>
                <w:rFonts w:ascii="Arial" w:hAnsi="Arial" w:cs="Arial"/>
                <w:sz w:val="24"/>
                <w:szCs w:val="24"/>
              </w:rPr>
              <w:t>--------------</w:t>
            </w:r>
          </w:p>
          <w:p w14:paraId="699A5676" w14:textId="2BE86B80" w:rsidR="0066368B" w:rsidRPr="00AB2C60" w:rsidRDefault="0066368B" w:rsidP="0066368B">
            <w:pPr>
              <w:pStyle w:val="Sinespaciado"/>
              <w:numPr>
                <w:ilvl w:val="0"/>
                <w:numId w:val="84"/>
              </w:numPr>
              <w:overflowPunct/>
              <w:autoSpaceDE/>
              <w:autoSpaceDN/>
              <w:adjustRightInd/>
              <w:ind w:left="0" w:firstLine="0"/>
              <w:jc w:val="both"/>
              <w:textAlignment w:val="auto"/>
              <w:rPr>
                <w:rFonts w:ascii="Arial" w:hAnsi="Arial" w:cs="Arial"/>
                <w:b/>
                <w:sz w:val="24"/>
                <w:szCs w:val="24"/>
              </w:rPr>
            </w:pPr>
            <w:r w:rsidRPr="00AB2C60">
              <w:rPr>
                <w:rFonts w:ascii="Arial" w:hAnsi="Arial" w:cs="Arial"/>
                <w:sz w:val="24"/>
                <w:szCs w:val="24"/>
              </w:rPr>
              <w:t xml:space="preserve">A petición del </w:t>
            </w:r>
            <w:r>
              <w:rPr>
                <w:rFonts w:ascii="Arial" w:hAnsi="Arial" w:cs="Arial"/>
                <w:b/>
                <w:sz w:val="24"/>
                <w:szCs w:val="24"/>
              </w:rPr>
              <w:t>_________</w:t>
            </w:r>
            <w:r w:rsidRPr="00AB2C60">
              <w:rPr>
                <w:rFonts w:ascii="Arial" w:hAnsi="Arial" w:cs="Arial"/>
                <w:sz w:val="24"/>
                <w:szCs w:val="24"/>
              </w:rPr>
              <w:t xml:space="preserve">de fecha </w:t>
            </w:r>
            <w:r>
              <w:rPr>
                <w:rFonts w:ascii="Arial" w:hAnsi="Arial" w:cs="Arial"/>
                <w:b/>
                <w:sz w:val="24"/>
                <w:szCs w:val="24"/>
              </w:rPr>
              <w:t>_________</w:t>
            </w:r>
            <w:r w:rsidRPr="00AB2C60">
              <w:rPr>
                <w:rFonts w:ascii="Arial" w:hAnsi="Arial" w:cs="Arial"/>
                <w:sz w:val="24"/>
                <w:szCs w:val="24"/>
              </w:rPr>
              <w:t xml:space="preserve">, remitido por </w:t>
            </w:r>
            <w:r>
              <w:rPr>
                <w:rFonts w:ascii="Arial" w:hAnsi="Arial" w:cs="Arial"/>
                <w:b/>
                <w:sz w:val="24"/>
                <w:szCs w:val="24"/>
              </w:rPr>
              <w:t>_________</w:t>
            </w:r>
            <w:r w:rsidRPr="00AB2C60">
              <w:rPr>
                <w:rFonts w:ascii="Arial" w:hAnsi="Arial" w:cs="Arial"/>
                <w:b/>
                <w:sz w:val="24"/>
                <w:szCs w:val="24"/>
              </w:rPr>
              <w:t xml:space="preserve">, </w:t>
            </w:r>
            <w:r>
              <w:rPr>
                <w:rFonts w:ascii="Arial" w:hAnsi="Arial" w:cs="Arial"/>
                <w:b/>
                <w:sz w:val="24"/>
                <w:szCs w:val="24"/>
              </w:rPr>
              <w:t>___________</w:t>
            </w:r>
            <w:r w:rsidRPr="00AB2C60">
              <w:rPr>
                <w:rFonts w:ascii="Arial" w:hAnsi="Arial" w:cs="Arial"/>
                <w:b/>
                <w:sz w:val="24"/>
                <w:szCs w:val="24"/>
              </w:rPr>
              <w:t xml:space="preserve">, </w:t>
            </w:r>
            <w:r w:rsidRPr="00AB2C60">
              <w:rPr>
                <w:rFonts w:ascii="Arial" w:hAnsi="Arial" w:cs="Arial"/>
                <w:sz w:val="24"/>
                <w:szCs w:val="24"/>
              </w:rPr>
              <w:t xml:space="preserve">así como el “Diagnóstico y dictamen de no utilidad que emite el </w:t>
            </w:r>
            <w:r w:rsidRPr="00AB2C60">
              <w:rPr>
                <w:rFonts w:ascii="Arial" w:hAnsi="Arial" w:cs="Arial"/>
                <w:b/>
                <w:sz w:val="24"/>
                <w:szCs w:val="24"/>
              </w:rPr>
              <w:t>_________________</w:t>
            </w:r>
            <w:r w:rsidRPr="00AB2C60">
              <w:rPr>
                <w:rFonts w:ascii="Arial" w:hAnsi="Arial" w:cs="Arial"/>
                <w:sz w:val="24"/>
                <w:szCs w:val="24"/>
              </w:rPr>
              <w:t xml:space="preserve">, para la donación de papel no útil”, documento que se adjunta, el cual consta de </w:t>
            </w:r>
            <w:r>
              <w:rPr>
                <w:rFonts w:ascii="Arial" w:hAnsi="Arial" w:cs="Arial"/>
                <w:b/>
                <w:sz w:val="24"/>
                <w:szCs w:val="24"/>
              </w:rPr>
              <w:t>__</w:t>
            </w:r>
            <w:r w:rsidRPr="00AB2C60">
              <w:rPr>
                <w:rFonts w:ascii="Arial" w:hAnsi="Arial" w:cs="Arial"/>
                <w:b/>
                <w:sz w:val="24"/>
                <w:szCs w:val="24"/>
              </w:rPr>
              <w:t xml:space="preserve"> fojas</w:t>
            </w:r>
            <w:r>
              <w:rPr>
                <w:rFonts w:ascii="Arial" w:hAnsi="Arial" w:cs="Arial"/>
                <w:sz w:val="24"/>
                <w:szCs w:val="24"/>
              </w:rPr>
              <w:t>, dése de baja la documentación que obra bajo resguardo de</w:t>
            </w:r>
            <w:r w:rsidRPr="00AB2C60">
              <w:rPr>
                <w:rFonts w:ascii="Arial" w:hAnsi="Arial" w:cs="Arial"/>
                <w:sz w:val="24"/>
                <w:szCs w:val="24"/>
              </w:rPr>
              <w:t xml:space="preserve"> </w:t>
            </w:r>
            <w:r>
              <w:rPr>
                <w:rFonts w:ascii="Arial" w:hAnsi="Arial" w:cs="Arial"/>
                <w:b/>
                <w:sz w:val="24"/>
                <w:szCs w:val="24"/>
              </w:rPr>
              <w:t>_____________________</w:t>
            </w:r>
            <w:r w:rsidRPr="00AB2C60">
              <w:rPr>
                <w:rFonts w:ascii="Arial" w:hAnsi="Arial" w:cs="Arial"/>
                <w:b/>
                <w:sz w:val="24"/>
                <w:szCs w:val="24"/>
              </w:rPr>
              <w:t xml:space="preserve"> </w:t>
            </w:r>
            <w:r w:rsidRPr="00AB2C60">
              <w:rPr>
                <w:rFonts w:ascii="Arial" w:hAnsi="Arial" w:cs="Arial"/>
                <w:sz w:val="24"/>
                <w:szCs w:val="24"/>
              </w:rPr>
              <w:t xml:space="preserve">de este Instituto, cuya vigencia administrativa ha vencido. </w:t>
            </w:r>
            <w:r>
              <w:rPr>
                <w:rFonts w:ascii="Arial" w:hAnsi="Arial" w:cs="Arial"/>
                <w:sz w:val="24"/>
                <w:szCs w:val="24"/>
              </w:rPr>
              <w:t>Misma que se encuentra integrada</w:t>
            </w:r>
            <w:r w:rsidRPr="00AB2C60">
              <w:rPr>
                <w:rFonts w:ascii="Arial" w:hAnsi="Arial" w:cs="Arial"/>
                <w:sz w:val="24"/>
                <w:szCs w:val="24"/>
              </w:rPr>
              <w:t xml:space="preserve"> por </w:t>
            </w:r>
            <w:r w:rsidRPr="0066368B">
              <w:rPr>
                <w:rFonts w:ascii="Arial" w:hAnsi="Arial" w:cs="Arial"/>
                <w:b/>
                <w:sz w:val="24"/>
                <w:szCs w:val="24"/>
              </w:rPr>
              <w:t>______________</w:t>
            </w:r>
            <w:r w:rsidRPr="00AB2C60">
              <w:rPr>
                <w:rFonts w:ascii="Arial" w:hAnsi="Arial" w:cs="Arial"/>
                <w:sz w:val="24"/>
                <w:szCs w:val="24"/>
              </w:rPr>
              <w:t xml:space="preserve">, correspondiente a los años </w:t>
            </w:r>
            <w:r>
              <w:rPr>
                <w:rFonts w:ascii="Arial" w:hAnsi="Arial" w:cs="Arial"/>
                <w:b/>
                <w:sz w:val="24"/>
                <w:szCs w:val="24"/>
              </w:rPr>
              <w:t>___________.</w:t>
            </w:r>
            <w:r w:rsidRPr="00AB2C60">
              <w:rPr>
                <w:rFonts w:ascii="Arial" w:hAnsi="Arial" w:cs="Arial"/>
                <w:sz w:val="24"/>
                <w:szCs w:val="24"/>
              </w:rPr>
              <w:t xml:space="preserve"> Y habiendo tomado conocimiento el Comité de Valoración Documental a través del ACUERDO</w:t>
            </w:r>
            <w:r w:rsidRPr="0066368B">
              <w:rPr>
                <w:rFonts w:ascii="Arial" w:hAnsi="Arial" w:cs="Arial"/>
                <w:b/>
                <w:sz w:val="24"/>
                <w:szCs w:val="24"/>
              </w:rPr>
              <w:t xml:space="preserve"> _________</w:t>
            </w:r>
            <w:r w:rsidRPr="00AB2C60">
              <w:rPr>
                <w:rFonts w:ascii="Arial" w:hAnsi="Arial" w:cs="Arial"/>
                <w:sz w:val="24"/>
                <w:szCs w:val="24"/>
              </w:rPr>
              <w:t>.--------------------------------------------</w:t>
            </w:r>
            <w:r>
              <w:rPr>
                <w:rFonts w:ascii="Arial" w:hAnsi="Arial" w:cs="Arial"/>
                <w:sz w:val="24"/>
                <w:szCs w:val="24"/>
              </w:rPr>
              <w:t>------------------------</w:t>
            </w:r>
            <w:r w:rsidRPr="00AB2C60">
              <w:rPr>
                <w:rFonts w:ascii="Arial" w:hAnsi="Arial" w:cs="Arial"/>
                <w:sz w:val="24"/>
                <w:szCs w:val="24"/>
              </w:rPr>
              <w:t>----</w:t>
            </w:r>
          </w:p>
          <w:p w14:paraId="60F3E0B4" w14:textId="0E70D4AF" w:rsidR="0066368B" w:rsidRPr="00AB2C60" w:rsidRDefault="0066368B" w:rsidP="0066368B">
            <w:pPr>
              <w:pStyle w:val="Sinespaciado"/>
              <w:jc w:val="both"/>
              <w:rPr>
                <w:rFonts w:ascii="Arial" w:hAnsi="Arial" w:cs="Arial"/>
                <w:sz w:val="24"/>
                <w:szCs w:val="24"/>
              </w:rPr>
            </w:pPr>
            <w:r w:rsidRPr="00AB2C60">
              <w:rPr>
                <w:rFonts w:ascii="Arial" w:hAnsi="Arial" w:cs="Arial"/>
                <w:sz w:val="24"/>
                <w:szCs w:val="24"/>
              </w:rPr>
              <w:t>2.- Gírese la solicitud correspondiente para operar la baja ante la Dirección de Recursos Materiales y Servicios Generales a fin de que intervenga en la misma de acuerdo a la normatividad aplicable en la materia.----------------------------------------------------------------------------------------------------------------------------------------------------------------------------------------</w:t>
            </w:r>
            <w:r>
              <w:rPr>
                <w:rFonts w:ascii="Arial" w:hAnsi="Arial" w:cs="Arial"/>
                <w:sz w:val="24"/>
                <w:szCs w:val="24"/>
              </w:rPr>
              <w:t>----------------------------------------------------------------------------------------------------------------</w:t>
            </w:r>
            <w:r w:rsidRPr="00AB2C60">
              <w:rPr>
                <w:rFonts w:ascii="Arial" w:hAnsi="Arial" w:cs="Arial"/>
                <w:sz w:val="24"/>
                <w:szCs w:val="24"/>
              </w:rPr>
              <w:t>------</w:t>
            </w:r>
          </w:p>
          <w:p w14:paraId="0700528E" w14:textId="5EB64075" w:rsidR="0066368B" w:rsidRPr="00AB2C60" w:rsidRDefault="0066368B" w:rsidP="0066368B">
            <w:pPr>
              <w:pStyle w:val="Sinespaciado"/>
              <w:jc w:val="both"/>
              <w:rPr>
                <w:rFonts w:ascii="Arial" w:hAnsi="Arial" w:cs="Arial"/>
                <w:b/>
                <w:sz w:val="24"/>
                <w:szCs w:val="24"/>
              </w:rPr>
            </w:pPr>
            <w:r w:rsidRPr="00AB2C60">
              <w:rPr>
                <w:rFonts w:ascii="Arial" w:hAnsi="Arial" w:cs="Arial"/>
                <w:sz w:val="24"/>
                <w:szCs w:val="24"/>
              </w:rPr>
              <w:t xml:space="preserve">Dada </w:t>
            </w:r>
            <w:r>
              <w:rPr>
                <w:rFonts w:ascii="Arial" w:hAnsi="Arial" w:cs="Arial"/>
                <w:sz w:val="24"/>
                <w:szCs w:val="24"/>
              </w:rPr>
              <w:t>el día _____</w:t>
            </w:r>
            <w:r w:rsidRPr="00AB2C60">
              <w:rPr>
                <w:rFonts w:ascii="Arial" w:hAnsi="Arial" w:cs="Arial"/>
                <w:sz w:val="24"/>
                <w:szCs w:val="24"/>
              </w:rPr>
              <w:t xml:space="preserve">de </w:t>
            </w:r>
            <w:r>
              <w:rPr>
                <w:rFonts w:ascii="Arial" w:hAnsi="Arial" w:cs="Arial"/>
                <w:sz w:val="24"/>
                <w:szCs w:val="24"/>
              </w:rPr>
              <w:t>______</w:t>
            </w:r>
            <w:r w:rsidRPr="00AB2C60">
              <w:rPr>
                <w:rFonts w:ascii="Arial" w:hAnsi="Arial" w:cs="Arial"/>
                <w:sz w:val="24"/>
                <w:szCs w:val="24"/>
              </w:rPr>
              <w:t xml:space="preserve">de 2017, en el </w:t>
            </w:r>
            <w:r w:rsidRPr="00AB2C60">
              <w:rPr>
                <w:rFonts w:ascii="Arial" w:hAnsi="Arial" w:cs="Arial"/>
                <w:b/>
                <w:sz w:val="24"/>
                <w:szCs w:val="24"/>
              </w:rPr>
              <w:t>Instituto Nacional de Transparencia, Acceso a la Información y Protección de Datos</w:t>
            </w:r>
            <w:r w:rsidR="00761B9C">
              <w:rPr>
                <w:rFonts w:ascii="Arial" w:hAnsi="Arial" w:cs="Arial"/>
                <w:b/>
                <w:sz w:val="24"/>
                <w:szCs w:val="24"/>
              </w:rPr>
              <w:t xml:space="preserve"> Personales</w:t>
            </w:r>
            <w:r w:rsidRPr="00AB2C60">
              <w:rPr>
                <w:rFonts w:ascii="Arial" w:hAnsi="Arial" w:cs="Arial"/>
                <w:sz w:val="24"/>
                <w:szCs w:val="24"/>
              </w:rPr>
              <w:t>, con domicilio en</w:t>
            </w:r>
            <w:r w:rsidRPr="00AB2C60">
              <w:rPr>
                <w:rFonts w:ascii="Arial" w:hAnsi="Arial" w:cs="Arial"/>
                <w:b/>
                <w:sz w:val="24"/>
                <w:szCs w:val="24"/>
              </w:rPr>
              <w:t xml:space="preserve"> Insurgentes Sur No. 3211, Col. Insurgentes Cuicuilco, Delegación Coyoacán, C.P. 04530.</w:t>
            </w:r>
            <w:r w:rsidRPr="00AB2C60">
              <w:rPr>
                <w:rFonts w:ascii="Arial" w:hAnsi="Arial" w:cs="Arial"/>
                <w:sz w:val="24"/>
                <w:szCs w:val="24"/>
              </w:rPr>
              <w:t>------------------------------------------------------------------------------------------------------------</w:t>
            </w:r>
          </w:p>
          <w:p w14:paraId="32D29A45" w14:textId="77777777" w:rsidR="0066368B" w:rsidRDefault="0066368B" w:rsidP="0066368B">
            <w:pPr>
              <w:pStyle w:val="Sinespaciado"/>
              <w:jc w:val="center"/>
              <w:rPr>
                <w:rFonts w:ascii="Arial" w:hAnsi="Arial" w:cs="Arial"/>
                <w:b/>
                <w:sz w:val="24"/>
                <w:szCs w:val="24"/>
              </w:rPr>
            </w:pPr>
          </w:p>
          <w:p w14:paraId="54752142" w14:textId="77777777" w:rsidR="0066368B" w:rsidRDefault="0066368B" w:rsidP="0066368B">
            <w:pPr>
              <w:pStyle w:val="Sinespaciado"/>
              <w:jc w:val="center"/>
              <w:rPr>
                <w:rFonts w:ascii="Arial" w:hAnsi="Arial" w:cs="Arial"/>
                <w:b/>
                <w:sz w:val="24"/>
                <w:szCs w:val="24"/>
              </w:rPr>
            </w:pPr>
          </w:p>
          <w:p w14:paraId="2C89B2CD" w14:textId="77777777" w:rsidR="0066368B" w:rsidRDefault="0066368B" w:rsidP="0066368B">
            <w:pPr>
              <w:pStyle w:val="Sinespaciado"/>
              <w:jc w:val="center"/>
              <w:rPr>
                <w:rFonts w:ascii="Arial" w:hAnsi="Arial" w:cs="Arial"/>
                <w:b/>
                <w:sz w:val="24"/>
                <w:szCs w:val="24"/>
              </w:rPr>
            </w:pPr>
          </w:p>
          <w:p w14:paraId="399D2370" w14:textId="77777777" w:rsidR="0066368B" w:rsidRDefault="0066368B" w:rsidP="0066368B">
            <w:pPr>
              <w:pStyle w:val="Sinespaciado"/>
              <w:jc w:val="center"/>
              <w:rPr>
                <w:rFonts w:ascii="Arial" w:hAnsi="Arial" w:cs="Arial"/>
                <w:b/>
                <w:sz w:val="24"/>
                <w:szCs w:val="24"/>
              </w:rPr>
            </w:pPr>
          </w:p>
          <w:p w14:paraId="5C6545AB" w14:textId="77777777" w:rsidR="0066368B" w:rsidRDefault="0066368B" w:rsidP="0066368B">
            <w:pPr>
              <w:pStyle w:val="Sinespaciado"/>
              <w:jc w:val="center"/>
              <w:rPr>
                <w:rFonts w:ascii="Arial" w:hAnsi="Arial" w:cs="Arial"/>
                <w:b/>
                <w:sz w:val="24"/>
                <w:szCs w:val="24"/>
              </w:rPr>
            </w:pPr>
          </w:p>
          <w:p w14:paraId="342EA3FD" w14:textId="77777777" w:rsidR="0066368B" w:rsidRDefault="0066368B" w:rsidP="0066368B">
            <w:pPr>
              <w:pStyle w:val="Sinespaciado"/>
              <w:jc w:val="center"/>
              <w:rPr>
                <w:rFonts w:ascii="Arial" w:hAnsi="Arial" w:cs="Arial"/>
                <w:b/>
                <w:sz w:val="24"/>
                <w:szCs w:val="24"/>
              </w:rPr>
            </w:pPr>
          </w:p>
          <w:p w14:paraId="7C55E5D7" w14:textId="77777777" w:rsidR="0066368B" w:rsidRDefault="0066368B" w:rsidP="0066368B">
            <w:pPr>
              <w:pStyle w:val="Sinespaciado"/>
              <w:jc w:val="center"/>
              <w:rPr>
                <w:rFonts w:ascii="Arial" w:hAnsi="Arial" w:cs="Arial"/>
                <w:b/>
                <w:sz w:val="24"/>
                <w:szCs w:val="24"/>
              </w:rPr>
            </w:pPr>
          </w:p>
          <w:p w14:paraId="326BBA0C" w14:textId="10D3A33F" w:rsidR="0066368B" w:rsidRPr="00AB2C60" w:rsidRDefault="0066368B" w:rsidP="0066368B">
            <w:pPr>
              <w:pStyle w:val="Sinespaciado"/>
              <w:jc w:val="center"/>
              <w:rPr>
                <w:rFonts w:ascii="Arial" w:hAnsi="Arial" w:cs="Arial"/>
                <w:b/>
                <w:sz w:val="24"/>
                <w:szCs w:val="24"/>
              </w:rPr>
            </w:pPr>
            <w:r w:rsidRPr="00AB2C60">
              <w:rPr>
                <w:rFonts w:ascii="Arial" w:hAnsi="Arial" w:cs="Arial"/>
                <w:b/>
                <w:sz w:val="24"/>
                <w:szCs w:val="24"/>
              </w:rPr>
              <w:t>Autoriza por el Instituto Nacional de Transparencia, Acceso a la Información y Protección de Datos</w:t>
            </w:r>
            <w:r w:rsidR="00761B9C">
              <w:rPr>
                <w:rFonts w:ascii="Arial" w:hAnsi="Arial" w:cs="Arial"/>
                <w:b/>
                <w:sz w:val="24"/>
                <w:szCs w:val="24"/>
              </w:rPr>
              <w:t xml:space="preserve"> Personales</w:t>
            </w:r>
          </w:p>
          <w:p w14:paraId="69CD3B7E" w14:textId="77777777" w:rsidR="0066368B" w:rsidRPr="00AB2C60" w:rsidRDefault="0066368B" w:rsidP="0066368B">
            <w:pPr>
              <w:pStyle w:val="Sinespaciado"/>
              <w:jc w:val="right"/>
              <w:rPr>
                <w:rFonts w:ascii="Arial" w:hAnsi="Arial" w:cs="Arial"/>
                <w:b/>
                <w:sz w:val="24"/>
                <w:szCs w:val="24"/>
              </w:rPr>
            </w:pPr>
            <w:r w:rsidRPr="00AB2C60">
              <w:rPr>
                <w:rFonts w:ascii="Arial" w:hAnsi="Arial" w:cs="Arial"/>
                <w:b/>
                <w:sz w:val="24"/>
                <w:szCs w:val="24"/>
              </w:rPr>
              <w:t>----------------------------------------------------SOLICITANTES------------------------------------------------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67"/>
              <w:gridCol w:w="4192"/>
            </w:tblGrid>
            <w:tr w:rsidR="0066368B" w:rsidRPr="00AB2C60" w14:paraId="1E00C509" w14:textId="77777777" w:rsidTr="0066368B">
              <w:trPr>
                <w:trHeight w:val="106"/>
              </w:trPr>
              <w:tc>
                <w:tcPr>
                  <w:tcW w:w="4219" w:type="dxa"/>
                  <w:tcBorders>
                    <w:bottom w:val="single" w:sz="4" w:space="0" w:color="auto"/>
                  </w:tcBorders>
                </w:tcPr>
                <w:p w14:paraId="01704883" w14:textId="77777777" w:rsidR="0066368B" w:rsidRPr="00AB2C60" w:rsidRDefault="0066368B" w:rsidP="0066368B">
                  <w:pPr>
                    <w:pStyle w:val="Sinespaciado"/>
                    <w:jc w:val="center"/>
                    <w:rPr>
                      <w:rFonts w:ascii="Arial" w:hAnsi="Arial" w:cs="Arial"/>
                      <w:b/>
                      <w:sz w:val="24"/>
                      <w:szCs w:val="24"/>
                    </w:rPr>
                  </w:pPr>
                </w:p>
              </w:tc>
              <w:tc>
                <w:tcPr>
                  <w:tcW w:w="567" w:type="dxa"/>
                </w:tcPr>
                <w:p w14:paraId="4B9A871B" w14:textId="77777777" w:rsidR="0066368B" w:rsidRPr="00AB2C60" w:rsidRDefault="0066368B" w:rsidP="0066368B">
                  <w:pPr>
                    <w:pStyle w:val="Sinespaciado"/>
                    <w:jc w:val="center"/>
                    <w:rPr>
                      <w:rFonts w:ascii="Arial" w:hAnsi="Arial" w:cs="Arial"/>
                      <w:b/>
                      <w:sz w:val="24"/>
                      <w:szCs w:val="24"/>
                    </w:rPr>
                  </w:pPr>
                </w:p>
              </w:tc>
              <w:tc>
                <w:tcPr>
                  <w:tcW w:w="4192" w:type="dxa"/>
                  <w:tcBorders>
                    <w:bottom w:val="single" w:sz="4" w:space="0" w:color="auto"/>
                  </w:tcBorders>
                </w:tcPr>
                <w:p w14:paraId="023DF586" w14:textId="77777777" w:rsidR="0066368B" w:rsidRPr="00AB2C60" w:rsidRDefault="0066368B" w:rsidP="0066368B">
                  <w:pPr>
                    <w:pStyle w:val="Sinespaciado"/>
                    <w:jc w:val="center"/>
                    <w:rPr>
                      <w:rFonts w:ascii="Arial" w:hAnsi="Arial" w:cs="Arial"/>
                      <w:b/>
                      <w:sz w:val="24"/>
                      <w:szCs w:val="24"/>
                    </w:rPr>
                  </w:pPr>
                </w:p>
              </w:tc>
            </w:tr>
            <w:tr w:rsidR="0066368B" w:rsidRPr="00AB2C60" w14:paraId="3ACA577E" w14:textId="77777777" w:rsidTr="00B55307">
              <w:tc>
                <w:tcPr>
                  <w:tcW w:w="4219" w:type="dxa"/>
                  <w:tcBorders>
                    <w:top w:val="single" w:sz="4" w:space="0" w:color="auto"/>
                  </w:tcBorders>
                </w:tcPr>
                <w:p w14:paraId="1E93BC52" w14:textId="77777777" w:rsidR="0066368B" w:rsidRPr="00AB2C60" w:rsidRDefault="0066368B" w:rsidP="0066368B">
                  <w:pPr>
                    <w:pStyle w:val="Sinespaciado"/>
                    <w:jc w:val="center"/>
                    <w:rPr>
                      <w:rFonts w:ascii="Arial" w:hAnsi="Arial" w:cs="Arial"/>
                      <w:b/>
                      <w:sz w:val="24"/>
                      <w:szCs w:val="24"/>
                    </w:rPr>
                  </w:pPr>
                </w:p>
              </w:tc>
              <w:tc>
                <w:tcPr>
                  <w:tcW w:w="567" w:type="dxa"/>
                </w:tcPr>
                <w:p w14:paraId="24AC5C4C" w14:textId="77777777" w:rsidR="0066368B" w:rsidRPr="00AB2C60" w:rsidRDefault="0066368B" w:rsidP="0066368B">
                  <w:pPr>
                    <w:pStyle w:val="Sinespaciado"/>
                    <w:jc w:val="center"/>
                    <w:rPr>
                      <w:rFonts w:ascii="Arial" w:hAnsi="Arial" w:cs="Arial"/>
                      <w:b/>
                      <w:sz w:val="24"/>
                      <w:szCs w:val="24"/>
                    </w:rPr>
                  </w:pPr>
                </w:p>
              </w:tc>
              <w:tc>
                <w:tcPr>
                  <w:tcW w:w="4192" w:type="dxa"/>
                  <w:tcBorders>
                    <w:top w:val="single" w:sz="4" w:space="0" w:color="auto"/>
                  </w:tcBorders>
                </w:tcPr>
                <w:p w14:paraId="035DA688" w14:textId="77777777" w:rsidR="0066368B" w:rsidRPr="00AB2C60" w:rsidRDefault="0066368B" w:rsidP="0066368B">
                  <w:pPr>
                    <w:pStyle w:val="Sinespaciado"/>
                    <w:jc w:val="center"/>
                    <w:rPr>
                      <w:rFonts w:ascii="Arial" w:hAnsi="Arial" w:cs="Arial"/>
                      <w:b/>
                      <w:sz w:val="24"/>
                      <w:szCs w:val="24"/>
                    </w:rPr>
                  </w:pPr>
                </w:p>
              </w:tc>
            </w:tr>
            <w:tr w:rsidR="0066368B" w:rsidRPr="00AB2C60" w14:paraId="4052890B" w14:textId="77777777" w:rsidTr="00B55307">
              <w:tc>
                <w:tcPr>
                  <w:tcW w:w="4219" w:type="dxa"/>
                </w:tcPr>
                <w:p w14:paraId="7F8B5D6D" w14:textId="77777777" w:rsidR="0066368B" w:rsidRDefault="0066368B" w:rsidP="0066368B">
                  <w:pPr>
                    <w:pStyle w:val="Sinespaciado"/>
                    <w:rPr>
                      <w:rFonts w:ascii="Arial" w:hAnsi="Arial" w:cs="Arial"/>
                      <w:b/>
                      <w:sz w:val="24"/>
                      <w:szCs w:val="24"/>
                    </w:rPr>
                  </w:pPr>
                </w:p>
                <w:p w14:paraId="208C2AF1" w14:textId="065F6D82" w:rsidR="0066368B" w:rsidRPr="00AB2C60" w:rsidRDefault="0066368B" w:rsidP="0066368B">
                  <w:pPr>
                    <w:pStyle w:val="Sinespaciado"/>
                    <w:jc w:val="center"/>
                    <w:rPr>
                      <w:rFonts w:ascii="Arial" w:hAnsi="Arial" w:cs="Arial"/>
                      <w:b/>
                      <w:sz w:val="24"/>
                      <w:szCs w:val="24"/>
                    </w:rPr>
                  </w:pPr>
                  <w:r>
                    <w:rPr>
                      <w:rFonts w:ascii="Arial" w:hAnsi="Arial" w:cs="Arial"/>
                      <w:b/>
                      <w:sz w:val="24"/>
                      <w:szCs w:val="24"/>
                    </w:rPr>
                    <w:t>Titular de la Unidad Administrativa Productora</w:t>
                  </w:r>
                </w:p>
              </w:tc>
              <w:tc>
                <w:tcPr>
                  <w:tcW w:w="567" w:type="dxa"/>
                </w:tcPr>
                <w:p w14:paraId="3C581B45" w14:textId="77777777" w:rsidR="0066368B" w:rsidRPr="00AB2C60" w:rsidRDefault="0066368B" w:rsidP="0066368B">
                  <w:pPr>
                    <w:pStyle w:val="Sinespaciado"/>
                    <w:jc w:val="center"/>
                    <w:rPr>
                      <w:rFonts w:ascii="Arial" w:hAnsi="Arial" w:cs="Arial"/>
                      <w:b/>
                      <w:sz w:val="24"/>
                      <w:szCs w:val="24"/>
                    </w:rPr>
                  </w:pPr>
                </w:p>
              </w:tc>
              <w:tc>
                <w:tcPr>
                  <w:tcW w:w="4192" w:type="dxa"/>
                </w:tcPr>
                <w:p w14:paraId="1B1AF6FE" w14:textId="77777777" w:rsidR="0066368B" w:rsidRPr="00AB2C60" w:rsidRDefault="0066368B" w:rsidP="0066368B">
                  <w:pPr>
                    <w:pStyle w:val="Sinespaciado"/>
                    <w:jc w:val="center"/>
                    <w:rPr>
                      <w:rFonts w:ascii="Arial" w:hAnsi="Arial" w:cs="Arial"/>
                      <w:b/>
                      <w:sz w:val="24"/>
                      <w:szCs w:val="24"/>
                    </w:rPr>
                  </w:pPr>
                </w:p>
                <w:p w14:paraId="74822857" w14:textId="77777777" w:rsidR="0066368B" w:rsidRPr="00AB2C60" w:rsidRDefault="0066368B" w:rsidP="0066368B">
                  <w:pPr>
                    <w:pStyle w:val="Sinespaciado"/>
                    <w:jc w:val="center"/>
                    <w:rPr>
                      <w:rFonts w:ascii="Arial" w:hAnsi="Arial" w:cs="Arial"/>
                      <w:b/>
                      <w:sz w:val="24"/>
                      <w:szCs w:val="24"/>
                    </w:rPr>
                  </w:pPr>
                  <w:r w:rsidRPr="00AB2C60">
                    <w:rPr>
                      <w:rFonts w:ascii="Arial" w:hAnsi="Arial" w:cs="Arial"/>
                      <w:b/>
                      <w:sz w:val="24"/>
                      <w:szCs w:val="24"/>
                    </w:rPr>
                    <w:t>Responsable del Archivo de Trámite</w:t>
                  </w:r>
                </w:p>
              </w:tc>
            </w:tr>
          </w:tbl>
          <w:p w14:paraId="55FCF8B3" w14:textId="7C7B9161" w:rsidR="0066368B" w:rsidRPr="00AB2C60" w:rsidRDefault="0066368B" w:rsidP="0066368B">
            <w:pPr>
              <w:pStyle w:val="Sinespaciado"/>
              <w:jc w:val="right"/>
              <w:rPr>
                <w:rFonts w:ascii="Arial" w:hAnsi="Arial" w:cs="Arial"/>
                <w:b/>
                <w:sz w:val="24"/>
                <w:szCs w:val="24"/>
              </w:rPr>
            </w:pPr>
            <w:r w:rsidRPr="00AB2C60">
              <w:rPr>
                <w:rFonts w:ascii="Arial" w:hAnsi="Arial" w:cs="Arial"/>
                <w:b/>
                <w:sz w:val="24"/>
                <w:szCs w:val="24"/>
              </w:rPr>
              <w:t>--------------------------------------------------------Vo.Bo.---------------------------------------------------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67"/>
              <w:gridCol w:w="4192"/>
            </w:tblGrid>
            <w:tr w:rsidR="0066368B" w:rsidRPr="00AB2C60" w14:paraId="6FBD5167" w14:textId="77777777" w:rsidTr="00DA32B5">
              <w:trPr>
                <w:trHeight w:val="714"/>
              </w:trPr>
              <w:tc>
                <w:tcPr>
                  <w:tcW w:w="4219" w:type="dxa"/>
                  <w:tcBorders>
                    <w:bottom w:val="single" w:sz="4" w:space="0" w:color="auto"/>
                  </w:tcBorders>
                </w:tcPr>
                <w:p w14:paraId="42A0731C" w14:textId="77777777" w:rsidR="0066368B" w:rsidRPr="00AB2C60" w:rsidRDefault="0066368B" w:rsidP="0066368B">
                  <w:pPr>
                    <w:pStyle w:val="Sinespaciado"/>
                    <w:jc w:val="center"/>
                    <w:rPr>
                      <w:rFonts w:ascii="Arial" w:hAnsi="Arial" w:cs="Arial"/>
                      <w:b/>
                      <w:sz w:val="24"/>
                      <w:szCs w:val="24"/>
                    </w:rPr>
                  </w:pPr>
                </w:p>
              </w:tc>
              <w:tc>
                <w:tcPr>
                  <w:tcW w:w="567" w:type="dxa"/>
                </w:tcPr>
                <w:p w14:paraId="206CC6BA" w14:textId="77777777" w:rsidR="0066368B" w:rsidRPr="00AB2C60" w:rsidRDefault="0066368B" w:rsidP="0066368B">
                  <w:pPr>
                    <w:pStyle w:val="Sinespaciado"/>
                    <w:jc w:val="center"/>
                    <w:rPr>
                      <w:rFonts w:ascii="Arial" w:hAnsi="Arial" w:cs="Arial"/>
                      <w:b/>
                      <w:sz w:val="24"/>
                      <w:szCs w:val="24"/>
                    </w:rPr>
                  </w:pPr>
                </w:p>
              </w:tc>
              <w:tc>
                <w:tcPr>
                  <w:tcW w:w="4192" w:type="dxa"/>
                  <w:tcBorders>
                    <w:bottom w:val="single" w:sz="4" w:space="0" w:color="auto"/>
                  </w:tcBorders>
                </w:tcPr>
                <w:p w14:paraId="7C309B28" w14:textId="77777777" w:rsidR="0066368B" w:rsidRPr="00AB2C60" w:rsidRDefault="0066368B" w:rsidP="0066368B">
                  <w:pPr>
                    <w:pStyle w:val="Sinespaciado"/>
                    <w:jc w:val="center"/>
                    <w:rPr>
                      <w:rFonts w:ascii="Arial" w:hAnsi="Arial" w:cs="Arial"/>
                      <w:b/>
                      <w:sz w:val="24"/>
                      <w:szCs w:val="24"/>
                    </w:rPr>
                  </w:pPr>
                </w:p>
              </w:tc>
            </w:tr>
            <w:tr w:rsidR="0066368B" w:rsidRPr="00AB2C60" w14:paraId="6CB70C27" w14:textId="77777777" w:rsidTr="00B55307">
              <w:tc>
                <w:tcPr>
                  <w:tcW w:w="4219" w:type="dxa"/>
                  <w:tcBorders>
                    <w:top w:val="single" w:sz="4" w:space="0" w:color="auto"/>
                  </w:tcBorders>
                </w:tcPr>
                <w:p w14:paraId="4CE8D0A2" w14:textId="77777777" w:rsidR="0066368B" w:rsidRPr="00AB2C60" w:rsidRDefault="0066368B" w:rsidP="0066368B">
                  <w:pPr>
                    <w:pStyle w:val="Sinespaciado"/>
                    <w:jc w:val="center"/>
                    <w:rPr>
                      <w:rFonts w:ascii="Arial" w:hAnsi="Arial" w:cs="Arial"/>
                      <w:b/>
                      <w:sz w:val="24"/>
                      <w:szCs w:val="24"/>
                    </w:rPr>
                  </w:pPr>
                  <w:r w:rsidRPr="00AB2C60">
                    <w:rPr>
                      <w:rFonts w:ascii="Arial" w:hAnsi="Arial" w:cs="Arial"/>
                      <w:b/>
                      <w:sz w:val="24"/>
                      <w:szCs w:val="24"/>
                    </w:rPr>
                    <w:t>Mtro. Eduardo Bonilla Magaña</w:t>
                  </w:r>
                </w:p>
              </w:tc>
              <w:tc>
                <w:tcPr>
                  <w:tcW w:w="567" w:type="dxa"/>
                </w:tcPr>
                <w:p w14:paraId="1A98A634" w14:textId="77777777" w:rsidR="0066368B" w:rsidRPr="00AB2C60" w:rsidRDefault="0066368B" w:rsidP="0066368B">
                  <w:pPr>
                    <w:pStyle w:val="Sinespaciado"/>
                    <w:jc w:val="center"/>
                    <w:rPr>
                      <w:rFonts w:ascii="Arial" w:hAnsi="Arial" w:cs="Arial"/>
                      <w:b/>
                      <w:sz w:val="24"/>
                      <w:szCs w:val="24"/>
                    </w:rPr>
                  </w:pPr>
                </w:p>
              </w:tc>
              <w:tc>
                <w:tcPr>
                  <w:tcW w:w="4192" w:type="dxa"/>
                  <w:tcBorders>
                    <w:top w:val="single" w:sz="4" w:space="0" w:color="auto"/>
                  </w:tcBorders>
                </w:tcPr>
                <w:p w14:paraId="6D2CDA13" w14:textId="77777777" w:rsidR="0066368B" w:rsidRPr="00AB2C60" w:rsidRDefault="0066368B" w:rsidP="0066368B">
                  <w:pPr>
                    <w:pStyle w:val="Sinespaciado"/>
                    <w:jc w:val="center"/>
                    <w:rPr>
                      <w:rFonts w:ascii="Arial" w:hAnsi="Arial" w:cs="Arial"/>
                      <w:b/>
                      <w:sz w:val="24"/>
                      <w:szCs w:val="24"/>
                    </w:rPr>
                  </w:pPr>
                  <w:r w:rsidRPr="00AB2C60">
                    <w:rPr>
                      <w:rFonts w:ascii="Arial" w:hAnsi="Arial" w:cs="Arial"/>
                      <w:b/>
                      <w:sz w:val="24"/>
                      <w:szCs w:val="24"/>
                    </w:rPr>
                    <w:t>Mtro. Alfonso Rojas Vega</w:t>
                  </w:r>
                </w:p>
              </w:tc>
            </w:tr>
            <w:tr w:rsidR="0066368B" w:rsidRPr="00AB2C60" w14:paraId="4E7ABE00" w14:textId="77777777" w:rsidTr="00B55307">
              <w:tc>
                <w:tcPr>
                  <w:tcW w:w="4219" w:type="dxa"/>
                </w:tcPr>
                <w:p w14:paraId="455A1ABF" w14:textId="77777777" w:rsidR="0066368B" w:rsidRPr="00AB2C60" w:rsidRDefault="0066368B" w:rsidP="0066368B">
                  <w:pPr>
                    <w:pStyle w:val="Sinespaciado"/>
                    <w:jc w:val="center"/>
                    <w:rPr>
                      <w:rFonts w:ascii="Arial" w:hAnsi="Arial" w:cs="Arial"/>
                      <w:b/>
                      <w:sz w:val="24"/>
                      <w:szCs w:val="24"/>
                    </w:rPr>
                  </w:pPr>
                  <w:r w:rsidRPr="00AB2C60">
                    <w:rPr>
                      <w:rFonts w:ascii="Arial" w:hAnsi="Arial" w:cs="Arial"/>
                      <w:b/>
                      <w:sz w:val="24"/>
                      <w:szCs w:val="24"/>
                    </w:rPr>
                    <w:t>Coordinador de Archivos</w:t>
                  </w:r>
                </w:p>
              </w:tc>
              <w:tc>
                <w:tcPr>
                  <w:tcW w:w="567" w:type="dxa"/>
                </w:tcPr>
                <w:p w14:paraId="2CC0DE7D" w14:textId="77777777" w:rsidR="0066368B" w:rsidRPr="00AB2C60" w:rsidRDefault="0066368B" w:rsidP="0066368B">
                  <w:pPr>
                    <w:pStyle w:val="Sinespaciado"/>
                    <w:jc w:val="center"/>
                    <w:rPr>
                      <w:rFonts w:ascii="Arial" w:hAnsi="Arial" w:cs="Arial"/>
                      <w:b/>
                      <w:sz w:val="24"/>
                      <w:szCs w:val="24"/>
                    </w:rPr>
                  </w:pPr>
                </w:p>
              </w:tc>
              <w:tc>
                <w:tcPr>
                  <w:tcW w:w="4192" w:type="dxa"/>
                </w:tcPr>
                <w:p w14:paraId="7E2437B9" w14:textId="77777777" w:rsidR="0066368B" w:rsidRPr="00AB2C60" w:rsidRDefault="0066368B" w:rsidP="0066368B">
                  <w:pPr>
                    <w:pStyle w:val="Sinespaciado"/>
                    <w:jc w:val="center"/>
                    <w:rPr>
                      <w:rFonts w:ascii="Arial" w:hAnsi="Arial" w:cs="Arial"/>
                      <w:b/>
                      <w:sz w:val="24"/>
                      <w:szCs w:val="24"/>
                    </w:rPr>
                  </w:pPr>
                  <w:r w:rsidRPr="00AB2C60">
                    <w:rPr>
                      <w:rFonts w:ascii="Arial" w:hAnsi="Arial" w:cs="Arial"/>
                      <w:b/>
                      <w:sz w:val="24"/>
                      <w:szCs w:val="24"/>
                    </w:rPr>
                    <w:t>Director de Gestión Documental</w:t>
                  </w:r>
                </w:p>
              </w:tc>
            </w:tr>
          </w:tbl>
          <w:p w14:paraId="6E7E4D7E" w14:textId="77777777" w:rsidR="0066368B" w:rsidRPr="00AB2C60" w:rsidRDefault="0066368B" w:rsidP="0066368B">
            <w:pPr>
              <w:pStyle w:val="Sinespaciado"/>
              <w:jc w:val="right"/>
              <w:rPr>
                <w:rFonts w:ascii="Arial" w:hAnsi="Arial" w:cs="Arial"/>
                <w:b/>
                <w:sz w:val="24"/>
                <w:szCs w:val="24"/>
              </w:rPr>
            </w:pPr>
          </w:p>
          <w:p w14:paraId="7E6FD6DA" w14:textId="06C063BA" w:rsidR="0066368B" w:rsidRPr="00AB2C60" w:rsidRDefault="0066368B" w:rsidP="0066368B">
            <w:pPr>
              <w:pStyle w:val="Sinespaciado"/>
              <w:jc w:val="right"/>
              <w:rPr>
                <w:rFonts w:ascii="Arial" w:hAnsi="Arial" w:cs="Arial"/>
                <w:b/>
                <w:sz w:val="24"/>
                <w:szCs w:val="24"/>
              </w:rPr>
            </w:pPr>
            <w:r w:rsidRPr="00AB2C60">
              <w:rPr>
                <w:rFonts w:ascii="Arial" w:hAnsi="Arial" w:cs="Arial"/>
                <w:b/>
                <w:sz w:val="24"/>
                <w:szCs w:val="24"/>
              </w:rPr>
              <w:t>-------------------------------------------------------DAN FE-----------------------</w:t>
            </w:r>
            <w:r w:rsidR="00DA32B5">
              <w:rPr>
                <w:rFonts w:ascii="Arial" w:hAnsi="Arial" w:cs="Arial"/>
                <w:b/>
                <w:sz w:val="24"/>
                <w:szCs w:val="24"/>
              </w:rPr>
              <w:t>----------------------------</w:t>
            </w:r>
          </w:p>
          <w:tbl>
            <w:tblPr>
              <w:tblStyle w:val="Tablaconcuadrcula"/>
              <w:tblW w:w="0" w:type="auto"/>
              <w:jc w:val="center"/>
              <w:tblLook w:val="04A0" w:firstRow="1" w:lastRow="0" w:firstColumn="1" w:lastColumn="0" w:noHBand="0" w:noVBand="1"/>
            </w:tblPr>
            <w:tblGrid>
              <w:gridCol w:w="4219"/>
            </w:tblGrid>
            <w:tr w:rsidR="0066368B" w:rsidRPr="00AB2C60" w14:paraId="41B74D40" w14:textId="77777777" w:rsidTr="00DA32B5">
              <w:trPr>
                <w:trHeight w:val="341"/>
                <w:jc w:val="center"/>
              </w:trPr>
              <w:tc>
                <w:tcPr>
                  <w:tcW w:w="4219" w:type="dxa"/>
                  <w:tcBorders>
                    <w:top w:val="nil"/>
                    <w:left w:val="nil"/>
                    <w:bottom w:val="single" w:sz="4" w:space="0" w:color="auto"/>
                    <w:right w:val="nil"/>
                  </w:tcBorders>
                </w:tcPr>
                <w:p w14:paraId="2392619B" w14:textId="77777777" w:rsidR="0066368B" w:rsidRPr="00AB2C60" w:rsidRDefault="0066368B" w:rsidP="0066368B">
                  <w:pPr>
                    <w:pStyle w:val="Sinespaciado"/>
                    <w:jc w:val="center"/>
                    <w:rPr>
                      <w:rFonts w:ascii="Arial" w:hAnsi="Arial" w:cs="Arial"/>
                      <w:b/>
                      <w:sz w:val="24"/>
                      <w:szCs w:val="24"/>
                    </w:rPr>
                  </w:pPr>
                </w:p>
              </w:tc>
            </w:tr>
            <w:tr w:rsidR="0066368B" w:rsidRPr="00AB2C60" w14:paraId="28B8CF66" w14:textId="77777777" w:rsidTr="00B55307">
              <w:trPr>
                <w:jc w:val="center"/>
              </w:trPr>
              <w:tc>
                <w:tcPr>
                  <w:tcW w:w="4219" w:type="dxa"/>
                  <w:tcBorders>
                    <w:top w:val="single" w:sz="4" w:space="0" w:color="auto"/>
                    <w:left w:val="nil"/>
                    <w:bottom w:val="nil"/>
                    <w:right w:val="nil"/>
                  </w:tcBorders>
                </w:tcPr>
                <w:p w14:paraId="301B7734" w14:textId="77777777" w:rsidR="0066368B" w:rsidRPr="00AB2C60" w:rsidRDefault="0066368B" w:rsidP="0066368B">
                  <w:pPr>
                    <w:pStyle w:val="Sinespaciado"/>
                    <w:jc w:val="center"/>
                    <w:rPr>
                      <w:rFonts w:ascii="Arial" w:hAnsi="Arial" w:cs="Arial"/>
                      <w:b/>
                      <w:sz w:val="24"/>
                      <w:szCs w:val="24"/>
                    </w:rPr>
                  </w:pPr>
                </w:p>
              </w:tc>
            </w:tr>
            <w:tr w:rsidR="0066368B" w:rsidRPr="00AB2C60" w14:paraId="77B81988" w14:textId="77777777" w:rsidTr="00B55307">
              <w:trPr>
                <w:jc w:val="center"/>
              </w:trPr>
              <w:tc>
                <w:tcPr>
                  <w:tcW w:w="4219" w:type="dxa"/>
                  <w:tcBorders>
                    <w:top w:val="nil"/>
                    <w:left w:val="nil"/>
                    <w:bottom w:val="nil"/>
                    <w:right w:val="nil"/>
                  </w:tcBorders>
                </w:tcPr>
                <w:p w14:paraId="54F936CC" w14:textId="77777777" w:rsidR="0066368B" w:rsidRPr="00AB2C60" w:rsidRDefault="0066368B" w:rsidP="0066368B">
                  <w:pPr>
                    <w:pStyle w:val="Sinespaciado"/>
                    <w:jc w:val="center"/>
                    <w:rPr>
                      <w:rFonts w:ascii="Arial" w:hAnsi="Arial" w:cs="Arial"/>
                      <w:b/>
                      <w:sz w:val="24"/>
                      <w:szCs w:val="24"/>
                    </w:rPr>
                  </w:pPr>
                  <w:r w:rsidRPr="00AB2C60">
                    <w:rPr>
                      <w:rFonts w:ascii="Arial" w:hAnsi="Arial" w:cs="Arial"/>
                      <w:b/>
                      <w:sz w:val="24"/>
                      <w:szCs w:val="24"/>
                    </w:rPr>
                    <w:t>Representante de la Contraloría Interna del INAI</w:t>
                  </w:r>
                </w:p>
              </w:tc>
            </w:tr>
          </w:tbl>
          <w:p w14:paraId="39DB2F57" w14:textId="77777777" w:rsidR="0066368B" w:rsidRPr="00AB2C60" w:rsidRDefault="0066368B" w:rsidP="0066368B">
            <w:pPr>
              <w:pStyle w:val="Sinespaciado"/>
              <w:jc w:val="right"/>
              <w:rPr>
                <w:rFonts w:ascii="Arial" w:hAnsi="Arial" w:cs="Arial"/>
                <w:b/>
                <w:sz w:val="24"/>
                <w:szCs w:val="24"/>
              </w:rPr>
            </w:pPr>
          </w:p>
          <w:p w14:paraId="28B3E390" w14:textId="77777777" w:rsidR="0066368B" w:rsidRPr="00AB2C60" w:rsidRDefault="0066368B" w:rsidP="0066368B">
            <w:pPr>
              <w:pStyle w:val="Sinespaciado"/>
              <w:jc w:val="right"/>
              <w:rPr>
                <w:rFonts w:ascii="Arial" w:hAnsi="Arial" w:cs="Arial"/>
                <w:b/>
                <w:sz w:val="24"/>
                <w:szCs w:val="24"/>
              </w:rPr>
            </w:pPr>
            <w:r w:rsidRPr="00AB2C60">
              <w:rPr>
                <w:rFonts w:ascii="Arial" w:hAnsi="Arial" w:cs="Arial"/>
                <w:b/>
                <w:sz w:val="24"/>
                <w:szCs w:val="24"/>
              </w:rPr>
              <w:t>-----------------------------------------RESPONSABLES DE LA BAJA------------------------------------------</w:t>
            </w:r>
          </w:p>
          <w:tbl>
            <w:tblPr>
              <w:tblStyle w:val="Tablaconcuadrcula"/>
              <w:tblW w:w="0" w:type="auto"/>
              <w:tblLook w:val="04A0" w:firstRow="1" w:lastRow="0" w:firstColumn="1" w:lastColumn="0" w:noHBand="0" w:noVBand="1"/>
            </w:tblPr>
            <w:tblGrid>
              <w:gridCol w:w="4219"/>
              <w:gridCol w:w="567"/>
              <w:gridCol w:w="4192"/>
            </w:tblGrid>
            <w:tr w:rsidR="0066368B" w:rsidRPr="00AB2C60" w14:paraId="74545EC7" w14:textId="77777777" w:rsidTr="00B55307">
              <w:trPr>
                <w:trHeight w:val="1218"/>
              </w:trPr>
              <w:tc>
                <w:tcPr>
                  <w:tcW w:w="4219" w:type="dxa"/>
                  <w:tcBorders>
                    <w:top w:val="nil"/>
                    <w:left w:val="nil"/>
                    <w:bottom w:val="single" w:sz="4" w:space="0" w:color="auto"/>
                    <w:right w:val="nil"/>
                  </w:tcBorders>
                </w:tcPr>
                <w:p w14:paraId="182DE5AE" w14:textId="77777777" w:rsidR="0066368B" w:rsidRPr="00AB2C60" w:rsidRDefault="0066368B" w:rsidP="0066368B">
                  <w:pPr>
                    <w:pStyle w:val="Sinespaciado"/>
                    <w:jc w:val="center"/>
                    <w:rPr>
                      <w:rFonts w:ascii="Arial" w:hAnsi="Arial" w:cs="Arial"/>
                      <w:b/>
                      <w:sz w:val="24"/>
                      <w:szCs w:val="24"/>
                    </w:rPr>
                  </w:pPr>
                </w:p>
              </w:tc>
              <w:tc>
                <w:tcPr>
                  <w:tcW w:w="567" w:type="dxa"/>
                  <w:tcBorders>
                    <w:top w:val="nil"/>
                    <w:left w:val="nil"/>
                    <w:bottom w:val="nil"/>
                    <w:right w:val="nil"/>
                  </w:tcBorders>
                </w:tcPr>
                <w:p w14:paraId="33D0F9F0" w14:textId="77777777" w:rsidR="0066368B" w:rsidRPr="00AB2C60" w:rsidRDefault="0066368B" w:rsidP="0066368B">
                  <w:pPr>
                    <w:pStyle w:val="Sinespaciado"/>
                    <w:jc w:val="center"/>
                    <w:rPr>
                      <w:rFonts w:ascii="Arial" w:hAnsi="Arial" w:cs="Arial"/>
                      <w:b/>
                      <w:sz w:val="24"/>
                      <w:szCs w:val="24"/>
                    </w:rPr>
                  </w:pPr>
                </w:p>
              </w:tc>
              <w:tc>
                <w:tcPr>
                  <w:tcW w:w="4192" w:type="dxa"/>
                  <w:tcBorders>
                    <w:top w:val="nil"/>
                    <w:left w:val="nil"/>
                    <w:bottom w:val="single" w:sz="4" w:space="0" w:color="auto"/>
                    <w:right w:val="nil"/>
                  </w:tcBorders>
                </w:tcPr>
                <w:p w14:paraId="731128BA" w14:textId="77777777" w:rsidR="0066368B" w:rsidRPr="00AB2C60" w:rsidRDefault="0066368B" w:rsidP="0066368B">
                  <w:pPr>
                    <w:pStyle w:val="Sinespaciado"/>
                    <w:jc w:val="center"/>
                    <w:rPr>
                      <w:rFonts w:ascii="Arial" w:hAnsi="Arial" w:cs="Arial"/>
                      <w:b/>
                      <w:sz w:val="24"/>
                      <w:szCs w:val="24"/>
                    </w:rPr>
                  </w:pPr>
                </w:p>
              </w:tc>
            </w:tr>
            <w:tr w:rsidR="0066368B" w:rsidRPr="00AB2C60" w14:paraId="50EB7729" w14:textId="77777777" w:rsidTr="00B55307">
              <w:tc>
                <w:tcPr>
                  <w:tcW w:w="4219" w:type="dxa"/>
                  <w:tcBorders>
                    <w:top w:val="single" w:sz="4" w:space="0" w:color="auto"/>
                    <w:left w:val="nil"/>
                    <w:bottom w:val="nil"/>
                    <w:right w:val="nil"/>
                  </w:tcBorders>
                </w:tcPr>
                <w:p w14:paraId="63C4F832" w14:textId="77777777" w:rsidR="0066368B" w:rsidRPr="00AB2C60" w:rsidRDefault="0066368B" w:rsidP="0066368B">
                  <w:pPr>
                    <w:pStyle w:val="Sinespaciado"/>
                    <w:jc w:val="center"/>
                    <w:rPr>
                      <w:rFonts w:ascii="Arial" w:hAnsi="Arial" w:cs="Arial"/>
                      <w:b/>
                      <w:sz w:val="24"/>
                      <w:szCs w:val="24"/>
                    </w:rPr>
                  </w:pPr>
                  <w:r w:rsidRPr="00AB2C60">
                    <w:rPr>
                      <w:rFonts w:ascii="Arial" w:hAnsi="Arial" w:cs="Arial"/>
                      <w:b/>
                      <w:sz w:val="24"/>
                      <w:szCs w:val="24"/>
                    </w:rPr>
                    <w:t>Aniceto Alvarado González</w:t>
                  </w:r>
                </w:p>
              </w:tc>
              <w:tc>
                <w:tcPr>
                  <w:tcW w:w="567" w:type="dxa"/>
                  <w:tcBorders>
                    <w:top w:val="nil"/>
                    <w:left w:val="nil"/>
                    <w:bottom w:val="nil"/>
                    <w:right w:val="nil"/>
                  </w:tcBorders>
                </w:tcPr>
                <w:p w14:paraId="16727267" w14:textId="77777777" w:rsidR="0066368B" w:rsidRPr="00AB2C60" w:rsidRDefault="0066368B" w:rsidP="0066368B">
                  <w:pPr>
                    <w:pStyle w:val="Sinespaciado"/>
                    <w:jc w:val="center"/>
                    <w:rPr>
                      <w:rFonts w:ascii="Arial" w:hAnsi="Arial" w:cs="Arial"/>
                      <w:b/>
                      <w:sz w:val="24"/>
                      <w:szCs w:val="24"/>
                    </w:rPr>
                  </w:pPr>
                </w:p>
              </w:tc>
              <w:tc>
                <w:tcPr>
                  <w:tcW w:w="4192" w:type="dxa"/>
                  <w:tcBorders>
                    <w:top w:val="single" w:sz="4" w:space="0" w:color="auto"/>
                    <w:left w:val="nil"/>
                    <w:bottom w:val="nil"/>
                    <w:right w:val="nil"/>
                  </w:tcBorders>
                </w:tcPr>
                <w:p w14:paraId="3F9BA3E6" w14:textId="77777777" w:rsidR="0066368B" w:rsidRPr="00AB2C60" w:rsidRDefault="0066368B" w:rsidP="0066368B">
                  <w:pPr>
                    <w:pStyle w:val="Sinespaciado"/>
                    <w:jc w:val="center"/>
                    <w:rPr>
                      <w:rFonts w:ascii="Arial" w:hAnsi="Arial" w:cs="Arial"/>
                      <w:b/>
                      <w:sz w:val="24"/>
                      <w:szCs w:val="24"/>
                    </w:rPr>
                  </w:pPr>
                  <w:r w:rsidRPr="00AB2C60">
                    <w:rPr>
                      <w:rFonts w:ascii="Arial" w:hAnsi="Arial" w:cs="Arial"/>
                      <w:b/>
                      <w:sz w:val="24"/>
                      <w:szCs w:val="24"/>
                    </w:rPr>
                    <w:t>Fernando Hernández Flores</w:t>
                  </w:r>
                </w:p>
              </w:tc>
            </w:tr>
            <w:tr w:rsidR="0066368B" w:rsidRPr="00AB2C60" w14:paraId="3720AD3B" w14:textId="77777777" w:rsidTr="00B55307">
              <w:tc>
                <w:tcPr>
                  <w:tcW w:w="4219" w:type="dxa"/>
                  <w:tcBorders>
                    <w:top w:val="nil"/>
                    <w:left w:val="nil"/>
                    <w:bottom w:val="nil"/>
                    <w:right w:val="nil"/>
                  </w:tcBorders>
                </w:tcPr>
                <w:p w14:paraId="74473A1B" w14:textId="77777777" w:rsidR="0066368B" w:rsidRPr="00AB2C60" w:rsidRDefault="0066368B" w:rsidP="0066368B">
                  <w:pPr>
                    <w:pStyle w:val="Sinespaciado"/>
                    <w:jc w:val="center"/>
                    <w:rPr>
                      <w:rFonts w:ascii="Arial" w:hAnsi="Arial" w:cs="Arial"/>
                      <w:b/>
                      <w:sz w:val="24"/>
                      <w:szCs w:val="24"/>
                    </w:rPr>
                  </w:pPr>
                  <w:r w:rsidRPr="00AB2C60">
                    <w:rPr>
                      <w:rFonts w:ascii="Arial" w:hAnsi="Arial" w:cs="Arial"/>
                      <w:b/>
                      <w:sz w:val="24"/>
                      <w:szCs w:val="24"/>
                    </w:rPr>
                    <w:t>Director de Recursos Materiales</w:t>
                  </w:r>
                </w:p>
              </w:tc>
              <w:tc>
                <w:tcPr>
                  <w:tcW w:w="567" w:type="dxa"/>
                  <w:tcBorders>
                    <w:top w:val="nil"/>
                    <w:left w:val="nil"/>
                    <w:bottom w:val="nil"/>
                    <w:right w:val="nil"/>
                  </w:tcBorders>
                </w:tcPr>
                <w:p w14:paraId="6B8D1252" w14:textId="77777777" w:rsidR="0066368B" w:rsidRPr="00AB2C60" w:rsidRDefault="0066368B" w:rsidP="0066368B">
                  <w:pPr>
                    <w:pStyle w:val="Sinespaciado"/>
                    <w:jc w:val="center"/>
                    <w:rPr>
                      <w:rFonts w:ascii="Arial" w:hAnsi="Arial" w:cs="Arial"/>
                      <w:b/>
                      <w:sz w:val="24"/>
                      <w:szCs w:val="24"/>
                    </w:rPr>
                  </w:pPr>
                </w:p>
              </w:tc>
              <w:tc>
                <w:tcPr>
                  <w:tcW w:w="4192" w:type="dxa"/>
                  <w:tcBorders>
                    <w:top w:val="nil"/>
                    <w:left w:val="nil"/>
                    <w:bottom w:val="nil"/>
                    <w:right w:val="nil"/>
                  </w:tcBorders>
                </w:tcPr>
                <w:p w14:paraId="1E04BF04" w14:textId="77777777" w:rsidR="0066368B" w:rsidRPr="00AB2C60" w:rsidRDefault="0066368B" w:rsidP="0066368B">
                  <w:pPr>
                    <w:pStyle w:val="Sinespaciado"/>
                    <w:jc w:val="center"/>
                    <w:rPr>
                      <w:rFonts w:ascii="Arial" w:hAnsi="Arial" w:cs="Arial"/>
                      <w:b/>
                      <w:sz w:val="24"/>
                      <w:szCs w:val="24"/>
                    </w:rPr>
                  </w:pPr>
                  <w:r w:rsidRPr="00AB2C60">
                    <w:rPr>
                      <w:rFonts w:ascii="Arial" w:hAnsi="Arial" w:cs="Arial"/>
                      <w:b/>
                      <w:sz w:val="24"/>
                      <w:szCs w:val="24"/>
                    </w:rPr>
                    <w:t>Subdirector de Servicios Generales</w:t>
                  </w:r>
                </w:p>
              </w:tc>
            </w:tr>
          </w:tbl>
          <w:p w14:paraId="7BA293C9" w14:textId="1A2112A7" w:rsidR="0066368B" w:rsidRPr="00AB2C60" w:rsidRDefault="0066368B" w:rsidP="0066368B">
            <w:pPr>
              <w:rPr>
                <w:rFonts w:cs="Arial"/>
                <w:i/>
              </w:rPr>
            </w:pPr>
            <w:r w:rsidRPr="00AB2C60">
              <w:rPr>
                <w:rFonts w:cs="Arial"/>
              </w:rPr>
              <w:t>---------------------------------------------------------------------------------------------------------------------</w:t>
            </w:r>
          </w:p>
          <w:p w14:paraId="270C80AE" w14:textId="77777777" w:rsidR="0066368B" w:rsidRPr="00AB2C60" w:rsidRDefault="0066368B" w:rsidP="0066368B">
            <w:pPr>
              <w:autoSpaceDE w:val="0"/>
              <w:autoSpaceDN w:val="0"/>
              <w:adjustRightInd w:val="0"/>
              <w:rPr>
                <w:rFonts w:eastAsia="Arial Unicode MS" w:cs="Arial"/>
                <w:b/>
                <w:lang w:val="es-MX" w:eastAsia="en-US"/>
              </w:rPr>
            </w:pPr>
          </w:p>
          <w:p w14:paraId="363CDD55" w14:textId="77777777" w:rsidR="007A410A" w:rsidRDefault="007A410A" w:rsidP="00795B93">
            <w:pPr>
              <w:spacing w:after="240"/>
              <w:rPr>
                <w:rFonts w:cs="Arial"/>
                <w:sz w:val="20"/>
                <w:szCs w:val="20"/>
              </w:rPr>
            </w:pPr>
          </w:p>
          <w:p w14:paraId="6EE17458" w14:textId="77777777" w:rsidR="00D63C69" w:rsidRPr="00FA2F1E" w:rsidRDefault="00D63C69" w:rsidP="00795B93">
            <w:pPr>
              <w:spacing w:after="240"/>
              <w:rPr>
                <w:rFonts w:cs="Arial"/>
                <w:sz w:val="20"/>
                <w:szCs w:val="20"/>
              </w:rPr>
            </w:pPr>
          </w:p>
        </w:tc>
      </w:tr>
    </w:tbl>
    <w:p w14:paraId="06D53EED" w14:textId="77777777" w:rsidR="00D63C69" w:rsidRDefault="00D63C69" w:rsidP="00D63C69">
      <w:bookmarkStart w:id="67" w:name="_Toc462774907"/>
    </w:p>
    <w:p w14:paraId="7266D3BF" w14:textId="77777777" w:rsidR="00D63C69" w:rsidRDefault="00D63C69" w:rsidP="00D63C69"/>
    <w:p w14:paraId="6DD63B33" w14:textId="77777777" w:rsidR="00D63C69" w:rsidRDefault="00D63C69" w:rsidP="00D63C69"/>
    <w:p w14:paraId="4EA9F442" w14:textId="77777777" w:rsidR="00D63C69" w:rsidRDefault="00D63C69" w:rsidP="00D63C69"/>
    <w:p w14:paraId="33D06D62" w14:textId="77777777" w:rsidR="00D63C69" w:rsidRDefault="00D63C69">
      <w:pPr>
        <w:jc w:val="left"/>
        <w:rPr>
          <w:rFonts w:cs="Arial"/>
          <w:b/>
          <w:bCs/>
          <w:kern w:val="32"/>
        </w:rPr>
      </w:pPr>
      <w:r>
        <w:br w:type="page"/>
      </w:r>
    </w:p>
    <w:p w14:paraId="6408B19C" w14:textId="3DDBC990" w:rsidR="009A5140" w:rsidRPr="002A452B" w:rsidRDefault="009A5140" w:rsidP="009A5140">
      <w:pPr>
        <w:pStyle w:val="Ttulo1"/>
        <w:rPr>
          <w:szCs w:val="24"/>
        </w:rPr>
      </w:pPr>
      <w:bookmarkStart w:id="68" w:name="_Toc484081291"/>
      <w:r w:rsidRPr="002A452B">
        <w:rPr>
          <w:szCs w:val="24"/>
        </w:rPr>
        <w:t>BIBLIOGRAFÍA</w:t>
      </w:r>
      <w:bookmarkEnd w:id="67"/>
      <w:bookmarkEnd w:id="68"/>
    </w:p>
    <w:p w14:paraId="3C929692" w14:textId="77777777" w:rsidR="009A5140" w:rsidRPr="002A452B" w:rsidRDefault="009A5140" w:rsidP="009A5140">
      <w:pPr>
        <w:tabs>
          <w:tab w:val="left" w:pos="1290"/>
        </w:tabs>
        <w:spacing w:line="276" w:lineRule="auto"/>
        <w:rPr>
          <w:rFonts w:cs="Arial"/>
        </w:rPr>
      </w:pPr>
    </w:p>
    <w:p w14:paraId="5EA74444" w14:textId="77777777" w:rsidR="009A5140" w:rsidRPr="00607116" w:rsidRDefault="009A5140" w:rsidP="000E231F">
      <w:pPr>
        <w:autoSpaceDE w:val="0"/>
        <w:autoSpaceDN w:val="0"/>
        <w:adjustRightInd w:val="0"/>
        <w:jc w:val="left"/>
        <w:rPr>
          <w:rFonts w:eastAsiaTheme="minorHAnsi" w:cs="Arial"/>
          <w:color w:val="0000FF"/>
          <w:sz w:val="22"/>
          <w:szCs w:val="22"/>
          <w:lang w:val="es-MX" w:eastAsia="en-US"/>
        </w:rPr>
      </w:pPr>
      <w:r w:rsidRPr="00607116">
        <w:rPr>
          <w:rFonts w:cs="Arial"/>
          <w:sz w:val="22"/>
          <w:szCs w:val="22"/>
        </w:rPr>
        <w:t xml:space="preserve">CRUZ Mundet, J. R. (dir.). Administración de documentos y archivos. Textos fundamentales. Madrid: Coordinadora de Asociaciones de Archiveros y Gestores de Documentos, pp. 215-272. (Consultado el 20 de diciembre de 2015). Disponible en: </w:t>
      </w:r>
      <w:hyperlink r:id="rId46" w:history="1">
        <w:r w:rsidRPr="00607116">
          <w:rPr>
            <w:rStyle w:val="Hipervnculo"/>
            <w:rFonts w:cs="Arial"/>
            <w:sz w:val="22"/>
            <w:szCs w:val="22"/>
          </w:rPr>
          <w:t>http://www.archiveros.net/LIBRO.ARCHIVOS.IBEROAMERICANOS.pdf</w:t>
        </w:r>
      </w:hyperlink>
      <w:r w:rsidRPr="00607116">
        <w:rPr>
          <w:rFonts w:cs="Arial"/>
          <w:sz w:val="22"/>
          <w:szCs w:val="22"/>
        </w:rPr>
        <w:t xml:space="preserve">  </w:t>
      </w:r>
      <w:r w:rsidRPr="00607116">
        <w:rPr>
          <w:rFonts w:eastAsiaTheme="minorHAnsi" w:cs="Arial"/>
          <w:color w:val="0000FF"/>
          <w:sz w:val="22"/>
          <w:szCs w:val="22"/>
          <w:lang w:val="es-MX" w:eastAsia="en-US"/>
        </w:rPr>
        <w:t xml:space="preserve">   </w:t>
      </w:r>
    </w:p>
    <w:p w14:paraId="51F2CDC0" w14:textId="77777777" w:rsidR="009A5140" w:rsidRPr="00607116" w:rsidRDefault="009A5140" w:rsidP="009A5140">
      <w:pPr>
        <w:autoSpaceDE w:val="0"/>
        <w:autoSpaceDN w:val="0"/>
        <w:adjustRightInd w:val="0"/>
        <w:rPr>
          <w:rFonts w:eastAsiaTheme="minorHAnsi" w:cs="Arial"/>
          <w:color w:val="0000FF"/>
          <w:sz w:val="22"/>
          <w:szCs w:val="22"/>
          <w:lang w:val="es-MX" w:eastAsia="en-US"/>
        </w:rPr>
      </w:pPr>
    </w:p>
    <w:p w14:paraId="6ACC31EA" w14:textId="77777777" w:rsidR="009A5140" w:rsidRPr="00607116" w:rsidRDefault="009A5140" w:rsidP="009A5140">
      <w:pPr>
        <w:autoSpaceDE w:val="0"/>
        <w:autoSpaceDN w:val="0"/>
        <w:adjustRightInd w:val="0"/>
        <w:rPr>
          <w:rFonts w:cs="Arial"/>
          <w:sz w:val="22"/>
          <w:szCs w:val="22"/>
        </w:rPr>
      </w:pPr>
      <w:r w:rsidRPr="00607116">
        <w:rPr>
          <w:rFonts w:cs="Arial"/>
          <w:sz w:val="22"/>
          <w:szCs w:val="22"/>
        </w:rPr>
        <w:t>TORREBLANCA, A.; CONDE, M. L. 2003. Sistemas de eliminación de documentos administrativos. Murcia: Dirección General de Cultura.</w:t>
      </w:r>
    </w:p>
    <w:p w14:paraId="36A3BED1" w14:textId="77777777" w:rsidR="009A5140" w:rsidRPr="00607116" w:rsidRDefault="009A5140" w:rsidP="009A5140">
      <w:pPr>
        <w:autoSpaceDE w:val="0"/>
        <w:autoSpaceDN w:val="0"/>
        <w:adjustRightInd w:val="0"/>
        <w:spacing w:line="276" w:lineRule="auto"/>
        <w:rPr>
          <w:rFonts w:cs="Arial"/>
          <w:color w:val="000000"/>
          <w:sz w:val="22"/>
          <w:szCs w:val="22"/>
        </w:rPr>
      </w:pPr>
    </w:p>
    <w:p w14:paraId="42DC257A" w14:textId="77777777" w:rsidR="009A5140" w:rsidRPr="00607116" w:rsidRDefault="009A5140" w:rsidP="009A5140">
      <w:pPr>
        <w:tabs>
          <w:tab w:val="left" w:pos="1290"/>
        </w:tabs>
        <w:spacing w:line="276" w:lineRule="auto"/>
        <w:rPr>
          <w:rFonts w:cs="Arial"/>
          <w:sz w:val="22"/>
          <w:szCs w:val="22"/>
        </w:rPr>
      </w:pPr>
      <w:r w:rsidRPr="00607116">
        <w:rPr>
          <w:rFonts w:cs="Arial"/>
          <w:sz w:val="22"/>
          <w:szCs w:val="22"/>
        </w:rPr>
        <w:t xml:space="preserve">Archivo General de la Nación (2012). </w:t>
      </w:r>
      <w:r w:rsidRPr="00607116">
        <w:rPr>
          <w:rFonts w:cs="Arial"/>
          <w:i/>
          <w:sz w:val="22"/>
          <w:szCs w:val="22"/>
        </w:rPr>
        <w:t>Instructivo para el trámite de baja documental de Archivos del gobierno federal</w:t>
      </w:r>
      <w:r w:rsidRPr="00607116">
        <w:rPr>
          <w:rFonts w:cs="Arial"/>
          <w:sz w:val="22"/>
          <w:szCs w:val="22"/>
        </w:rPr>
        <w:t>.</w:t>
      </w:r>
    </w:p>
    <w:p w14:paraId="12969316" w14:textId="77777777" w:rsidR="009A5140" w:rsidRPr="00607116" w:rsidRDefault="009A5140" w:rsidP="009A5140">
      <w:pPr>
        <w:autoSpaceDE w:val="0"/>
        <w:autoSpaceDN w:val="0"/>
        <w:adjustRightInd w:val="0"/>
        <w:spacing w:line="276" w:lineRule="auto"/>
        <w:rPr>
          <w:rFonts w:cs="Arial"/>
          <w:color w:val="000000"/>
          <w:sz w:val="22"/>
          <w:szCs w:val="22"/>
        </w:rPr>
      </w:pPr>
    </w:p>
    <w:p w14:paraId="35957DB2" w14:textId="77777777" w:rsidR="009A5140" w:rsidRPr="00607116" w:rsidRDefault="009A5140" w:rsidP="009A5140">
      <w:pPr>
        <w:autoSpaceDE w:val="0"/>
        <w:autoSpaceDN w:val="0"/>
        <w:adjustRightInd w:val="0"/>
        <w:spacing w:line="276" w:lineRule="auto"/>
        <w:rPr>
          <w:rFonts w:cs="Arial"/>
          <w:color w:val="000000"/>
          <w:sz w:val="22"/>
          <w:szCs w:val="22"/>
        </w:rPr>
      </w:pPr>
      <w:r w:rsidRPr="00607116">
        <w:rPr>
          <w:rFonts w:cs="Arial"/>
          <w:color w:val="000000"/>
          <w:sz w:val="22"/>
          <w:szCs w:val="22"/>
        </w:rPr>
        <w:t xml:space="preserve">Directrices-Eliminación de documentos. Modelo de Gestión de Documentos y Administración de Archivos (MGD) para la Red de Transparencia y Acceso a la Información [RTA] (2014) Versión: 1.0. </w:t>
      </w:r>
    </w:p>
    <w:p w14:paraId="4303F32D" w14:textId="77777777" w:rsidR="009A5140" w:rsidRPr="00607116" w:rsidRDefault="009A5140" w:rsidP="009A5140">
      <w:pPr>
        <w:tabs>
          <w:tab w:val="left" w:pos="1290"/>
        </w:tabs>
        <w:spacing w:line="276" w:lineRule="auto"/>
        <w:rPr>
          <w:rFonts w:cs="Arial"/>
          <w:sz w:val="22"/>
          <w:szCs w:val="22"/>
        </w:rPr>
      </w:pPr>
    </w:p>
    <w:p w14:paraId="0994D334" w14:textId="77777777" w:rsidR="009A5140" w:rsidRPr="00607116" w:rsidRDefault="009A5140" w:rsidP="009A5140">
      <w:pPr>
        <w:spacing w:line="276" w:lineRule="auto"/>
        <w:rPr>
          <w:rFonts w:cs="Arial"/>
          <w:color w:val="000000"/>
          <w:sz w:val="22"/>
          <w:szCs w:val="22"/>
        </w:rPr>
      </w:pPr>
      <w:r w:rsidRPr="00607116">
        <w:rPr>
          <w:rFonts w:cs="Arial"/>
          <w:color w:val="000000"/>
          <w:sz w:val="22"/>
          <w:szCs w:val="22"/>
        </w:rPr>
        <w:t>Norma ISO 15489-1: 2001. Información y documentación. Gestión de documentos. Parte 1: Generalidades.</w:t>
      </w:r>
    </w:p>
    <w:p w14:paraId="2D771ACE" w14:textId="77777777" w:rsidR="009A5140" w:rsidRPr="00607116" w:rsidRDefault="009A5140" w:rsidP="009A5140">
      <w:pPr>
        <w:spacing w:line="276" w:lineRule="auto"/>
        <w:rPr>
          <w:rFonts w:cs="Arial"/>
          <w:color w:val="000000"/>
          <w:sz w:val="22"/>
          <w:szCs w:val="22"/>
        </w:rPr>
      </w:pPr>
    </w:p>
    <w:p w14:paraId="4D4C0B0E" w14:textId="77777777" w:rsidR="009A5140" w:rsidRPr="00607116" w:rsidRDefault="009A5140" w:rsidP="009A5140">
      <w:pPr>
        <w:spacing w:line="276" w:lineRule="auto"/>
        <w:rPr>
          <w:rFonts w:cs="Arial"/>
          <w:color w:val="000000"/>
          <w:sz w:val="22"/>
          <w:szCs w:val="22"/>
        </w:rPr>
      </w:pPr>
      <w:r w:rsidRPr="00607116">
        <w:rPr>
          <w:rFonts w:cs="Arial"/>
          <w:color w:val="000000"/>
          <w:sz w:val="22"/>
          <w:szCs w:val="22"/>
        </w:rPr>
        <w:t>Norma ISO/TR 15489-2: 2001. Información y documentación. Gestión de documentos. Parte 2: Directrices.</w:t>
      </w:r>
    </w:p>
    <w:p w14:paraId="7950F718" w14:textId="77777777" w:rsidR="009A5140" w:rsidRPr="00607116" w:rsidRDefault="009A5140" w:rsidP="009A5140">
      <w:pPr>
        <w:spacing w:line="276" w:lineRule="auto"/>
        <w:rPr>
          <w:rFonts w:cs="Arial"/>
          <w:color w:val="000000"/>
          <w:sz w:val="22"/>
          <w:szCs w:val="22"/>
        </w:rPr>
      </w:pPr>
    </w:p>
    <w:p w14:paraId="322439D9" w14:textId="77777777" w:rsidR="009A5140" w:rsidRPr="00607116" w:rsidRDefault="009A5140" w:rsidP="009A5140">
      <w:pPr>
        <w:spacing w:line="276" w:lineRule="auto"/>
        <w:rPr>
          <w:rFonts w:cs="Arial"/>
          <w:color w:val="000000"/>
          <w:sz w:val="22"/>
          <w:szCs w:val="22"/>
        </w:rPr>
      </w:pPr>
      <w:r w:rsidRPr="00607116">
        <w:rPr>
          <w:rFonts w:cs="Arial"/>
          <w:color w:val="000000"/>
          <w:sz w:val="22"/>
          <w:szCs w:val="22"/>
        </w:rPr>
        <w:t>Norma ISO 30300: 2011. Información y documentación. Sistemas de gestión de registros. Fundamentos y vocabulario.</w:t>
      </w:r>
    </w:p>
    <w:p w14:paraId="32CC037D" w14:textId="77777777" w:rsidR="009A5140" w:rsidRPr="00607116" w:rsidRDefault="009A5140" w:rsidP="009A5140">
      <w:pPr>
        <w:spacing w:line="276" w:lineRule="auto"/>
        <w:rPr>
          <w:rFonts w:cs="Arial"/>
          <w:color w:val="000000"/>
          <w:sz w:val="22"/>
          <w:szCs w:val="22"/>
        </w:rPr>
      </w:pPr>
    </w:p>
    <w:p w14:paraId="57AE9B17" w14:textId="77777777" w:rsidR="009A5140" w:rsidRPr="00607116" w:rsidRDefault="009A5140" w:rsidP="009A5140">
      <w:pPr>
        <w:spacing w:line="276" w:lineRule="auto"/>
        <w:rPr>
          <w:rFonts w:cs="Arial"/>
          <w:color w:val="000000"/>
          <w:sz w:val="22"/>
          <w:szCs w:val="22"/>
        </w:rPr>
      </w:pPr>
      <w:r w:rsidRPr="00607116">
        <w:rPr>
          <w:rFonts w:cs="Arial"/>
          <w:color w:val="000000"/>
          <w:sz w:val="22"/>
          <w:szCs w:val="22"/>
        </w:rPr>
        <w:t>Norma ISO 30301: 2011. Información y documentación. Sistemas de gestión de registros. Requisitos.</w:t>
      </w:r>
    </w:p>
    <w:p w14:paraId="6080A289" w14:textId="77777777" w:rsidR="009A5140" w:rsidRPr="00607116" w:rsidRDefault="009A5140" w:rsidP="009A5140">
      <w:pPr>
        <w:tabs>
          <w:tab w:val="left" w:pos="1290"/>
        </w:tabs>
        <w:spacing w:line="276" w:lineRule="auto"/>
        <w:rPr>
          <w:rFonts w:cs="Arial"/>
          <w:sz w:val="22"/>
          <w:szCs w:val="22"/>
        </w:rPr>
      </w:pPr>
    </w:p>
    <w:p w14:paraId="41E8522A" w14:textId="77777777" w:rsidR="009A5140" w:rsidRPr="00607116" w:rsidRDefault="009A5140" w:rsidP="009A5140">
      <w:pPr>
        <w:autoSpaceDE w:val="0"/>
        <w:autoSpaceDN w:val="0"/>
        <w:adjustRightInd w:val="0"/>
        <w:rPr>
          <w:rFonts w:cs="Arial"/>
          <w:color w:val="000000"/>
          <w:sz w:val="22"/>
          <w:szCs w:val="22"/>
        </w:rPr>
      </w:pPr>
      <w:r w:rsidRPr="00607116">
        <w:rPr>
          <w:rFonts w:cs="Arial"/>
          <w:color w:val="000000"/>
          <w:sz w:val="22"/>
          <w:szCs w:val="22"/>
        </w:rPr>
        <w:t>AENOR. 2010. UNE-EN 15713: 2010. Destrucción segura del material confidencial. Código de buenas prácticas. Madrid: AENOR.</w:t>
      </w:r>
    </w:p>
    <w:p w14:paraId="08A4DA6C" w14:textId="77777777" w:rsidR="009A5140" w:rsidRDefault="009A5140" w:rsidP="009A5140"/>
    <w:p w14:paraId="15521D34" w14:textId="77777777" w:rsidR="009A5140" w:rsidRPr="009A5140" w:rsidRDefault="009A5140" w:rsidP="009A5140">
      <w:pPr>
        <w:autoSpaceDE w:val="0"/>
        <w:autoSpaceDN w:val="0"/>
        <w:adjustRightInd w:val="0"/>
        <w:rPr>
          <w:rFonts w:eastAsia="Arial Unicode MS" w:cs="Arial"/>
          <w:lang w:val="es-MX" w:eastAsia="en-US"/>
        </w:rPr>
      </w:pPr>
    </w:p>
    <w:p w14:paraId="17AAB66B" w14:textId="77777777" w:rsidR="00704CDB" w:rsidRDefault="00704CDB" w:rsidP="00704CDB"/>
    <w:p w14:paraId="0B24E5F7" w14:textId="77777777" w:rsidR="00704CDB" w:rsidRDefault="00704CDB" w:rsidP="00704CDB"/>
    <w:p w14:paraId="7A619822" w14:textId="7DD7D7C0" w:rsidR="00CF4DBC" w:rsidRDefault="00CF4DBC" w:rsidP="00704CDB">
      <w:pPr>
        <w:jc w:val="center"/>
        <w:rPr>
          <w:b/>
          <w:bCs/>
        </w:rPr>
      </w:pPr>
    </w:p>
    <w:p w14:paraId="1912DD5E" w14:textId="77777777" w:rsidR="009A5140" w:rsidRDefault="009A5140" w:rsidP="00704CDB">
      <w:pPr>
        <w:jc w:val="center"/>
        <w:rPr>
          <w:b/>
          <w:bCs/>
        </w:rPr>
      </w:pPr>
    </w:p>
    <w:p w14:paraId="7D2707CC" w14:textId="77777777" w:rsidR="009A5140" w:rsidRDefault="009A5140" w:rsidP="00704CDB">
      <w:pPr>
        <w:jc w:val="center"/>
        <w:rPr>
          <w:b/>
          <w:bCs/>
        </w:rPr>
      </w:pPr>
    </w:p>
    <w:p w14:paraId="5D632B66" w14:textId="77777777" w:rsidR="009A5140" w:rsidRDefault="009A5140" w:rsidP="00704CDB">
      <w:pPr>
        <w:jc w:val="center"/>
        <w:rPr>
          <w:b/>
          <w:bCs/>
        </w:rPr>
      </w:pPr>
    </w:p>
    <w:p w14:paraId="4084BF7F" w14:textId="77777777" w:rsidR="009A5140" w:rsidRPr="00712899" w:rsidRDefault="009A5140" w:rsidP="00704CDB">
      <w:pPr>
        <w:jc w:val="center"/>
        <w:rPr>
          <w:b/>
          <w:bCs/>
        </w:rPr>
      </w:pPr>
    </w:p>
    <w:sectPr w:rsidR="009A5140" w:rsidRPr="00712899" w:rsidSect="00072414">
      <w:footerReference w:type="default" r:id="rId47"/>
      <w:headerReference w:type="first" r:id="rId48"/>
      <w:footerReference w:type="first" r:id="rId49"/>
      <w:pgSz w:w="12242" w:h="15842" w:code="1"/>
      <w:pgMar w:top="426" w:right="902" w:bottom="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4C6BFC" w14:textId="77777777" w:rsidR="00197A09" w:rsidRDefault="00197A09">
      <w:r>
        <w:separator/>
      </w:r>
    </w:p>
    <w:p w14:paraId="3AD763E3" w14:textId="77777777" w:rsidR="00197A09" w:rsidRDefault="00197A09"/>
    <w:p w14:paraId="741FBDEC" w14:textId="77777777" w:rsidR="00197A09" w:rsidRDefault="00197A09" w:rsidP="00133C08"/>
  </w:endnote>
  <w:endnote w:type="continuationSeparator" w:id="0">
    <w:p w14:paraId="48AE8F61" w14:textId="77777777" w:rsidR="00197A09" w:rsidRDefault="00197A09">
      <w:r>
        <w:continuationSeparator/>
      </w:r>
    </w:p>
    <w:p w14:paraId="6BBF569A" w14:textId="77777777" w:rsidR="00197A09" w:rsidRDefault="00197A09"/>
    <w:p w14:paraId="266A3980" w14:textId="77777777" w:rsidR="00197A09" w:rsidRDefault="00197A09" w:rsidP="00133C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Univers Cd (W1)">
    <w:panose1 w:val="00000000000000000000"/>
    <w:charset w:val="00"/>
    <w:family w:val="swiss"/>
    <w:notTrueType/>
    <w:pitch w:val="variable"/>
    <w:sig w:usb0="00000003" w:usb1="00000000" w:usb2="00000000" w:usb3="00000000" w:csb0="00000001" w:csb1="00000000"/>
  </w:font>
  <w:font w:name="MS Mincho">
    <w:altName w:val="Yu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7228395"/>
      <w:docPartObj>
        <w:docPartGallery w:val="Page Numbers (Bottom of Page)"/>
        <w:docPartUnique/>
      </w:docPartObj>
    </w:sdtPr>
    <w:sdtEndPr/>
    <w:sdtContent>
      <w:p w14:paraId="269FE58E" w14:textId="7B6029E7" w:rsidR="00904CB1" w:rsidRDefault="00904CB1">
        <w:pPr>
          <w:pStyle w:val="Piedepgina"/>
          <w:jc w:val="right"/>
        </w:pPr>
        <w:r>
          <w:fldChar w:fldCharType="begin"/>
        </w:r>
        <w:r>
          <w:instrText>PAGE   \* MERGEFORMAT</w:instrText>
        </w:r>
        <w:r>
          <w:fldChar w:fldCharType="separate"/>
        </w:r>
        <w:r w:rsidR="00C15824">
          <w:rPr>
            <w:noProof/>
          </w:rPr>
          <w:t>4</w:t>
        </w:r>
        <w:r>
          <w:fldChar w:fldCharType="end"/>
        </w:r>
      </w:p>
    </w:sdtContent>
  </w:sdt>
  <w:p w14:paraId="2B91D7AE" w14:textId="77777777" w:rsidR="00904CB1" w:rsidRDefault="00904C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2764332"/>
      <w:docPartObj>
        <w:docPartGallery w:val="Page Numbers (Bottom of Page)"/>
        <w:docPartUnique/>
      </w:docPartObj>
    </w:sdtPr>
    <w:sdtEndPr/>
    <w:sdtContent>
      <w:p w14:paraId="556D4661" w14:textId="79CE4BA1" w:rsidR="00904CB1" w:rsidRDefault="00904CB1">
        <w:pPr>
          <w:pStyle w:val="Piedepgina"/>
          <w:jc w:val="right"/>
        </w:pPr>
        <w:r>
          <w:fldChar w:fldCharType="begin"/>
        </w:r>
        <w:r>
          <w:instrText>PAGE   \* MERGEFORMAT</w:instrText>
        </w:r>
        <w:r>
          <w:fldChar w:fldCharType="separate"/>
        </w:r>
        <w:r w:rsidR="00C15824">
          <w:rPr>
            <w:noProof/>
          </w:rPr>
          <w:t>89</w:t>
        </w:r>
        <w:r>
          <w:fldChar w:fldCharType="end"/>
        </w:r>
      </w:p>
    </w:sdtContent>
  </w:sdt>
  <w:p w14:paraId="5C31C96F" w14:textId="77777777" w:rsidR="00904CB1" w:rsidRDefault="00904CB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1FC63" w14:textId="3391C26C" w:rsidR="00904CB1" w:rsidRPr="00B130D5" w:rsidRDefault="00904CB1" w:rsidP="00B130D5">
    <w:pPr>
      <w:pStyle w:val="Piedepgina"/>
      <w:jc w:val="right"/>
      <w:rPr>
        <w:lang w:val="es-MX"/>
      </w:rPr>
    </w:pPr>
    <w:r>
      <w:rPr>
        <w:lang w:val="es-MX"/>
      </w:rPr>
      <w:t>53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3186A" w14:textId="77777777" w:rsidR="00197A09" w:rsidRDefault="00197A09">
      <w:r>
        <w:separator/>
      </w:r>
    </w:p>
    <w:p w14:paraId="3F4C44B1" w14:textId="77777777" w:rsidR="00197A09" w:rsidRDefault="00197A09"/>
    <w:p w14:paraId="6BF41E41" w14:textId="77777777" w:rsidR="00197A09" w:rsidRDefault="00197A09" w:rsidP="00133C08"/>
  </w:footnote>
  <w:footnote w:type="continuationSeparator" w:id="0">
    <w:p w14:paraId="2D54C875" w14:textId="77777777" w:rsidR="00197A09" w:rsidRDefault="00197A09">
      <w:r>
        <w:continuationSeparator/>
      </w:r>
    </w:p>
    <w:p w14:paraId="289AEB8D" w14:textId="77777777" w:rsidR="00197A09" w:rsidRDefault="00197A09"/>
    <w:p w14:paraId="5A4B38CB" w14:textId="77777777" w:rsidR="00197A09" w:rsidRDefault="00197A09" w:rsidP="00133C08"/>
  </w:footnote>
  <w:footnote w:id="1">
    <w:p w14:paraId="18CA2EC6" w14:textId="295C0F54" w:rsidR="00904CB1" w:rsidRPr="00847300" w:rsidRDefault="00904CB1">
      <w:pPr>
        <w:pStyle w:val="Textonotapie"/>
        <w:rPr>
          <w:lang w:val="es-MX"/>
        </w:rPr>
      </w:pPr>
      <w:r>
        <w:rPr>
          <w:rStyle w:val="Refdenotaalpie"/>
        </w:rPr>
        <w:footnoteRef/>
      </w:r>
      <w:r>
        <w:t xml:space="preserve"> Aprobado por el Comité de Valoración Documental en su Segunda Sesión Ordinaria de 2016.</w:t>
      </w:r>
    </w:p>
  </w:footnote>
  <w:footnote w:id="2">
    <w:p w14:paraId="1C9EA14F" w14:textId="77777777" w:rsidR="00904CB1" w:rsidRPr="00A60670" w:rsidRDefault="00904CB1" w:rsidP="00FF020D">
      <w:pPr>
        <w:autoSpaceDE w:val="0"/>
        <w:autoSpaceDN w:val="0"/>
        <w:adjustRightInd w:val="0"/>
        <w:rPr>
          <w:rFonts w:cs="Arial"/>
          <w:sz w:val="18"/>
          <w:szCs w:val="18"/>
        </w:rPr>
      </w:pPr>
      <w:r w:rsidRPr="000F6C03">
        <w:rPr>
          <w:rStyle w:val="Refdenotaalpie"/>
          <w:sz w:val="18"/>
          <w:szCs w:val="18"/>
        </w:rPr>
        <w:footnoteRef/>
      </w:r>
      <w:r>
        <w:rPr>
          <w:rFonts w:cs="Arial"/>
          <w:sz w:val="18"/>
          <w:szCs w:val="18"/>
        </w:rPr>
        <w:t xml:space="preserve"> El Formato de Prevaloración Documental del </w:t>
      </w:r>
      <w:r w:rsidRPr="000F6C03">
        <w:rPr>
          <w:rFonts w:cs="Arial"/>
          <w:sz w:val="18"/>
          <w:szCs w:val="18"/>
        </w:rPr>
        <w:t>INAI</w:t>
      </w:r>
      <w:r>
        <w:rPr>
          <w:rFonts w:cs="Arial"/>
          <w:sz w:val="18"/>
          <w:szCs w:val="18"/>
        </w:rPr>
        <w:t xml:space="preserve"> se conformó</w:t>
      </w:r>
      <w:r w:rsidRPr="000F6C03">
        <w:rPr>
          <w:rFonts w:cs="Arial"/>
          <w:sz w:val="18"/>
          <w:szCs w:val="18"/>
        </w:rPr>
        <w:t xml:space="preserve"> a partir </w:t>
      </w:r>
      <w:r>
        <w:rPr>
          <w:rFonts w:cs="Arial"/>
          <w:sz w:val="18"/>
          <w:szCs w:val="18"/>
        </w:rPr>
        <w:t xml:space="preserve">del análisis </w:t>
      </w:r>
      <w:r w:rsidRPr="000F6C03">
        <w:rPr>
          <w:rFonts w:cs="Arial"/>
          <w:sz w:val="18"/>
          <w:szCs w:val="18"/>
        </w:rPr>
        <w:t>d</w:t>
      </w:r>
      <w:r>
        <w:rPr>
          <w:rFonts w:cs="Arial"/>
          <w:sz w:val="18"/>
          <w:szCs w:val="18"/>
        </w:rPr>
        <w:t>e diverso</w:t>
      </w:r>
      <w:r w:rsidRPr="000F6C03">
        <w:rPr>
          <w:rFonts w:cs="Arial"/>
          <w:sz w:val="18"/>
          <w:szCs w:val="18"/>
        </w:rPr>
        <w:t>s p</w:t>
      </w:r>
      <w:r>
        <w:rPr>
          <w:rFonts w:cs="Arial"/>
          <w:sz w:val="18"/>
          <w:szCs w:val="18"/>
        </w:rPr>
        <w:t>lanteamientos archivístico</w:t>
      </w:r>
      <w:r w:rsidRPr="000F6C03">
        <w:rPr>
          <w:rFonts w:cs="Arial"/>
          <w:sz w:val="18"/>
          <w:szCs w:val="18"/>
        </w:rPr>
        <w:t xml:space="preserve">s, </w:t>
      </w:r>
      <w:r>
        <w:rPr>
          <w:rFonts w:cs="Arial"/>
          <w:sz w:val="18"/>
          <w:szCs w:val="18"/>
        </w:rPr>
        <w:t>entre ellos: 1)</w:t>
      </w:r>
      <w:r w:rsidRPr="000F6C03">
        <w:rPr>
          <w:rFonts w:cs="Arial"/>
          <w:sz w:val="18"/>
          <w:szCs w:val="18"/>
        </w:rPr>
        <w:t xml:space="preserve"> Ficha de valoración sugerida por el Dr. Bonal Zazo en su curso </w:t>
      </w:r>
      <w:r w:rsidRPr="000F6C03">
        <w:rPr>
          <w:rFonts w:cs="Arial"/>
          <w:i/>
          <w:sz w:val="18"/>
          <w:szCs w:val="18"/>
        </w:rPr>
        <w:t>“La valoración documental: aspectos metodológicos y técnicos”</w:t>
      </w:r>
      <w:r w:rsidRPr="000F6C03">
        <w:rPr>
          <w:rFonts w:cs="Arial"/>
          <w:sz w:val="18"/>
          <w:szCs w:val="18"/>
        </w:rPr>
        <w:t xml:space="preserve"> impartido en e</w:t>
      </w:r>
      <w:r>
        <w:rPr>
          <w:rFonts w:cs="Arial"/>
          <w:sz w:val="18"/>
          <w:szCs w:val="18"/>
        </w:rPr>
        <w:t xml:space="preserve">l IFAI el 23 de Octubre de 2013; 2) El </w:t>
      </w:r>
      <w:r w:rsidRPr="000F6C03">
        <w:rPr>
          <w:rFonts w:cs="Arial"/>
          <w:i/>
          <w:sz w:val="18"/>
          <w:szCs w:val="18"/>
        </w:rPr>
        <w:t>Instructivo para la elaboración del catálogo de disposición documental</w:t>
      </w:r>
      <w:r w:rsidRPr="000F6C03">
        <w:rPr>
          <w:rFonts w:cs="Arial"/>
          <w:sz w:val="18"/>
          <w:szCs w:val="18"/>
        </w:rPr>
        <w:t xml:space="preserve">. Archivo General de la Nación.  2012; y </w:t>
      </w:r>
      <w:r>
        <w:rPr>
          <w:rFonts w:cs="Arial"/>
          <w:sz w:val="18"/>
          <w:szCs w:val="18"/>
        </w:rPr>
        <w:t xml:space="preserve">3) </w:t>
      </w:r>
      <w:r w:rsidRPr="000F6C03">
        <w:rPr>
          <w:rFonts w:cs="Arial"/>
          <w:i/>
          <w:sz w:val="18"/>
          <w:szCs w:val="18"/>
        </w:rPr>
        <w:t>Guía de Implementación Operacional – Valoración. Modelo de Gestión de Documentos y Administración de Archivos (MGD) para la Red de Transparencia y Acceso a la Información (RTA)</w:t>
      </w:r>
      <w:r w:rsidRPr="000F6C03">
        <w:rPr>
          <w:rFonts w:cs="Arial"/>
          <w:sz w:val="18"/>
          <w:szCs w:val="18"/>
        </w:rPr>
        <w:t>. Versión: 1.0. diciembre de 2014</w:t>
      </w:r>
      <w:r>
        <w:rPr>
          <w:rFonts w:cs="Arial"/>
          <w:sz w:val="18"/>
          <w:szCs w:val="18"/>
        </w:rPr>
        <w:t>.</w:t>
      </w:r>
    </w:p>
  </w:footnote>
  <w:footnote w:id="3">
    <w:p w14:paraId="0C9F2467" w14:textId="77777777" w:rsidR="00904CB1" w:rsidRPr="00B55307" w:rsidRDefault="00904CB1" w:rsidP="00FF020D">
      <w:pPr>
        <w:autoSpaceDE w:val="0"/>
        <w:autoSpaceDN w:val="0"/>
        <w:adjustRightInd w:val="0"/>
        <w:rPr>
          <w:rFonts w:cs="Arial"/>
          <w:sz w:val="18"/>
          <w:szCs w:val="18"/>
          <w:lang w:val="en-US"/>
        </w:rPr>
      </w:pPr>
      <w:r w:rsidRPr="000F6C03">
        <w:rPr>
          <w:rStyle w:val="Refdenotaalpie"/>
          <w:sz w:val="18"/>
          <w:szCs w:val="18"/>
        </w:rPr>
        <w:footnoteRef/>
      </w:r>
      <w:r>
        <w:rPr>
          <w:rFonts w:cs="Arial"/>
          <w:sz w:val="18"/>
          <w:szCs w:val="18"/>
        </w:rPr>
        <w:t xml:space="preserve"> El Formato para la</w:t>
      </w:r>
      <w:r w:rsidRPr="000F6C03">
        <w:rPr>
          <w:rFonts w:cs="Arial"/>
          <w:sz w:val="18"/>
          <w:szCs w:val="18"/>
        </w:rPr>
        <w:t xml:space="preserve"> </w:t>
      </w:r>
      <w:r>
        <w:rPr>
          <w:rFonts w:cs="Arial"/>
          <w:sz w:val="18"/>
          <w:szCs w:val="18"/>
        </w:rPr>
        <w:t xml:space="preserve">Valoración </w:t>
      </w:r>
      <w:r w:rsidRPr="000F6C03">
        <w:rPr>
          <w:rFonts w:cs="Arial"/>
          <w:sz w:val="18"/>
          <w:szCs w:val="18"/>
        </w:rPr>
        <w:t>documental del INAI</w:t>
      </w:r>
      <w:r>
        <w:rPr>
          <w:rFonts w:cs="Arial"/>
          <w:sz w:val="18"/>
          <w:szCs w:val="18"/>
        </w:rPr>
        <w:t xml:space="preserve"> se conformó</w:t>
      </w:r>
      <w:r w:rsidRPr="000F6C03">
        <w:rPr>
          <w:rFonts w:cs="Arial"/>
          <w:sz w:val="18"/>
          <w:szCs w:val="18"/>
        </w:rPr>
        <w:t xml:space="preserve"> a partir </w:t>
      </w:r>
      <w:r>
        <w:rPr>
          <w:rFonts w:cs="Arial"/>
          <w:sz w:val="18"/>
          <w:szCs w:val="18"/>
        </w:rPr>
        <w:t xml:space="preserve">del análisis </w:t>
      </w:r>
      <w:r w:rsidRPr="000F6C03">
        <w:rPr>
          <w:rFonts w:cs="Arial"/>
          <w:sz w:val="18"/>
          <w:szCs w:val="18"/>
        </w:rPr>
        <w:t>d</w:t>
      </w:r>
      <w:r>
        <w:rPr>
          <w:rFonts w:cs="Arial"/>
          <w:sz w:val="18"/>
          <w:szCs w:val="18"/>
        </w:rPr>
        <w:t>e diverso</w:t>
      </w:r>
      <w:r w:rsidRPr="000F6C03">
        <w:rPr>
          <w:rFonts w:cs="Arial"/>
          <w:sz w:val="18"/>
          <w:szCs w:val="18"/>
        </w:rPr>
        <w:t>s p</w:t>
      </w:r>
      <w:r>
        <w:rPr>
          <w:rFonts w:cs="Arial"/>
          <w:sz w:val="18"/>
          <w:szCs w:val="18"/>
        </w:rPr>
        <w:t>lanteamientos archivístico</w:t>
      </w:r>
      <w:r w:rsidRPr="000F6C03">
        <w:rPr>
          <w:rFonts w:cs="Arial"/>
          <w:sz w:val="18"/>
          <w:szCs w:val="18"/>
        </w:rPr>
        <w:t xml:space="preserve">s, </w:t>
      </w:r>
      <w:r>
        <w:rPr>
          <w:rFonts w:cs="Arial"/>
          <w:sz w:val="18"/>
          <w:szCs w:val="18"/>
        </w:rPr>
        <w:t>entre ellos: 1)</w:t>
      </w:r>
      <w:r w:rsidRPr="000F6C03">
        <w:rPr>
          <w:rFonts w:cs="Arial"/>
          <w:sz w:val="18"/>
          <w:szCs w:val="18"/>
        </w:rPr>
        <w:t xml:space="preserve"> Ficha de valoración sugerida por el Dr. Bonal Zazo en su curso </w:t>
      </w:r>
      <w:r w:rsidRPr="000F6C03">
        <w:rPr>
          <w:rFonts w:cs="Arial"/>
          <w:i/>
          <w:sz w:val="18"/>
          <w:szCs w:val="18"/>
        </w:rPr>
        <w:t>“La valoración documental: aspectos metodológicos y técnicos”</w:t>
      </w:r>
      <w:r w:rsidRPr="000F6C03">
        <w:rPr>
          <w:rFonts w:cs="Arial"/>
          <w:sz w:val="18"/>
          <w:szCs w:val="18"/>
        </w:rPr>
        <w:t xml:space="preserve"> impartido en e</w:t>
      </w:r>
      <w:r>
        <w:rPr>
          <w:rFonts w:cs="Arial"/>
          <w:sz w:val="18"/>
          <w:szCs w:val="18"/>
        </w:rPr>
        <w:t xml:space="preserve">l IFAI el 23 de Octubre de 2013; 2) El </w:t>
      </w:r>
      <w:r w:rsidRPr="000F6C03">
        <w:rPr>
          <w:rFonts w:cs="Arial"/>
          <w:i/>
          <w:sz w:val="18"/>
          <w:szCs w:val="18"/>
        </w:rPr>
        <w:t>Instructivo para la elaboración del catálogo de disposición documental</w:t>
      </w:r>
      <w:r w:rsidRPr="000F6C03">
        <w:rPr>
          <w:rFonts w:cs="Arial"/>
          <w:sz w:val="18"/>
          <w:szCs w:val="18"/>
        </w:rPr>
        <w:t xml:space="preserve">. Archivo General de la Nación.  2012; y </w:t>
      </w:r>
      <w:r>
        <w:rPr>
          <w:rFonts w:cs="Arial"/>
          <w:sz w:val="18"/>
          <w:szCs w:val="18"/>
        </w:rPr>
        <w:t>3)</w:t>
      </w:r>
      <w:r w:rsidRPr="000F6C03">
        <w:rPr>
          <w:rFonts w:cs="Arial"/>
          <w:i/>
          <w:sz w:val="18"/>
          <w:szCs w:val="18"/>
        </w:rPr>
        <w:t xml:space="preserve"> Guía de Implementación Operacional – Valoración. Modelo de Gestión de Documentos y Administración de Archivos (MGD) para la Red de Transparencia y Acceso a la Información (RTA)</w:t>
      </w:r>
      <w:r w:rsidRPr="000F6C03">
        <w:rPr>
          <w:rFonts w:cs="Arial"/>
          <w:sz w:val="18"/>
          <w:szCs w:val="18"/>
        </w:rPr>
        <w:t xml:space="preserve">. </w:t>
      </w:r>
      <w:r w:rsidRPr="00B55307">
        <w:rPr>
          <w:rFonts w:cs="Arial"/>
          <w:sz w:val="18"/>
          <w:szCs w:val="18"/>
          <w:lang w:val="en-US"/>
        </w:rPr>
        <w:t>Versión: 1.0. diciembre de 2014.</w:t>
      </w:r>
    </w:p>
  </w:footnote>
  <w:footnote w:id="4">
    <w:p w14:paraId="2C910132" w14:textId="77777777" w:rsidR="00904CB1" w:rsidRDefault="00904CB1" w:rsidP="00CD5E45">
      <w:pPr>
        <w:autoSpaceDE w:val="0"/>
        <w:autoSpaceDN w:val="0"/>
        <w:rPr>
          <w:rFonts w:ascii="Calibri" w:hAnsi="Calibri"/>
          <w:sz w:val="22"/>
          <w:szCs w:val="22"/>
          <w:lang w:val="es-MX" w:eastAsia="es-MX"/>
        </w:rPr>
      </w:pPr>
      <w:r>
        <w:rPr>
          <w:rStyle w:val="Refdenotaalpie"/>
        </w:rPr>
        <w:footnoteRef/>
      </w:r>
      <w:r w:rsidRPr="00B55307">
        <w:rPr>
          <w:lang w:val="en-US"/>
        </w:rPr>
        <w:t xml:space="preserve"> </w:t>
      </w:r>
      <w:r w:rsidRPr="00B55307">
        <w:rPr>
          <w:rFonts w:cs="Arial"/>
          <w:sz w:val="20"/>
          <w:szCs w:val="20"/>
          <w:lang w:val="en-US"/>
        </w:rPr>
        <w:t>Boles, F. y Marks, J. (1985). Exploring the Black Box: The Appraisal of University Administrative Records. </w:t>
      </w:r>
      <w:r w:rsidRPr="00CD5E45">
        <w:rPr>
          <w:rFonts w:cs="Arial"/>
          <w:sz w:val="20"/>
          <w:szCs w:val="20"/>
        </w:rPr>
        <w:t>The American Archivist, 48. 121-140</w:t>
      </w:r>
    </w:p>
    <w:p w14:paraId="50442895" w14:textId="309DB0B6" w:rsidR="00904CB1" w:rsidRPr="00E00A08" w:rsidRDefault="00904CB1" w:rsidP="00FF020D">
      <w:pPr>
        <w:pStyle w:val="Textonotapie"/>
        <w:rPr>
          <w:rFonts w:cs="Arial"/>
          <w:sz w:val="18"/>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Y="124"/>
      <w:tblW w:w="10260" w:type="dxa"/>
      <w:tblBorders>
        <w:top w:val="single" w:sz="4" w:space="0" w:color="auto"/>
        <w:left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826"/>
      <w:gridCol w:w="3818"/>
      <w:gridCol w:w="3616"/>
    </w:tblGrid>
    <w:tr w:rsidR="00904CB1" w:rsidRPr="00FF1F49" w14:paraId="3ACEDD00" w14:textId="77777777" w:rsidTr="00060550">
      <w:trPr>
        <w:cantSplit/>
        <w:trHeight w:val="1408"/>
      </w:trPr>
      <w:tc>
        <w:tcPr>
          <w:tcW w:w="2826" w:type="dxa"/>
          <w:vMerge w:val="restart"/>
        </w:tcPr>
        <w:p w14:paraId="62DACA44" w14:textId="77777777" w:rsidR="00904CB1" w:rsidRPr="001F26F9" w:rsidRDefault="00904CB1" w:rsidP="009A3B01">
          <w:pPr>
            <w:ind w:left="404" w:hanging="404"/>
            <w:jc w:val="center"/>
            <w:rPr>
              <w:rFonts w:cs="Arial"/>
              <w:noProof/>
              <w:sz w:val="28"/>
              <w:szCs w:val="28"/>
            </w:rPr>
          </w:pPr>
          <w:r w:rsidRPr="00007D57">
            <w:rPr>
              <w:rFonts w:cs="Arial"/>
              <w:noProof/>
            </w:rPr>
            <w:drawing>
              <wp:inline distT="0" distB="0" distL="0" distR="0" wp14:anchorId="5B9873CB" wp14:editId="691DBB89">
                <wp:extent cx="1385248" cy="761930"/>
                <wp:effectExtent l="0" t="0" r="571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3152" cy="766277"/>
                        </a:xfrm>
                        <a:prstGeom prst="rect">
                          <a:avLst/>
                        </a:prstGeom>
                        <a:noFill/>
                        <a:ln>
                          <a:noFill/>
                        </a:ln>
                      </pic:spPr>
                    </pic:pic>
                  </a:graphicData>
                </a:graphic>
              </wp:inline>
            </w:drawing>
          </w:r>
        </w:p>
      </w:tc>
      <w:tc>
        <w:tcPr>
          <w:tcW w:w="3818" w:type="dxa"/>
          <w:vMerge w:val="restart"/>
          <w:vAlign w:val="center"/>
        </w:tcPr>
        <w:p w14:paraId="7E8E6B7D" w14:textId="77777777" w:rsidR="00904CB1" w:rsidRPr="001429D2" w:rsidRDefault="00904CB1" w:rsidP="009A3B01">
          <w:pPr>
            <w:ind w:left="175" w:right="135" w:hanging="175"/>
            <w:jc w:val="center"/>
            <w:rPr>
              <w:rFonts w:cs="Arial"/>
              <w:b/>
              <w:lang w:val="es-ES_tradnl"/>
            </w:rPr>
          </w:pPr>
          <w:r w:rsidRPr="001429D2">
            <w:rPr>
              <w:rFonts w:cs="Arial"/>
              <w:b/>
              <w:lang w:val="es-ES_tradnl"/>
            </w:rPr>
            <w:t>MANUAL DE PROCEDIMIENTOS DE GESTIÓN DOCUMENTAL Y ARCHIVOS DEL INAI</w:t>
          </w:r>
        </w:p>
      </w:tc>
      <w:tc>
        <w:tcPr>
          <w:tcW w:w="3616" w:type="dxa"/>
          <w:tcBorders>
            <w:right w:val="single" w:sz="4" w:space="0" w:color="auto"/>
          </w:tcBorders>
          <w:vAlign w:val="center"/>
        </w:tcPr>
        <w:p w14:paraId="38BEA3FB" w14:textId="5AB79C3C" w:rsidR="00904CB1" w:rsidRPr="006D6C7D" w:rsidRDefault="00904CB1" w:rsidP="009A3B01">
          <w:pPr>
            <w:pStyle w:val="Sinespaciado2"/>
            <w:jc w:val="right"/>
            <w:rPr>
              <w:rFonts w:ascii="Arial" w:hAnsi="Arial" w:cs="Arial"/>
              <w:sz w:val="15"/>
              <w:szCs w:val="15"/>
            </w:rPr>
          </w:pPr>
          <w:r w:rsidRPr="006D6C7D">
            <w:rPr>
              <w:rFonts w:ascii="Arial" w:hAnsi="Arial" w:cs="Arial"/>
              <w:sz w:val="15"/>
              <w:szCs w:val="15"/>
            </w:rPr>
            <w:t>INSTITUTO NACIONAL DE TRANS</w:t>
          </w:r>
          <w:r>
            <w:rPr>
              <w:rFonts w:ascii="Arial" w:hAnsi="Arial" w:cs="Arial"/>
              <w:sz w:val="15"/>
              <w:szCs w:val="15"/>
            </w:rPr>
            <w:t>PARENCIA, ACCESO A LA INFORMACIÓ</w:t>
          </w:r>
          <w:r w:rsidRPr="006D6C7D">
            <w:rPr>
              <w:rFonts w:ascii="Arial" w:hAnsi="Arial" w:cs="Arial"/>
              <w:sz w:val="15"/>
              <w:szCs w:val="15"/>
            </w:rPr>
            <w:t>N Y PROTECCIÓN DE DATOS PERSONALES</w:t>
          </w:r>
        </w:p>
        <w:p w14:paraId="04A59A8C" w14:textId="38F58473" w:rsidR="00904CB1" w:rsidRPr="006D6C7D" w:rsidRDefault="00904CB1" w:rsidP="009A3B01">
          <w:pPr>
            <w:pStyle w:val="Sinespaciado2"/>
            <w:jc w:val="right"/>
            <w:rPr>
              <w:rFonts w:ascii="Arial" w:hAnsi="Arial" w:cs="Arial"/>
              <w:sz w:val="15"/>
              <w:szCs w:val="15"/>
            </w:rPr>
          </w:pPr>
          <w:r>
            <w:rPr>
              <w:rFonts w:ascii="Arial" w:hAnsi="Arial" w:cs="Arial"/>
              <w:sz w:val="15"/>
              <w:szCs w:val="15"/>
            </w:rPr>
            <w:t>SECRETARÍA</w:t>
          </w:r>
          <w:r w:rsidRPr="006D6C7D">
            <w:rPr>
              <w:rFonts w:ascii="Arial" w:hAnsi="Arial" w:cs="Arial"/>
              <w:sz w:val="15"/>
              <w:szCs w:val="15"/>
            </w:rPr>
            <w:t xml:space="preserve"> EJECUTIVA</w:t>
          </w:r>
        </w:p>
        <w:p w14:paraId="2DF6EECC" w14:textId="77777777" w:rsidR="00904CB1" w:rsidRDefault="00904CB1" w:rsidP="003B330F">
          <w:pPr>
            <w:pStyle w:val="Sinespaciado2"/>
            <w:jc w:val="right"/>
            <w:rPr>
              <w:rFonts w:ascii="Arial" w:hAnsi="Arial" w:cs="Arial"/>
              <w:sz w:val="15"/>
              <w:szCs w:val="15"/>
            </w:rPr>
          </w:pPr>
          <w:r w:rsidRPr="006D6C7D">
            <w:rPr>
              <w:rFonts w:ascii="Arial" w:hAnsi="Arial" w:cs="Arial"/>
              <w:sz w:val="15"/>
              <w:szCs w:val="15"/>
            </w:rPr>
            <w:t>DIRECCIÓN GENERAL DE GE</w:t>
          </w:r>
          <w:r>
            <w:rPr>
              <w:rFonts w:ascii="Arial" w:hAnsi="Arial" w:cs="Arial"/>
              <w:sz w:val="15"/>
              <w:szCs w:val="15"/>
            </w:rPr>
            <w:t>STIÓN DE</w:t>
          </w:r>
        </w:p>
        <w:p w14:paraId="425B1203" w14:textId="7533E47D" w:rsidR="00904CB1" w:rsidRPr="00BD7C36" w:rsidRDefault="00904CB1" w:rsidP="003B330F">
          <w:pPr>
            <w:pStyle w:val="Sinespaciado2"/>
            <w:jc w:val="right"/>
            <w:rPr>
              <w:rFonts w:ascii="Arial" w:hAnsi="Arial" w:cs="Arial"/>
              <w:sz w:val="15"/>
              <w:szCs w:val="15"/>
            </w:rPr>
          </w:pPr>
          <w:r>
            <w:rPr>
              <w:rFonts w:ascii="Arial" w:hAnsi="Arial" w:cs="Arial"/>
              <w:sz w:val="15"/>
              <w:szCs w:val="15"/>
            </w:rPr>
            <w:t>INFORMACIÓN Y ESTUDIOS</w:t>
          </w:r>
        </w:p>
      </w:tc>
    </w:tr>
    <w:tr w:rsidR="00904CB1" w:rsidRPr="00FF1F49" w14:paraId="194FADE5" w14:textId="77777777" w:rsidTr="009A3B01">
      <w:trPr>
        <w:cantSplit/>
        <w:trHeight w:val="347"/>
      </w:trPr>
      <w:tc>
        <w:tcPr>
          <w:tcW w:w="2826" w:type="dxa"/>
          <w:vMerge/>
        </w:tcPr>
        <w:p w14:paraId="2D010FA9" w14:textId="77777777" w:rsidR="00904CB1" w:rsidRPr="00007D57" w:rsidRDefault="00904CB1" w:rsidP="009A3B01">
          <w:pPr>
            <w:ind w:left="404" w:hanging="404"/>
            <w:jc w:val="center"/>
            <w:rPr>
              <w:rFonts w:cs="Arial"/>
              <w:noProof/>
              <w:lang w:val="es-MX" w:eastAsia="es-MX"/>
            </w:rPr>
          </w:pPr>
        </w:p>
      </w:tc>
      <w:tc>
        <w:tcPr>
          <w:tcW w:w="3818" w:type="dxa"/>
          <w:vMerge/>
          <w:vAlign w:val="center"/>
        </w:tcPr>
        <w:p w14:paraId="1CC284E3" w14:textId="77777777" w:rsidR="00904CB1" w:rsidRPr="001429D2" w:rsidRDefault="00904CB1" w:rsidP="009A3B01">
          <w:pPr>
            <w:ind w:left="175" w:right="135" w:hanging="175"/>
            <w:jc w:val="center"/>
            <w:rPr>
              <w:rFonts w:cs="Arial"/>
              <w:b/>
              <w:lang w:val="es-ES_tradnl"/>
            </w:rPr>
          </w:pPr>
        </w:p>
      </w:tc>
      <w:tc>
        <w:tcPr>
          <w:tcW w:w="3616" w:type="dxa"/>
          <w:tcBorders>
            <w:right w:val="single" w:sz="4" w:space="0" w:color="auto"/>
          </w:tcBorders>
          <w:vAlign w:val="center"/>
        </w:tcPr>
        <w:p w14:paraId="6D70BEAC" w14:textId="4E82AE35" w:rsidR="00904CB1" w:rsidRPr="006D6C7D" w:rsidRDefault="00904CB1" w:rsidP="009A3B01">
          <w:pPr>
            <w:pStyle w:val="Sinespaciado2"/>
            <w:jc w:val="right"/>
            <w:rPr>
              <w:rFonts w:ascii="Arial" w:hAnsi="Arial" w:cs="Arial"/>
              <w:sz w:val="15"/>
              <w:szCs w:val="15"/>
            </w:rPr>
          </w:pPr>
          <w:r w:rsidRPr="00B90722">
            <w:rPr>
              <w:rFonts w:ascii="Arial" w:hAnsi="Arial" w:cs="Arial"/>
              <w:sz w:val="15"/>
              <w:szCs w:val="15"/>
            </w:rPr>
            <w:t xml:space="preserve">Página </w:t>
          </w:r>
          <w:r w:rsidRPr="00B90722">
            <w:rPr>
              <w:rFonts w:ascii="Arial" w:hAnsi="Arial" w:cs="Arial"/>
              <w:b/>
              <w:sz w:val="15"/>
              <w:szCs w:val="15"/>
            </w:rPr>
            <w:fldChar w:fldCharType="begin"/>
          </w:r>
          <w:r w:rsidRPr="00B90722">
            <w:rPr>
              <w:rFonts w:ascii="Arial" w:hAnsi="Arial" w:cs="Arial"/>
              <w:b/>
              <w:sz w:val="15"/>
              <w:szCs w:val="15"/>
            </w:rPr>
            <w:instrText>PAGE  \* Arabic  \* MERGEFORMAT</w:instrText>
          </w:r>
          <w:r w:rsidRPr="00B90722">
            <w:rPr>
              <w:rFonts w:ascii="Arial" w:hAnsi="Arial" w:cs="Arial"/>
              <w:b/>
              <w:sz w:val="15"/>
              <w:szCs w:val="15"/>
            </w:rPr>
            <w:fldChar w:fldCharType="separate"/>
          </w:r>
          <w:r w:rsidR="00C15824">
            <w:rPr>
              <w:rFonts w:ascii="Arial" w:hAnsi="Arial" w:cs="Arial"/>
              <w:b/>
              <w:noProof/>
              <w:sz w:val="15"/>
              <w:szCs w:val="15"/>
            </w:rPr>
            <w:t>4</w:t>
          </w:r>
          <w:r w:rsidRPr="00B90722">
            <w:rPr>
              <w:rFonts w:ascii="Arial" w:hAnsi="Arial" w:cs="Arial"/>
              <w:b/>
              <w:sz w:val="15"/>
              <w:szCs w:val="15"/>
            </w:rPr>
            <w:fldChar w:fldCharType="end"/>
          </w:r>
          <w:r w:rsidRPr="00B90722">
            <w:rPr>
              <w:rFonts w:ascii="Arial" w:hAnsi="Arial" w:cs="Arial"/>
              <w:sz w:val="15"/>
              <w:szCs w:val="15"/>
            </w:rPr>
            <w:t xml:space="preserve"> de </w:t>
          </w:r>
          <w:r w:rsidRPr="00B90722">
            <w:rPr>
              <w:rFonts w:ascii="Arial" w:hAnsi="Arial" w:cs="Arial"/>
              <w:b/>
              <w:sz w:val="15"/>
              <w:szCs w:val="15"/>
            </w:rPr>
            <w:fldChar w:fldCharType="begin"/>
          </w:r>
          <w:r w:rsidRPr="00B90722">
            <w:rPr>
              <w:rFonts w:ascii="Arial" w:hAnsi="Arial" w:cs="Arial"/>
              <w:b/>
              <w:sz w:val="15"/>
              <w:szCs w:val="15"/>
            </w:rPr>
            <w:instrText>NUMPAGES  \* Arabic  \* MERGEFORMAT</w:instrText>
          </w:r>
          <w:r w:rsidRPr="00B90722">
            <w:rPr>
              <w:rFonts w:ascii="Arial" w:hAnsi="Arial" w:cs="Arial"/>
              <w:b/>
              <w:sz w:val="15"/>
              <w:szCs w:val="15"/>
            </w:rPr>
            <w:fldChar w:fldCharType="separate"/>
          </w:r>
          <w:r w:rsidR="00C15824">
            <w:rPr>
              <w:rFonts w:ascii="Arial" w:hAnsi="Arial" w:cs="Arial"/>
              <w:b/>
              <w:noProof/>
              <w:sz w:val="15"/>
              <w:szCs w:val="15"/>
            </w:rPr>
            <w:t>89</w:t>
          </w:r>
          <w:r w:rsidRPr="00B90722">
            <w:rPr>
              <w:rFonts w:ascii="Arial" w:hAnsi="Arial" w:cs="Arial"/>
              <w:b/>
              <w:sz w:val="15"/>
              <w:szCs w:val="15"/>
            </w:rPr>
            <w:fldChar w:fldCharType="end"/>
          </w:r>
          <w:r>
            <w:rPr>
              <w:rFonts w:ascii="Arial" w:hAnsi="Arial" w:cs="Arial"/>
              <w:sz w:val="15"/>
              <w:szCs w:val="15"/>
            </w:rPr>
            <w:t xml:space="preserve">  </w:t>
          </w:r>
        </w:p>
      </w:tc>
    </w:tr>
  </w:tbl>
  <w:p w14:paraId="74D11102" w14:textId="77777777" w:rsidR="00904CB1" w:rsidRDefault="00904CB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AE06C" w14:textId="36464FF3" w:rsidR="00904CB1" w:rsidRDefault="00904CB1">
    <w:pPr>
      <w:pStyle w:val="Encabezado"/>
    </w:pPr>
  </w:p>
  <w:p w14:paraId="13C2A196" w14:textId="77777777" w:rsidR="00904CB1" w:rsidRDefault="00904CB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X="-21" w:tblpY="124"/>
      <w:tblW w:w="0" w:type="auto"/>
      <w:tblBorders>
        <w:top w:val="single" w:sz="4" w:space="0" w:color="auto"/>
        <w:left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406"/>
      <w:gridCol w:w="4511"/>
      <w:gridCol w:w="3279"/>
    </w:tblGrid>
    <w:tr w:rsidR="00904CB1" w:rsidRPr="00FF1F49" w14:paraId="58288E93" w14:textId="77777777" w:rsidTr="00366BAD">
      <w:trPr>
        <w:cantSplit/>
        <w:trHeight w:val="1307"/>
      </w:trPr>
      <w:tc>
        <w:tcPr>
          <w:tcW w:w="0" w:type="auto"/>
          <w:vMerge w:val="restart"/>
        </w:tcPr>
        <w:p w14:paraId="60EA8A8C" w14:textId="77777777" w:rsidR="00904CB1" w:rsidRPr="001F26F9" w:rsidRDefault="00904CB1" w:rsidP="009E118B">
          <w:pPr>
            <w:ind w:left="404" w:hanging="404"/>
            <w:jc w:val="center"/>
            <w:rPr>
              <w:rFonts w:cs="Arial"/>
              <w:noProof/>
              <w:sz w:val="28"/>
              <w:szCs w:val="28"/>
            </w:rPr>
          </w:pPr>
          <w:r w:rsidRPr="00007D57">
            <w:rPr>
              <w:rFonts w:cs="Arial"/>
              <w:noProof/>
            </w:rPr>
            <w:drawing>
              <wp:inline distT="0" distB="0" distL="0" distR="0" wp14:anchorId="2C78C403" wp14:editId="30046236">
                <wp:extent cx="1385248" cy="761930"/>
                <wp:effectExtent l="0" t="0" r="5715"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3152" cy="766277"/>
                        </a:xfrm>
                        <a:prstGeom prst="rect">
                          <a:avLst/>
                        </a:prstGeom>
                        <a:noFill/>
                        <a:ln>
                          <a:noFill/>
                        </a:ln>
                      </pic:spPr>
                    </pic:pic>
                  </a:graphicData>
                </a:graphic>
              </wp:inline>
            </w:drawing>
          </w:r>
        </w:p>
      </w:tc>
      <w:tc>
        <w:tcPr>
          <w:tcW w:w="0" w:type="auto"/>
          <w:vMerge w:val="restart"/>
          <w:vAlign w:val="center"/>
        </w:tcPr>
        <w:p w14:paraId="20D21472" w14:textId="77777777" w:rsidR="00904CB1" w:rsidRPr="001429D2" w:rsidRDefault="00904CB1" w:rsidP="009E118B">
          <w:pPr>
            <w:ind w:left="175" w:right="135" w:hanging="175"/>
            <w:jc w:val="center"/>
            <w:rPr>
              <w:rFonts w:cs="Arial"/>
              <w:b/>
              <w:lang w:val="es-ES_tradnl"/>
            </w:rPr>
          </w:pPr>
          <w:r w:rsidRPr="001429D2">
            <w:rPr>
              <w:rFonts w:cs="Arial"/>
              <w:b/>
              <w:lang w:val="es-ES_tradnl"/>
            </w:rPr>
            <w:t>MANUAL DE PROCEDIMIENTOS DE GESTIÓN DOCUMENTAL Y ARCHIVOS DEL INAI</w:t>
          </w:r>
        </w:p>
      </w:tc>
      <w:tc>
        <w:tcPr>
          <w:tcW w:w="0" w:type="auto"/>
          <w:tcBorders>
            <w:right w:val="single" w:sz="4" w:space="0" w:color="auto"/>
          </w:tcBorders>
          <w:vAlign w:val="center"/>
        </w:tcPr>
        <w:p w14:paraId="36672F5C" w14:textId="77777777" w:rsidR="00904CB1" w:rsidRPr="006D6C7D" w:rsidRDefault="00904CB1" w:rsidP="009E118B">
          <w:pPr>
            <w:pStyle w:val="Sinespaciado2"/>
            <w:jc w:val="right"/>
            <w:rPr>
              <w:rFonts w:ascii="Arial" w:hAnsi="Arial" w:cs="Arial"/>
              <w:sz w:val="15"/>
              <w:szCs w:val="15"/>
            </w:rPr>
          </w:pPr>
          <w:r w:rsidRPr="006D6C7D">
            <w:rPr>
              <w:rFonts w:ascii="Arial" w:hAnsi="Arial" w:cs="Arial"/>
              <w:sz w:val="15"/>
              <w:szCs w:val="15"/>
            </w:rPr>
            <w:t>INSTITUTO NACIONAL DE TRANS</w:t>
          </w:r>
          <w:r>
            <w:rPr>
              <w:rFonts w:ascii="Arial" w:hAnsi="Arial" w:cs="Arial"/>
              <w:sz w:val="15"/>
              <w:szCs w:val="15"/>
            </w:rPr>
            <w:t>PARENCIA, ACCESO A LA INFORMACIÓ</w:t>
          </w:r>
          <w:r w:rsidRPr="006D6C7D">
            <w:rPr>
              <w:rFonts w:ascii="Arial" w:hAnsi="Arial" w:cs="Arial"/>
              <w:sz w:val="15"/>
              <w:szCs w:val="15"/>
            </w:rPr>
            <w:t>N Y PROTECCIÓN DE DATOS PERSONALES</w:t>
          </w:r>
        </w:p>
        <w:p w14:paraId="2F909D03" w14:textId="77777777" w:rsidR="00904CB1" w:rsidRPr="006D6C7D" w:rsidRDefault="00904CB1" w:rsidP="009E118B">
          <w:pPr>
            <w:pStyle w:val="Sinespaciado2"/>
            <w:jc w:val="right"/>
            <w:rPr>
              <w:rFonts w:ascii="Arial" w:hAnsi="Arial" w:cs="Arial"/>
              <w:sz w:val="15"/>
              <w:szCs w:val="15"/>
            </w:rPr>
          </w:pPr>
          <w:r>
            <w:rPr>
              <w:rFonts w:ascii="Arial" w:hAnsi="Arial" w:cs="Arial"/>
              <w:sz w:val="15"/>
              <w:szCs w:val="15"/>
            </w:rPr>
            <w:t>SECRETARÍA</w:t>
          </w:r>
          <w:r w:rsidRPr="006D6C7D">
            <w:rPr>
              <w:rFonts w:ascii="Arial" w:hAnsi="Arial" w:cs="Arial"/>
              <w:sz w:val="15"/>
              <w:szCs w:val="15"/>
            </w:rPr>
            <w:t xml:space="preserve"> EJECUTIVA</w:t>
          </w:r>
        </w:p>
        <w:p w14:paraId="59E44598" w14:textId="77777777" w:rsidR="00904CB1" w:rsidRDefault="00904CB1" w:rsidP="009E118B">
          <w:pPr>
            <w:pStyle w:val="Sinespaciado2"/>
            <w:jc w:val="right"/>
            <w:rPr>
              <w:rFonts w:ascii="Arial" w:hAnsi="Arial" w:cs="Arial"/>
              <w:sz w:val="15"/>
              <w:szCs w:val="15"/>
            </w:rPr>
          </w:pPr>
          <w:r w:rsidRPr="006D6C7D">
            <w:rPr>
              <w:rFonts w:ascii="Arial" w:hAnsi="Arial" w:cs="Arial"/>
              <w:sz w:val="15"/>
              <w:szCs w:val="15"/>
            </w:rPr>
            <w:t>DIRECCIÓN GENERAL DE GE</w:t>
          </w:r>
          <w:r>
            <w:rPr>
              <w:rFonts w:ascii="Arial" w:hAnsi="Arial" w:cs="Arial"/>
              <w:sz w:val="15"/>
              <w:szCs w:val="15"/>
            </w:rPr>
            <w:t>STIÓN DE</w:t>
          </w:r>
        </w:p>
        <w:p w14:paraId="254EB954" w14:textId="77777777" w:rsidR="00904CB1" w:rsidRPr="00BD7C36" w:rsidRDefault="00904CB1" w:rsidP="009E118B">
          <w:pPr>
            <w:pStyle w:val="Sinespaciado2"/>
            <w:jc w:val="right"/>
            <w:rPr>
              <w:rFonts w:ascii="Arial" w:hAnsi="Arial" w:cs="Arial"/>
              <w:sz w:val="15"/>
              <w:szCs w:val="15"/>
            </w:rPr>
          </w:pPr>
          <w:r>
            <w:rPr>
              <w:rFonts w:ascii="Arial" w:hAnsi="Arial" w:cs="Arial"/>
              <w:sz w:val="15"/>
              <w:szCs w:val="15"/>
            </w:rPr>
            <w:t>INFORMACIÓN Y ESTUDIOS</w:t>
          </w:r>
        </w:p>
      </w:tc>
    </w:tr>
    <w:tr w:rsidR="00904CB1" w:rsidRPr="00FF1F49" w14:paraId="75EB2AD0" w14:textId="77777777" w:rsidTr="00366BAD">
      <w:trPr>
        <w:cantSplit/>
        <w:trHeight w:val="322"/>
      </w:trPr>
      <w:tc>
        <w:tcPr>
          <w:tcW w:w="0" w:type="auto"/>
          <w:vMerge/>
        </w:tcPr>
        <w:p w14:paraId="26F28D0C" w14:textId="77777777" w:rsidR="00904CB1" w:rsidRPr="00007D57" w:rsidRDefault="00904CB1" w:rsidP="009E118B">
          <w:pPr>
            <w:ind w:left="404" w:hanging="404"/>
            <w:jc w:val="center"/>
            <w:rPr>
              <w:rFonts w:cs="Arial"/>
              <w:noProof/>
              <w:lang w:val="es-MX" w:eastAsia="es-MX"/>
            </w:rPr>
          </w:pPr>
        </w:p>
      </w:tc>
      <w:tc>
        <w:tcPr>
          <w:tcW w:w="0" w:type="auto"/>
          <w:vMerge/>
          <w:vAlign w:val="center"/>
        </w:tcPr>
        <w:p w14:paraId="4219D190" w14:textId="77777777" w:rsidR="00904CB1" w:rsidRPr="001429D2" w:rsidRDefault="00904CB1" w:rsidP="009E118B">
          <w:pPr>
            <w:ind w:left="175" w:right="135" w:hanging="175"/>
            <w:jc w:val="center"/>
            <w:rPr>
              <w:rFonts w:cs="Arial"/>
              <w:b/>
              <w:lang w:val="es-ES_tradnl"/>
            </w:rPr>
          </w:pPr>
        </w:p>
      </w:tc>
      <w:tc>
        <w:tcPr>
          <w:tcW w:w="0" w:type="auto"/>
          <w:tcBorders>
            <w:right w:val="single" w:sz="4" w:space="0" w:color="auto"/>
          </w:tcBorders>
          <w:vAlign w:val="center"/>
        </w:tcPr>
        <w:p w14:paraId="738950BC" w14:textId="0E0BFAF9" w:rsidR="00904CB1" w:rsidRPr="006D6C7D" w:rsidRDefault="00904CB1" w:rsidP="009E118B">
          <w:pPr>
            <w:pStyle w:val="Sinespaciado2"/>
            <w:jc w:val="right"/>
            <w:rPr>
              <w:rFonts w:ascii="Arial" w:hAnsi="Arial" w:cs="Arial"/>
              <w:sz w:val="15"/>
              <w:szCs w:val="15"/>
            </w:rPr>
          </w:pPr>
          <w:r w:rsidRPr="00B90722">
            <w:rPr>
              <w:rFonts w:ascii="Arial" w:hAnsi="Arial" w:cs="Arial"/>
              <w:sz w:val="15"/>
              <w:szCs w:val="15"/>
            </w:rPr>
            <w:t xml:space="preserve">Página </w:t>
          </w:r>
          <w:r w:rsidRPr="00B90722">
            <w:rPr>
              <w:rFonts w:ascii="Arial" w:hAnsi="Arial" w:cs="Arial"/>
              <w:b/>
              <w:sz w:val="15"/>
              <w:szCs w:val="15"/>
            </w:rPr>
            <w:fldChar w:fldCharType="begin"/>
          </w:r>
          <w:r w:rsidRPr="00B90722">
            <w:rPr>
              <w:rFonts w:ascii="Arial" w:hAnsi="Arial" w:cs="Arial"/>
              <w:b/>
              <w:sz w:val="15"/>
              <w:szCs w:val="15"/>
            </w:rPr>
            <w:instrText>PAGE  \* Arabic  \* MERGEFORMAT</w:instrText>
          </w:r>
          <w:r w:rsidRPr="00B90722">
            <w:rPr>
              <w:rFonts w:ascii="Arial" w:hAnsi="Arial" w:cs="Arial"/>
              <w:b/>
              <w:sz w:val="15"/>
              <w:szCs w:val="15"/>
            </w:rPr>
            <w:fldChar w:fldCharType="separate"/>
          </w:r>
          <w:r w:rsidR="00C15824">
            <w:rPr>
              <w:rFonts w:ascii="Arial" w:hAnsi="Arial" w:cs="Arial"/>
              <w:b/>
              <w:noProof/>
              <w:sz w:val="15"/>
              <w:szCs w:val="15"/>
            </w:rPr>
            <w:t>52</w:t>
          </w:r>
          <w:r w:rsidRPr="00B90722">
            <w:rPr>
              <w:rFonts w:ascii="Arial" w:hAnsi="Arial" w:cs="Arial"/>
              <w:b/>
              <w:sz w:val="15"/>
              <w:szCs w:val="15"/>
            </w:rPr>
            <w:fldChar w:fldCharType="end"/>
          </w:r>
          <w:r w:rsidRPr="00B90722">
            <w:rPr>
              <w:rFonts w:ascii="Arial" w:hAnsi="Arial" w:cs="Arial"/>
              <w:sz w:val="15"/>
              <w:szCs w:val="15"/>
            </w:rPr>
            <w:t xml:space="preserve"> de </w:t>
          </w:r>
          <w:r w:rsidRPr="00B90722">
            <w:rPr>
              <w:rFonts w:ascii="Arial" w:hAnsi="Arial" w:cs="Arial"/>
              <w:b/>
              <w:sz w:val="15"/>
              <w:szCs w:val="15"/>
            </w:rPr>
            <w:fldChar w:fldCharType="begin"/>
          </w:r>
          <w:r w:rsidRPr="00B90722">
            <w:rPr>
              <w:rFonts w:ascii="Arial" w:hAnsi="Arial" w:cs="Arial"/>
              <w:b/>
              <w:sz w:val="15"/>
              <w:szCs w:val="15"/>
            </w:rPr>
            <w:instrText>NUMPAGES  \* Arabic  \* MERGEFORMAT</w:instrText>
          </w:r>
          <w:r w:rsidRPr="00B90722">
            <w:rPr>
              <w:rFonts w:ascii="Arial" w:hAnsi="Arial" w:cs="Arial"/>
              <w:b/>
              <w:sz w:val="15"/>
              <w:szCs w:val="15"/>
            </w:rPr>
            <w:fldChar w:fldCharType="separate"/>
          </w:r>
          <w:r w:rsidR="00C15824">
            <w:rPr>
              <w:rFonts w:ascii="Arial" w:hAnsi="Arial" w:cs="Arial"/>
              <w:b/>
              <w:noProof/>
              <w:sz w:val="15"/>
              <w:szCs w:val="15"/>
            </w:rPr>
            <w:t>52</w:t>
          </w:r>
          <w:r w:rsidRPr="00B90722">
            <w:rPr>
              <w:rFonts w:ascii="Arial" w:hAnsi="Arial" w:cs="Arial"/>
              <w:b/>
              <w:sz w:val="15"/>
              <w:szCs w:val="15"/>
            </w:rPr>
            <w:fldChar w:fldCharType="end"/>
          </w:r>
          <w:r>
            <w:rPr>
              <w:rFonts w:ascii="Arial" w:hAnsi="Arial" w:cs="Arial"/>
              <w:sz w:val="15"/>
              <w:szCs w:val="15"/>
            </w:rPr>
            <w:t xml:space="preserve">  </w:t>
          </w:r>
        </w:p>
      </w:tc>
    </w:tr>
  </w:tbl>
  <w:p w14:paraId="11CACF20" w14:textId="77777777" w:rsidR="00904CB1" w:rsidRDefault="00904CB1" w:rsidP="00630C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35032"/>
    <w:multiLevelType w:val="hybridMultilevel"/>
    <w:tmpl w:val="D4704CB4"/>
    <w:lvl w:ilvl="0" w:tplc="ECA61D3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FA78B4"/>
    <w:multiLevelType w:val="hybridMultilevel"/>
    <w:tmpl w:val="51629832"/>
    <w:lvl w:ilvl="0" w:tplc="319A265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991E3C"/>
    <w:multiLevelType w:val="hybridMultilevel"/>
    <w:tmpl w:val="2D4E7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136807"/>
    <w:multiLevelType w:val="hybridMultilevel"/>
    <w:tmpl w:val="0CB8604E"/>
    <w:lvl w:ilvl="0" w:tplc="0CC08B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141D96"/>
    <w:multiLevelType w:val="hybridMultilevel"/>
    <w:tmpl w:val="5AACD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2821FC"/>
    <w:multiLevelType w:val="hybridMultilevel"/>
    <w:tmpl w:val="FF282D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E6125E"/>
    <w:multiLevelType w:val="hybridMultilevel"/>
    <w:tmpl w:val="8430A2B6"/>
    <w:lvl w:ilvl="0" w:tplc="8FEE1A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72074D"/>
    <w:multiLevelType w:val="multilevel"/>
    <w:tmpl w:val="9D22A1CA"/>
    <w:lvl w:ilvl="0">
      <w:start w:val="4"/>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09F24AB7"/>
    <w:multiLevelType w:val="hybridMultilevel"/>
    <w:tmpl w:val="13F0634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0B7F33E4"/>
    <w:multiLevelType w:val="hybridMultilevel"/>
    <w:tmpl w:val="E35CD622"/>
    <w:lvl w:ilvl="0" w:tplc="0409000D">
      <w:start w:val="1"/>
      <w:numFmt w:val="bullet"/>
      <w:lvlText w:val=""/>
      <w:lvlJc w:val="left"/>
      <w:pPr>
        <w:ind w:left="501" w:hanging="360"/>
      </w:pPr>
      <w:rPr>
        <w:rFonts w:ascii="Wingdings" w:hAnsi="Wingdings" w:hint="default"/>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10" w15:restartNumberingAfterBreak="0">
    <w:nsid w:val="0E464620"/>
    <w:multiLevelType w:val="hybridMultilevel"/>
    <w:tmpl w:val="75246AA2"/>
    <w:lvl w:ilvl="0" w:tplc="98F0A89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A675F2"/>
    <w:multiLevelType w:val="hybridMultilevel"/>
    <w:tmpl w:val="253CBF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026388E"/>
    <w:multiLevelType w:val="hybridMultilevel"/>
    <w:tmpl w:val="B2EC995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105A6E39"/>
    <w:multiLevelType w:val="hybridMultilevel"/>
    <w:tmpl w:val="55562652"/>
    <w:lvl w:ilvl="0" w:tplc="80C6D27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1841740"/>
    <w:multiLevelType w:val="hybridMultilevel"/>
    <w:tmpl w:val="07B2B9B6"/>
    <w:lvl w:ilvl="0" w:tplc="15E2D78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3B62E8"/>
    <w:multiLevelType w:val="multilevel"/>
    <w:tmpl w:val="442EF284"/>
    <w:lvl w:ilvl="0">
      <w:start w:val="1"/>
      <w:numFmt w:val="decimal"/>
      <w:pStyle w:val="Ttulo1"/>
      <w:lvlText w:val="%1."/>
      <w:lvlJc w:val="left"/>
      <w:pPr>
        <w:ind w:left="1778" w:hanging="360"/>
      </w:pPr>
      <w:rPr>
        <w:rFonts w:hint="default"/>
        <w:b/>
        <w:i w:val="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38E6B19"/>
    <w:multiLevelType w:val="hybridMultilevel"/>
    <w:tmpl w:val="33607BFA"/>
    <w:lvl w:ilvl="0" w:tplc="080A000F">
      <w:start w:val="1"/>
      <w:numFmt w:val="decimal"/>
      <w:lvlText w:val="%1."/>
      <w:lvlJc w:val="left"/>
      <w:pPr>
        <w:ind w:left="393" w:hanging="360"/>
      </w:pPr>
      <w:rPr>
        <w:rFonts w:hint="default"/>
        <w:i w:val="0"/>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17" w15:restartNumberingAfterBreak="0">
    <w:nsid w:val="15D71E04"/>
    <w:multiLevelType w:val="hybridMultilevel"/>
    <w:tmpl w:val="628E3A02"/>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15F217A0"/>
    <w:multiLevelType w:val="hybridMultilevel"/>
    <w:tmpl w:val="0444F3D4"/>
    <w:lvl w:ilvl="0" w:tplc="080A000B">
      <w:start w:val="1"/>
      <w:numFmt w:val="bullet"/>
      <w:lvlText w:val=""/>
      <w:lvlJc w:val="left"/>
      <w:pPr>
        <w:ind w:left="1428" w:hanging="360"/>
      </w:pPr>
      <w:rPr>
        <w:rFonts w:ascii="Wingdings" w:hAnsi="Wingding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9" w15:restartNumberingAfterBreak="0">
    <w:nsid w:val="16171B47"/>
    <w:multiLevelType w:val="hybridMultilevel"/>
    <w:tmpl w:val="AE962F7C"/>
    <w:lvl w:ilvl="0" w:tplc="080A000F">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20" w15:restartNumberingAfterBreak="0">
    <w:nsid w:val="16D5212E"/>
    <w:multiLevelType w:val="hybridMultilevel"/>
    <w:tmpl w:val="6DAAAA1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18331607"/>
    <w:multiLevelType w:val="hybridMultilevel"/>
    <w:tmpl w:val="65D05FCA"/>
    <w:lvl w:ilvl="0" w:tplc="0C0A0005">
      <w:start w:val="1"/>
      <w:numFmt w:val="bullet"/>
      <w:lvlText w:val=""/>
      <w:lvlJc w:val="left"/>
      <w:pPr>
        <w:ind w:left="1417" w:hanging="360"/>
      </w:pPr>
      <w:rPr>
        <w:rFonts w:ascii="Wingdings" w:hAnsi="Wingdings" w:hint="default"/>
      </w:rPr>
    </w:lvl>
    <w:lvl w:ilvl="1" w:tplc="0C0A0003" w:tentative="1">
      <w:start w:val="1"/>
      <w:numFmt w:val="bullet"/>
      <w:lvlText w:val="o"/>
      <w:lvlJc w:val="left"/>
      <w:pPr>
        <w:ind w:left="2137" w:hanging="360"/>
      </w:pPr>
      <w:rPr>
        <w:rFonts w:ascii="Courier New" w:hAnsi="Courier New" w:cs="Courier New" w:hint="default"/>
      </w:rPr>
    </w:lvl>
    <w:lvl w:ilvl="2" w:tplc="0C0A0005" w:tentative="1">
      <w:start w:val="1"/>
      <w:numFmt w:val="bullet"/>
      <w:lvlText w:val=""/>
      <w:lvlJc w:val="left"/>
      <w:pPr>
        <w:ind w:left="2857" w:hanging="360"/>
      </w:pPr>
      <w:rPr>
        <w:rFonts w:ascii="Wingdings" w:hAnsi="Wingdings" w:hint="default"/>
      </w:rPr>
    </w:lvl>
    <w:lvl w:ilvl="3" w:tplc="0C0A0001" w:tentative="1">
      <w:start w:val="1"/>
      <w:numFmt w:val="bullet"/>
      <w:lvlText w:val=""/>
      <w:lvlJc w:val="left"/>
      <w:pPr>
        <w:ind w:left="3577" w:hanging="360"/>
      </w:pPr>
      <w:rPr>
        <w:rFonts w:ascii="Symbol" w:hAnsi="Symbol" w:hint="default"/>
      </w:rPr>
    </w:lvl>
    <w:lvl w:ilvl="4" w:tplc="0C0A0003" w:tentative="1">
      <w:start w:val="1"/>
      <w:numFmt w:val="bullet"/>
      <w:lvlText w:val="o"/>
      <w:lvlJc w:val="left"/>
      <w:pPr>
        <w:ind w:left="4297" w:hanging="360"/>
      </w:pPr>
      <w:rPr>
        <w:rFonts w:ascii="Courier New" w:hAnsi="Courier New" w:cs="Courier New" w:hint="default"/>
      </w:rPr>
    </w:lvl>
    <w:lvl w:ilvl="5" w:tplc="0C0A0005" w:tentative="1">
      <w:start w:val="1"/>
      <w:numFmt w:val="bullet"/>
      <w:lvlText w:val=""/>
      <w:lvlJc w:val="left"/>
      <w:pPr>
        <w:ind w:left="5017" w:hanging="360"/>
      </w:pPr>
      <w:rPr>
        <w:rFonts w:ascii="Wingdings" w:hAnsi="Wingdings" w:hint="default"/>
      </w:rPr>
    </w:lvl>
    <w:lvl w:ilvl="6" w:tplc="0C0A0001" w:tentative="1">
      <w:start w:val="1"/>
      <w:numFmt w:val="bullet"/>
      <w:lvlText w:val=""/>
      <w:lvlJc w:val="left"/>
      <w:pPr>
        <w:ind w:left="5737" w:hanging="360"/>
      </w:pPr>
      <w:rPr>
        <w:rFonts w:ascii="Symbol" w:hAnsi="Symbol" w:hint="default"/>
      </w:rPr>
    </w:lvl>
    <w:lvl w:ilvl="7" w:tplc="0C0A0003" w:tentative="1">
      <w:start w:val="1"/>
      <w:numFmt w:val="bullet"/>
      <w:lvlText w:val="o"/>
      <w:lvlJc w:val="left"/>
      <w:pPr>
        <w:ind w:left="6457" w:hanging="360"/>
      </w:pPr>
      <w:rPr>
        <w:rFonts w:ascii="Courier New" w:hAnsi="Courier New" w:cs="Courier New" w:hint="default"/>
      </w:rPr>
    </w:lvl>
    <w:lvl w:ilvl="8" w:tplc="0C0A0005" w:tentative="1">
      <w:start w:val="1"/>
      <w:numFmt w:val="bullet"/>
      <w:lvlText w:val=""/>
      <w:lvlJc w:val="left"/>
      <w:pPr>
        <w:ind w:left="7177" w:hanging="360"/>
      </w:pPr>
      <w:rPr>
        <w:rFonts w:ascii="Wingdings" w:hAnsi="Wingdings" w:hint="default"/>
      </w:rPr>
    </w:lvl>
  </w:abstractNum>
  <w:abstractNum w:abstractNumId="22" w15:restartNumberingAfterBreak="0">
    <w:nsid w:val="185A70CB"/>
    <w:multiLevelType w:val="hybridMultilevel"/>
    <w:tmpl w:val="7CA43500"/>
    <w:lvl w:ilvl="0" w:tplc="ABAA0388">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1A1C5E1A"/>
    <w:multiLevelType w:val="hybridMultilevel"/>
    <w:tmpl w:val="457ABE26"/>
    <w:lvl w:ilvl="0" w:tplc="7026E500">
      <w:start w:val="1"/>
      <w:numFmt w:val="bullet"/>
      <w:lvlText w:val=""/>
      <w:lvlJc w:val="left"/>
      <w:pPr>
        <w:ind w:left="720" w:hanging="360"/>
      </w:pPr>
      <w:rPr>
        <w:rFonts w:ascii="Wingdings" w:hAnsi="Wingdings" w:hint="default"/>
        <w:color w:val="5F497A" w:themeColor="accent4"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A6F5371"/>
    <w:multiLevelType w:val="hybridMultilevel"/>
    <w:tmpl w:val="CE3A18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D005071"/>
    <w:multiLevelType w:val="hybridMultilevel"/>
    <w:tmpl w:val="70C4B1D4"/>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6" w15:restartNumberingAfterBreak="0">
    <w:nsid w:val="1E683312"/>
    <w:multiLevelType w:val="multilevel"/>
    <w:tmpl w:val="F23CADA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6CE54D8"/>
    <w:multiLevelType w:val="hybridMultilevel"/>
    <w:tmpl w:val="61C89F8C"/>
    <w:lvl w:ilvl="0" w:tplc="080A0017">
      <w:start w:val="1"/>
      <w:numFmt w:val="lowerLetter"/>
      <w:lvlText w:val="%1)"/>
      <w:lvlJc w:val="left"/>
      <w:pPr>
        <w:ind w:left="1800" w:hanging="360"/>
      </w:pPr>
      <w:rPr>
        <w:rFont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8" w15:restartNumberingAfterBreak="0">
    <w:nsid w:val="29FA1E23"/>
    <w:multiLevelType w:val="hybridMultilevel"/>
    <w:tmpl w:val="C0503280"/>
    <w:lvl w:ilvl="0" w:tplc="080A000F">
      <w:start w:val="1"/>
      <w:numFmt w:val="decimal"/>
      <w:lvlText w:val="%1."/>
      <w:lvlJc w:val="left"/>
      <w:pPr>
        <w:ind w:left="1776" w:hanging="360"/>
      </w:pPr>
      <w:rPr>
        <w:rFont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9" w15:restartNumberingAfterBreak="0">
    <w:nsid w:val="2CA5758D"/>
    <w:multiLevelType w:val="hybridMultilevel"/>
    <w:tmpl w:val="63DED078"/>
    <w:lvl w:ilvl="0" w:tplc="20E40AD6">
      <w:start w:val="1"/>
      <w:numFmt w:val="upperRoman"/>
      <w:lvlText w:val="%1."/>
      <w:lvlJc w:val="left"/>
      <w:pPr>
        <w:ind w:left="152" w:hanging="720"/>
      </w:pPr>
      <w:rPr>
        <w:rFonts w:hint="default"/>
        <w:lang w:val="es-ES_tradnl"/>
      </w:rPr>
    </w:lvl>
    <w:lvl w:ilvl="1" w:tplc="080A0019">
      <w:start w:val="1"/>
      <w:numFmt w:val="lowerLetter"/>
      <w:lvlText w:val="%2."/>
      <w:lvlJc w:val="left"/>
      <w:pPr>
        <w:ind w:left="948" w:hanging="360"/>
      </w:pPr>
    </w:lvl>
    <w:lvl w:ilvl="2" w:tplc="080A001B" w:tentative="1">
      <w:start w:val="1"/>
      <w:numFmt w:val="lowerRoman"/>
      <w:lvlText w:val="%3."/>
      <w:lvlJc w:val="right"/>
      <w:pPr>
        <w:ind w:left="1668" w:hanging="180"/>
      </w:pPr>
    </w:lvl>
    <w:lvl w:ilvl="3" w:tplc="080A000F" w:tentative="1">
      <w:start w:val="1"/>
      <w:numFmt w:val="decimal"/>
      <w:lvlText w:val="%4."/>
      <w:lvlJc w:val="left"/>
      <w:pPr>
        <w:ind w:left="2388" w:hanging="360"/>
      </w:pPr>
    </w:lvl>
    <w:lvl w:ilvl="4" w:tplc="080A0019" w:tentative="1">
      <w:start w:val="1"/>
      <w:numFmt w:val="lowerLetter"/>
      <w:lvlText w:val="%5."/>
      <w:lvlJc w:val="left"/>
      <w:pPr>
        <w:ind w:left="3108" w:hanging="360"/>
      </w:pPr>
    </w:lvl>
    <w:lvl w:ilvl="5" w:tplc="080A001B" w:tentative="1">
      <w:start w:val="1"/>
      <w:numFmt w:val="lowerRoman"/>
      <w:lvlText w:val="%6."/>
      <w:lvlJc w:val="right"/>
      <w:pPr>
        <w:ind w:left="3828" w:hanging="180"/>
      </w:pPr>
    </w:lvl>
    <w:lvl w:ilvl="6" w:tplc="080A000F" w:tentative="1">
      <w:start w:val="1"/>
      <w:numFmt w:val="decimal"/>
      <w:lvlText w:val="%7."/>
      <w:lvlJc w:val="left"/>
      <w:pPr>
        <w:ind w:left="4548" w:hanging="360"/>
      </w:pPr>
    </w:lvl>
    <w:lvl w:ilvl="7" w:tplc="080A0019" w:tentative="1">
      <w:start w:val="1"/>
      <w:numFmt w:val="lowerLetter"/>
      <w:lvlText w:val="%8."/>
      <w:lvlJc w:val="left"/>
      <w:pPr>
        <w:ind w:left="5268" w:hanging="360"/>
      </w:pPr>
    </w:lvl>
    <w:lvl w:ilvl="8" w:tplc="080A001B" w:tentative="1">
      <w:start w:val="1"/>
      <w:numFmt w:val="lowerRoman"/>
      <w:lvlText w:val="%9."/>
      <w:lvlJc w:val="right"/>
      <w:pPr>
        <w:ind w:left="5988" w:hanging="180"/>
      </w:pPr>
    </w:lvl>
  </w:abstractNum>
  <w:abstractNum w:abstractNumId="30" w15:restartNumberingAfterBreak="0">
    <w:nsid w:val="2D3F0E16"/>
    <w:multiLevelType w:val="hybridMultilevel"/>
    <w:tmpl w:val="3AE25C08"/>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2DD90F2D"/>
    <w:multiLevelType w:val="multilevel"/>
    <w:tmpl w:val="B3FEB8D2"/>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2E2209E7"/>
    <w:multiLevelType w:val="hybridMultilevel"/>
    <w:tmpl w:val="5112AC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2E9D7DE9"/>
    <w:multiLevelType w:val="hybridMultilevel"/>
    <w:tmpl w:val="5BE6DF82"/>
    <w:lvl w:ilvl="0" w:tplc="080A000D">
      <w:start w:val="1"/>
      <w:numFmt w:val="bullet"/>
      <w:lvlText w:val=""/>
      <w:lvlJc w:val="left"/>
      <w:pPr>
        <w:ind w:left="360" w:hanging="360"/>
      </w:pPr>
      <w:rPr>
        <w:rFonts w:ascii="Wingdings" w:hAnsi="Wingding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2EC16041"/>
    <w:multiLevelType w:val="hybridMultilevel"/>
    <w:tmpl w:val="E8328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0847048"/>
    <w:multiLevelType w:val="hybridMultilevel"/>
    <w:tmpl w:val="969A38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3B13892"/>
    <w:multiLevelType w:val="hybridMultilevel"/>
    <w:tmpl w:val="4C06D822"/>
    <w:lvl w:ilvl="0" w:tplc="65E0E150">
      <w:start w:val="1"/>
      <w:numFmt w:val="decimal"/>
      <w:lvlText w:val="%1."/>
      <w:lvlJc w:val="left"/>
      <w:pPr>
        <w:ind w:left="379" w:hanging="360"/>
      </w:pPr>
      <w:rPr>
        <w:rFonts w:hint="default"/>
      </w:rPr>
    </w:lvl>
    <w:lvl w:ilvl="1" w:tplc="080A0019" w:tentative="1">
      <w:start w:val="1"/>
      <w:numFmt w:val="lowerLetter"/>
      <w:lvlText w:val="%2."/>
      <w:lvlJc w:val="left"/>
      <w:pPr>
        <w:ind w:left="1099" w:hanging="360"/>
      </w:pPr>
    </w:lvl>
    <w:lvl w:ilvl="2" w:tplc="080A001B" w:tentative="1">
      <w:start w:val="1"/>
      <w:numFmt w:val="lowerRoman"/>
      <w:lvlText w:val="%3."/>
      <w:lvlJc w:val="right"/>
      <w:pPr>
        <w:ind w:left="1819" w:hanging="180"/>
      </w:pPr>
    </w:lvl>
    <w:lvl w:ilvl="3" w:tplc="080A000F" w:tentative="1">
      <w:start w:val="1"/>
      <w:numFmt w:val="decimal"/>
      <w:lvlText w:val="%4."/>
      <w:lvlJc w:val="left"/>
      <w:pPr>
        <w:ind w:left="2539" w:hanging="360"/>
      </w:pPr>
    </w:lvl>
    <w:lvl w:ilvl="4" w:tplc="080A0019" w:tentative="1">
      <w:start w:val="1"/>
      <w:numFmt w:val="lowerLetter"/>
      <w:lvlText w:val="%5."/>
      <w:lvlJc w:val="left"/>
      <w:pPr>
        <w:ind w:left="3259" w:hanging="360"/>
      </w:pPr>
    </w:lvl>
    <w:lvl w:ilvl="5" w:tplc="080A001B" w:tentative="1">
      <w:start w:val="1"/>
      <w:numFmt w:val="lowerRoman"/>
      <w:lvlText w:val="%6."/>
      <w:lvlJc w:val="right"/>
      <w:pPr>
        <w:ind w:left="3979" w:hanging="180"/>
      </w:pPr>
    </w:lvl>
    <w:lvl w:ilvl="6" w:tplc="080A000F" w:tentative="1">
      <w:start w:val="1"/>
      <w:numFmt w:val="decimal"/>
      <w:lvlText w:val="%7."/>
      <w:lvlJc w:val="left"/>
      <w:pPr>
        <w:ind w:left="4699" w:hanging="360"/>
      </w:pPr>
    </w:lvl>
    <w:lvl w:ilvl="7" w:tplc="080A0019" w:tentative="1">
      <w:start w:val="1"/>
      <w:numFmt w:val="lowerLetter"/>
      <w:lvlText w:val="%8."/>
      <w:lvlJc w:val="left"/>
      <w:pPr>
        <w:ind w:left="5419" w:hanging="360"/>
      </w:pPr>
    </w:lvl>
    <w:lvl w:ilvl="8" w:tplc="080A001B" w:tentative="1">
      <w:start w:val="1"/>
      <w:numFmt w:val="lowerRoman"/>
      <w:lvlText w:val="%9."/>
      <w:lvlJc w:val="right"/>
      <w:pPr>
        <w:ind w:left="6139" w:hanging="180"/>
      </w:pPr>
    </w:lvl>
  </w:abstractNum>
  <w:abstractNum w:abstractNumId="37" w15:restartNumberingAfterBreak="0">
    <w:nsid w:val="359E28C9"/>
    <w:multiLevelType w:val="multilevel"/>
    <w:tmpl w:val="B6C4030E"/>
    <w:lvl w:ilvl="0">
      <w:start w:val="6"/>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208" w:hanging="1800"/>
      </w:pPr>
      <w:rPr>
        <w:rFonts w:hint="default"/>
        <w:b w:val="0"/>
      </w:rPr>
    </w:lvl>
  </w:abstractNum>
  <w:abstractNum w:abstractNumId="38" w15:restartNumberingAfterBreak="0">
    <w:nsid w:val="389C0656"/>
    <w:multiLevelType w:val="multilevel"/>
    <w:tmpl w:val="EE641FC8"/>
    <w:lvl w:ilvl="0">
      <w:start w:val="1"/>
      <w:numFmt w:val="upperRoman"/>
      <w:lvlText w:val="%1."/>
      <w:lvlJc w:val="right"/>
      <w:pPr>
        <w:ind w:left="1495" w:hanging="360"/>
      </w:pPr>
    </w:lvl>
    <w:lvl w:ilvl="1">
      <w:start w:val="2"/>
      <w:numFmt w:val="decimal"/>
      <w:isLgl/>
      <w:lvlText w:val="%1.%2"/>
      <w:lvlJc w:val="left"/>
      <w:pPr>
        <w:ind w:left="1495"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2935" w:hanging="1800"/>
      </w:pPr>
      <w:rPr>
        <w:rFonts w:hint="default"/>
      </w:rPr>
    </w:lvl>
  </w:abstractNum>
  <w:abstractNum w:abstractNumId="39" w15:restartNumberingAfterBreak="0">
    <w:nsid w:val="3A4C3BFF"/>
    <w:multiLevelType w:val="hybridMultilevel"/>
    <w:tmpl w:val="BD88B544"/>
    <w:lvl w:ilvl="0" w:tplc="7026E500">
      <w:start w:val="1"/>
      <w:numFmt w:val="bullet"/>
      <w:lvlText w:val=""/>
      <w:lvlJc w:val="left"/>
      <w:pPr>
        <w:ind w:left="360" w:hanging="360"/>
      </w:pPr>
      <w:rPr>
        <w:rFonts w:ascii="Wingdings" w:hAnsi="Wingdings" w:hint="default"/>
        <w:color w:val="5F497A" w:themeColor="accent4" w:themeShade="BF"/>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3B4D4B1D"/>
    <w:multiLevelType w:val="hybridMultilevel"/>
    <w:tmpl w:val="D1065DA4"/>
    <w:lvl w:ilvl="0" w:tplc="080A000D">
      <w:start w:val="1"/>
      <w:numFmt w:val="bullet"/>
      <w:lvlText w:val=""/>
      <w:lvlJc w:val="left"/>
      <w:pPr>
        <w:ind w:left="501" w:hanging="360"/>
      </w:pPr>
      <w:rPr>
        <w:rFonts w:ascii="Wingdings" w:hAnsi="Wingdings" w:hint="default"/>
      </w:rPr>
    </w:lvl>
    <w:lvl w:ilvl="1" w:tplc="080A0003" w:tentative="1">
      <w:start w:val="1"/>
      <w:numFmt w:val="bullet"/>
      <w:lvlText w:val="o"/>
      <w:lvlJc w:val="left"/>
      <w:pPr>
        <w:ind w:left="1221" w:hanging="360"/>
      </w:pPr>
      <w:rPr>
        <w:rFonts w:ascii="Courier New" w:hAnsi="Courier New" w:cs="Courier New" w:hint="default"/>
      </w:rPr>
    </w:lvl>
    <w:lvl w:ilvl="2" w:tplc="080A0005" w:tentative="1">
      <w:start w:val="1"/>
      <w:numFmt w:val="bullet"/>
      <w:lvlText w:val=""/>
      <w:lvlJc w:val="left"/>
      <w:pPr>
        <w:ind w:left="1941" w:hanging="360"/>
      </w:pPr>
      <w:rPr>
        <w:rFonts w:ascii="Wingdings" w:hAnsi="Wingdings" w:hint="default"/>
      </w:rPr>
    </w:lvl>
    <w:lvl w:ilvl="3" w:tplc="080A0001" w:tentative="1">
      <w:start w:val="1"/>
      <w:numFmt w:val="bullet"/>
      <w:lvlText w:val=""/>
      <w:lvlJc w:val="left"/>
      <w:pPr>
        <w:ind w:left="2661" w:hanging="360"/>
      </w:pPr>
      <w:rPr>
        <w:rFonts w:ascii="Symbol" w:hAnsi="Symbol" w:hint="default"/>
      </w:rPr>
    </w:lvl>
    <w:lvl w:ilvl="4" w:tplc="080A0003" w:tentative="1">
      <w:start w:val="1"/>
      <w:numFmt w:val="bullet"/>
      <w:lvlText w:val="o"/>
      <w:lvlJc w:val="left"/>
      <w:pPr>
        <w:ind w:left="3381" w:hanging="360"/>
      </w:pPr>
      <w:rPr>
        <w:rFonts w:ascii="Courier New" w:hAnsi="Courier New" w:cs="Courier New" w:hint="default"/>
      </w:rPr>
    </w:lvl>
    <w:lvl w:ilvl="5" w:tplc="080A0005" w:tentative="1">
      <w:start w:val="1"/>
      <w:numFmt w:val="bullet"/>
      <w:lvlText w:val=""/>
      <w:lvlJc w:val="left"/>
      <w:pPr>
        <w:ind w:left="4101" w:hanging="360"/>
      </w:pPr>
      <w:rPr>
        <w:rFonts w:ascii="Wingdings" w:hAnsi="Wingdings" w:hint="default"/>
      </w:rPr>
    </w:lvl>
    <w:lvl w:ilvl="6" w:tplc="080A0001" w:tentative="1">
      <w:start w:val="1"/>
      <w:numFmt w:val="bullet"/>
      <w:lvlText w:val=""/>
      <w:lvlJc w:val="left"/>
      <w:pPr>
        <w:ind w:left="4821" w:hanging="360"/>
      </w:pPr>
      <w:rPr>
        <w:rFonts w:ascii="Symbol" w:hAnsi="Symbol" w:hint="default"/>
      </w:rPr>
    </w:lvl>
    <w:lvl w:ilvl="7" w:tplc="080A0003" w:tentative="1">
      <w:start w:val="1"/>
      <w:numFmt w:val="bullet"/>
      <w:lvlText w:val="o"/>
      <w:lvlJc w:val="left"/>
      <w:pPr>
        <w:ind w:left="5541" w:hanging="360"/>
      </w:pPr>
      <w:rPr>
        <w:rFonts w:ascii="Courier New" w:hAnsi="Courier New" w:cs="Courier New" w:hint="default"/>
      </w:rPr>
    </w:lvl>
    <w:lvl w:ilvl="8" w:tplc="080A0005" w:tentative="1">
      <w:start w:val="1"/>
      <w:numFmt w:val="bullet"/>
      <w:lvlText w:val=""/>
      <w:lvlJc w:val="left"/>
      <w:pPr>
        <w:ind w:left="6261" w:hanging="360"/>
      </w:pPr>
      <w:rPr>
        <w:rFonts w:ascii="Wingdings" w:hAnsi="Wingdings" w:hint="default"/>
      </w:rPr>
    </w:lvl>
  </w:abstractNum>
  <w:abstractNum w:abstractNumId="41" w15:restartNumberingAfterBreak="0">
    <w:nsid w:val="3DFE0641"/>
    <w:multiLevelType w:val="hybridMultilevel"/>
    <w:tmpl w:val="9F5ABDD6"/>
    <w:lvl w:ilvl="0" w:tplc="562EB35C">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F282DB8"/>
    <w:multiLevelType w:val="hybridMultilevel"/>
    <w:tmpl w:val="0BFADDFA"/>
    <w:lvl w:ilvl="0" w:tplc="972258B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4007756"/>
    <w:multiLevelType w:val="hybridMultilevel"/>
    <w:tmpl w:val="29002EBC"/>
    <w:lvl w:ilvl="0" w:tplc="080A0017">
      <w:start w:val="1"/>
      <w:numFmt w:val="lowerLetter"/>
      <w:lvlText w:val="%1)"/>
      <w:lvlJc w:val="left"/>
      <w:pPr>
        <w:ind w:left="786"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4" w15:restartNumberingAfterBreak="0">
    <w:nsid w:val="44FE0390"/>
    <w:multiLevelType w:val="hybridMultilevel"/>
    <w:tmpl w:val="C0B6BBB4"/>
    <w:lvl w:ilvl="0" w:tplc="080A000F">
      <w:start w:val="1"/>
      <w:numFmt w:val="decimal"/>
      <w:lvlText w:val="%1."/>
      <w:lvlJc w:val="left"/>
      <w:pPr>
        <w:ind w:left="720" w:hanging="360"/>
      </w:pPr>
    </w:lvl>
    <w:lvl w:ilvl="1" w:tplc="7C2044CC">
      <w:start w:val="1"/>
      <w:numFmt w:val="lowerLetter"/>
      <w:lvlText w:val="%2)"/>
      <w:lvlJc w:val="left"/>
      <w:pPr>
        <w:ind w:left="927" w:hanging="360"/>
      </w:pPr>
      <w:rPr>
        <w:rFonts w:ascii="Arial" w:eastAsia="Times New Roman" w:hAnsi="Arial" w:cs="Arial"/>
        <w:b w:val="0"/>
      </w:rPr>
    </w:lvl>
    <w:lvl w:ilvl="2" w:tplc="A83C91B6">
      <w:start w:val="6"/>
      <w:numFmt w:val="upperRoman"/>
      <w:lvlText w:val="%3."/>
      <w:lvlJc w:val="left"/>
      <w:pPr>
        <w:ind w:left="2700" w:hanging="720"/>
      </w:pPr>
      <w:rPr>
        <w:rFonts w:hint="default"/>
      </w:rPr>
    </w:lvl>
    <w:lvl w:ilvl="3" w:tplc="8A543350">
      <w:start w:val="17"/>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7723547"/>
    <w:multiLevelType w:val="hybridMultilevel"/>
    <w:tmpl w:val="EBA25C2A"/>
    <w:lvl w:ilvl="0" w:tplc="E39A1A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15:restartNumberingAfterBreak="0">
    <w:nsid w:val="48E131FB"/>
    <w:multiLevelType w:val="hybridMultilevel"/>
    <w:tmpl w:val="EFC6031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7" w15:restartNumberingAfterBreak="0">
    <w:nsid w:val="4A5C7EF4"/>
    <w:multiLevelType w:val="hybridMultilevel"/>
    <w:tmpl w:val="9F4CB4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15:restartNumberingAfterBreak="0">
    <w:nsid w:val="4A8E6167"/>
    <w:multiLevelType w:val="hybridMultilevel"/>
    <w:tmpl w:val="7AA47B1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9" w15:restartNumberingAfterBreak="0">
    <w:nsid w:val="4B3E5283"/>
    <w:multiLevelType w:val="hybridMultilevel"/>
    <w:tmpl w:val="D570C874"/>
    <w:lvl w:ilvl="0" w:tplc="2EBC6212">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15:restartNumberingAfterBreak="0">
    <w:nsid w:val="4D4228EC"/>
    <w:multiLevelType w:val="hybridMultilevel"/>
    <w:tmpl w:val="43AEE0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4EC936D2"/>
    <w:multiLevelType w:val="hybridMultilevel"/>
    <w:tmpl w:val="A38262AE"/>
    <w:lvl w:ilvl="0" w:tplc="75B2C4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F925590"/>
    <w:multiLevelType w:val="multilevel"/>
    <w:tmpl w:val="7EE6C854"/>
    <w:lvl w:ilvl="0">
      <w:start w:val="1"/>
      <w:numFmt w:val="decimal"/>
      <w:lvlText w:val="%1."/>
      <w:lvlJc w:val="left"/>
      <w:pPr>
        <w:ind w:left="720" w:hanging="360"/>
      </w:pPr>
      <w:rPr>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4FCE69C6"/>
    <w:multiLevelType w:val="hybridMultilevel"/>
    <w:tmpl w:val="10FAB80E"/>
    <w:lvl w:ilvl="0" w:tplc="E976E080">
      <w:start w:val="7"/>
      <w:numFmt w:val="upperRoman"/>
      <w:lvlText w:val="%1."/>
      <w:lvlJc w:val="righ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4" w15:restartNumberingAfterBreak="0">
    <w:nsid w:val="4FF70AD2"/>
    <w:multiLevelType w:val="hybridMultilevel"/>
    <w:tmpl w:val="4F98F56E"/>
    <w:lvl w:ilvl="0" w:tplc="23D055CC">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01F6D7B"/>
    <w:multiLevelType w:val="hybridMultilevel"/>
    <w:tmpl w:val="A6F8E104"/>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15:restartNumberingAfterBreak="0">
    <w:nsid w:val="51AA3544"/>
    <w:multiLevelType w:val="hybridMultilevel"/>
    <w:tmpl w:val="73E6A7E8"/>
    <w:lvl w:ilvl="0" w:tplc="080A0015">
      <w:start w:val="1"/>
      <w:numFmt w:val="upp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15:restartNumberingAfterBreak="0">
    <w:nsid w:val="54C66464"/>
    <w:multiLevelType w:val="multilevel"/>
    <w:tmpl w:val="29527442"/>
    <w:lvl w:ilvl="0">
      <w:start w:val="5"/>
      <w:numFmt w:val="upperRoman"/>
      <w:lvlText w:val="%1."/>
      <w:lvlJc w:val="left"/>
      <w:pPr>
        <w:ind w:left="1080" w:hanging="72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564E2D2C"/>
    <w:multiLevelType w:val="hybridMultilevel"/>
    <w:tmpl w:val="3DA0ADE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7FC39CF"/>
    <w:multiLevelType w:val="hybridMultilevel"/>
    <w:tmpl w:val="E208D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8737CC8"/>
    <w:multiLevelType w:val="hybridMultilevel"/>
    <w:tmpl w:val="A4CEE9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AB238F8"/>
    <w:multiLevelType w:val="multilevel"/>
    <w:tmpl w:val="B7888546"/>
    <w:lvl w:ilvl="0">
      <w:start w:val="1"/>
      <w:numFmt w:val="upperRoman"/>
      <w:lvlText w:val="%1."/>
      <w:lvlJc w:val="left"/>
      <w:pPr>
        <w:ind w:left="1430" w:hanging="720"/>
      </w:pPr>
      <w:rPr>
        <w:rFonts w:hint="default"/>
      </w:rPr>
    </w:lvl>
    <w:lvl w:ilvl="1">
      <w:start w:val="1"/>
      <w:numFmt w:val="decimal"/>
      <w:isLgl/>
      <w:lvlText w:val="%1.%2"/>
      <w:lvlJc w:val="left"/>
      <w:pPr>
        <w:ind w:left="1070" w:hanging="360"/>
      </w:pPr>
      <w:rPr>
        <w:rFonts w:hint="default"/>
      </w:rPr>
    </w:lvl>
    <w:lvl w:ilvl="2">
      <w:start w:val="1"/>
      <w:numFmt w:val="lowerLetter"/>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510" w:hanging="1800"/>
      </w:pPr>
      <w:rPr>
        <w:rFonts w:hint="default"/>
      </w:rPr>
    </w:lvl>
  </w:abstractNum>
  <w:abstractNum w:abstractNumId="62" w15:restartNumberingAfterBreak="0">
    <w:nsid w:val="60670EE1"/>
    <w:multiLevelType w:val="hybridMultilevel"/>
    <w:tmpl w:val="76C83450"/>
    <w:lvl w:ilvl="0" w:tplc="65DE9576">
      <w:start w:val="1"/>
      <w:numFmt w:val="upperRoman"/>
      <w:lvlText w:val="%1."/>
      <w:lvlJc w:val="left"/>
      <w:pPr>
        <w:ind w:left="862" w:hanging="72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3" w15:restartNumberingAfterBreak="0">
    <w:nsid w:val="61861764"/>
    <w:multiLevelType w:val="multilevel"/>
    <w:tmpl w:val="1ABE371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62A17997"/>
    <w:multiLevelType w:val="hybridMultilevel"/>
    <w:tmpl w:val="EAA8CAA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5" w15:restartNumberingAfterBreak="0">
    <w:nsid w:val="632E21AB"/>
    <w:multiLevelType w:val="hybridMultilevel"/>
    <w:tmpl w:val="17D0FEB6"/>
    <w:lvl w:ilvl="0" w:tplc="7026E500">
      <w:start w:val="1"/>
      <w:numFmt w:val="bullet"/>
      <w:lvlText w:val=""/>
      <w:lvlJc w:val="left"/>
      <w:pPr>
        <w:ind w:left="360" w:hanging="360"/>
      </w:pPr>
      <w:rPr>
        <w:rFonts w:ascii="Wingdings" w:hAnsi="Wingdings" w:hint="default"/>
        <w:color w:val="5F497A" w:themeColor="accent4" w:themeShade="BF"/>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6" w15:restartNumberingAfterBreak="0">
    <w:nsid w:val="6515228A"/>
    <w:multiLevelType w:val="hybridMultilevel"/>
    <w:tmpl w:val="2AB602A2"/>
    <w:lvl w:ilvl="0" w:tplc="87DA4576">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15:restartNumberingAfterBreak="0">
    <w:nsid w:val="663A190E"/>
    <w:multiLevelType w:val="hybridMultilevel"/>
    <w:tmpl w:val="0026038C"/>
    <w:lvl w:ilvl="0" w:tplc="73224132">
      <w:start w:val="1"/>
      <w:numFmt w:val="lowerLetter"/>
      <w:lvlText w:val="%1)"/>
      <w:lvlJc w:val="right"/>
      <w:pPr>
        <w:ind w:left="1068" w:hanging="360"/>
      </w:pPr>
      <w:rPr>
        <w:rFonts w:ascii="Arial" w:eastAsia="Times New Roman" w:hAnsi="Arial" w:cs="Arial"/>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8" w15:restartNumberingAfterBreak="0">
    <w:nsid w:val="6E8E7D44"/>
    <w:multiLevelType w:val="multilevel"/>
    <w:tmpl w:val="FD4AC172"/>
    <w:lvl w:ilvl="0">
      <w:start w:val="1"/>
      <w:numFmt w:val="upperRoman"/>
      <w:lvlText w:val="%1."/>
      <w:lvlJc w:val="left"/>
      <w:pPr>
        <w:ind w:left="1440" w:hanging="72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69" w15:restartNumberingAfterBreak="0">
    <w:nsid w:val="707D41C0"/>
    <w:multiLevelType w:val="hybridMultilevel"/>
    <w:tmpl w:val="44865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730C670C"/>
    <w:multiLevelType w:val="hybridMultilevel"/>
    <w:tmpl w:val="91E6AEAE"/>
    <w:lvl w:ilvl="0" w:tplc="080A001B">
      <w:start w:val="1"/>
      <w:numFmt w:val="lowerRoman"/>
      <w:lvlText w:val="%1."/>
      <w:lvlJc w:val="right"/>
      <w:pPr>
        <w:ind w:left="1870" w:hanging="360"/>
      </w:pPr>
    </w:lvl>
    <w:lvl w:ilvl="1" w:tplc="080A0019" w:tentative="1">
      <w:start w:val="1"/>
      <w:numFmt w:val="lowerLetter"/>
      <w:lvlText w:val="%2."/>
      <w:lvlJc w:val="left"/>
      <w:pPr>
        <w:ind w:left="2590" w:hanging="360"/>
      </w:pPr>
    </w:lvl>
    <w:lvl w:ilvl="2" w:tplc="080A001B" w:tentative="1">
      <w:start w:val="1"/>
      <w:numFmt w:val="lowerRoman"/>
      <w:lvlText w:val="%3."/>
      <w:lvlJc w:val="right"/>
      <w:pPr>
        <w:ind w:left="3310" w:hanging="180"/>
      </w:pPr>
    </w:lvl>
    <w:lvl w:ilvl="3" w:tplc="080A000F" w:tentative="1">
      <w:start w:val="1"/>
      <w:numFmt w:val="decimal"/>
      <w:lvlText w:val="%4."/>
      <w:lvlJc w:val="left"/>
      <w:pPr>
        <w:ind w:left="4030" w:hanging="360"/>
      </w:pPr>
    </w:lvl>
    <w:lvl w:ilvl="4" w:tplc="080A0019" w:tentative="1">
      <w:start w:val="1"/>
      <w:numFmt w:val="lowerLetter"/>
      <w:lvlText w:val="%5."/>
      <w:lvlJc w:val="left"/>
      <w:pPr>
        <w:ind w:left="4750" w:hanging="360"/>
      </w:pPr>
    </w:lvl>
    <w:lvl w:ilvl="5" w:tplc="080A001B" w:tentative="1">
      <w:start w:val="1"/>
      <w:numFmt w:val="lowerRoman"/>
      <w:lvlText w:val="%6."/>
      <w:lvlJc w:val="right"/>
      <w:pPr>
        <w:ind w:left="5470" w:hanging="180"/>
      </w:pPr>
    </w:lvl>
    <w:lvl w:ilvl="6" w:tplc="080A000F" w:tentative="1">
      <w:start w:val="1"/>
      <w:numFmt w:val="decimal"/>
      <w:lvlText w:val="%7."/>
      <w:lvlJc w:val="left"/>
      <w:pPr>
        <w:ind w:left="6190" w:hanging="360"/>
      </w:pPr>
    </w:lvl>
    <w:lvl w:ilvl="7" w:tplc="080A0019" w:tentative="1">
      <w:start w:val="1"/>
      <w:numFmt w:val="lowerLetter"/>
      <w:lvlText w:val="%8."/>
      <w:lvlJc w:val="left"/>
      <w:pPr>
        <w:ind w:left="6910" w:hanging="360"/>
      </w:pPr>
    </w:lvl>
    <w:lvl w:ilvl="8" w:tplc="080A001B" w:tentative="1">
      <w:start w:val="1"/>
      <w:numFmt w:val="lowerRoman"/>
      <w:lvlText w:val="%9."/>
      <w:lvlJc w:val="right"/>
      <w:pPr>
        <w:ind w:left="7630" w:hanging="180"/>
      </w:pPr>
    </w:lvl>
  </w:abstractNum>
  <w:abstractNum w:abstractNumId="71" w15:restartNumberingAfterBreak="0">
    <w:nsid w:val="73C1792C"/>
    <w:multiLevelType w:val="hybridMultilevel"/>
    <w:tmpl w:val="CF2A1274"/>
    <w:lvl w:ilvl="0" w:tplc="080A000B">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2" w15:restartNumberingAfterBreak="0">
    <w:nsid w:val="73F42465"/>
    <w:multiLevelType w:val="multilevel"/>
    <w:tmpl w:val="DB644E6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43F5BE6"/>
    <w:multiLevelType w:val="hybridMultilevel"/>
    <w:tmpl w:val="7AC65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74E845C2"/>
    <w:multiLevelType w:val="singleLevel"/>
    <w:tmpl w:val="9E18AD2C"/>
    <w:lvl w:ilvl="0">
      <w:start w:val="1"/>
      <w:numFmt w:val="upperRoman"/>
      <w:pStyle w:val="Ttulo9"/>
      <w:lvlText w:val="%1."/>
      <w:lvlJc w:val="left"/>
      <w:pPr>
        <w:tabs>
          <w:tab w:val="num" w:pos="720"/>
        </w:tabs>
        <w:ind w:left="720" w:hanging="720"/>
      </w:pPr>
    </w:lvl>
  </w:abstractNum>
  <w:abstractNum w:abstractNumId="75" w15:restartNumberingAfterBreak="0">
    <w:nsid w:val="74F05A05"/>
    <w:multiLevelType w:val="hybridMultilevel"/>
    <w:tmpl w:val="159A17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564424B"/>
    <w:multiLevelType w:val="hybridMultilevel"/>
    <w:tmpl w:val="04E2B97E"/>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7" w15:restartNumberingAfterBreak="0">
    <w:nsid w:val="76957670"/>
    <w:multiLevelType w:val="hybridMultilevel"/>
    <w:tmpl w:val="3D46F28C"/>
    <w:lvl w:ilvl="0" w:tplc="FD786BDC">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8" w15:restartNumberingAfterBreak="0">
    <w:nsid w:val="77E43CE5"/>
    <w:multiLevelType w:val="hybridMultilevel"/>
    <w:tmpl w:val="B33201E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9" w15:restartNumberingAfterBreak="0">
    <w:nsid w:val="781B6AC1"/>
    <w:multiLevelType w:val="hybridMultilevel"/>
    <w:tmpl w:val="5C048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7862278A"/>
    <w:multiLevelType w:val="hybridMultilevel"/>
    <w:tmpl w:val="21760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79E35AC3"/>
    <w:multiLevelType w:val="hybridMultilevel"/>
    <w:tmpl w:val="D3B2F284"/>
    <w:lvl w:ilvl="0" w:tplc="B70A9454">
      <w:start w:val="1"/>
      <w:numFmt w:val="decimal"/>
      <w:lvlText w:val="%1."/>
      <w:lvlJc w:val="left"/>
      <w:pPr>
        <w:ind w:left="379" w:hanging="360"/>
      </w:pPr>
      <w:rPr>
        <w:rFonts w:hint="default"/>
      </w:rPr>
    </w:lvl>
    <w:lvl w:ilvl="1" w:tplc="080A0019" w:tentative="1">
      <w:start w:val="1"/>
      <w:numFmt w:val="lowerLetter"/>
      <w:lvlText w:val="%2."/>
      <w:lvlJc w:val="left"/>
      <w:pPr>
        <w:ind w:left="1099" w:hanging="360"/>
      </w:pPr>
    </w:lvl>
    <w:lvl w:ilvl="2" w:tplc="080A001B" w:tentative="1">
      <w:start w:val="1"/>
      <w:numFmt w:val="lowerRoman"/>
      <w:lvlText w:val="%3."/>
      <w:lvlJc w:val="right"/>
      <w:pPr>
        <w:ind w:left="1819" w:hanging="180"/>
      </w:pPr>
    </w:lvl>
    <w:lvl w:ilvl="3" w:tplc="080A000F" w:tentative="1">
      <w:start w:val="1"/>
      <w:numFmt w:val="decimal"/>
      <w:lvlText w:val="%4."/>
      <w:lvlJc w:val="left"/>
      <w:pPr>
        <w:ind w:left="2539" w:hanging="360"/>
      </w:pPr>
    </w:lvl>
    <w:lvl w:ilvl="4" w:tplc="080A0019" w:tentative="1">
      <w:start w:val="1"/>
      <w:numFmt w:val="lowerLetter"/>
      <w:lvlText w:val="%5."/>
      <w:lvlJc w:val="left"/>
      <w:pPr>
        <w:ind w:left="3259" w:hanging="360"/>
      </w:pPr>
    </w:lvl>
    <w:lvl w:ilvl="5" w:tplc="080A001B" w:tentative="1">
      <w:start w:val="1"/>
      <w:numFmt w:val="lowerRoman"/>
      <w:lvlText w:val="%6."/>
      <w:lvlJc w:val="right"/>
      <w:pPr>
        <w:ind w:left="3979" w:hanging="180"/>
      </w:pPr>
    </w:lvl>
    <w:lvl w:ilvl="6" w:tplc="080A000F" w:tentative="1">
      <w:start w:val="1"/>
      <w:numFmt w:val="decimal"/>
      <w:lvlText w:val="%7."/>
      <w:lvlJc w:val="left"/>
      <w:pPr>
        <w:ind w:left="4699" w:hanging="360"/>
      </w:pPr>
    </w:lvl>
    <w:lvl w:ilvl="7" w:tplc="080A0019" w:tentative="1">
      <w:start w:val="1"/>
      <w:numFmt w:val="lowerLetter"/>
      <w:lvlText w:val="%8."/>
      <w:lvlJc w:val="left"/>
      <w:pPr>
        <w:ind w:left="5419" w:hanging="360"/>
      </w:pPr>
    </w:lvl>
    <w:lvl w:ilvl="8" w:tplc="080A001B" w:tentative="1">
      <w:start w:val="1"/>
      <w:numFmt w:val="lowerRoman"/>
      <w:lvlText w:val="%9."/>
      <w:lvlJc w:val="right"/>
      <w:pPr>
        <w:ind w:left="6139" w:hanging="180"/>
      </w:pPr>
    </w:lvl>
  </w:abstractNum>
  <w:abstractNum w:abstractNumId="82" w15:restartNumberingAfterBreak="0">
    <w:nsid w:val="7B925111"/>
    <w:multiLevelType w:val="hybridMultilevel"/>
    <w:tmpl w:val="952AE5F4"/>
    <w:lvl w:ilvl="0" w:tplc="2EF02D3A">
      <w:start w:val="1"/>
      <w:numFmt w:val="decimal"/>
      <w:lvlText w:val="%1."/>
      <w:lvlJc w:val="left"/>
      <w:pPr>
        <w:ind w:left="360" w:hanging="360"/>
      </w:pPr>
      <w:rPr>
        <w:rFonts w:ascii="Arial" w:hAnsi="Arial" w:cs="Arial" w:hint="default"/>
        <w:sz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3" w15:restartNumberingAfterBreak="0">
    <w:nsid w:val="7F16498F"/>
    <w:multiLevelType w:val="hybridMultilevel"/>
    <w:tmpl w:val="53AC3D58"/>
    <w:lvl w:ilvl="0" w:tplc="080A000F">
      <w:start w:val="1"/>
      <w:numFmt w:val="decimal"/>
      <w:lvlText w:val="%1."/>
      <w:lvlJc w:val="left"/>
      <w:pPr>
        <w:ind w:left="360" w:hanging="360"/>
      </w:pPr>
      <w:rPr>
        <w:rFonts w:hint="default"/>
      </w:rPr>
    </w:lvl>
    <w:lvl w:ilvl="1" w:tplc="C786FE34">
      <w:start w:val="1"/>
      <w:numFmt w:val="upp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74"/>
  </w:num>
  <w:num w:numId="2">
    <w:abstractNumId w:val="21"/>
  </w:num>
  <w:num w:numId="3">
    <w:abstractNumId w:val="15"/>
  </w:num>
  <w:num w:numId="4">
    <w:abstractNumId w:val="34"/>
  </w:num>
  <w:num w:numId="5">
    <w:abstractNumId w:val="43"/>
  </w:num>
  <w:num w:numId="6">
    <w:abstractNumId w:val="41"/>
  </w:num>
  <w:num w:numId="7">
    <w:abstractNumId w:val="35"/>
  </w:num>
  <w:num w:numId="8">
    <w:abstractNumId w:val="58"/>
  </w:num>
  <w:num w:numId="9">
    <w:abstractNumId w:val="54"/>
  </w:num>
  <w:num w:numId="10">
    <w:abstractNumId w:val="69"/>
  </w:num>
  <w:num w:numId="11">
    <w:abstractNumId w:val="11"/>
  </w:num>
  <w:num w:numId="12">
    <w:abstractNumId w:val="50"/>
  </w:num>
  <w:num w:numId="13">
    <w:abstractNumId w:val="2"/>
  </w:num>
  <w:num w:numId="14">
    <w:abstractNumId w:val="24"/>
  </w:num>
  <w:num w:numId="15">
    <w:abstractNumId w:val="44"/>
  </w:num>
  <w:num w:numId="16">
    <w:abstractNumId w:val="70"/>
  </w:num>
  <w:num w:numId="17">
    <w:abstractNumId w:val="73"/>
  </w:num>
  <w:num w:numId="18">
    <w:abstractNumId w:val="79"/>
  </w:num>
  <w:num w:numId="19">
    <w:abstractNumId w:val="80"/>
  </w:num>
  <w:num w:numId="20">
    <w:abstractNumId w:val="29"/>
  </w:num>
  <w:num w:numId="21">
    <w:abstractNumId w:val="28"/>
  </w:num>
  <w:num w:numId="22">
    <w:abstractNumId w:val="25"/>
  </w:num>
  <w:num w:numId="23">
    <w:abstractNumId w:val="23"/>
  </w:num>
  <w:num w:numId="24">
    <w:abstractNumId w:val="31"/>
  </w:num>
  <w:num w:numId="25">
    <w:abstractNumId w:val="30"/>
  </w:num>
  <w:num w:numId="26">
    <w:abstractNumId w:val="17"/>
  </w:num>
  <w:num w:numId="27">
    <w:abstractNumId w:val="12"/>
  </w:num>
  <w:num w:numId="28">
    <w:abstractNumId w:val="8"/>
  </w:num>
  <w:num w:numId="29">
    <w:abstractNumId w:val="66"/>
  </w:num>
  <w:num w:numId="30">
    <w:abstractNumId w:val="83"/>
  </w:num>
  <w:num w:numId="31">
    <w:abstractNumId w:val="65"/>
  </w:num>
  <w:num w:numId="32">
    <w:abstractNumId w:val="56"/>
  </w:num>
  <w:num w:numId="33">
    <w:abstractNumId w:val="39"/>
  </w:num>
  <w:num w:numId="34">
    <w:abstractNumId w:val="77"/>
  </w:num>
  <w:num w:numId="35">
    <w:abstractNumId w:val="49"/>
  </w:num>
  <w:num w:numId="36">
    <w:abstractNumId w:val="60"/>
  </w:num>
  <w:num w:numId="37">
    <w:abstractNumId w:val="68"/>
  </w:num>
  <w:num w:numId="38">
    <w:abstractNumId w:val="67"/>
  </w:num>
  <w:num w:numId="39">
    <w:abstractNumId w:val="38"/>
  </w:num>
  <w:num w:numId="40">
    <w:abstractNumId w:val="63"/>
  </w:num>
  <w:num w:numId="41">
    <w:abstractNumId w:val="7"/>
  </w:num>
  <w:num w:numId="42">
    <w:abstractNumId w:val="72"/>
  </w:num>
  <w:num w:numId="43">
    <w:abstractNumId w:val="75"/>
  </w:num>
  <w:num w:numId="44">
    <w:abstractNumId w:val="45"/>
  </w:num>
  <w:num w:numId="45">
    <w:abstractNumId w:val="10"/>
  </w:num>
  <w:num w:numId="46">
    <w:abstractNumId w:val="6"/>
  </w:num>
  <w:num w:numId="47">
    <w:abstractNumId w:val="61"/>
  </w:num>
  <w:num w:numId="48">
    <w:abstractNumId w:val="57"/>
  </w:num>
  <w:num w:numId="49">
    <w:abstractNumId w:val="37"/>
  </w:num>
  <w:num w:numId="50">
    <w:abstractNumId w:val="26"/>
  </w:num>
  <w:num w:numId="51">
    <w:abstractNumId w:val="59"/>
  </w:num>
  <w:num w:numId="52">
    <w:abstractNumId w:val="5"/>
  </w:num>
  <w:num w:numId="53">
    <w:abstractNumId w:val="4"/>
  </w:num>
  <w:num w:numId="54">
    <w:abstractNumId w:val="1"/>
  </w:num>
  <w:num w:numId="55">
    <w:abstractNumId w:val="9"/>
  </w:num>
  <w:num w:numId="56">
    <w:abstractNumId w:val="40"/>
  </w:num>
  <w:num w:numId="57">
    <w:abstractNumId w:val="36"/>
  </w:num>
  <w:num w:numId="58">
    <w:abstractNumId w:val="78"/>
  </w:num>
  <w:num w:numId="59">
    <w:abstractNumId w:val="64"/>
  </w:num>
  <w:num w:numId="60">
    <w:abstractNumId w:val="19"/>
  </w:num>
  <w:num w:numId="61">
    <w:abstractNumId w:val="20"/>
  </w:num>
  <w:num w:numId="62">
    <w:abstractNumId w:val="16"/>
  </w:num>
  <w:num w:numId="63">
    <w:abstractNumId w:val="33"/>
  </w:num>
  <w:num w:numId="64">
    <w:abstractNumId w:val="46"/>
  </w:num>
  <w:num w:numId="65">
    <w:abstractNumId w:val="48"/>
  </w:num>
  <w:num w:numId="66">
    <w:abstractNumId w:val="81"/>
  </w:num>
  <w:num w:numId="67">
    <w:abstractNumId w:val="32"/>
  </w:num>
  <w:num w:numId="68">
    <w:abstractNumId w:val="47"/>
  </w:num>
  <w:num w:numId="69">
    <w:abstractNumId w:val="82"/>
  </w:num>
  <w:num w:numId="70">
    <w:abstractNumId w:val="55"/>
  </w:num>
  <w:num w:numId="71">
    <w:abstractNumId w:val="22"/>
  </w:num>
  <w:num w:numId="72">
    <w:abstractNumId w:val="3"/>
  </w:num>
  <w:num w:numId="73">
    <w:abstractNumId w:val="18"/>
  </w:num>
  <w:num w:numId="74">
    <w:abstractNumId w:val="71"/>
  </w:num>
  <w:num w:numId="75">
    <w:abstractNumId w:val="76"/>
  </w:num>
  <w:num w:numId="76">
    <w:abstractNumId w:val="14"/>
  </w:num>
  <w:num w:numId="77">
    <w:abstractNumId w:val="13"/>
  </w:num>
  <w:num w:numId="78">
    <w:abstractNumId w:val="52"/>
  </w:num>
  <w:num w:numId="79">
    <w:abstractNumId w:val="15"/>
    <w:lvlOverride w:ilvl="0">
      <w:startOverride w:val="7"/>
    </w:lvlOverride>
    <w:lvlOverride w:ilvl="1">
      <w:startOverride w:val="6"/>
    </w:lvlOverride>
  </w:num>
  <w:num w:numId="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2"/>
  </w:num>
  <w:num w:numId="82">
    <w:abstractNumId w:val="27"/>
  </w:num>
  <w:num w:numId="83">
    <w:abstractNumId w:val="42"/>
  </w:num>
  <w:num w:numId="84">
    <w:abstractNumId w:val="0"/>
  </w:num>
  <w:num w:numId="85">
    <w:abstractNumId w:val="53"/>
  </w:num>
  <w:num w:numId="86">
    <w:abstractNumId w:val="5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hyphenationZone w:val="425"/>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E1D"/>
    <w:rsid w:val="00000363"/>
    <w:rsid w:val="000011DB"/>
    <w:rsid w:val="00003218"/>
    <w:rsid w:val="0000346C"/>
    <w:rsid w:val="00003A4F"/>
    <w:rsid w:val="0000466E"/>
    <w:rsid w:val="0000598C"/>
    <w:rsid w:val="00005B20"/>
    <w:rsid w:val="000063EA"/>
    <w:rsid w:val="00006776"/>
    <w:rsid w:val="0000681B"/>
    <w:rsid w:val="00006C3A"/>
    <w:rsid w:val="00006F9A"/>
    <w:rsid w:val="00007770"/>
    <w:rsid w:val="00007BE7"/>
    <w:rsid w:val="00012576"/>
    <w:rsid w:val="00014391"/>
    <w:rsid w:val="00015673"/>
    <w:rsid w:val="0001576F"/>
    <w:rsid w:val="00015F8D"/>
    <w:rsid w:val="0001785D"/>
    <w:rsid w:val="000203D5"/>
    <w:rsid w:val="00020414"/>
    <w:rsid w:val="00021793"/>
    <w:rsid w:val="000228D2"/>
    <w:rsid w:val="00023DD5"/>
    <w:rsid w:val="00025620"/>
    <w:rsid w:val="00025F8C"/>
    <w:rsid w:val="0002637B"/>
    <w:rsid w:val="000273D9"/>
    <w:rsid w:val="00027BEE"/>
    <w:rsid w:val="00030CD9"/>
    <w:rsid w:val="00031308"/>
    <w:rsid w:val="0003150B"/>
    <w:rsid w:val="00031B9A"/>
    <w:rsid w:val="00031E12"/>
    <w:rsid w:val="00033B27"/>
    <w:rsid w:val="00034348"/>
    <w:rsid w:val="000344E3"/>
    <w:rsid w:val="00035990"/>
    <w:rsid w:val="00036051"/>
    <w:rsid w:val="00036B41"/>
    <w:rsid w:val="00036D3E"/>
    <w:rsid w:val="00037791"/>
    <w:rsid w:val="00037B1C"/>
    <w:rsid w:val="00037DBC"/>
    <w:rsid w:val="00041E95"/>
    <w:rsid w:val="000434A2"/>
    <w:rsid w:val="00045E76"/>
    <w:rsid w:val="0004655B"/>
    <w:rsid w:val="00054AB7"/>
    <w:rsid w:val="00055387"/>
    <w:rsid w:val="00056FCE"/>
    <w:rsid w:val="00057EDB"/>
    <w:rsid w:val="00060550"/>
    <w:rsid w:val="00060DD5"/>
    <w:rsid w:val="00061CFE"/>
    <w:rsid w:val="00061D4C"/>
    <w:rsid w:val="00061FB3"/>
    <w:rsid w:val="000668D4"/>
    <w:rsid w:val="00067555"/>
    <w:rsid w:val="00067DC9"/>
    <w:rsid w:val="00070031"/>
    <w:rsid w:val="000705C9"/>
    <w:rsid w:val="00072414"/>
    <w:rsid w:val="00072C72"/>
    <w:rsid w:val="00072CFE"/>
    <w:rsid w:val="00073B6C"/>
    <w:rsid w:val="000742E9"/>
    <w:rsid w:val="000747F7"/>
    <w:rsid w:val="00074D03"/>
    <w:rsid w:val="00075DD7"/>
    <w:rsid w:val="00075F5F"/>
    <w:rsid w:val="00076395"/>
    <w:rsid w:val="00076F5E"/>
    <w:rsid w:val="00077663"/>
    <w:rsid w:val="00077E58"/>
    <w:rsid w:val="00080164"/>
    <w:rsid w:val="00082FF6"/>
    <w:rsid w:val="000843B8"/>
    <w:rsid w:val="00085F71"/>
    <w:rsid w:val="00087A99"/>
    <w:rsid w:val="00087F97"/>
    <w:rsid w:val="00090F8E"/>
    <w:rsid w:val="00091559"/>
    <w:rsid w:val="00091F30"/>
    <w:rsid w:val="00091F81"/>
    <w:rsid w:val="000941AE"/>
    <w:rsid w:val="00094DD9"/>
    <w:rsid w:val="00094E87"/>
    <w:rsid w:val="000953D1"/>
    <w:rsid w:val="00095863"/>
    <w:rsid w:val="000960F9"/>
    <w:rsid w:val="00097345"/>
    <w:rsid w:val="00097A0C"/>
    <w:rsid w:val="00097E0B"/>
    <w:rsid w:val="00097FAF"/>
    <w:rsid w:val="000A0813"/>
    <w:rsid w:val="000A1528"/>
    <w:rsid w:val="000A17D8"/>
    <w:rsid w:val="000A1A6C"/>
    <w:rsid w:val="000A2CBC"/>
    <w:rsid w:val="000A2FF0"/>
    <w:rsid w:val="000A3D15"/>
    <w:rsid w:val="000A4A27"/>
    <w:rsid w:val="000A4D00"/>
    <w:rsid w:val="000A58B2"/>
    <w:rsid w:val="000A7698"/>
    <w:rsid w:val="000B074C"/>
    <w:rsid w:val="000B17F9"/>
    <w:rsid w:val="000B2533"/>
    <w:rsid w:val="000B280B"/>
    <w:rsid w:val="000B2C92"/>
    <w:rsid w:val="000B34A1"/>
    <w:rsid w:val="000B63EB"/>
    <w:rsid w:val="000B6EC0"/>
    <w:rsid w:val="000B732B"/>
    <w:rsid w:val="000B7582"/>
    <w:rsid w:val="000B75A2"/>
    <w:rsid w:val="000B77B7"/>
    <w:rsid w:val="000C03EC"/>
    <w:rsid w:val="000C0409"/>
    <w:rsid w:val="000C0B96"/>
    <w:rsid w:val="000C0CB2"/>
    <w:rsid w:val="000C13E1"/>
    <w:rsid w:val="000C2885"/>
    <w:rsid w:val="000C32A4"/>
    <w:rsid w:val="000C466E"/>
    <w:rsid w:val="000C47FE"/>
    <w:rsid w:val="000C48A9"/>
    <w:rsid w:val="000C53D8"/>
    <w:rsid w:val="000C5FA4"/>
    <w:rsid w:val="000C67D6"/>
    <w:rsid w:val="000C79D2"/>
    <w:rsid w:val="000D08C5"/>
    <w:rsid w:val="000D1CD8"/>
    <w:rsid w:val="000D1DCB"/>
    <w:rsid w:val="000D22B2"/>
    <w:rsid w:val="000D2E2B"/>
    <w:rsid w:val="000D2EE6"/>
    <w:rsid w:val="000D33C4"/>
    <w:rsid w:val="000D3C76"/>
    <w:rsid w:val="000D3F8D"/>
    <w:rsid w:val="000D462E"/>
    <w:rsid w:val="000D5059"/>
    <w:rsid w:val="000D524A"/>
    <w:rsid w:val="000D5348"/>
    <w:rsid w:val="000D5E3A"/>
    <w:rsid w:val="000E0017"/>
    <w:rsid w:val="000E0298"/>
    <w:rsid w:val="000E0A41"/>
    <w:rsid w:val="000E1D91"/>
    <w:rsid w:val="000E231F"/>
    <w:rsid w:val="000E3FEB"/>
    <w:rsid w:val="000E4040"/>
    <w:rsid w:val="000E4368"/>
    <w:rsid w:val="000E48EB"/>
    <w:rsid w:val="000E4D75"/>
    <w:rsid w:val="000E50BD"/>
    <w:rsid w:val="000E5A13"/>
    <w:rsid w:val="000F0445"/>
    <w:rsid w:val="000F050A"/>
    <w:rsid w:val="000F1D58"/>
    <w:rsid w:val="000F20ED"/>
    <w:rsid w:val="000F3521"/>
    <w:rsid w:val="000F35C5"/>
    <w:rsid w:val="000F4A0F"/>
    <w:rsid w:val="000F4B0D"/>
    <w:rsid w:val="000F4F71"/>
    <w:rsid w:val="000F62B7"/>
    <w:rsid w:val="000F73E7"/>
    <w:rsid w:val="000F74C5"/>
    <w:rsid w:val="0010142E"/>
    <w:rsid w:val="001018E5"/>
    <w:rsid w:val="00101B38"/>
    <w:rsid w:val="00103868"/>
    <w:rsid w:val="00103B9F"/>
    <w:rsid w:val="00103BEB"/>
    <w:rsid w:val="00103C2E"/>
    <w:rsid w:val="001042AD"/>
    <w:rsid w:val="00104393"/>
    <w:rsid w:val="00104DDD"/>
    <w:rsid w:val="001054C2"/>
    <w:rsid w:val="0010606A"/>
    <w:rsid w:val="001063BB"/>
    <w:rsid w:val="0010690B"/>
    <w:rsid w:val="00107034"/>
    <w:rsid w:val="001118E4"/>
    <w:rsid w:val="001128E4"/>
    <w:rsid w:val="001130B3"/>
    <w:rsid w:val="001136D8"/>
    <w:rsid w:val="001138AE"/>
    <w:rsid w:val="001145BA"/>
    <w:rsid w:val="00114BAC"/>
    <w:rsid w:val="0011591C"/>
    <w:rsid w:val="001168CE"/>
    <w:rsid w:val="00117685"/>
    <w:rsid w:val="00120386"/>
    <w:rsid w:val="00121307"/>
    <w:rsid w:val="001213E6"/>
    <w:rsid w:val="00122227"/>
    <w:rsid w:val="001239E1"/>
    <w:rsid w:val="00124F1B"/>
    <w:rsid w:val="0012518E"/>
    <w:rsid w:val="00127FD6"/>
    <w:rsid w:val="00130E7B"/>
    <w:rsid w:val="001319EC"/>
    <w:rsid w:val="00133C08"/>
    <w:rsid w:val="001351BD"/>
    <w:rsid w:val="001358C9"/>
    <w:rsid w:val="001363B8"/>
    <w:rsid w:val="00136932"/>
    <w:rsid w:val="001377A2"/>
    <w:rsid w:val="00137DDE"/>
    <w:rsid w:val="00140743"/>
    <w:rsid w:val="00141C0A"/>
    <w:rsid w:val="001427B4"/>
    <w:rsid w:val="001429D2"/>
    <w:rsid w:val="00143C1F"/>
    <w:rsid w:val="001443FF"/>
    <w:rsid w:val="0014503B"/>
    <w:rsid w:val="00145A9B"/>
    <w:rsid w:val="00146130"/>
    <w:rsid w:val="00146618"/>
    <w:rsid w:val="00146F52"/>
    <w:rsid w:val="00151C4D"/>
    <w:rsid w:val="00152C83"/>
    <w:rsid w:val="0015475E"/>
    <w:rsid w:val="00154793"/>
    <w:rsid w:val="00156F1E"/>
    <w:rsid w:val="00160641"/>
    <w:rsid w:val="00160A5A"/>
    <w:rsid w:val="00160E6C"/>
    <w:rsid w:val="00160F33"/>
    <w:rsid w:val="001615EA"/>
    <w:rsid w:val="00162408"/>
    <w:rsid w:val="00162528"/>
    <w:rsid w:val="001626EB"/>
    <w:rsid w:val="001633A2"/>
    <w:rsid w:val="00163AE0"/>
    <w:rsid w:val="001676E6"/>
    <w:rsid w:val="00167CF0"/>
    <w:rsid w:val="00171FA4"/>
    <w:rsid w:val="001720CD"/>
    <w:rsid w:val="00172F4E"/>
    <w:rsid w:val="00173427"/>
    <w:rsid w:val="00174CCC"/>
    <w:rsid w:val="001760D2"/>
    <w:rsid w:val="0017730A"/>
    <w:rsid w:val="0018051C"/>
    <w:rsid w:val="00180670"/>
    <w:rsid w:val="00181516"/>
    <w:rsid w:val="00181DB7"/>
    <w:rsid w:val="00181F2B"/>
    <w:rsid w:val="00182543"/>
    <w:rsid w:val="00182C53"/>
    <w:rsid w:val="001834F0"/>
    <w:rsid w:val="00183608"/>
    <w:rsid w:val="00183682"/>
    <w:rsid w:val="001836DA"/>
    <w:rsid w:val="00184020"/>
    <w:rsid w:val="001843DA"/>
    <w:rsid w:val="00185515"/>
    <w:rsid w:val="00185673"/>
    <w:rsid w:val="00187364"/>
    <w:rsid w:val="00187498"/>
    <w:rsid w:val="001911AF"/>
    <w:rsid w:val="001922B6"/>
    <w:rsid w:val="001932D4"/>
    <w:rsid w:val="0019545A"/>
    <w:rsid w:val="00196ACB"/>
    <w:rsid w:val="00196CE8"/>
    <w:rsid w:val="00197038"/>
    <w:rsid w:val="0019722C"/>
    <w:rsid w:val="001978CE"/>
    <w:rsid w:val="00197A09"/>
    <w:rsid w:val="00197EF2"/>
    <w:rsid w:val="00197F6B"/>
    <w:rsid w:val="001A0357"/>
    <w:rsid w:val="001A1615"/>
    <w:rsid w:val="001A37DC"/>
    <w:rsid w:val="001A492A"/>
    <w:rsid w:val="001A62A0"/>
    <w:rsid w:val="001A67EA"/>
    <w:rsid w:val="001A6A1E"/>
    <w:rsid w:val="001A7B53"/>
    <w:rsid w:val="001B06DC"/>
    <w:rsid w:val="001B0994"/>
    <w:rsid w:val="001B21D3"/>
    <w:rsid w:val="001B2696"/>
    <w:rsid w:val="001B3356"/>
    <w:rsid w:val="001B38B2"/>
    <w:rsid w:val="001B6159"/>
    <w:rsid w:val="001B746B"/>
    <w:rsid w:val="001C43B5"/>
    <w:rsid w:val="001C5177"/>
    <w:rsid w:val="001C66B6"/>
    <w:rsid w:val="001C67D2"/>
    <w:rsid w:val="001C7360"/>
    <w:rsid w:val="001D186F"/>
    <w:rsid w:val="001D193C"/>
    <w:rsid w:val="001D2593"/>
    <w:rsid w:val="001D2FBA"/>
    <w:rsid w:val="001D3C9C"/>
    <w:rsid w:val="001D62C9"/>
    <w:rsid w:val="001D67D9"/>
    <w:rsid w:val="001D69F8"/>
    <w:rsid w:val="001D7E81"/>
    <w:rsid w:val="001E0BD4"/>
    <w:rsid w:val="001E1268"/>
    <w:rsid w:val="001E24C9"/>
    <w:rsid w:val="001E2AAE"/>
    <w:rsid w:val="001E2CAE"/>
    <w:rsid w:val="001E301D"/>
    <w:rsid w:val="001E3234"/>
    <w:rsid w:val="001E395A"/>
    <w:rsid w:val="001F0187"/>
    <w:rsid w:val="001F0844"/>
    <w:rsid w:val="001F0A98"/>
    <w:rsid w:val="001F0ED1"/>
    <w:rsid w:val="001F1A8D"/>
    <w:rsid w:val="001F1C62"/>
    <w:rsid w:val="001F2A48"/>
    <w:rsid w:val="001F3F64"/>
    <w:rsid w:val="001F4211"/>
    <w:rsid w:val="00200098"/>
    <w:rsid w:val="002003F4"/>
    <w:rsid w:val="00201BF6"/>
    <w:rsid w:val="00202B46"/>
    <w:rsid w:val="00203BCD"/>
    <w:rsid w:val="00203C97"/>
    <w:rsid w:val="00204681"/>
    <w:rsid w:val="00205004"/>
    <w:rsid w:val="002058D9"/>
    <w:rsid w:val="00210687"/>
    <w:rsid w:val="002126FB"/>
    <w:rsid w:val="00212EA9"/>
    <w:rsid w:val="00213181"/>
    <w:rsid w:val="0021355F"/>
    <w:rsid w:val="00214762"/>
    <w:rsid w:val="002148AC"/>
    <w:rsid w:val="002169A7"/>
    <w:rsid w:val="00217966"/>
    <w:rsid w:val="00223179"/>
    <w:rsid w:val="00223611"/>
    <w:rsid w:val="00223F92"/>
    <w:rsid w:val="002248AD"/>
    <w:rsid w:val="00224CB8"/>
    <w:rsid w:val="00225440"/>
    <w:rsid w:val="00225573"/>
    <w:rsid w:val="00226461"/>
    <w:rsid w:val="00227316"/>
    <w:rsid w:val="00230DF0"/>
    <w:rsid w:val="00231621"/>
    <w:rsid w:val="002316C6"/>
    <w:rsid w:val="00231A3F"/>
    <w:rsid w:val="002322EA"/>
    <w:rsid w:val="0023297E"/>
    <w:rsid w:val="00232AB0"/>
    <w:rsid w:val="002340A4"/>
    <w:rsid w:val="00234495"/>
    <w:rsid w:val="00234EFD"/>
    <w:rsid w:val="00235BEF"/>
    <w:rsid w:val="00236054"/>
    <w:rsid w:val="00236EB7"/>
    <w:rsid w:val="00241BEE"/>
    <w:rsid w:val="00242638"/>
    <w:rsid w:val="00244D83"/>
    <w:rsid w:val="00244DE5"/>
    <w:rsid w:val="002450F4"/>
    <w:rsid w:val="0024587E"/>
    <w:rsid w:val="00245D19"/>
    <w:rsid w:val="002462C9"/>
    <w:rsid w:val="0024692D"/>
    <w:rsid w:val="002469DC"/>
    <w:rsid w:val="00246CE3"/>
    <w:rsid w:val="00247589"/>
    <w:rsid w:val="00247E10"/>
    <w:rsid w:val="00247E29"/>
    <w:rsid w:val="00247F5C"/>
    <w:rsid w:val="002506AA"/>
    <w:rsid w:val="00250711"/>
    <w:rsid w:val="0025149F"/>
    <w:rsid w:val="002525D3"/>
    <w:rsid w:val="002534A1"/>
    <w:rsid w:val="00253AF8"/>
    <w:rsid w:val="00253D3C"/>
    <w:rsid w:val="00253F37"/>
    <w:rsid w:val="00253FC5"/>
    <w:rsid w:val="00254C6D"/>
    <w:rsid w:val="002560EC"/>
    <w:rsid w:val="00257D0E"/>
    <w:rsid w:val="00260F6D"/>
    <w:rsid w:val="002612B4"/>
    <w:rsid w:val="00261D50"/>
    <w:rsid w:val="00262012"/>
    <w:rsid w:val="0026245C"/>
    <w:rsid w:val="002636EA"/>
    <w:rsid w:val="002642EC"/>
    <w:rsid w:val="00264970"/>
    <w:rsid w:val="00264BA9"/>
    <w:rsid w:val="00266130"/>
    <w:rsid w:val="0026648B"/>
    <w:rsid w:val="00266BA0"/>
    <w:rsid w:val="002673F6"/>
    <w:rsid w:val="0026782D"/>
    <w:rsid w:val="00267AC1"/>
    <w:rsid w:val="00271326"/>
    <w:rsid w:val="0027160A"/>
    <w:rsid w:val="0027246F"/>
    <w:rsid w:val="00272E58"/>
    <w:rsid w:val="00273B98"/>
    <w:rsid w:val="002744B4"/>
    <w:rsid w:val="00274B99"/>
    <w:rsid w:val="00274BEF"/>
    <w:rsid w:val="00275B6A"/>
    <w:rsid w:val="00275F81"/>
    <w:rsid w:val="002774C7"/>
    <w:rsid w:val="00280122"/>
    <w:rsid w:val="00280364"/>
    <w:rsid w:val="00280888"/>
    <w:rsid w:val="002821DA"/>
    <w:rsid w:val="002825A1"/>
    <w:rsid w:val="00282C4E"/>
    <w:rsid w:val="00282FBD"/>
    <w:rsid w:val="00284284"/>
    <w:rsid w:val="00285DB2"/>
    <w:rsid w:val="00286308"/>
    <w:rsid w:val="00291C2A"/>
    <w:rsid w:val="0029256E"/>
    <w:rsid w:val="0029259D"/>
    <w:rsid w:val="00293130"/>
    <w:rsid w:val="002931CD"/>
    <w:rsid w:val="002933F9"/>
    <w:rsid w:val="00293992"/>
    <w:rsid w:val="002956A2"/>
    <w:rsid w:val="00295CF9"/>
    <w:rsid w:val="00295E9C"/>
    <w:rsid w:val="0029665C"/>
    <w:rsid w:val="00296E95"/>
    <w:rsid w:val="00297E06"/>
    <w:rsid w:val="00297E7D"/>
    <w:rsid w:val="002A15AD"/>
    <w:rsid w:val="002A2F7B"/>
    <w:rsid w:val="002A2FBA"/>
    <w:rsid w:val="002A539E"/>
    <w:rsid w:val="002A5F0D"/>
    <w:rsid w:val="002A6184"/>
    <w:rsid w:val="002A6500"/>
    <w:rsid w:val="002A6AF9"/>
    <w:rsid w:val="002A6C75"/>
    <w:rsid w:val="002A7753"/>
    <w:rsid w:val="002A78C4"/>
    <w:rsid w:val="002B00F9"/>
    <w:rsid w:val="002B03DF"/>
    <w:rsid w:val="002B07F1"/>
    <w:rsid w:val="002B0A76"/>
    <w:rsid w:val="002B102C"/>
    <w:rsid w:val="002B1542"/>
    <w:rsid w:val="002B1E62"/>
    <w:rsid w:val="002B23B3"/>
    <w:rsid w:val="002B2487"/>
    <w:rsid w:val="002B286E"/>
    <w:rsid w:val="002B3A5E"/>
    <w:rsid w:val="002B409C"/>
    <w:rsid w:val="002B425D"/>
    <w:rsid w:val="002B4D9E"/>
    <w:rsid w:val="002B684C"/>
    <w:rsid w:val="002B7844"/>
    <w:rsid w:val="002C07E1"/>
    <w:rsid w:val="002C1E4D"/>
    <w:rsid w:val="002C2519"/>
    <w:rsid w:val="002C5340"/>
    <w:rsid w:val="002C601D"/>
    <w:rsid w:val="002C67A9"/>
    <w:rsid w:val="002C6E2D"/>
    <w:rsid w:val="002D0D71"/>
    <w:rsid w:val="002D0FBD"/>
    <w:rsid w:val="002D1FF6"/>
    <w:rsid w:val="002D21A9"/>
    <w:rsid w:val="002D50A6"/>
    <w:rsid w:val="002D548B"/>
    <w:rsid w:val="002D56F4"/>
    <w:rsid w:val="002D677E"/>
    <w:rsid w:val="002D7578"/>
    <w:rsid w:val="002D7E71"/>
    <w:rsid w:val="002E0842"/>
    <w:rsid w:val="002E0CD8"/>
    <w:rsid w:val="002E0D81"/>
    <w:rsid w:val="002E17C6"/>
    <w:rsid w:val="002E1E34"/>
    <w:rsid w:val="002E20B1"/>
    <w:rsid w:val="002E2170"/>
    <w:rsid w:val="002E2D8E"/>
    <w:rsid w:val="002E3276"/>
    <w:rsid w:val="002E3338"/>
    <w:rsid w:val="002E3A40"/>
    <w:rsid w:val="002E49BD"/>
    <w:rsid w:val="002E51AD"/>
    <w:rsid w:val="002E65AB"/>
    <w:rsid w:val="002E7C29"/>
    <w:rsid w:val="002F0651"/>
    <w:rsid w:val="002F085B"/>
    <w:rsid w:val="002F0A74"/>
    <w:rsid w:val="002F1127"/>
    <w:rsid w:val="002F2437"/>
    <w:rsid w:val="002F2EFD"/>
    <w:rsid w:val="002F492E"/>
    <w:rsid w:val="002F5F1B"/>
    <w:rsid w:val="002F7D6E"/>
    <w:rsid w:val="002F7D90"/>
    <w:rsid w:val="00300065"/>
    <w:rsid w:val="003012E5"/>
    <w:rsid w:val="00301E8D"/>
    <w:rsid w:val="00302705"/>
    <w:rsid w:val="00303A02"/>
    <w:rsid w:val="00303E3C"/>
    <w:rsid w:val="00304B4F"/>
    <w:rsid w:val="0030546E"/>
    <w:rsid w:val="003078FD"/>
    <w:rsid w:val="00307BC4"/>
    <w:rsid w:val="00310249"/>
    <w:rsid w:val="0031461D"/>
    <w:rsid w:val="00314F59"/>
    <w:rsid w:val="00315FA2"/>
    <w:rsid w:val="0031625F"/>
    <w:rsid w:val="00316C08"/>
    <w:rsid w:val="00316E2F"/>
    <w:rsid w:val="00316E60"/>
    <w:rsid w:val="00317F35"/>
    <w:rsid w:val="0032010B"/>
    <w:rsid w:val="0032093D"/>
    <w:rsid w:val="00320DDF"/>
    <w:rsid w:val="00321E59"/>
    <w:rsid w:val="00322383"/>
    <w:rsid w:val="00322961"/>
    <w:rsid w:val="003233A9"/>
    <w:rsid w:val="00325A53"/>
    <w:rsid w:val="00327926"/>
    <w:rsid w:val="00327E4F"/>
    <w:rsid w:val="00330B54"/>
    <w:rsid w:val="00331285"/>
    <w:rsid w:val="00331543"/>
    <w:rsid w:val="00331FCD"/>
    <w:rsid w:val="00332ACE"/>
    <w:rsid w:val="00332C58"/>
    <w:rsid w:val="00333A2C"/>
    <w:rsid w:val="00333B41"/>
    <w:rsid w:val="00335CAE"/>
    <w:rsid w:val="00336522"/>
    <w:rsid w:val="00336743"/>
    <w:rsid w:val="003374FC"/>
    <w:rsid w:val="00337CA4"/>
    <w:rsid w:val="00340DD4"/>
    <w:rsid w:val="00341A74"/>
    <w:rsid w:val="00342F74"/>
    <w:rsid w:val="00342FB7"/>
    <w:rsid w:val="00343316"/>
    <w:rsid w:val="00343A15"/>
    <w:rsid w:val="00344843"/>
    <w:rsid w:val="0034487B"/>
    <w:rsid w:val="00345176"/>
    <w:rsid w:val="003462CA"/>
    <w:rsid w:val="0034682F"/>
    <w:rsid w:val="00347EB8"/>
    <w:rsid w:val="00350360"/>
    <w:rsid w:val="0035223E"/>
    <w:rsid w:val="00353D95"/>
    <w:rsid w:val="00354947"/>
    <w:rsid w:val="0035608C"/>
    <w:rsid w:val="00360B6D"/>
    <w:rsid w:val="00360EA6"/>
    <w:rsid w:val="00362421"/>
    <w:rsid w:val="003624D8"/>
    <w:rsid w:val="0036261C"/>
    <w:rsid w:val="00363D8A"/>
    <w:rsid w:val="00365430"/>
    <w:rsid w:val="003654C2"/>
    <w:rsid w:val="003654D5"/>
    <w:rsid w:val="00365D65"/>
    <w:rsid w:val="00366BAD"/>
    <w:rsid w:val="00370BB8"/>
    <w:rsid w:val="00370EAD"/>
    <w:rsid w:val="00372FA4"/>
    <w:rsid w:val="003732EB"/>
    <w:rsid w:val="00373519"/>
    <w:rsid w:val="00374FD4"/>
    <w:rsid w:val="00375142"/>
    <w:rsid w:val="003762C8"/>
    <w:rsid w:val="00376C95"/>
    <w:rsid w:val="00377BF0"/>
    <w:rsid w:val="00377C7F"/>
    <w:rsid w:val="00380237"/>
    <w:rsid w:val="003823BD"/>
    <w:rsid w:val="00383543"/>
    <w:rsid w:val="00385FBC"/>
    <w:rsid w:val="003866BC"/>
    <w:rsid w:val="003870FA"/>
    <w:rsid w:val="00390F23"/>
    <w:rsid w:val="00392A14"/>
    <w:rsid w:val="00392C5E"/>
    <w:rsid w:val="00393E13"/>
    <w:rsid w:val="003946B7"/>
    <w:rsid w:val="00394D5F"/>
    <w:rsid w:val="00396284"/>
    <w:rsid w:val="00397569"/>
    <w:rsid w:val="00397F8F"/>
    <w:rsid w:val="003A17F6"/>
    <w:rsid w:val="003A206D"/>
    <w:rsid w:val="003A299D"/>
    <w:rsid w:val="003A30CE"/>
    <w:rsid w:val="003A33C3"/>
    <w:rsid w:val="003A6194"/>
    <w:rsid w:val="003A76A9"/>
    <w:rsid w:val="003B0A1F"/>
    <w:rsid w:val="003B178B"/>
    <w:rsid w:val="003B2889"/>
    <w:rsid w:val="003B330F"/>
    <w:rsid w:val="003B3FC7"/>
    <w:rsid w:val="003B45B0"/>
    <w:rsid w:val="003B4BDC"/>
    <w:rsid w:val="003B56D7"/>
    <w:rsid w:val="003B61C8"/>
    <w:rsid w:val="003B6FBF"/>
    <w:rsid w:val="003B702A"/>
    <w:rsid w:val="003B7106"/>
    <w:rsid w:val="003B7548"/>
    <w:rsid w:val="003B76A5"/>
    <w:rsid w:val="003B772D"/>
    <w:rsid w:val="003B7972"/>
    <w:rsid w:val="003C1612"/>
    <w:rsid w:val="003C217D"/>
    <w:rsid w:val="003C321A"/>
    <w:rsid w:val="003C3B01"/>
    <w:rsid w:val="003C5234"/>
    <w:rsid w:val="003C75C0"/>
    <w:rsid w:val="003D07D7"/>
    <w:rsid w:val="003D1184"/>
    <w:rsid w:val="003D126C"/>
    <w:rsid w:val="003D1C9D"/>
    <w:rsid w:val="003D1D17"/>
    <w:rsid w:val="003D6FB3"/>
    <w:rsid w:val="003D7365"/>
    <w:rsid w:val="003D7FBF"/>
    <w:rsid w:val="003E17C5"/>
    <w:rsid w:val="003E24AA"/>
    <w:rsid w:val="003E3C8A"/>
    <w:rsid w:val="003E3C98"/>
    <w:rsid w:val="003E3FA3"/>
    <w:rsid w:val="003E66FF"/>
    <w:rsid w:val="003E6A45"/>
    <w:rsid w:val="003E761F"/>
    <w:rsid w:val="003E7645"/>
    <w:rsid w:val="003F0433"/>
    <w:rsid w:val="003F0478"/>
    <w:rsid w:val="003F0988"/>
    <w:rsid w:val="003F0DE9"/>
    <w:rsid w:val="003F1BEC"/>
    <w:rsid w:val="003F1CDB"/>
    <w:rsid w:val="003F1F56"/>
    <w:rsid w:val="003F209F"/>
    <w:rsid w:val="003F5668"/>
    <w:rsid w:val="003F61DA"/>
    <w:rsid w:val="003F6D43"/>
    <w:rsid w:val="003F78BA"/>
    <w:rsid w:val="00400B38"/>
    <w:rsid w:val="00401257"/>
    <w:rsid w:val="00402221"/>
    <w:rsid w:val="00407840"/>
    <w:rsid w:val="004079A5"/>
    <w:rsid w:val="00407B16"/>
    <w:rsid w:val="00412047"/>
    <w:rsid w:val="0041262C"/>
    <w:rsid w:val="004138DB"/>
    <w:rsid w:val="00413C96"/>
    <w:rsid w:val="004140FA"/>
    <w:rsid w:val="004145D0"/>
    <w:rsid w:val="00415245"/>
    <w:rsid w:val="00415507"/>
    <w:rsid w:val="004157DC"/>
    <w:rsid w:val="004164AE"/>
    <w:rsid w:val="00420E39"/>
    <w:rsid w:val="004217EB"/>
    <w:rsid w:val="004218BB"/>
    <w:rsid w:val="00421CA7"/>
    <w:rsid w:val="004235C6"/>
    <w:rsid w:val="00423CA9"/>
    <w:rsid w:val="00424352"/>
    <w:rsid w:val="004243F2"/>
    <w:rsid w:val="00425073"/>
    <w:rsid w:val="00425106"/>
    <w:rsid w:val="00425EC2"/>
    <w:rsid w:val="0042700E"/>
    <w:rsid w:val="0042739F"/>
    <w:rsid w:val="0043010E"/>
    <w:rsid w:val="00430F17"/>
    <w:rsid w:val="004314CE"/>
    <w:rsid w:val="004316EF"/>
    <w:rsid w:val="0043171D"/>
    <w:rsid w:val="00431722"/>
    <w:rsid w:val="004327A9"/>
    <w:rsid w:val="004327DC"/>
    <w:rsid w:val="00433058"/>
    <w:rsid w:val="00433574"/>
    <w:rsid w:val="004341E2"/>
    <w:rsid w:val="00434638"/>
    <w:rsid w:val="00435076"/>
    <w:rsid w:val="004378E8"/>
    <w:rsid w:val="0044069C"/>
    <w:rsid w:val="00440DCA"/>
    <w:rsid w:val="0044216F"/>
    <w:rsid w:val="004438AB"/>
    <w:rsid w:val="004438FC"/>
    <w:rsid w:val="004445E8"/>
    <w:rsid w:val="00447649"/>
    <w:rsid w:val="00447CB4"/>
    <w:rsid w:val="00447E89"/>
    <w:rsid w:val="00450764"/>
    <w:rsid w:val="004508EE"/>
    <w:rsid w:val="00450C88"/>
    <w:rsid w:val="00451254"/>
    <w:rsid w:val="00451A8E"/>
    <w:rsid w:val="004523AE"/>
    <w:rsid w:val="00453327"/>
    <w:rsid w:val="00453466"/>
    <w:rsid w:val="004534A2"/>
    <w:rsid w:val="004539C7"/>
    <w:rsid w:val="0045428E"/>
    <w:rsid w:val="004542AE"/>
    <w:rsid w:val="004546D2"/>
    <w:rsid w:val="00454A50"/>
    <w:rsid w:val="00454B13"/>
    <w:rsid w:val="00455B08"/>
    <w:rsid w:val="00456E6D"/>
    <w:rsid w:val="004571E7"/>
    <w:rsid w:val="0046100A"/>
    <w:rsid w:val="004624A6"/>
    <w:rsid w:val="00462A02"/>
    <w:rsid w:val="00466C50"/>
    <w:rsid w:val="00466CB4"/>
    <w:rsid w:val="00467F6F"/>
    <w:rsid w:val="004708CA"/>
    <w:rsid w:val="00471317"/>
    <w:rsid w:val="00472036"/>
    <w:rsid w:val="0047268B"/>
    <w:rsid w:val="0047275D"/>
    <w:rsid w:val="00474D89"/>
    <w:rsid w:val="00475C2E"/>
    <w:rsid w:val="004762F9"/>
    <w:rsid w:val="004779D1"/>
    <w:rsid w:val="004807E4"/>
    <w:rsid w:val="00480F13"/>
    <w:rsid w:val="004810AE"/>
    <w:rsid w:val="00482816"/>
    <w:rsid w:val="00483003"/>
    <w:rsid w:val="00483B6D"/>
    <w:rsid w:val="00484019"/>
    <w:rsid w:val="0048445D"/>
    <w:rsid w:val="004852FA"/>
    <w:rsid w:val="0048586E"/>
    <w:rsid w:val="00485FC6"/>
    <w:rsid w:val="004863B9"/>
    <w:rsid w:val="00486CB1"/>
    <w:rsid w:val="00486CD5"/>
    <w:rsid w:val="004870E2"/>
    <w:rsid w:val="00487F1E"/>
    <w:rsid w:val="00490987"/>
    <w:rsid w:val="004914F4"/>
    <w:rsid w:val="004947FE"/>
    <w:rsid w:val="0049490D"/>
    <w:rsid w:val="004956BF"/>
    <w:rsid w:val="00495C27"/>
    <w:rsid w:val="00497F14"/>
    <w:rsid w:val="004A0778"/>
    <w:rsid w:val="004A099B"/>
    <w:rsid w:val="004A1345"/>
    <w:rsid w:val="004A1447"/>
    <w:rsid w:val="004A19E8"/>
    <w:rsid w:val="004A1CB1"/>
    <w:rsid w:val="004A39A1"/>
    <w:rsid w:val="004A5172"/>
    <w:rsid w:val="004A6E70"/>
    <w:rsid w:val="004B02D6"/>
    <w:rsid w:val="004B42C6"/>
    <w:rsid w:val="004B528B"/>
    <w:rsid w:val="004B69D8"/>
    <w:rsid w:val="004B7D22"/>
    <w:rsid w:val="004C03EC"/>
    <w:rsid w:val="004C0826"/>
    <w:rsid w:val="004C0C29"/>
    <w:rsid w:val="004C18B6"/>
    <w:rsid w:val="004C2CE4"/>
    <w:rsid w:val="004C44F6"/>
    <w:rsid w:val="004C570A"/>
    <w:rsid w:val="004C5902"/>
    <w:rsid w:val="004C596A"/>
    <w:rsid w:val="004C5BF7"/>
    <w:rsid w:val="004C5C63"/>
    <w:rsid w:val="004C611A"/>
    <w:rsid w:val="004C6A76"/>
    <w:rsid w:val="004C7480"/>
    <w:rsid w:val="004D0B9A"/>
    <w:rsid w:val="004D181C"/>
    <w:rsid w:val="004D3CDF"/>
    <w:rsid w:val="004D4A7F"/>
    <w:rsid w:val="004D5C71"/>
    <w:rsid w:val="004D5D68"/>
    <w:rsid w:val="004D63C2"/>
    <w:rsid w:val="004D6F53"/>
    <w:rsid w:val="004D716B"/>
    <w:rsid w:val="004E0CA8"/>
    <w:rsid w:val="004E18F0"/>
    <w:rsid w:val="004E1E47"/>
    <w:rsid w:val="004E29F9"/>
    <w:rsid w:val="004E3475"/>
    <w:rsid w:val="004E3918"/>
    <w:rsid w:val="004E3986"/>
    <w:rsid w:val="004E5912"/>
    <w:rsid w:val="004E643B"/>
    <w:rsid w:val="004E6DDA"/>
    <w:rsid w:val="004E7C7E"/>
    <w:rsid w:val="004F09F4"/>
    <w:rsid w:val="004F1BE8"/>
    <w:rsid w:val="004F2527"/>
    <w:rsid w:val="004F3EB4"/>
    <w:rsid w:val="004F7C4A"/>
    <w:rsid w:val="00500022"/>
    <w:rsid w:val="00500DD9"/>
    <w:rsid w:val="00503367"/>
    <w:rsid w:val="00503E07"/>
    <w:rsid w:val="00504046"/>
    <w:rsid w:val="00505B91"/>
    <w:rsid w:val="005070E5"/>
    <w:rsid w:val="00507561"/>
    <w:rsid w:val="00507667"/>
    <w:rsid w:val="00507AAF"/>
    <w:rsid w:val="00507D50"/>
    <w:rsid w:val="005113A0"/>
    <w:rsid w:val="00513B85"/>
    <w:rsid w:val="0051415D"/>
    <w:rsid w:val="00514688"/>
    <w:rsid w:val="005149B5"/>
    <w:rsid w:val="00515DDA"/>
    <w:rsid w:val="00516AA7"/>
    <w:rsid w:val="00517390"/>
    <w:rsid w:val="00517426"/>
    <w:rsid w:val="0052026C"/>
    <w:rsid w:val="00520E13"/>
    <w:rsid w:val="00521F5B"/>
    <w:rsid w:val="005224AC"/>
    <w:rsid w:val="005231AF"/>
    <w:rsid w:val="0052342E"/>
    <w:rsid w:val="00523911"/>
    <w:rsid w:val="00524CBC"/>
    <w:rsid w:val="0052513A"/>
    <w:rsid w:val="00526454"/>
    <w:rsid w:val="00526CEC"/>
    <w:rsid w:val="0053068B"/>
    <w:rsid w:val="00531CC3"/>
    <w:rsid w:val="00532F19"/>
    <w:rsid w:val="00533A8B"/>
    <w:rsid w:val="00534843"/>
    <w:rsid w:val="00534B9A"/>
    <w:rsid w:val="00536BB4"/>
    <w:rsid w:val="0053740F"/>
    <w:rsid w:val="00537EE4"/>
    <w:rsid w:val="005404AB"/>
    <w:rsid w:val="00540A96"/>
    <w:rsid w:val="00541D5D"/>
    <w:rsid w:val="005432A4"/>
    <w:rsid w:val="00543445"/>
    <w:rsid w:val="00543CC9"/>
    <w:rsid w:val="005440F2"/>
    <w:rsid w:val="005449C2"/>
    <w:rsid w:val="005462ED"/>
    <w:rsid w:val="00550548"/>
    <w:rsid w:val="00550AD7"/>
    <w:rsid w:val="00550FD2"/>
    <w:rsid w:val="005515B5"/>
    <w:rsid w:val="0055180A"/>
    <w:rsid w:val="00554263"/>
    <w:rsid w:val="00554673"/>
    <w:rsid w:val="00554699"/>
    <w:rsid w:val="00554FE8"/>
    <w:rsid w:val="00556408"/>
    <w:rsid w:val="00556AE1"/>
    <w:rsid w:val="00557423"/>
    <w:rsid w:val="00557F65"/>
    <w:rsid w:val="00561824"/>
    <w:rsid w:val="005621E0"/>
    <w:rsid w:val="005622BD"/>
    <w:rsid w:val="00562528"/>
    <w:rsid w:val="0056265D"/>
    <w:rsid w:val="005630A5"/>
    <w:rsid w:val="00563581"/>
    <w:rsid w:val="00563805"/>
    <w:rsid w:val="0056511A"/>
    <w:rsid w:val="00566C40"/>
    <w:rsid w:val="005674EA"/>
    <w:rsid w:val="005676BB"/>
    <w:rsid w:val="005678C1"/>
    <w:rsid w:val="005678D4"/>
    <w:rsid w:val="00567918"/>
    <w:rsid w:val="00570A49"/>
    <w:rsid w:val="00570D89"/>
    <w:rsid w:val="00571233"/>
    <w:rsid w:val="00572D1A"/>
    <w:rsid w:val="005732E8"/>
    <w:rsid w:val="00573ED6"/>
    <w:rsid w:val="00575DF4"/>
    <w:rsid w:val="00575EDF"/>
    <w:rsid w:val="00577B33"/>
    <w:rsid w:val="005810C4"/>
    <w:rsid w:val="00581222"/>
    <w:rsid w:val="0058130D"/>
    <w:rsid w:val="0058136B"/>
    <w:rsid w:val="005820C2"/>
    <w:rsid w:val="00582844"/>
    <w:rsid w:val="00582CD0"/>
    <w:rsid w:val="00583046"/>
    <w:rsid w:val="005835A8"/>
    <w:rsid w:val="00583CA7"/>
    <w:rsid w:val="00584BB4"/>
    <w:rsid w:val="00587463"/>
    <w:rsid w:val="005879A6"/>
    <w:rsid w:val="00590065"/>
    <w:rsid w:val="00590230"/>
    <w:rsid w:val="00592659"/>
    <w:rsid w:val="005928A1"/>
    <w:rsid w:val="00594896"/>
    <w:rsid w:val="00595E20"/>
    <w:rsid w:val="0059621F"/>
    <w:rsid w:val="00597B95"/>
    <w:rsid w:val="00597D7E"/>
    <w:rsid w:val="005A0080"/>
    <w:rsid w:val="005A135F"/>
    <w:rsid w:val="005A14FA"/>
    <w:rsid w:val="005A2177"/>
    <w:rsid w:val="005A2C7D"/>
    <w:rsid w:val="005A2FEB"/>
    <w:rsid w:val="005A35E2"/>
    <w:rsid w:val="005A49F4"/>
    <w:rsid w:val="005A5DFC"/>
    <w:rsid w:val="005A7CBC"/>
    <w:rsid w:val="005B32F7"/>
    <w:rsid w:val="005B427F"/>
    <w:rsid w:val="005B42A8"/>
    <w:rsid w:val="005B52AD"/>
    <w:rsid w:val="005B5964"/>
    <w:rsid w:val="005B5BCA"/>
    <w:rsid w:val="005B5DD0"/>
    <w:rsid w:val="005B7F18"/>
    <w:rsid w:val="005C1B85"/>
    <w:rsid w:val="005C1B9A"/>
    <w:rsid w:val="005C45F3"/>
    <w:rsid w:val="005C5124"/>
    <w:rsid w:val="005C5D36"/>
    <w:rsid w:val="005C5E43"/>
    <w:rsid w:val="005C6DA3"/>
    <w:rsid w:val="005C6DC4"/>
    <w:rsid w:val="005C71D1"/>
    <w:rsid w:val="005C71DD"/>
    <w:rsid w:val="005C760E"/>
    <w:rsid w:val="005D007E"/>
    <w:rsid w:val="005D1060"/>
    <w:rsid w:val="005D1EB1"/>
    <w:rsid w:val="005D1FAA"/>
    <w:rsid w:val="005D22E2"/>
    <w:rsid w:val="005D2407"/>
    <w:rsid w:val="005D29D0"/>
    <w:rsid w:val="005D32B7"/>
    <w:rsid w:val="005D5472"/>
    <w:rsid w:val="005D5874"/>
    <w:rsid w:val="005E078B"/>
    <w:rsid w:val="005E0AAF"/>
    <w:rsid w:val="005E1D8B"/>
    <w:rsid w:val="005E249D"/>
    <w:rsid w:val="005E3998"/>
    <w:rsid w:val="005E3B00"/>
    <w:rsid w:val="005E3ECB"/>
    <w:rsid w:val="005E44D4"/>
    <w:rsid w:val="005E54D4"/>
    <w:rsid w:val="005E5A3D"/>
    <w:rsid w:val="005E6A12"/>
    <w:rsid w:val="005E77AF"/>
    <w:rsid w:val="005E78B5"/>
    <w:rsid w:val="005E78CB"/>
    <w:rsid w:val="005E7983"/>
    <w:rsid w:val="005E7F07"/>
    <w:rsid w:val="005E7F8B"/>
    <w:rsid w:val="005F03CF"/>
    <w:rsid w:val="005F186D"/>
    <w:rsid w:val="005F2EEB"/>
    <w:rsid w:val="005F32AD"/>
    <w:rsid w:val="005F4212"/>
    <w:rsid w:val="005F43C1"/>
    <w:rsid w:val="005F588D"/>
    <w:rsid w:val="005F63A9"/>
    <w:rsid w:val="005F66D1"/>
    <w:rsid w:val="005F66DB"/>
    <w:rsid w:val="005F7461"/>
    <w:rsid w:val="00601822"/>
    <w:rsid w:val="00601C71"/>
    <w:rsid w:val="00603BC0"/>
    <w:rsid w:val="006049F0"/>
    <w:rsid w:val="00605DCC"/>
    <w:rsid w:val="0060707F"/>
    <w:rsid w:val="00610349"/>
    <w:rsid w:val="00610A10"/>
    <w:rsid w:val="00611B67"/>
    <w:rsid w:val="006127FB"/>
    <w:rsid w:val="006148F7"/>
    <w:rsid w:val="00615300"/>
    <w:rsid w:val="00615A23"/>
    <w:rsid w:val="006166FD"/>
    <w:rsid w:val="006170C2"/>
    <w:rsid w:val="00617D87"/>
    <w:rsid w:val="00620C3D"/>
    <w:rsid w:val="00623350"/>
    <w:rsid w:val="00623B03"/>
    <w:rsid w:val="00625727"/>
    <w:rsid w:val="006260BC"/>
    <w:rsid w:val="006263E7"/>
    <w:rsid w:val="00627929"/>
    <w:rsid w:val="00630C4F"/>
    <w:rsid w:val="006310D4"/>
    <w:rsid w:val="00631457"/>
    <w:rsid w:val="006315F8"/>
    <w:rsid w:val="00632241"/>
    <w:rsid w:val="00632F84"/>
    <w:rsid w:val="006349CB"/>
    <w:rsid w:val="00634C7A"/>
    <w:rsid w:val="00635832"/>
    <w:rsid w:val="0063725B"/>
    <w:rsid w:val="00640D4E"/>
    <w:rsid w:val="0064219C"/>
    <w:rsid w:val="006429E3"/>
    <w:rsid w:val="00642FB9"/>
    <w:rsid w:val="00643683"/>
    <w:rsid w:val="00643EF0"/>
    <w:rsid w:val="00645C27"/>
    <w:rsid w:val="00647A7B"/>
    <w:rsid w:val="00651077"/>
    <w:rsid w:val="00651DEE"/>
    <w:rsid w:val="00652BCC"/>
    <w:rsid w:val="00654580"/>
    <w:rsid w:val="00654768"/>
    <w:rsid w:val="00656AA2"/>
    <w:rsid w:val="00657687"/>
    <w:rsid w:val="00660D8A"/>
    <w:rsid w:val="0066129E"/>
    <w:rsid w:val="00662522"/>
    <w:rsid w:val="0066368B"/>
    <w:rsid w:val="00663823"/>
    <w:rsid w:val="00663A7D"/>
    <w:rsid w:val="00663D09"/>
    <w:rsid w:val="00665121"/>
    <w:rsid w:val="00665906"/>
    <w:rsid w:val="00665AB4"/>
    <w:rsid w:val="00666D3F"/>
    <w:rsid w:val="00666E8A"/>
    <w:rsid w:val="006672A8"/>
    <w:rsid w:val="006721F6"/>
    <w:rsid w:val="00672A1A"/>
    <w:rsid w:val="00672D00"/>
    <w:rsid w:val="00673901"/>
    <w:rsid w:val="006745D4"/>
    <w:rsid w:val="00675534"/>
    <w:rsid w:val="00677A4B"/>
    <w:rsid w:val="00677E3D"/>
    <w:rsid w:val="0068004C"/>
    <w:rsid w:val="00680F46"/>
    <w:rsid w:val="00681FEC"/>
    <w:rsid w:val="0068246E"/>
    <w:rsid w:val="006847F3"/>
    <w:rsid w:val="00685694"/>
    <w:rsid w:val="0068776C"/>
    <w:rsid w:val="00687EA3"/>
    <w:rsid w:val="006904D7"/>
    <w:rsid w:val="00692326"/>
    <w:rsid w:val="00694561"/>
    <w:rsid w:val="00696420"/>
    <w:rsid w:val="006A2A3C"/>
    <w:rsid w:val="006A2AF0"/>
    <w:rsid w:val="006A2C1A"/>
    <w:rsid w:val="006A2D94"/>
    <w:rsid w:val="006A3BDF"/>
    <w:rsid w:val="006A3FF7"/>
    <w:rsid w:val="006A57FE"/>
    <w:rsid w:val="006A59DE"/>
    <w:rsid w:val="006A7064"/>
    <w:rsid w:val="006A774A"/>
    <w:rsid w:val="006A7A1A"/>
    <w:rsid w:val="006B016C"/>
    <w:rsid w:val="006B0846"/>
    <w:rsid w:val="006B091A"/>
    <w:rsid w:val="006B099D"/>
    <w:rsid w:val="006B0ACD"/>
    <w:rsid w:val="006B1B71"/>
    <w:rsid w:val="006B1D91"/>
    <w:rsid w:val="006B2A05"/>
    <w:rsid w:val="006B2B00"/>
    <w:rsid w:val="006B2ED0"/>
    <w:rsid w:val="006B49BF"/>
    <w:rsid w:val="006B5867"/>
    <w:rsid w:val="006B6604"/>
    <w:rsid w:val="006B6918"/>
    <w:rsid w:val="006C0676"/>
    <w:rsid w:val="006C112C"/>
    <w:rsid w:val="006C11E6"/>
    <w:rsid w:val="006C2908"/>
    <w:rsid w:val="006C4D45"/>
    <w:rsid w:val="006C6B97"/>
    <w:rsid w:val="006D1D7E"/>
    <w:rsid w:val="006D299E"/>
    <w:rsid w:val="006D2F72"/>
    <w:rsid w:val="006D451F"/>
    <w:rsid w:val="006D4C72"/>
    <w:rsid w:val="006D5165"/>
    <w:rsid w:val="006D522D"/>
    <w:rsid w:val="006D5270"/>
    <w:rsid w:val="006D5340"/>
    <w:rsid w:val="006D734E"/>
    <w:rsid w:val="006D73DE"/>
    <w:rsid w:val="006D7618"/>
    <w:rsid w:val="006D782B"/>
    <w:rsid w:val="006E08E5"/>
    <w:rsid w:val="006E18C1"/>
    <w:rsid w:val="006E1A83"/>
    <w:rsid w:val="006E28A7"/>
    <w:rsid w:val="006E2E86"/>
    <w:rsid w:val="006E3A2C"/>
    <w:rsid w:val="006E4125"/>
    <w:rsid w:val="006E4B90"/>
    <w:rsid w:val="006E5898"/>
    <w:rsid w:val="006E5EC5"/>
    <w:rsid w:val="006E6665"/>
    <w:rsid w:val="006E72AF"/>
    <w:rsid w:val="006F00C2"/>
    <w:rsid w:val="006F395A"/>
    <w:rsid w:val="006F44FC"/>
    <w:rsid w:val="006F4928"/>
    <w:rsid w:val="006F59AE"/>
    <w:rsid w:val="006F5EE4"/>
    <w:rsid w:val="006F7ABD"/>
    <w:rsid w:val="00700673"/>
    <w:rsid w:val="00701BC6"/>
    <w:rsid w:val="00702399"/>
    <w:rsid w:val="0070304D"/>
    <w:rsid w:val="00703AC0"/>
    <w:rsid w:val="00704CDB"/>
    <w:rsid w:val="00704F6B"/>
    <w:rsid w:val="007053F5"/>
    <w:rsid w:val="00705570"/>
    <w:rsid w:val="00706785"/>
    <w:rsid w:val="00707475"/>
    <w:rsid w:val="00711206"/>
    <w:rsid w:val="00711697"/>
    <w:rsid w:val="0071183E"/>
    <w:rsid w:val="00712899"/>
    <w:rsid w:val="00712C22"/>
    <w:rsid w:val="00712F2F"/>
    <w:rsid w:val="007136EA"/>
    <w:rsid w:val="0071480E"/>
    <w:rsid w:val="00716C93"/>
    <w:rsid w:val="00720016"/>
    <w:rsid w:val="00720D1D"/>
    <w:rsid w:val="00721FEC"/>
    <w:rsid w:val="00722071"/>
    <w:rsid w:val="00722683"/>
    <w:rsid w:val="00723AA4"/>
    <w:rsid w:val="00724544"/>
    <w:rsid w:val="007249EC"/>
    <w:rsid w:val="0072564B"/>
    <w:rsid w:val="007265FE"/>
    <w:rsid w:val="00726E25"/>
    <w:rsid w:val="0072792C"/>
    <w:rsid w:val="00727BB5"/>
    <w:rsid w:val="00730E9F"/>
    <w:rsid w:val="0073198C"/>
    <w:rsid w:val="00731FCA"/>
    <w:rsid w:val="007321B6"/>
    <w:rsid w:val="0073246A"/>
    <w:rsid w:val="0073375D"/>
    <w:rsid w:val="00733784"/>
    <w:rsid w:val="00733ECA"/>
    <w:rsid w:val="00735636"/>
    <w:rsid w:val="00736E60"/>
    <w:rsid w:val="00736F70"/>
    <w:rsid w:val="00737447"/>
    <w:rsid w:val="007379E9"/>
    <w:rsid w:val="00737D93"/>
    <w:rsid w:val="007405A8"/>
    <w:rsid w:val="007433B4"/>
    <w:rsid w:val="00745B2C"/>
    <w:rsid w:val="00746CC9"/>
    <w:rsid w:val="007504FC"/>
    <w:rsid w:val="007508AA"/>
    <w:rsid w:val="00751ED7"/>
    <w:rsid w:val="007530EE"/>
    <w:rsid w:val="00753278"/>
    <w:rsid w:val="00753E5E"/>
    <w:rsid w:val="007540BE"/>
    <w:rsid w:val="00754F1E"/>
    <w:rsid w:val="00755887"/>
    <w:rsid w:val="00756DF6"/>
    <w:rsid w:val="00756F36"/>
    <w:rsid w:val="0075749F"/>
    <w:rsid w:val="0075784B"/>
    <w:rsid w:val="007578D5"/>
    <w:rsid w:val="007609C1"/>
    <w:rsid w:val="00761B9C"/>
    <w:rsid w:val="007627D3"/>
    <w:rsid w:val="00762882"/>
    <w:rsid w:val="00762D9D"/>
    <w:rsid w:val="00762DC1"/>
    <w:rsid w:val="00763196"/>
    <w:rsid w:val="00763283"/>
    <w:rsid w:val="00763DB9"/>
    <w:rsid w:val="007642DD"/>
    <w:rsid w:val="0076441C"/>
    <w:rsid w:val="00764DB6"/>
    <w:rsid w:val="007655F3"/>
    <w:rsid w:val="00766CEF"/>
    <w:rsid w:val="0076719C"/>
    <w:rsid w:val="007678ED"/>
    <w:rsid w:val="00770E12"/>
    <w:rsid w:val="007718DD"/>
    <w:rsid w:val="007742F2"/>
    <w:rsid w:val="00774C6B"/>
    <w:rsid w:val="00776A82"/>
    <w:rsid w:val="00776B4A"/>
    <w:rsid w:val="007811AF"/>
    <w:rsid w:val="0078242E"/>
    <w:rsid w:val="0078281F"/>
    <w:rsid w:val="00782A7D"/>
    <w:rsid w:val="00785FD4"/>
    <w:rsid w:val="007860F4"/>
    <w:rsid w:val="00790A71"/>
    <w:rsid w:val="00790F4E"/>
    <w:rsid w:val="00791D63"/>
    <w:rsid w:val="00791D94"/>
    <w:rsid w:val="00792002"/>
    <w:rsid w:val="007921A2"/>
    <w:rsid w:val="0079389F"/>
    <w:rsid w:val="007941ED"/>
    <w:rsid w:val="00794B91"/>
    <w:rsid w:val="007958AC"/>
    <w:rsid w:val="00795B93"/>
    <w:rsid w:val="00796F39"/>
    <w:rsid w:val="00796F55"/>
    <w:rsid w:val="00797140"/>
    <w:rsid w:val="0079779C"/>
    <w:rsid w:val="007A0115"/>
    <w:rsid w:val="007A1E19"/>
    <w:rsid w:val="007A2DF8"/>
    <w:rsid w:val="007A31C8"/>
    <w:rsid w:val="007A410A"/>
    <w:rsid w:val="007A45C9"/>
    <w:rsid w:val="007A4CB7"/>
    <w:rsid w:val="007A4F5D"/>
    <w:rsid w:val="007A5530"/>
    <w:rsid w:val="007A5B2C"/>
    <w:rsid w:val="007A5DC0"/>
    <w:rsid w:val="007A623A"/>
    <w:rsid w:val="007A6673"/>
    <w:rsid w:val="007A6ACC"/>
    <w:rsid w:val="007A7426"/>
    <w:rsid w:val="007B2461"/>
    <w:rsid w:val="007B2495"/>
    <w:rsid w:val="007B2A74"/>
    <w:rsid w:val="007B4EA4"/>
    <w:rsid w:val="007B5091"/>
    <w:rsid w:val="007B5361"/>
    <w:rsid w:val="007B5A7B"/>
    <w:rsid w:val="007B6B83"/>
    <w:rsid w:val="007C1276"/>
    <w:rsid w:val="007C2179"/>
    <w:rsid w:val="007C5410"/>
    <w:rsid w:val="007C6D81"/>
    <w:rsid w:val="007D07F4"/>
    <w:rsid w:val="007D20F7"/>
    <w:rsid w:val="007D2AA9"/>
    <w:rsid w:val="007D316A"/>
    <w:rsid w:val="007D362A"/>
    <w:rsid w:val="007D3A5C"/>
    <w:rsid w:val="007D3E38"/>
    <w:rsid w:val="007D61FE"/>
    <w:rsid w:val="007D695C"/>
    <w:rsid w:val="007D750B"/>
    <w:rsid w:val="007D7804"/>
    <w:rsid w:val="007E054E"/>
    <w:rsid w:val="007E128A"/>
    <w:rsid w:val="007E12C2"/>
    <w:rsid w:val="007E1A5E"/>
    <w:rsid w:val="007E1B71"/>
    <w:rsid w:val="007E1D5E"/>
    <w:rsid w:val="007E3A76"/>
    <w:rsid w:val="007E42B1"/>
    <w:rsid w:val="007E4445"/>
    <w:rsid w:val="007E51ED"/>
    <w:rsid w:val="007E567C"/>
    <w:rsid w:val="007E5689"/>
    <w:rsid w:val="007E64DD"/>
    <w:rsid w:val="007E70F2"/>
    <w:rsid w:val="007E71CB"/>
    <w:rsid w:val="007E7F6F"/>
    <w:rsid w:val="007F1632"/>
    <w:rsid w:val="007F17E3"/>
    <w:rsid w:val="007F1A23"/>
    <w:rsid w:val="007F4B85"/>
    <w:rsid w:val="007F4D49"/>
    <w:rsid w:val="007F51B4"/>
    <w:rsid w:val="007F6102"/>
    <w:rsid w:val="007F65BD"/>
    <w:rsid w:val="007F6D06"/>
    <w:rsid w:val="007F6FB5"/>
    <w:rsid w:val="007F747B"/>
    <w:rsid w:val="00800CC6"/>
    <w:rsid w:val="00802041"/>
    <w:rsid w:val="008025FC"/>
    <w:rsid w:val="00803546"/>
    <w:rsid w:val="008047BE"/>
    <w:rsid w:val="00810A60"/>
    <w:rsid w:val="00813077"/>
    <w:rsid w:val="00815459"/>
    <w:rsid w:val="0081603A"/>
    <w:rsid w:val="00816612"/>
    <w:rsid w:val="008171CE"/>
    <w:rsid w:val="0081759C"/>
    <w:rsid w:val="00821C38"/>
    <w:rsid w:val="00822094"/>
    <w:rsid w:val="00825A6C"/>
    <w:rsid w:val="00830882"/>
    <w:rsid w:val="00830C17"/>
    <w:rsid w:val="00832103"/>
    <w:rsid w:val="00833C0E"/>
    <w:rsid w:val="00834C5E"/>
    <w:rsid w:val="00835A5F"/>
    <w:rsid w:val="00836026"/>
    <w:rsid w:val="008365BC"/>
    <w:rsid w:val="0083733D"/>
    <w:rsid w:val="008376F2"/>
    <w:rsid w:val="008407E6"/>
    <w:rsid w:val="0084138A"/>
    <w:rsid w:val="00841661"/>
    <w:rsid w:val="00841948"/>
    <w:rsid w:val="00841EF2"/>
    <w:rsid w:val="00842233"/>
    <w:rsid w:val="00842583"/>
    <w:rsid w:val="008428DA"/>
    <w:rsid w:val="008435E2"/>
    <w:rsid w:val="00844632"/>
    <w:rsid w:val="00845BCC"/>
    <w:rsid w:val="0084602D"/>
    <w:rsid w:val="0084672B"/>
    <w:rsid w:val="00847300"/>
    <w:rsid w:val="008475F7"/>
    <w:rsid w:val="00847A68"/>
    <w:rsid w:val="00847ACB"/>
    <w:rsid w:val="00847C54"/>
    <w:rsid w:val="00850377"/>
    <w:rsid w:val="00850C10"/>
    <w:rsid w:val="0085131D"/>
    <w:rsid w:val="00851EE4"/>
    <w:rsid w:val="00854141"/>
    <w:rsid w:val="00854B4C"/>
    <w:rsid w:val="0085534F"/>
    <w:rsid w:val="00855370"/>
    <w:rsid w:val="00855DD1"/>
    <w:rsid w:val="00857CDA"/>
    <w:rsid w:val="0086056F"/>
    <w:rsid w:val="008614E1"/>
    <w:rsid w:val="00862FAF"/>
    <w:rsid w:val="00866D5E"/>
    <w:rsid w:val="008673F0"/>
    <w:rsid w:val="00870D87"/>
    <w:rsid w:val="00870E26"/>
    <w:rsid w:val="008731A7"/>
    <w:rsid w:val="008731E1"/>
    <w:rsid w:val="008733C3"/>
    <w:rsid w:val="0087343A"/>
    <w:rsid w:val="00873E1D"/>
    <w:rsid w:val="00875037"/>
    <w:rsid w:val="00876AEE"/>
    <w:rsid w:val="008773B5"/>
    <w:rsid w:val="008773E1"/>
    <w:rsid w:val="008802F0"/>
    <w:rsid w:val="00880CE0"/>
    <w:rsid w:val="00881DB8"/>
    <w:rsid w:val="00882AAF"/>
    <w:rsid w:val="00883F38"/>
    <w:rsid w:val="00884964"/>
    <w:rsid w:val="00885683"/>
    <w:rsid w:val="00886F84"/>
    <w:rsid w:val="00887050"/>
    <w:rsid w:val="0089166B"/>
    <w:rsid w:val="00892C1F"/>
    <w:rsid w:val="00892C4F"/>
    <w:rsid w:val="00894440"/>
    <w:rsid w:val="00894950"/>
    <w:rsid w:val="00895884"/>
    <w:rsid w:val="008964AA"/>
    <w:rsid w:val="008966CB"/>
    <w:rsid w:val="00896DC7"/>
    <w:rsid w:val="008976F0"/>
    <w:rsid w:val="008A0009"/>
    <w:rsid w:val="008A1628"/>
    <w:rsid w:val="008A1842"/>
    <w:rsid w:val="008A26A3"/>
    <w:rsid w:val="008A4E8C"/>
    <w:rsid w:val="008A5FD7"/>
    <w:rsid w:val="008A6D6F"/>
    <w:rsid w:val="008A7ADB"/>
    <w:rsid w:val="008B0199"/>
    <w:rsid w:val="008B04C0"/>
    <w:rsid w:val="008B1C5A"/>
    <w:rsid w:val="008B1E5F"/>
    <w:rsid w:val="008B2A7F"/>
    <w:rsid w:val="008B3902"/>
    <w:rsid w:val="008B464B"/>
    <w:rsid w:val="008B5322"/>
    <w:rsid w:val="008B587C"/>
    <w:rsid w:val="008C0A1A"/>
    <w:rsid w:val="008C1015"/>
    <w:rsid w:val="008C1526"/>
    <w:rsid w:val="008C284C"/>
    <w:rsid w:val="008C2E09"/>
    <w:rsid w:val="008C424C"/>
    <w:rsid w:val="008C4296"/>
    <w:rsid w:val="008C44B0"/>
    <w:rsid w:val="008C473B"/>
    <w:rsid w:val="008C56A0"/>
    <w:rsid w:val="008C5934"/>
    <w:rsid w:val="008C6EF2"/>
    <w:rsid w:val="008D0734"/>
    <w:rsid w:val="008D098D"/>
    <w:rsid w:val="008D3345"/>
    <w:rsid w:val="008D44B4"/>
    <w:rsid w:val="008D459C"/>
    <w:rsid w:val="008D4D05"/>
    <w:rsid w:val="008D528E"/>
    <w:rsid w:val="008D5955"/>
    <w:rsid w:val="008D63AA"/>
    <w:rsid w:val="008D660B"/>
    <w:rsid w:val="008D6786"/>
    <w:rsid w:val="008D68B8"/>
    <w:rsid w:val="008D6BEA"/>
    <w:rsid w:val="008D72F3"/>
    <w:rsid w:val="008E0778"/>
    <w:rsid w:val="008E0DB0"/>
    <w:rsid w:val="008E2C65"/>
    <w:rsid w:val="008E386D"/>
    <w:rsid w:val="008E3A3F"/>
    <w:rsid w:val="008E3C04"/>
    <w:rsid w:val="008E4512"/>
    <w:rsid w:val="008E4926"/>
    <w:rsid w:val="008E49D3"/>
    <w:rsid w:val="008E5A39"/>
    <w:rsid w:val="008E60F9"/>
    <w:rsid w:val="008E6B38"/>
    <w:rsid w:val="008E71D7"/>
    <w:rsid w:val="008F0B07"/>
    <w:rsid w:val="008F196A"/>
    <w:rsid w:val="008F2B3B"/>
    <w:rsid w:val="008F3A20"/>
    <w:rsid w:val="008F5030"/>
    <w:rsid w:val="008F5292"/>
    <w:rsid w:val="008F5F46"/>
    <w:rsid w:val="008F7101"/>
    <w:rsid w:val="008F79D2"/>
    <w:rsid w:val="008F7B71"/>
    <w:rsid w:val="008F7ED2"/>
    <w:rsid w:val="009012F4"/>
    <w:rsid w:val="0090175B"/>
    <w:rsid w:val="00902BA6"/>
    <w:rsid w:val="0090407D"/>
    <w:rsid w:val="00904CB1"/>
    <w:rsid w:val="00906716"/>
    <w:rsid w:val="009077A4"/>
    <w:rsid w:val="00911A91"/>
    <w:rsid w:val="00911BF2"/>
    <w:rsid w:val="00912AC4"/>
    <w:rsid w:val="00914D00"/>
    <w:rsid w:val="00914E6C"/>
    <w:rsid w:val="009152B1"/>
    <w:rsid w:val="00915836"/>
    <w:rsid w:val="0091728C"/>
    <w:rsid w:val="00921239"/>
    <w:rsid w:val="009235B0"/>
    <w:rsid w:val="00923BE5"/>
    <w:rsid w:val="00925884"/>
    <w:rsid w:val="00925DB4"/>
    <w:rsid w:val="00926171"/>
    <w:rsid w:val="009271CA"/>
    <w:rsid w:val="009277E8"/>
    <w:rsid w:val="00927E54"/>
    <w:rsid w:val="009302A8"/>
    <w:rsid w:val="00930B23"/>
    <w:rsid w:val="009312CA"/>
    <w:rsid w:val="009314EA"/>
    <w:rsid w:val="00932C1A"/>
    <w:rsid w:val="00932EFE"/>
    <w:rsid w:val="009332FA"/>
    <w:rsid w:val="0093330B"/>
    <w:rsid w:val="00935DAE"/>
    <w:rsid w:val="00937AFB"/>
    <w:rsid w:val="00940CF4"/>
    <w:rsid w:val="00941496"/>
    <w:rsid w:val="00941B84"/>
    <w:rsid w:val="00941FEA"/>
    <w:rsid w:val="00942038"/>
    <w:rsid w:val="00942A20"/>
    <w:rsid w:val="00942D76"/>
    <w:rsid w:val="00942F8B"/>
    <w:rsid w:val="00943C7A"/>
    <w:rsid w:val="00943FDF"/>
    <w:rsid w:val="00944124"/>
    <w:rsid w:val="0094419E"/>
    <w:rsid w:val="00946326"/>
    <w:rsid w:val="0094684B"/>
    <w:rsid w:val="00947C25"/>
    <w:rsid w:val="009502C4"/>
    <w:rsid w:val="0095056A"/>
    <w:rsid w:val="00950EF7"/>
    <w:rsid w:val="00952889"/>
    <w:rsid w:val="00960968"/>
    <w:rsid w:val="00961FCA"/>
    <w:rsid w:val="00962909"/>
    <w:rsid w:val="00963C99"/>
    <w:rsid w:val="00963EF4"/>
    <w:rsid w:val="0096543B"/>
    <w:rsid w:val="009660B0"/>
    <w:rsid w:val="00966ACF"/>
    <w:rsid w:val="009673F7"/>
    <w:rsid w:val="0096757A"/>
    <w:rsid w:val="0097095C"/>
    <w:rsid w:val="00970D21"/>
    <w:rsid w:val="00972317"/>
    <w:rsid w:val="00972805"/>
    <w:rsid w:val="00972E2F"/>
    <w:rsid w:val="00973B35"/>
    <w:rsid w:val="00975192"/>
    <w:rsid w:val="009759A0"/>
    <w:rsid w:val="009763BB"/>
    <w:rsid w:val="00976B45"/>
    <w:rsid w:val="009779B4"/>
    <w:rsid w:val="00977A1A"/>
    <w:rsid w:val="00980166"/>
    <w:rsid w:val="00980715"/>
    <w:rsid w:val="00981481"/>
    <w:rsid w:val="00981589"/>
    <w:rsid w:val="00981B57"/>
    <w:rsid w:val="00982997"/>
    <w:rsid w:val="00982B24"/>
    <w:rsid w:val="009835CF"/>
    <w:rsid w:val="00983C21"/>
    <w:rsid w:val="009846B4"/>
    <w:rsid w:val="00984AEC"/>
    <w:rsid w:val="00985F58"/>
    <w:rsid w:val="0098610E"/>
    <w:rsid w:val="00986FBC"/>
    <w:rsid w:val="00987198"/>
    <w:rsid w:val="009876A8"/>
    <w:rsid w:val="009914A8"/>
    <w:rsid w:val="009921F9"/>
    <w:rsid w:val="0099241A"/>
    <w:rsid w:val="00993A21"/>
    <w:rsid w:val="00993B33"/>
    <w:rsid w:val="009961D8"/>
    <w:rsid w:val="009964CC"/>
    <w:rsid w:val="009A10F8"/>
    <w:rsid w:val="009A20F3"/>
    <w:rsid w:val="009A2840"/>
    <w:rsid w:val="009A330B"/>
    <w:rsid w:val="009A3B01"/>
    <w:rsid w:val="009A4AED"/>
    <w:rsid w:val="009A5140"/>
    <w:rsid w:val="009A5653"/>
    <w:rsid w:val="009A57E1"/>
    <w:rsid w:val="009B0485"/>
    <w:rsid w:val="009B1100"/>
    <w:rsid w:val="009B1553"/>
    <w:rsid w:val="009B3980"/>
    <w:rsid w:val="009B3ABC"/>
    <w:rsid w:val="009B4A99"/>
    <w:rsid w:val="009B563E"/>
    <w:rsid w:val="009B6133"/>
    <w:rsid w:val="009B6719"/>
    <w:rsid w:val="009C0075"/>
    <w:rsid w:val="009C0461"/>
    <w:rsid w:val="009C0E2F"/>
    <w:rsid w:val="009C3AC6"/>
    <w:rsid w:val="009C3E42"/>
    <w:rsid w:val="009C414C"/>
    <w:rsid w:val="009C490A"/>
    <w:rsid w:val="009C5446"/>
    <w:rsid w:val="009C55AB"/>
    <w:rsid w:val="009C5D13"/>
    <w:rsid w:val="009C7666"/>
    <w:rsid w:val="009D0A15"/>
    <w:rsid w:val="009D25A4"/>
    <w:rsid w:val="009D2631"/>
    <w:rsid w:val="009D37AC"/>
    <w:rsid w:val="009D6A25"/>
    <w:rsid w:val="009D6DD1"/>
    <w:rsid w:val="009D70DF"/>
    <w:rsid w:val="009D7565"/>
    <w:rsid w:val="009D767C"/>
    <w:rsid w:val="009E0064"/>
    <w:rsid w:val="009E0ECC"/>
    <w:rsid w:val="009E118B"/>
    <w:rsid w:val="009E21DF"/>
    <w:rsid w:val="009E26CF"/>
    <w:rsid w:val="009E40B9"/>
    <w:rsid w:val="009E4BD8"/>
    <w:rsid w:val="009E4CBF"/>
    <w:rsid w:val="009E523B"/>
    <w:rsid w:val="009E5A9F"/>
    <w:rsid w:val="009E6A7D"/>
    <w:rsid w:val="009F0907"/>
    <w:rsid w:val="009F09D2"/>
    <w:rsid w:val="009F13A9"/>
    <w:rsid w:val="009F14D9"/>
    <w:rsid w:val="009F1BF4"/>
    <w:rsid w:val="009F2163"/>
    <w:rsid w:val="009F2A8C"/>
    <w:rsid w:val="009F349A"/>
    <w:rsid w:val="009F4B2B"/>
    <w:rsid w:val="009F544E"/>
    <w:rsid w:val="009F54C5"/>
    <w:rsid w:val="009F5592"/>
    <w:rsid w:val="009F677B"/>
    <w:rsid w:val="009F6B3C"/>
    <w:rsid w:val="00A000BD"/>
    <w:rsid w:val="00A00465"/>
    <w:rsid w:val="00A0164D"/>
    <w:rsid w:val="00A02EE3"/>
    <w:rsid w:val="00A038D9"/>
    <w:rsid w:val="00A04B32"/>
    <w:rsid w:val="00A05CF2"/>
    <w:rsid w:val="00A07722"/>
    <w:rsid w:val="00A07EEE"/>
    <w:rsid w:val="00A10FA0"/>
    <w:rsid w:val="00A1105E"/>
    <w:rsid w:val="00A11ABB"/>
    <w:rsid w:val="00A11E8A"/>
    <w:rsid w:val="00A1234C"/>
    <w:rsid w:val="00A12C55"/>
    <w:rsid w:val="00A138BD"/>
    <w:rsid w:val="00A1495B"/>
    <w:rsid w:val="00A15DCE"/>
    <w:rsid w:val="00A1732D"/>
    <w:rsid w:val="00A17755"/>
    <w:rsid w:val="00A17FFE"/>
    <w:rsid w:val="00A2133B"/>
    <w:rsid w:val="00A2357D"/>
    <w:rsid w:val="00A237A3"/>
    <w:rsid w:val="00A24246"/>
    <w:rsid w:val="00A24F3C"/>
    <w:rsid w:val="00A25443"/>
    <w:rsid w:val="00A258FC"/>
    <w:rsid w:val="00A25F9B"/>
    <w:rsid w:val="00A2685E"/>
    <w:rsid w:val="00A26AB4"/>
    <w:rsid w:val="00A3004D"/>
    <w:rsid w:val="00A302DA"/>
    <w:rsid w:val="00A306FB"/>
    <w:rsid w:val="00A31124"/>
    <w:rsid w:val="00A31651"/>
    <w:rsid w:val="00A31E1E"/>
    <w:rsid w:val="00A32587"/>
    <w:rsid w:val="00A325A1"/>
    <w:rsid w:val="00A3376C"/>
    <w:rsid w:val="00A35238"/>
    <w:rsid w:val="00A35775"/>
    <w:rsid w:val="00A37B5A"/>
    <w:rsid w:val="00A400A4"/>
    <w:rsid w:val="00A40393"/>
    <w:rsid w:val="00A410C9"/>
    <w:rsid w:val="00A41369"/>
    <w:rsid w:val="00A41BE8"/>
    <w:rsid w:val="00A42362"/>
    <w:rsid w:val="00A4390F"/>
    <w:rsid w:val="00A43CE9"/>
    <w:rsid w:val="00A461FD"/>
    <w:rsid w:val="00A50091"/>
    <w:rsid w:val="00A51DF1"/>
    <w:rsid w:val="00A52178"/>
    <w:rsid w:val="00A54E33"/>
    <w:rsid w:val="00A55602"/>
    <w:rsid w:val="00A570EB"/>
    <w:rsid w:val="00A57B38"/>
    <w:rsid w:val="00A60A70"/>
    <w:rsid w:val="00A60E71"/>
    <w:rsid w:val="00A615BE"/>
    <w:rsid w:val="00A61991"/>
    <w:rsid w:val="00A61B08"/>
    <w:rsid w:val="00A63A7E"/>
    <w:rsid w:val="00A63F6E"/>
    <w:rsid w:val="00A64465"/>
    <w:rsid w:val="00A652AF"/>
    <w:rsid w:val="00A65937"/>
    <w:rsid w:val="00A6665A"/>
    <w:rsid w:val="00A70780"/>
    <w:rsid w:val="00A727F9"/>
    <w:rsid w:val="00A72988"/>
    <w:rsid w:val="00A72AD3"/>
    <w:rsid w:val="00A72E87"/>
    <w:rsid w:val="00A7367B"/>
    <w:rsid w:val="00A74BE4"/>
    <w:rsid w:val="00A74F3D"/>
    <w:rsid w:val="00A77422"/>
    <w:rsid w:val="00A77B43"/>
    <w:rsid w:val="00A80050"/>
    <w:rsid w:val="00A804DB"/>
    <w:rsid w:val="00A8171B"/>
    <w:rsid w:val="00A81958"/>
    <w:rsid w:val="00A81BFB"/>
    <w:rsid w:val="00A83E1E"/>
    <w:rsid w:val="00A83E7A"/>
    <w:rsid w:val="00A841F8"/>
    <w:rsid w:val="00A859DA"/>
    <w:rsid w:val="00A85F86"/>
    <w:rsid w:val="00A865AC"/>
    <w:rsid w:val="00A8703A"/>
    <w:rsid w:val="00A87B8D"/>
    <w:rsid w:val="00A90BB2"/>
    <w:rsid w:val="00A9137B"/>
    <w:rsid w:val="00A920A6"/>
    <w:rsid w:val="00A92B8E"/>
    <w:rsid w:val="00A9340E"/>
    <w:rsid w:val="00A95162"/>
    <w:rsid w:val="00A97CA1"/>
    <w:rsid w:val="00AA264B"/>
    <w:rsid w:val="00AA33CF"/>
    <w:rsid w:val="00AA3AF4"/>
    <w:rsid w:val="00AA7CCB"/>
    <w:rsid w:val="00AA7EE8"/>
    <w:rsid w:val="00AB07DB"/>
    <w:rsid w:val="00AB154D"/>
    <w:rsid w:val="00AB16D7"/>
    <w:rsid w:val="00AB248E"/>
    <w:rsid w:val="00AB2C60"/>
    <w:rsid w:val="00AB2CFA"/>
    <w:rsid w:val="00AB4F76"/>
    <w:rsid w:val="00AB5A1E"/>
    <w:rsid w:val="00AB6358"/>
    <w:rsid w:val="00AB6A59"/>
    <w:rsid w:val="00AC2255"/>
    <w:rsid w:val="00AC2A01"/>
    <w:rsid w:val="00AC30C8"/>
    <w:rsid w:val="00AC32D1"/>
    <w:rsid w:val="00AC358D"/>
    <w:rsid w:val="00AC45C5"/>
    <w:rsid w:val="00AC5389"/>
    <w:rsid w:val="00AC53B0"/>
    <w:rsid w:val="00AC6CE4"/>
    <w:rsid w:val="00AC6DAF"/>
    <w:rsid w:val="00AD0985"/>
    <w:rsid w:val="00AD1DAD"/>
    <w:rsid w:val="00AD2A7D"/>
    <w:rsid w:val="00AD2BCA"/>
    <w:rsid w:val="00AD3EA0"/>
    <w:rsid w:val="00AD542B"/>
    <w:rsid w:val="00AD7B00"/>
    <w:rsid w:val="00AD7FA3"/>
    <w:rsid w:val="00AE01AB"/>
    <w:rsid w:val="00AE034E"/>
    <w:rsid w:val="00AE0BE9"/>
    <w:rsid w:val="00AE1415"/>
    <w:rsid w:val="00AE1479"/>
    <w:rsid w:val="00AE1AC4"/>
    <w:rsid w:val="00AE23AA"/>
    <w:rsid w:val="00AE2B65"/>
    <w:rsid w:val="00AE6010"/>
    <w:rsid w:val="00AE7319"/>
    <w:rsid w:val="00AE7727"/>
    <w:rsid w:val="00AF0633"/>
    <w:rsid w:val="00AF0643"/>
    <w:rsid w:val="00AF09E4"/>
    <w:rsid w:val="00AF0A83"/>
    <w:rsid w:val="00AF0CEC"/>
    <w:rsid w:val="00AF2517"/>
    <w:rsid w:val="00AF33EA"/>
    <w:rsid w:val="00AF3EAA"/>
    <w:rsid w:val="00AF4B0E"/>
    <w:rsid w:val="00AF6433"/>
    <w:rsid w:val="00B00CF1"/>
    <w:rsid w:val="00B0210D"/>
    <w:rsid w:val="00B03448"/>
    <w:rsid w:val="00B043BD"/>
    <w:rsid w:val="00B04CCC"/>
    <w:rsid w:val="00B04D9A"/>
    <w:rsid w:val="00B052A5"/>
    <w:rsid w:val="00B06439"/>
    <w:rsid w:val="00B07982"/>
    <w:rsid w:val="00B07F29"/>
    <w:rsid w:val="00B11621"/>
    <w:rsid w:val="00B1279C"/>
    <w:rsid w:val="00B12E58"/>
    <w:rsid w:val="00B12EBD"/>
    <w:rsid w:val="00B130D5"/>
    <w:rsid w:val="00B1356D"/>
    <w:rsid w:val="00B135C9"/>
    <w:rsid w:val="00B13D03"/>
    <w:rsid w:val="00B1503F"/>
    <w:rsid w:val="00B15351"/>
    <w:rsid w:val="00B15A17"/>
    <w:rsid w:val="00B1624C"/>
    <w:rsid w:val="00B16395"/>
    <w:rsid w:val="00B1682A"/>
    <w:rsid w:val="00B16D3F"/>
    <w:rsid w:val="00B16F33"/>
    <w:rsid w:val="00B17514"/>
    <w:rsid w:val="00B20575"/>
    <w:rsid w:val="00B20CC8"/>
    <w:rsid w:val="00B217E9"/>
    <w:rsid w:val="00B21CFC"/>
    <w:rsid w:val="00B230D5"/>
    <w:rsid w:val="00B23E14"/>
    <w:rsid w:val="00B240F4"/>
    <w:rsid w:val="00B246FC"/>
    <w:rsid w:val="00B247FB"/>
    <w:rsid w:val="00B25DFE"/>
    <w:rsid w:val="00B26CA0"/>
    <w:rsid w:val="00B27480"/>
    <w:rsid w:val="00B3125E"/>
    <w:rsid w:val="00B312EE"/>
    <w:rsid w:val="00B3177D"/>
    <w:rsid w:val="00B31790"/>
    <w:rsid w:val="00B33F4C"/>
    <w:rsid w:val="00B34837"/>
    <w:rsid w:val="00B34C49"/>
    <w:rsid w:val="00B351AC"/>
    <w:rsid w:val="00B354B7"/>
    <w:rsid w:val="00B363BC"/>
    <w:rsid w:val="00B370B8"/>
    <w:rsid w:val="00B401B9"/>
    <w:rsid w:val="00B40DC9"/>
    <w:rsid w:val="00B42917"/>
    <w:rsid w:val="00B42ADD"/>
    <w:rsid w:val="00B430B3"/>
    <w:rsid w:val="00B43449"/>
    <w:rsid w:val="00B454DF"/>
    <w:rsid w:val="00B45672"/>
    <w:rsid w:val="00B45B45"/>
    <w:rsid w:val="00B46455"/>
    <w:rsid w:val="00B5031C"/>
    <w:rsid w:val="00B504B6"/>
    <w:rsid w:val="00B513A2"/>
    <w:rsid w:val="00B514D9"/>
    <w:rsid w:val="00B5160A"/>
    <w:rsid w:val="00B53432"/>
    <w:rsid w:val="00B53F08"/>
    <w:rsid w:val="00B54F70"/>
    <w:rsid w:val="00B55307"/>
    <w:rsid w:val="00B55340"/>
    <w:rsid w:val="00B55E9B"/>
    <w:rsid w:val="00B56B66"/>
    <w:rsid w:val="00B56B7A"/>
    <w:rsid w:val="00B579BA"/>
    <w:rsid w:val="00B60379"/>
    <w:rsid w:val="00B60810"/>
    <w:rsid w:val="00B60BA2"/>
    <w:rsid w:val="00B611CD"/>
    <w:rsid w:val="00B61C5D"/>
    <w:rsid w:val="00B62F02"/>
    <w:rsid w:val="00B67218"/>
    <w:rsid w:val="00B67FCB"/>
    <w:rsid w:val="00B71CC5"/>
    <w:rsid w:val="00B72938"/>
    <w:rsid w:val="00B72994"/>
    <w:rsid w:val="00B7368D"/>
    <w:rsid w:val="00B73ED1"/>
    <w:rsid w:val="00B758FE"/>
    <w:rsid w:val="00B75A9D"/>
    <w:rsid w:val="00B75DE6"/>
    <w:rsid w:val="00B77AD6"/>
    <w:rsid w:val="00B800F1"/>
    <w:rsid w:val="00B80618"/>
    <w:rsid w:val="00B8067E"/>
    <w:rsid w:val="00B807FB"/>
    <w:rsid w:val="00B8090C"/>
    <w:rsid w:val="00B82BE0"/>
    <w:rsid w:val="00B8303A"/>
    <w:rsid w:val="00B847EB"/>
    <w:rsid w:val="00B84E1C"/>
    <w:rsid w:val="00B86D64"/>
    <w:rsid w:val="00B870BC"/>
    <w:rsid w:val="00B87324"/>
    <w:rsid w:val="00B87609"/>
    <w:rsid w:val="00B90D6F"/>
    <w:rsid w:val="00B913A8"/>
    <w:rsid w:val="00B91B08"/>
    <w:rsid w:val="00B92703"/>
    <w:rsid w:val="00B934E1"/>
    <w:rsid w:val="00B950E5"/>
    <w:rsid w:val="00B95611"/>
    <w:rsid w:val="00B958C9"/>
    <w:rsid w:val="00B972A9"/>
    <w:rsid w:val="00B975AE"/>
    <w:rsid w:val="00BA027B"/>
    <w:rsid w:val="00BA21CA"/>
    <w:rsid w:val="00BA2DE7"/>
    <w:rsid w:val="00BA3187"/>
    <w:rsid w:val="00BA3F6F"/>
    <w:rsid w:val="00BA4D52"/>
    <w:rsid w:val="00BA6BCC"/>
    <w:rsid w:val="00BA6FC3"/>
    <w:rsid w:val="00BB0845"/>
    <w:rsid w:val="00BB08C5"/>
    <w:rsid w:val="00BB2564"/>
    <w:rsid w:val="00BB26BB"/>
    <w:rsid w:val="00BB28C3"/>
    <w:rsid w:val="00BB3738"/>
    <w:rsid w:val="00BB3C86"/>
    <w:rsid w:val="00BB445D"/>
    <w:rsid w:val="00BB4F3B"/>
    <w:rsid w:val="00BB5AF0"/>
    <w:rsid w:val="00BB5C3F"/>
    <w:rsid w:val="00BB6593"/>
    <w:rsid w:val="00BB77F5"/>
    <w:rsid w:val="00BC1D5A"/>
    <w:rsid w:val="00BC1E77"/>
    <w:rsid w:val="00BC20DB"/>
    <w:rsid w:val="00BC25C7"/>
    <w:rsid w:val="00BC480F"/>
    <w:rsid w:val="00BC4BB9"/>
    <w:rsid w:val="00BC581B"/>
    <w:rsid w:val="00BC5CC8"/>
    <w:rsid w:val="00BD0069"/>
    <w:rsid w:val="00BD19AE"/>
    <w:rsid w:val="00BD1EC8"/>
    <w:rsid w:val="00BD2934"/>
    <w:rsid w:val="00BD2BEB"/>
    <w:rsid w:val="00BD3520"/>
    <w:rsid w:val="00BD383A"/>
    <w:rsid w:val="00BD3F3A"/>
    <w:rsid w:val="00BD3F71"/>
    <w:rsid w:val="00BD4305"/>
    <w:rsid w:val="00BD4706"/>
    <w:rsid w:val="00BD4C0B"/>
    <w:rsid w:val="00BD4C35"/>
    <w:rsid w:val="00BD548B"/>
    <w:rsid w:val="00BD6436"/>
    <w:rsid w:val="00BD696B"/>
    <w:rsid w:val="00BD6E1F"/>
    <w:rsid w:val="00BD7764"/>
    <w:rsid w:val="00BD7C36"/>
    <w:rsid w:val="00BE0A41"/>
    <w:rsid w:val="00BE0C9B"/>
    <w:rsid w:val="00BE245A"/>
    <w:rsid w:val="00BE245B"/>
    <w:rsid w:val="00BE399F"/>
    <w:rsid w:val="00BE3D65"/>
    <w:rsid w:val="00BE4672"/>
    <w:rsid w:val="00BE4DD4"/>
    <w:rsid w:val="00BE582E"/>
    <w:rsid w:val="00BE599F"/>
    <w:rsid w:val="00BE6079"/>
    <w:rsid w:val="00BE6BAD"/>
    <w:rsid w:val="00BE6BD7"/>
    <w:rsid w:val="00BE6C8F"/>
    <w:rsid w:val="00BE6CD7"/>
    <w:rsid w:val="00BE6F07"/>
    <w:rsid w:val="00BE6FD0"/>
    <w:rsid w:val="00BE7D41"/>
    <w:rsid w:val="00BF0048"/>
    <w:rsid w:val="00BF00DE"/>
    <w:rsid w:val="00BF1C56"/>
    <w:rsid w:val="00BF22D2"/>
    <w:rsid w:val="00BF2673"/>
    <w:rsid w:val="00BF3B94"/>
    <w:rsid w:val="00BF4420"/>
    <w:rsid w:val="00BF44D5"/>
    <w:rsid w:val="00BF6A50"/>
    <w:rsid w:val="00C01480"/>
    <w:rsid w:val="00C02BB0"/>
    <w:rsid w:val="00C02C62"/>
    <w:rsid w:val="00C0457F"/>
    <w:rsid w:val="00C0486E"/>
    <w:rsid w:val="00C052C3"/>
    <w:rsid w:val="00C069E8"/>
    <w:rsid w:val="00C06F63"/>
    <w:rsid w:val="00C07048"/>
    <w:rsid w:val="00C0787A"/>
    <w:rsid w:val="00C07AA8"/>
    <w:rsid w:val="00C1171B"/>
    <w:rsid w:val="00C11E1B"/>
    <w:rsid w:val="00C15824"/>
    <w:rsid w:val="00C15A1B"/>
    <w:rsid w:val="00C1646C"/>
    <w:rsid w:val="00C1649B"/>
    <w:rsid w:val="00C16EB2"/>
    <w:rsid w:val="00C170DB"/>
    <w:rsid w:val="00C172A7"/>
    <w:rsid w:val="00C17A02"/>
    <w:rsid w:val="00C17FBF"/>
    <w:rsid w:val="00C20583"/>
    <w:rsid w:val="00C216E2"/>
    <w:rsid w:val="00C237EB"/>
    <w:rsid w:val="00C254AD"/>
    <w:rsid w:val="00C26268"/>
    <w:rsid w:val="00C268AF"/>
    <w:rsid w:val="00C26B67"/>
    <w:rsid w:val="00C302C5"/>
    <w:rsid w:val="00C303D6"/>
    <w:rsid w:val="00C30DA6"/>
    <w:rsid w:val="00C31478"/>
    <w:rsid w:val="00C324B8"/>
    <w:rsid w:val="00C32861"/>
    <w:rsid w:val="00C332AF"/>
    <w:rsid w:val="00C34659"/>
    <w:rsid w:val="00C36D7B"/>
    <w:rsid w:val="00C402A5"/>
    <w:rsid w:val="00C417D6"/>
    <w:rsid w:val="00C42022"/>
    <w:rsid w:val="00C4258E"/>
    <w:rsid w:val="00C42DBC"/>
    <w:rsid w:val="00C437A7"/>
    <w:rsid w:val="00C4404B"/>
    <w:rsid w:val="00C44D67"/>
    <w:rsid w:val="00C45179"/>
    <w:rsid w:val="00C453E5"/>
    <w:rsid w:val="00C46262"/>
    <w:rsid w:val="00C467F3"/>
    <w:rsid w:val="00C47663"/>
    <w:rsid w:val="00C47BBC"/>
    <w:rsid w:val="00C5042E"/>
    <w:rsid w:val="00C504FE"/>
    <w:rsid w:val="00C50C33"/>
    <w:rsid w:val="00C50DDA"/>
    <w:rsid w:val="00C51B61"/>
    <w:rsid w:val="00C528C6"/>
    <w:rsid w:val="00C540DD"/>
    <w:rsid w:val="00C541C7"/>
    <w:rsid w:val="00C54AD0"/>
    <w:rsid w:val="00C55682"/>
    <w:rsid w:val="00C55B9F"/>
    <w:rsid w:val="00C5688F"/>
    <w:rsid w:val="00C576FA"/>
    <w:rsid w:val="00C60DAF"/>
    <w:rsid w:val="00C61AD3"/>
    <w:rsid w:val="00C62614"/>
    <w:rsid w:val="00C62AF2"/>
    <w:rsid w:val="00C639E5"/>
    <w:rsid w:val="00C63C20"/>
    <w:rsid w:val="00C64129"/>
    <w:rsid w:val="00C64921"/>
    <w:rsid w:val="00C64AEE"/>
    <w:rsid w:val="00C653F0"/>
    <w:rsid w:val="00C6553C"/>
    <w:rsid w:val="00C65AE2"/>
    <w:rsid w:val="00C65FE9"/>
    <w:rsid w:val="00C66FF9"/>
    <w:rsid w:val="00C71956"/>
    <w:rsid w:val="00C72640"/>
    <w:rsid w:val="00C7366A"/>
    <w:rsid w:val="00C7382A"/>
    <w:rsid w:val="00C74087"/>
    <w:rsid w:val="00C75233"/>
    <w:rsid w:val="00C75560"/>
    <w:rsid w:val="00C7663A"/>
    <w:rsid w:val="00C77995"/>
    <w:rsid w:val="00C779BC"/>
    <w:rsid w:val="00C77C3A"/>
    <w:rsid w:val="00C77C50"/>
    <w:rsid w:val="00C8196F"/>
    <w:rsid w:val="00C82B7C"/>
    <w:rsid w:val="00C8319A"/>
    <w:rsid w:val="00C845B3"/>
    <w:rsid w:val="00C8478D"/>
    <w:rsid w:val="00C84E75"/>
    <w:rsid w:val="00C85D65"/>
    <w:rsid w:val="00C862C3"/>
    <w:rsid w:val="00C8630E"/>
    <w:rsid w:val="00C86BA6"/>
    <w:rsid w:val="00C870D8"/>
    <w:rsid w:val="00C905C5"/>
    <w:rsid w:val="00C912F1"/>
    <w:rsid w:val="00C9243D"/>
    <w:rsid w:val="00C92ECF"/>
    <w:rsid w:val="00C93C60"/>
    <w:rsid w:val="00C9496E"/>
    <w:rsid w:val="00C94A32"/>
    <w:rsid w:val="00C95078"/>
    <w:rsid w:val="00C9609D"/>
    <w:rsid w:val="00C96208"/>
    <w:rsid w:val="00C96E52"/>
    <w:rsid w:val="00CA018D"/>
    <w:rsid w:val="00CA0873"/>
    <w:rsid w:val="00CA0C79"/>
    <w:rsid w:val="00CA19D0"/>
    <w:rsid w:val="00CA3033"/>
    <w:rsid w:val="00CA4CC4"/>
    <w:rsid w:val="00CA52B1"/>
    <w:rsid w:val="00CA5D97"/>
    <w:rsid w:val="00CA7D63"/>
    <w:rsid w:val="00CB1394"/>
    <w:rsid w:val="00CB206E"/>
    <w:rsid w:val="00CB2112"/>
    <w:rsid w:val="00CB3177"/>
    <w:rsid w:val="00CB4136"/>
    <w:rsid w:val="00CB727E"/>
    <w:rsid w:val="00CC00B5"/>
    <w:rsid w:val="00CC04AC"/>
    <w:rsid w:val="00CC08D0"/>
    <w:rsid w:val="00CC3377"/>
    <w:rsid w:val="00CC3E8B"/>
    <w:rsid w:val="00CC639E"/>
    <w:rsid w:val="00CC78B4"/>
    <w:rsid w:val="00CC7D0F"/>
    <w:rsid w:val="00CD1A14"/>
    <w:rsid w:val="00CD2E81"/>
    <w:rsid w:val="00CD398C"/>
    <w:rsid w:val="00CD3991"/>
    <w:rsid w:val="00CD3C70"/>
    <w:rsid w:val="00CD3E4A"/>
    <w:rsid w:val="00CD4A29"/>
    <w:rsid w:val="00CD5459"/>
    <w:rsid w:val="00CD57C9"/>
    <w:rsid w:val="00CD5A1F"/>
    <w:rsid w:val="00CD5E45"/>
    <w:rsid w:val="00CD73A7"/>
    <w:rsid w:val="00CD7A94"/>
    <w:rsid w:val="00CE04DF"/>
    <w:rsid w:val="00CE2FC8"/>
    <w:rsid w:val="00CE6C5C"/>
    <w:rsid w:val="00CE704B"/>
    <w:rsid w:val="00CE776B"/>
    <w:rsid w:val="00CF030B"/>
    <w:rsid w:val="00CF07F5"/>
    <w:rsid w:val="00CF0AC8"/>
    <w:rsid w:val="00CF1AF1"/>
    <w:rsid w:val="00CF2401"/>
    <w:rsid w:val="00CF2BC3"/>
    <w:rsid w:val="00CF4315"/>
    <w:rsid w:val="00CF4814"/>
    <w:rsid w:val="00CF4DBC"/>
    <w:rsid w:val="00CF5A71"/>
    <w:rsid w:val="00CF6F89"/>
    <w:rsid w:val="00CF7278"/>
    <w:rsid w:val="00CF79D4"/>
    <w:rsid w:val="00D00223"/>
    <w:rsid w:val="00D006C1"/>
    <w:rsid w:val="00D00FFA"/>
    <w:rsid w:val="00D0417E"/>
    <w:rsid w:val="00D04806"/>
    <w:rsid w:val="00D04C58"/>
    <w:rsid w:val="00D07923"/>
    <w:rsid w:val="00D1076D"/>
    <w:rsid w:val="00D10B82"/>
    <w:rsid w:val="00D11378"/>
    <w:rsid w:val="00D1146D"/>
    <w:rsid w:val="00D119EB"/>
    <w:rsid w:val="00D12ED0"/>
    <w:rsid w:val="00D1478D"/>
    <w:rsid w:val="00D14968"/>
    <w:rsid w:val="00D155D4"/>
    <w:rsid w:val="00D15A3A"/>
    <w:rsid w:val="00D15BC8"/>
    <w:rsid w:val="00D15BFD"/>
    <w:rsid w:val="00D163A0"/>
    <w:rsid w:val="00D16A0B"/>
    <w:rsid w:val="00D1741D"/>
    <w:rsid w:val="00D1773E"/>
    <w:rsid w:val="00D20722"/>
    <w:rsid w:val="00D22AAA"/>
    <w:rsid w:val="00D23551"/>
    <w:rsid w:val="00D25328"/>
    <w:rsid w:val="00D25366"/>
    <w:rsid w:val="00D25B34"/>
    <w:rsid w:val="00D26255"/>
    <w:rsid w:val="00D2666B"/>
    <w:rsid w:val="00D310F0"/>
    <w:rsid w:val="00D32633"/>
    <w:rsid w:val="00D32A12"/>
    <w:rsid w:val="00D33808"/>
    <w:rsid w:val="00D33D8A"/>
    <w:rsid w:val="00D348F4"/>
    <w:rsid w:val="00D34A94"/>
    <w:rsid w:val="00D34E15"/>
    <w:rsid w:val="00D35195"/>
    <w:rsid w:val="00D36041"/>
    <w:rsid w:val="00D37A77"/>
    <w:rsid w:val="00D40095"/>
    <w:rsid w:val="00D404C8"/>
    <w:rsid w:val="00D406DC"/>
    <w:rsid w:val="00D41094"/>
    <w:rsid w:val="00D42B6A"/>
    <w:rsid w:val="00D43132"/>
    <w:rsid w:val="00D44983"/>
    <w:rsid w:val="00D44F3D"/>
    <w:rsid w:val="00D459A0"/>
    <w:rsid w:val="00D45F88"/>
    <w:rsid w:val="00D45F8D"/>
    <w:rsid w:val="00D4606D"/>
    <w:rsid w:val="00D460DE"/>
    <w:rsid w:val="00D47EA7"/>
    <w:rsid w:val="00D50949"/>
    <w:rsid w:val="00D50E4C"/>
    <w:rsid w:val="00D52603"/>
    <w:rsid w:val="00D52B0F"/>
    <w:rsid w:val="00D53555"/>
    <w:rsid w:val="00D536B0"/>
    <w:rsid w:val="00D538C0"/>
    <w:rsid w:val="00D53BC6"/>
    <w:rsid w:val="00D53D81"/>
    <w:rsid w:val="00D54DAE"/>
    <w:rsid w:val="00D5566C"/>
    <w:rsid w:val="00D5773D"/>
    <w:rsid w:val="00D60051"/>
    <w:rsid w:val="00D6052F"/>
    <w:rsid w:val="00D607C5"/>
    <w:rsid w:val="00D60AED"/>
    <w:rsid w:val="00D60B91"/>
    <w:rsid w:val="00D6247F"/>
    <w:rsid w:val="00D63B21"/>
    <w:rsid w:val="00D63C69"/>
    <w:rsid w:val="00D646D5"/>
    <w:rsid w:val="00D64F2F"/>
    <w:rsid w:val="00D65C76"/>
    <w:rsid w:val="00D6685F"/>
    <w:rsid w:val="00D66CBA"/>
    <w:rsid w:val="00D67D1A"/>
    <w:rsid w:val="00D701C2"/>
    <w:rsid w:val="00D70FD2"/>
    <w:rsid w:val="00D72832"/>
    <w:rsid w:val="00D72E78"/>
    <w:rsid w:val="00D72FAA"/>
    <w:rsid w:val="00D73039"/>
    <w:rsid w:val="00D73DE7"/>
    <w:rsid w:val="00D744D5"/>
    <w:rsid w:val="00D74AA9"/>
    <w:rsid w:val="00D7587F"/>
    <w:rsid w:val="00D75F69"/>
    <w:rsid w:val="00D80CBE"/>
    <w:rsid w:val="00D8154B"/>
    <w:rsid w:val="00D82117"/>
    <w:rsid w:val="00D82210"/>
    <w:rsid w:val="00D82428"/>
    <w:rsid w:val="00D826B5"/>
    <w:rsid w:val="00D82B32"/>
    <w:rsid w:val="00D82DE6"/>
    <w:rsid w:val="00D83857"/>
    <w:rsid w:val="00D83B0E"/>
    <w:rsid w:val="00D85D7B"/>
    <w:rsid w:val="00D86297"/>
    <w:rsid w:val="00D8787E"/>
    <w:rsid w:val="00D8789A"/>
    <w:rsid w:val="00D92A39"/>
    <w:rsid w:val="00D92A56"/>
    <w:rsid w:val="00D92D12"/>
    <w:rsid w:val="00D94271"/>
    <w:rsid w:val="00D966DE"/>
    <w:rsid w:val="00D97483"/>
    <w:rsid w:val="00DA0025"/>
    <w:rsid w:val="00DA0BBF"/>
    <w:rsid w:val="00DA1BDA"/>
    <w:rsid w:val="00DA2517"/>
    <w:rsid w:val="00DA32B5"/>
    <w:rsid w:val="00DA39C0"/>
    <w:rsid w:val="00DA3D7A"/>
    <w:rsid w:val="00DA48C3"/>
    <w:rsid w:val="00DA5505"/>
    <w:rsid w:val="00DA5C23"/>
    <w:rsid w:val="00DA5DBC"/>
    <w:rsid w:val="00DA66E3"/>
    <w:rsid w:val="00DA6E52"/>
    <w:rsid w:val="00DA7195"/>
    <w:rsid w:val="00DA7BF4"/>
    <w:rsid w:val="00DA7CF5"/>
    <w:rsid w:val="00DA7F61"/>
    <w:rsid w:val="00DB0839"/>
    <w:rsid w:val="00DB0A90"/>
    <w:rsid w:val="00DB17AA"/>
    <w:rsid w:val="00DB1A23"/>
    <w:rsid w:val="00DB204D"/>
    <w:rsid w:val="00DB2A3B"/>
    <w:rsid w:val="00DB429F"/>
    <w:rsid w:val="00DB67CE"/>
    <w:rsid w:val="00DB6924"/>
    <w:rsid w:val="00DC003F"/>
    <w:rsid w:val="00DC0917"/>
    <w:rsid w:val="00DC0E12"/>
    <w:rsid w:val="00DC1647"/>
    <w:rsid w:val="00DC2778"/>
    <w:rsid w:val="00DC4105"/>
    <w:rsid w:val="00DC7249"/>
    <w:rsid w:val="00DD0568"/>
    <w:rsid w:val="00DD062A"/>
    <w:rsid w:val="00DD09FE"/>
    <w:rsid w:val="00DD0E73"/>
    <w:rsid w:val="00DD2AE4"/>
    <w:rsid w:val="00DD3951"/>
    <w:rsid w:val="00DD3B71"/>
    <w:rsid w:val="00DD4AD1"/>
    <w:rsid w:val="00DE012F"/>
    <w:rsid w:val="00DE0573"/>
    <w:rsid w:val="00DE0734"/>
    <w:rsid w:val="00DE074E"/>
    <w:rsid w:val="00DE0E62"/>
    <w:rsid w:val="00DE3335"/>
    <w:rsid w:val="00DE3754"/>
    <w:rsid w:val="00DE3A42"/>
    <w:rsid w:val="00DE443D"/>
    <w:rsid w:val="00DE4E3A"/>
    <w:rsid w:val="00DE621D"/>
    <w:rsid w:val="00DE715E"/>
    <w:rsid w:val="00DF00A1"/>
    <w:rsid w:val="00DF0557"/>
    <w:rsid w:val="00DF12C2"/>
    <w:rsid w:val="00DF1FE8"/>
    <w:rsid w:val="00DF311A"/>
    <w:rsid w:val="00DF3340"/>
    <w:rsid w:val="00DF552C"/>
    <w:rsid w:val="00DF66B6"/>
    <w:rsid w:val="00E0107F"/>
    <w:rsid w:val="00E0163B"/>
    <w:rsid w:val="00E0234D"/>
    <w:rsid w:val="00E02987"/>
    <w:rsid w:val="00E041F3"/>
    <w:rsid w:val="00E0528F"/>
    <w:rsid w:val="00E05783"/>
    <w:rsid w:val="00E05F9B"/>
    <w:rsid w:val="00E06FCA"/>
    <w:rsid w:val="00E07257"/>
    <w:rsid w:val="00E074CD"/>
    <w:rsid w:val="00E07C00"/>
    <w:rsid w:val="00E1126A"/>
    <w:rsid w:val="00E13686"/>
    <w:rsid w:val="00E13D3E"/>
    <w:rsid w:val="00E153F1"/>
    <w:rsid w:val="00E165D6"/>
    <w:rsid w:val="00E165FF"/>
    <w:rsid w:val="00E171B2"/>
    <w:rsid w:val="00E173B3"/>
    <w:rsid w:val="00E1750A"/>
    <w:rsid w:val="00E21D10"/>
    <w:rsid w:val="00E239E4"/>
    <w:rsid w:val="00E25BED"/>
    <w:rsid w:val="00E26416"/>
    <w:rsid w:val="00E26C11"/>
    <w:rsid w:val="00E27FA0"/>
    <w:rsid w:val="00E30F30"/>
    <w:rsid w:val="00E3300F"/>
    <w:rsid w:val="00E339E3"/>
    <w:rsid w:val="00E343EE"/>
    <w:rsid w:val="00E34D6B"/>
    <w:rsid w:val="00E41173"/>
    <w:rsid w:val="00E412D7"/>
    <w:rsid w:val="00E42534"/>
    <w:rsid w:val="00E42F51"/>
    <w:rsid w:val="00E43837"/>
    <w:rsid w:val="00E43B1D"/>
    <w:rsid w:val="00E43D24"/>
    <w:rsid w:val="00E45175"/>
    <w:rsid w:val="00E475D7"/>
    <w:rsid w:val="00E50398"/>
    <w:rsid w:val="00E52F1C"/>
    <w:rsid w:val="00E539CB"/>
    <w:rsid w:val="00E55BE0"/>
    <w:rsid w:val="00E5621C"/>
    <w:rsid w:val="00E607A7"/>
    <w:rsid w:val="00E60871"/>
    <w:rsid w:val="00E62884"/>
    <w:rsid w:val="00E65914"/>
    <w:rsid w:val="00E663FD"/>
    <w:rsid w:val="00E666D1"/>
    <w:rsid w:val="00E674A7"/>
    <w:rsid w:val="00E700DD"/>
    <w:rsid w:val="00E7025E"/>
    <w:rsid w:val="00E70D51"/>
    <w:rsid w:val="00E7126B"/>
    <w:rsid w:val="00E71E4A"/>
    <w:rsid w:val="00E73BE4"/>
    <w:rsid w:val="00E73BE8"/>
    <w:rsid w:val="00E73E14"/>
    <w:rsid w:val="00E746E2"/>
    <w:rsid w:val="00E74F15"/>
    <w:rsid w:val="00E7557B"/>
    <w:rsid w:val="00E7747F"/>
    <w:rsid w:val="00E77D40"/>
    <w:rsid w:val="00E805EC"/>
    <w:rsid w:val="00E80AD0"/>
    <w:rsid w:val="00E81619"/>
    <w:rsid w:val="00E81A70"/>
    <w:rsid w:val="00E82DD5"/>
    <w:rsid w:val="00E83908"/>
    <w:rsid w:val="00E84383"/>
    <w:rsid w:val="00E84CF8"/>
    <w:rsid w:val="00E84EA6"/>
    <w:rsid w:val="00E86477"/>
    <w:rsid w:val="00E86F6B"/>
    <w:rsid w:val="00E902D4"/>
    <w:rsid w:val="00E911DB"/>
    <w:rsid w:val="00E91DE7"/>
    <w:rsid w:val="00E939BA"/>
    <w:rsid w:val="00E95402"/>
    <w:rsid w:val="00E95911"/>
    <w:rsid w:val="00EA00B5"/>
    <w:rsid w:val="00EA0B30"/>
    <w:rsid w:val="00EA555B"/>
    <w:rsid w:val="00EA6288"/>
    <w:rsid w:val="00EA6CC6"/>
    <w:rsid w:val="00EA725A"/>
    <w:rsid w:val="00EB1E49"/>
    <w:rsid w:val="00EB316A"/>
    <w:rsid w:val="00EB41E1"/>
    <w:rsid w:val="00EB59FD"/>
    <w:rsid w:val="00EB6E9F"/>
    <w:rsid w:val="00EC06B8"/>
    <w:rsid w:val="00EC06CB"/>
    <w:rsid w:val="00EC06DC"/>
    <w:rsid w:val="00EC06E2"/>
    <w:rsid w:val="00EC18F7"/>
    <w:rsid w:val="00EC2210"/>
    <w:rsid w:val="00EC241F"/>
    <w:rsid w:val="00EC2669"/>
    <w:rsid w:val="00EC355E"/>
    <w:rsid w:val="00EC3BAB"/>
    <w:rsid w:val="00EC3E89"/>
    <w:rsid w:val="00EC4FAB"/>
    <w:rsid w:val="00EC571E"/>
    <w:rsid w:val="00EC6A4F"/>
    <w:rsid w:val="00EC7D13"/>
    <w:rsid w:val="00ED0AC1"/>
    <w:rsid w:val="00ED21B7"/>
    <w:rsid w:val="00ED267E"/>
    <w:rsid w:val="00ED2D5D"/>
    <w:rsid w:val="00ED2E11"/>
    <w:rsid w:val="00ED37B6"/>
    <w:rsid w:val="00ED67D6"/>
    <w:rsid w:val="00ED77C7"/>
    <w:rsid w:val="00EE126A"/>
    <w:rsid w:val="00EE1816"/>
    <w:rsid w:val="00EE369A"/>
    <w:rsid w:val="00EE3F78"/>
    <w:rsid w:val="00EE603B"/>
    <w:rsid w:val="00EE76A2"/>
    <w:rsid w:val="00EF1E02"/>
    <w:rsid w:val="00EF2D4E"/>
    <w:rsid w:val="00EF30A6"/>
    <w:rsid w:val="00EF34B4"/>
    <w:rsid w:val="00EF3754"/>
    <w:rsid w:val="00EF450E"/>
    <w:rsid w:val="00EF5ADD"/>
    <w:rsid w:val="00EF68A7"/>
    <w:rsid w:val="00EF7256"/>
    <w:rsid w:val="00EF730F"/>
    <w:rsid w:val="00F014D9"/>
    <w:rsid w:val="00F02B7F"/>
    <w:rsid w:val="00F03449"/>
    <w:rsid w:val="00F04912"/>
    <w:rsid w:val="00F04A39"/>
    <w:rsid w:val="00F04BBD"/>
    <w:rsid w:val="00F0593D"/>
    <w:rsid w:val="00F071CC"/>
    <w:rsid w:val="00F07CCA"/>
    <w:rsid w:val="00F07FCC"/>
    <w:rsid w:val="00F13083"/>
    <w:rsid w:val="00F13F80"/>
    <w:rsid w:val="00F14954"/>
    <w:rsid w:val="00F14C5D"/>
    <w:rsid w:val="00F15F01"/>
    <w:rsid w:val="00F2066D"/>
    <w:rsid w:val="00F21DEB"/>
    <w:rsid w:val="00F23FBB"/>
    <w:rsid w:val="00F24647"/>
    <w:rsid w:val="00F24A07"/>
    <w:rsid w:val="00F252B5"/>
    <w:rsid w:val="00F27110"/>
    <w:rsid w:val="00F274D6"/>
    <w:rsid w:val="00F27D16"/>
    <w:rsid w:val="00F31400"/>
    <w:rsid w:val="00F32324"/>
    <w:rsid w:val="00F330EF"/>
    <w:rsid w:val="00F34F08"/>
    <w:rsid w:val="00F3636B"/>
    <w:rsid w:val="00F366D3"/>
    <w:rsid w:val="00F36EB9"/>
    <w:rsid w:val="00F36EBF"/>
    <w:rsid w:val="00F37857"/>
    <w:rsid w:val="00F37F5A"/>
    <w:rsid w:val="00F409BB"/>
    <w:rsid w:val="00F414B3"/>
    <w:rsid w:val="00F41D64"/>
    <w:rsid w:val="00F42AAA"/>
    <w:rsid w:val="00F42C04"/>
    <w:rsid w:val="00F43537"/>
    <w:rsid w:val="00F43637"/>
    <w:rsid w:val="00F438A3"/>
    <w:rsid w:val="00F4462A"/>
    <w:rsid w:val="00F44F16"/>
    <w:rsid w:val="00F46C38"/>
    <w:rsid w:val="00F46D39"/>
    <w:rsid w:val="00F51555"/>
    <w:rsid w:val="00F54585"/>
    <w:rsid w:val="00F55536"/>
    <w:rsid w:val="00F55AB0"/>
    <w:rsid w:val="00F56B4A"/>
    <w:rsid w:val="00F5765A"/>
    <w:rsid w:val="00F64036"/>
    <w:rsid w:val="00F64367"/>
    <w:rsid w:val="00F65044"/>
    <w:rsid w:val="00F65CB7"/>
    <w:rsid w:val="00F65F1E"/>
    <w:rsid w:val="00F66E9E"/>
    <w:rsid w:val="00F70136"/>
    <w:rsid w:val="00F71F45"/>
    <w:rsid w:val="00F72ACF"/>
    <w:rsid w:val="00F72F92"/>
    <w:rsid w:val="00F74091"/>
    <w:rsid w:val="00F740BC"/>
    <w:rsid w:val="00F75110"/>
    <w:rsid w:val="00F76481"/>
    <w:rsid w:val="00F76B04"/>
    <w:rsid w:val="00F7732D"/>
    <w:rsid w:val="00F77853"/>
    <w:rsid w:val="00F77949"/>
    <w:rsid w:val="00F80099"/>
    <w:rsid w:val="00F806BE"/>
    <w:rsid w:val="00F80D7F"/>
    <w:rsid w:val="00F815AE"/>
    <w:rsid w:val="00F833DD"/>
    <w:rsid w:val="00F834F9"/>
    <w:rsid w:val="00F8454E"/>
    <w:rsid w:val="00F84CC4"/>
    <w:rsid w:val="00F9053F"/>
    <w:rsid w:val="00F911D2"/>
    <w:rsid w:val="00F914F8"/>
    <w:rsid w:val="00F92554"/>
    <w:rsid w:val="00F92F5C"/>
    <w:rsid w:val="00F93D75"/>
    <w:rsid w:val="00F9480F"/>
    <w:rsid w:val="00F94915"/>
    <w:rsid w:val="00F960B3"/>
    <w:rsid w:val="00F97230"/>
    <w:rsid w:val="00F97832"/>
    <w:rsid w:val="00FA02E0"/>
    <w:rsid w:val="00FA25B0"/>
    <w:rsid w:val="00FA3F6A"/>
    <w:rsid w:val="00FA4F53"/>
    <w:rsid w:val="00FA5E0B"/>
    <w:rsid w:val="00FB07E9"/>
    <w:rsid w:val="00FB0CED"/>
    <w:rsid w:val="00FB125E"/>
    <w:rsid w:val="00FB278C"/>
    <w:rsid w:val="00FB2B1D"/>
    <w:rsid w:val="00FB3E77"/>
    <w:rsid w:val="00FB3EA6"/>
    <w:rsid w:val="00FB53FD"/>
    <w:rsid w:val="00FB5DE9"/>
    <w:rsid w:val="00FB62BA"/>
    <w:rsid w:val="00FB66DB"/>
    <w:rsid w:val="00FB6AB8"/>
    <w:rsid w:val="00FB6DD9"/>
    <w:rsid w:val="00FB7571"/>
    <w:rsid w:val="00FB7B8E"/>
    <w:rsid w:val="00FC0AFF"/>
    <w:rsid w:val="00FC17E2"/>
    <w:rsid w:val="00FC19A7"/>
    <w:rsid w:val="00FC20D9"/>
    <w:rsid w:val="00FC2CC2"/>
    <w:rsid w:val="00FC347B"/>
    <w:rsid w:val="00FC4765"/>
    <w:rsid w:val="00FC577E"/>
    <w:rsid w:val="00FC5CA0"/>
    <w:rsid w:val="00FC7F6E"/>
    <w:rsid w:val="00FD188A"/>
    <w:rsid w:val="00FD1E62"/>
    <w:rsid w:val="00FD2526"/>
    <w:rsid w:val="00FD277C"/>
    <w:rsid w:val="00FD303A"/>
    <w:rsid w:val="00FD3C5D"/>
    <w:rsid w:val="00FD405F"/>
    <w:rsid w:val="00FD4419"/>
    <w:rsid w:val="00FD49A1"/>
    <w:rsid w:val="00FD668D"/>
    <w:rsid w:val="00FD68B0"/>
    <w:rsid w:val="00FD7C8E"/>
    <w:rsid w:val="00FE04EE"/>
    <w:rsid w:val="00FE0FBA"/>
    <w:rsid w:val="00FE1A65"/>
    <w:rsid w:val="00FE2552"/>
    <w:rsid w:val="00FE273C"/>
    <w:rsid w:val="00FE2A92"/>
    <w:rsid w:val="00FE43A0"/>
    <w:rsid w:val="00FE49E0"/>
    <w:rsid w:val="00FE532E"/>
    <w:rsid w:val="00FE5DB9"/>
    <w:rsid w:val="00FE60B8"/>
    <w:rsid w:val="00FE679D"/>
    <w:rsid w:val="00FE6A95"/>
    <w:rsid w:val="00FE7604"/>
    <w:rsid w:val="00FE7C7F"/>
    <w:rsid w:val="00FE7D9D"/>
    <w:rsid w:val="00FE7DF9"/>
    <w:rsid w:val="00FF020D"/>
    <w:rsid w:val="00FF12AC"/>
    <w:rsid w:val="00FF196A"/>
    <w:rsid w:val="00FF1B60"/>
    <w:rsid w:val="00FF1F49"/>
    <w:rsid w:val="00FF207E"/>
    <w:rsid w:val="00FF2156"/>
    <w:rsid w:val="00FF249E"/>
    <w:rsid w:val="00FF703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2068E3"/>
  <w15:docId w15:val="{9DEF77B8-BAD6-4663-88DE-2F93DED39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62"/>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33C08"/>
    <w:pPr>
      <w:jc w:val="both"/>
    </w:pPr>
    <w:rPr>
      <w:rFonts w:ascii="Arial" w:hAnsi="Arial"/>
      <w:sz w:val="24"/>
      <w:szCs w:val="24"/>
      <w:lang w:val="es-ES" w:eastAsia="es-ES"/>
    </w:rPr>
  </w:style>
  <w:style w:type="paragraph" w:styleId="Ttulo1">
    <w:name w:val="heading 1"/>
    <w:basedOn w:val="Normal"/>
    <w:next w:val="Normal"/>
    <w:link w:val="Ttulo1Car"/>
    <w:qFormat/>
    <w:rsid w:val="00961FCA"/>
    <w:pPr>
      <w:keepNext/>
      <w:numPr>
        <w:numId w:val="3"/>
      </w:numPr>
      <w:spacing w:before="60" w:after="60"/>
      <w:outlineLvl w:val="0"/>
    </w:pPr>
    <w:rPr>
      <w:rFonts w:cs="Arial"/>
      <w:b/>
      <w:bCs/>
      <w:kern w:val="32"/>
      <w:szCs w:val="32"/>
    </w:rPr>
  </w:style>
  <w:style w:type="paragraph" w:styleId="Ttulo2">
    <w:name w:val="heading 2"/>
    <w:basedOn w:val="Normal"/>
    <w:next w:val="Normal"/>
    <w:link w:val="Ttulo2Car"/>
    <w:semiHidden/>
    <w:unhideWhenUsed/>
    <w:qFormat/>
    <w:rsid w:val="009F544E"/>
    <w:pPr>
      <w:keepNext/>
      <w:spacing w:before="240" w:after="60"/>
      <w:outlineLvl w:val="1"/>
    </w:pPr>
    <w:rPr>
      <w:rFonts w:ascii="Cambria" w:hAnsi="Cambria"/>
      <w:b/>
      <w:bCs/>
      <w:i/>
      <w:iCs/>
      <w:sz w:val="28"/>
      <w:szCs w:val="28"/>
    </w:rPr>
  </w:style>
  <w:style w:type="paragraph" w:styleId="Ttulo3">
    <w:name w:val="heading 3"/>
    <w:basedOn w:val="Direccininterior"/>
    <w:next w:val="Normal"/>
    <w:link w:val="Ttulo3Car"/>
    <w:qFormat/>
    <w:rsid w:val="00133C08"/>
    <w:pPr>
      <w:tabs>
        <w:tab w:val="left" w:pos="284"/>
        <w:tab w:val="left" w:pos="426"/>
      </w:tabs>
      <w:spacing w:line="276" w:lineRule="auto"/>
      <w:ind w:left="284" w:hanging="284"/>
      <w:outlineLvl w:val="2"/>
    </w:pPr>
    <w:rPr>
      <w:rFonts w:cs="Arial"/>
      <w:b/>
      <w:sz w:val="24"/>
      <w:szCs w:val="24"/>
    </w:rPr>
  </w:style>
  <w:style w:type="paragraph" w:styleId="Ttulo9">
    <w:name w:val="heading 9"/>
    <w:basedOn w:val="Normal"/>
    <w:next w:val="Normal"/>
    <w:qFormat/>
    <w:rsid w:val="00873E1D"/>
    <w:pPr>
      <w:keepNext/>
      <w:numPr>
        <w:numId w:val="1"/>
      </w:numPr>
      <w:outlineLvl w:val="8"/>
    </w:pPr>
    <w:rPr>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873E1D"/>
    <w:pPr>
      <w:ind w:left="362"/>
    </w:pPr>
    <w:rPr>
      <w:rFonts w:cs="Arial"/>
      <w:sz w:val="20"/>
      <w:szCs w:val="20"/>
      <w:lang w:val="es-ES_tradnl"/>
    </w:rPr>
  </w:style>
  <w:style w:type="paragraph" w:styleId="Encabezado">
    <w:name w:val="header"/>
    <w:basedOn w:val="Normal"/>
    <w:link w:val="EncabezadoCar"/>
    <w:uiPriority w:val="99"/>
    <w:rsid w:val="00873E1D"/>
    <w:pPr>
      <w:tabs>
        <w:tab w:val="center" w:pos="4252"/>
        <w:tab w:val="right" w:pos="8504"/>
      </w:tabs>
    </w:pPr>
  </w:style>
  <w:style w:type="paragraph" w:styleId="Piedepgina">
    <w:name w:val="footer"/>
    <w:basedOn w:val="Normal"/>
    <w:link w:val="PiedepginaCar"/>
    <w:uiPriority w:val="99"/>
    <w:rsid w:val="00873E1D"/>
    <w:pPr>
      <w:tabs>
        <w:tab w:val="center" w:pos="4252"/>
        <w:tab w:val="right" w:pos="8504"/>
      </w:tabs>
    </w:pPr>
  </w:style>
  <w:style w:type="character" w:styleId="Nmerodepgina">
    <w:name w:val="page number"/>
    <w:basedOn w:val="Fuentedeprrafopredeter"/>
    <w:rsid w:val="00873E1D"/>
  </w:style>
  <w:style w:type="paragraph" w:styleId="Textoindependiente2">
    <w:name w:val="Body Text 2"/>
    <w:basedOn w:val="Normal"/>
    <w:rsid w:val="00873E1D"/>
    <w:pPr>
      <w:spacing w:before="120"/>
    </w:pPr>
    <w:rPr>
      <w:rFonts w:cs="Arial"/>
      <w:bCs/>
      <w:szCs w:val="20"/>
    </w:rPr>
  </w:style>
  <w:style w:type="paragraph" w:styleId="Listaconvietas">
    <w:name w:val="List Bullet"/>
    <w:basedOn w:val="Normal"/>
    <w:autoRedefine/>
    <w:rsid w:val="00873E1D"/>
    <w:pPr>
      <w:tabs>
        <w:tab w:val="num" w:pos="438"/>
      </w:tabs>
      <w:ind w:left="438" w:hanging="360"/>
    </w:pPr>
    <w:rPr>
      <w:sz w:val="20"/>
      <w:szCs w:val="20"/>
    </w:rPr>
  </w:style>
  <w:style w:type="paragraph" w:styleId="Textoindependiente3">
    <w:name w:val="Body Text 3"/>
    <w:basedOn w:val="Normal"/>
    <w:rsid w:val="00873E1D"/>
    <w:rPr>
      <w:rFonts w:cs="Arial"/>
      <w:sz w:val="22"/>
      <w:szCs w:val="22"/>
      <w:lang w:val="es-ES_tradnl"/>
    </w:rPr>
  </w:style>
  <w:style w:type="paragraph" w:styleId="Sangra2detindependiente">
    <w:name w:val="Body Text Indent 2"/>
    <w:basedOn w:val="Normal"/>
    <w:rsid w:val="00873E1D"/>
    <w:pPr>
      <w:ind w:left="2"/>
    </w:pPr>
    <w:rPr>
      <w:rFonts w:cs="Arial"/>
      <w:sz w:val="20"/>
      <w:szCs w:val="20"/>
      <w:lang w:val="es-ES_tradnl"/>
    </w:rPr>
  </w:style>
  <w:style w:type="paragraph" w:styleId="Textoindependiente">
    <w:name w:val="Body Text"/>
    <w:basedOn w:val="Normal"/>
    <w:rsid w:val="00873E1D"/>
    <w:pPr>
      <w:jc w:val="center"/>
    </w:pPr>
    <w:rPr>
      <w:rFonts w:cs="Arial"/>
      <w:b/>
      <w:sz w:val="20"/>
      <w:szCs w:val="16"/>
      <w:lang w:val="es-ES_tradnl"/>
    </w:rPr>
  </w:style>
  <w:style w:type="paragraph" w:styleId="Sangra3detindependiente">
    <w:name w:val="Body Text Indent 3"/>
    <w:basedOn w:val="Normal"/>
    <w:rsid w:val="00873E1D"/>
    <w:pPr>
      <w:spacing w:after="120"/>
      <w:ind w:left="283"/>
    </w:pPr>
    <w:rPr>
      <w:sz w:val="16"/>
      <w:szCs w:val="16"/>
    </w:rPr>
  </w:style>
  <w:style w:type="paragraph" w:styleId="Lista3">
    <w:name w:val="List 3"/>
    <w:basedOn w:val="Normal"/>
    <w:rsid w:val="00873E1D"/>
    <w:pPr>
      <w:ind w:left="849" w:hanging="283"/>
    </w:pPr>
  </w:style>
  <w:style w:type="paragraph" w:customStyle="1" w:styleId="CarCarCarCarCarCarCarCarCarCarCarCarCar">
    <w:name w:val="Car Car Car Car Car Car Car Car Car Car Car Car Car"/>
    <w:aliases w:val=" Car Car Car Car Car Car Car Car Car Car Car Car Car Car Car Car Car"/>
    <w:basedOn w:val="Normal"/>
    <w:rsid w:val="00A25F9B"/>
    <w:pPr>
      <w:spacing w:after="160" w:line="240" w:lineRule="exact"/>
    </w:pPr>
    <w:rPr>
      <w:rFonts w:ascii="Tahoma" w:hAnsi="Tahoma"/>
      <w:sz w:val="20"/>
      <w:szCs w:val="20"/>
      <w:lang w:val="en-US" w:eastAsia="en-US"/>
    </w:rPr>
  </w:style>
  <w:style w:type="paragraph" w:customStyle="1" w:styleId="CarCarCarCar">
    <w:name w:val="Car Car Car Car"/>
    <w:basedOn w:val="Normal"/>
    <w:rsid w:val="00067DC9"/>
    <w:pPr>
      <w:spacing w:after="160" w:line="240" w:lineRule="exact"/>
    </w:pPr>
    <w:rPr>
      <w:rFonts w:ascii="Tahoma" w:hAnsi="Tahoma"/>
      <w:sz w:val="20"/>
      <w:szCs w:val="20"/>
      <w:lang w:val="en-US" w:eastAsia="en-US"/>
    </w:rPr>
  </w:style>
  <w:style w:type="table" w:styleId="Tablaconcuadrcula">
    <w:name w:val="Table Grid"/>
    <w:basedOn w:val="Tablanormal"/>
    <w:uiPriority w:val="59"/>
    <w:rsid w:val="00E700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203C97"/>
    <w:rPr>
      <w:color w:val="0000FF"/>
      <w:u w:val="single"/>
    </w:rPr>
  </w:style>
  <w:style w:type="character" w:styleId="Hipervnculovisitado">
    <w:name w:val="FollowedHyperlink"/>
    <w:rsid w:val="00A461FD"/>
    <w:rPr>
      <w:color w:val="800080"/>
      <w:u w:val="single"/>
    </w:rPr>
  </w:style>
  <w:style w:type="paragraph" w:styleId="Mapadeldocumento">
    <w:name w:val="Document Map"/>
    <w:basedOn w:val="Normal"/>
    <w:semiHidden/>
    <w:rsid w:val="00F04912"/>
    <w:pPr>
      <w:shd w:val="clear" w:color="auto" w:fill="000080"/>
    </w:pPr>
    <w:rPr>
      <w:rFonts w:ascii="Tahoma" w:hAnsi="Tahoma" w:cs="Tahoma"/>
      <w:sz w:val="20"/>
      <w:szCs w:val="20"/>
    </w:rPr>
  </w:style>
  <w:style w:type="paragraph" w:styleId="Sinespaciado">
    <w:name w:val="No Spacing"/>
    <w:link w:val="SinespaciadoCar"/>
    <w:uiPriority w:val="1"/>
    <w:qFormat/>
    <w:rsid w:val="00BA6BCC"/>
    <w:pPr>
      <w:overflowPunct w:val="0"/>
      <w:autoSpaceDE w:val="0"/>
      <w:autoSpaceDN w:val="0"/>
      <w:adjustRightInd w:val="0"/>
      <w:textAlignment w:val="baseline"/>
    </w:pPr>
    <w:rPr>
      <w:rFonts w:ascii="Tahoma" w:hAnsi="Tahoma"/>
      <w:kern w:val="32"/>
      <w:sz w:val="22"/>
      <w:lang w:val="es-ES"/>
    </w:rPr>
  </w:style>
  <w:style w:type="character" w:customStyle="1" w:styleId="EncabezadoCar">
    <w:name w:val="Encabezado Car"/>
    <w:link w:val="Encabezado"/>
    <w:uiPriority w:val="99"/>
    <w:rsid w:val="00BA6BCC"/>
    <w:rPr>
      <w:sz w:val="24"/>
      <w:szCs w:val="24"/>
      <w:lang w:val="es-ES" w:eastAsia="es-ES"/>
    </w:rPr>
  </w:style>
  <w:style w:type="paragraph" w:customStyle="1" w:styleId="Textoindependiente21">
    <w:name w:val="Texto independiente 21"/>
    <w:basedOn w:val="Normal"/>
    <w:rsid w:val="004A1345"/>
    <w:pPr>
      <w:overflowPunct w:val="0"/>
      <w:autoSpaceDE w:val="0"/>
      <w:autoSpaceDN w:val="0"/>
      <w:adjustRightInd w:val="0"/>
      <w:ind w:left="709" w:hanging="709"/>
      <w:textAlignment w:val="baseline"/>
    </w:pPr>
    <w:rPr>
      <w:sz w:val="20"/>
      <w:szCs w:val="20"/>
      <w:lang w:val="en-US"/>
    </w:rPr>
  </w:style>
  <w:style w:type="paragraph" w:customStyle="1" w:styleId="Sinespaciado1">
    <w:name w:val="Sin espaciado1"/>
    <w:uiPriority w:val="99"/>
    <w:qFormat/>
    <w:rsid w:val="005D1060"/>
    <w:pPr>
      <w:overflowPunct w:val="0"/>
      <w:autoSpaceDE w:val="0"/>
      <w:autoSpaceDN w:val="0"/>
      <w:adjustRightInd w:val="0"/>
      <w:textAlignment w:val="baseline"/>
    </w:pPr>
    <w:rPr>
      <w:rFonts w:ascii="Tahoma" w:hAnsi="Tahoma" w:cs="Tahoma"/>
      <w:kern w:val="32"/>
      <w:sz w:val="22"/>
      <w:szCs w:val="22"/>
      <w:lang w:val="es-ES"/>
    </w:rPr>
  </w:style>
  <w:style w:type="character" w:customStyle="1" w:styleId="Ttulo1Car">
    <w:name w:val="Título 1 Car"/>
    <w:link w:val="Ttulo1"/>
    <w:rsid w:val="00961FCA"/>
    <w:rPr>
      <w:rFonts w:ascii="Arial" w:hAnsi="Arial" w:cs="Arial"/>
      <w:b/>
      <w:bCs/>
      <w:kern w:val="32"/>
      <w:sz w:val="24"/>
      <w:szCs w:val="32"/>
      <w:lang w:val="es-ES" w:eastAsia="es-ES"/>
    </w:rPr>
  </w:style>
  <w:style w:type="paragraph" w:customStyle="1" w:styleId="Textoindependiente22">
    <w:name w:val="Texto independiente 22"/>
    <w:basedOn w:val="Normal"/>
    <w:uiPriority w:val="99"/>
    <w:rsid w:val="005D1060"/>
    <w:pPr>
      <w:overflowPunct w:val="0"/>
      <w:autoSpaceDE w:val="0"/>
      <w:autoSpaceDN w:val="0"/>
      <w:adjustRightInd w:val="0"/>
      <w:ind w:left="709" w:hanging="709"/>
      <w:textAlignment w:val="baseline"/>
    </w:pPr>
    <w:rPr>
      <w:rFonts w:cs="Arial"/>
      <w:sz w:val="20"/>
      <w:szCs w:val="20"/>
      <w:lang w:val="en-US"/>
    </w:rPr>
  </w:style>
  <w:style w:type="character" w:customStyle="1" w:styleId="SinespaciadoCar">
    <w:name w:val="Sin espaciado Car"/>
    <w:link w:val="Sinespaciado"/>
    <w:uiPriority w:val="1"/>
    <w:rsid w:val="00CA19D0"/>
    <w:rPr>
      <w:rFonts w:ascii="Tahoma" w:hAnsi="Tahoma"/>
      <w:kern w:val="32"/>
      <w:sz w:val="22"/>
      <w:lang w:val="es-ES" w:eastAsia="es-MX" w:bidi="ar-SA"/>
    </w:rPr>
  </w:style>
  <w:style w:type="character" w:customStyle="1" w:styleId="Ttulo2Car">
    <w:name w:val="Título 2 Car"/>
    <w:link w:val="Ttulo2"/>
    <w:semiHidden/>
    <w:rsid w:val="009F544E"/>
    <w:rPr>
      <w:rFonts w:ascii="Cambria" w:eastAsia="Times New Roman" w:hAnsi="Cambria" w:cs="Times New Roman"/>
      <w:b/>
      <w:bCs/>
      <w:i/>
      <w:iCs/>
      <w:sz w:val="28"/>
      <w:szCs w:val="28"/>
      <w:lang w:val="es-ES" w:eastAsia="es-ES"/>
    </w:rPr>
  </w:style>
  <w:style w:type="paragraph" w:styleId="Prrafodelista">
    <w:name w:val="List Paragraph"/>
    <w:basedOn w:val="Normal"/>
    <w:link w:val="PrrafodelistaCar"/>
    <w:uiPriority w:val="34"/>
    <w:qFormat/>
    <w:rsid w:val="009F544E"/>
    <w:pPr>
      <w:ind w:left="720"/>
      <w:contextualSpacing/>
    </w:pPr>
    <w:rPr>
      <w:rFonts w:ascii="Tahoma" w:hAnsi="Tahoma"/>
      <w:sz w:val="22"/>
      <w:szCs w:val="22"/>
    </w:rPr>
  </w:style>
  <w:style w:type="character" w:customStyle="1" w:styleId="Ttulo3Car">
    <w:name w:val="Título 3 Car"/>
    <w:link w:val="Ttulo3"/>
    <w:rsid w:val="00133C08"/>
    <w:rPr>
      <w:rFonts w:ascii="Arial" w:hAnsi="Arial" w:cs="Arial"/>
      <w:b/>
      <w:sz w:val="24"/>
      <w:szCs w:val="24"/>
      <w:lang w:val="es-ES" w:eastAsia="es-ES"/>
    </w:rPr>
  </w:style>
  <w:style w:type="paragraph" w:customStyle="1" w:styleId="presenta">
    <w:name w:val="presenta"/>
    <w:basedOn w:val="Normal"/>
    <w:rsid w:val="006F44FC"/>
    <w:pPr>
      <w:spacing w:before="100" w:beforeAutospacing="1" w:after="100" w:afterAutospacing="1"/>
    </w:pPr>
    <w:rPr>
      <w:rFonts w:ascii="Verdana" w:hAnsi="Verdana"/>
      <w:color w:val="004080"/>
      <w:sz w:val="22"/>
      <w:szCs w:val="22"/>
    </w:rPr>
  </w:style>
  <w:style w:type="paragraph" w:customStyle="1" w:styleId="Default">
    <w:name w:val="Default"/>
    <w:rsid w:val="006F44FC"/>
    <w:pPr>
      <w:autoSpaceDE w:val="0"/>
      <w:autoSpaceDN w:val="0"/>
      <w:adjustRightInd w:val="0"/>
    </w:pPr>
    <w:rPr>
      <w:rFonts w:ascii="Arial" w:hAnsi="Arial" w:cs="Arial"/>
      <w:color w:val="000000"/>
      <w:sz w:val="24"/>
      <w:szCs w:val="24"/>
      <w:lang w:val="es-ES" w:eastAsia="es-ES"/>
    </w:rPr>
  </w:style>
  <w:style w:type="character" w:styleId="nfasis">
    <w:name w:val="Emphasis"/>
    <w:qFormat/>
    <w:rsid w:val="00634C7A"/>
    <w:rPr>
      <w:i/>
      <w:iCs/>
    </w:rPr>
  </w:style>
  <w:style w:type="paragraph" w:styleId="Textodeglobo">
    <w:name w:val="Balloon Text"/>
    <w:basedOn w:val="Normal"/>
    <w:link w:val="TextodegloboCar"/>
    <w:rsid w:val="00634C7A"/>
    <w:rPr>
      <w:rFonts w:ascii="Tahoma" w:hAnsi="Tahoma" w:cs="Tahoma"/>
      <w:sz w:val="16"/>
      <w:szCs w:val="16"/>
    </w:rPr>
  </w:style>
  <w:style w:type="character" w:customStyle="1" w:styleId="TextodegloboCar">
    <w:name w:val="Texto de globo Car"/>
    <w:link w:val="Textodeglobo"/>
    <w:rsid w:val="00634C7A"/>
    <w:rPr>
      <w:rFonts w:ascii="Tahoma" w:hAnsi="Tahoma" w:cs="Tahoma"/>
      <w:sz w:val="16"/>
      <w:szCs w:val="16"/>
    </w:rPr>
  </w:style>
  <w:style w:type="paragraph" w:customStyle="1" w:styleId="PuestoFirmas">
    <w:name w:val="Puesto Firmas"/>
    <w:basedOn w:val="Normal"/>
    <w:rsid w:val="004C44F6"/>
    <w:pPr>
      <w:jc w:val="center"/>
    </w:pPr>
    <w:rPr>
      <w:rFonts w:ascii="Univers Cd (W1)" w:hAnsi="Univers Cd (W1)"/>
      <w:szCs w:val="20"/>
    </w:rPr>
  </w:style>
  <w:style w:type="paragraph" w:customStyle="1" w:styleId="Apartados">
    <w:name w:val="Apartados"/>
    <w:basedOn w:val="Normal"/>
    <w:rsid w:val="001C43B5"/>
    <w:pPr>
      <w:spacing w:before="120" w:after="120"/>
      <w:ind w:right="-81"/>
    </w:pPr>
    <w:rPr>
      <w:rFonts w:ascii="Univers Cd (W1)" w:hAnsi="Univers Cd (W1)"/>
      <w:b/>
      <w:bCs/>
      <w:szCs w:val="20"/>
    </w:rPr>
  </w:style>
  <w:style w:type="character" w:customStyle="1" w:styleId="datosarbol1">
    <w:name w:val="datosarbol1"/>
    <w:rsid w:val="004A6E70"/>
    <w:rPr>
      <w:rFonts w:ascii="Arial" w:hAnsi="Arial" w:cs="Arial" w:hint="default"/>
      <w:i/>
      <w:iCs/>
      <w:color w:val="666666"/>
      <w:sz w:val="12"/>
      <w:szCs w:val="12"/>
    </w:rPr>
  </w:style>
  <w:style w:type="character" w:styleId="Refdecomentario">
    <w:name w:val="annotation reference"/>
    <w:uiPriority w:val="99"/>
    <w:rsid w:val="00836026"/>
    <w:rPr>
      <w:sz w:val="16"/>
      <w:szCs w:val="16"/>
    </w:rPr>
  </w:style>
  <w:style w:type="paragraph" w:styleId="Textocomentario">
    <w:name w:val="annotation text"/>
    <w:basedOn w:val="Normal"/>
    <w:link w:val="TextocomentarioCar"/>
    <w:rsid w:val="00836026"/>
    <w:rPr>
      <w:sz w:val="20"/>
      <w:szCs w:val="20"/>
    </w:rPr>
  </w:style>
  <w:style w:type="character" w:customStyle="1" w:styleId="TextocomentarioCar">
    <w:name w:val="Texto comentario Car"/>
    <w:basedOn w:val="Fuentedeprrafopredeter"/>
    <w:link w:val="Textocomentario"/>
    <w:rsid w:val="00836026"/>
  </w:style>
  <w:style w:type="paragraph" w:styleId="Asuntodelcomentario">
    <w:name w:val="annotation subject"/>
    <w:basedOn w:val="Textocomentario"/>
    <w:next w:val="Textocomentario"/>
    <w:link w:val="AsuntodelcomentarioCar"/>
    <w:rsid w:val="00836026"/>
    <w:rPr>
      <w:b/>
      <w:bCs/>
    </w:rPr>
  </w:style>
  <w:style w:type="character" w:customStyle="1" w:styleId="AsuntodelcomentarioCar">
    <w:name w:val="Asunto del comentario Car"/>
    <w:link w:val="Asuntodelcomentario"/>
    <w:rsid w:val="00836026"/>
    <w:rPr>
      <w:b/>
      <w:bCs/>
    </w:rPr>
  </w:style>
  <w:style w:type="paragraph" w:customStyle="1" w:styleId="Texto">
    <w:name w:val="Texto"/>
    <w:basedOn w:val="Normal"/>
    <w:link w:val="TextoCar"/>
    <w:rsid w:val="008D44B4"/>
    <w:pPr>
      <w:spacing w:after="101" w:line="216" w:lineRule="exact"/>
      <w:ind w:firstLine="288"/>
    </w:pPr>
    <w:rPr>
      <w:rFonts w:cs="Arial"/>
      <w:sz w:val="18"/>
      <w:szCs w:val="20"/>
    </w:rPr>
  </w:style>
  <w:style w:type="character" w:customStyle="1" w:styleId="TextoCar">
    <w:name w:val="Texto Car"/>
    <w:link w:val="Texto"/>
    <w:locked/>
    <w:rsid w:val="008D44B4"/>
    <w:rPr>
      <w:rFonts w:ascii="Arial" w:hAnsi="Arial" w:cs="Arial"/>
      <w:sz w:val="18"/>
    </w:rPr>
  </w:style>
  <w:style w:type="paragraph" w:customStyle="1" w:styleId="Sinespaciado2">
    <w:name w:val="Sin espaciado2"/>
    <w:uiPriority w:val="99"/>
    <w:qFormat/>
    <w:rsid w:val="0096757A"/>
    <w:pPr>
      <w:overflowPunct w:val="0"/>
      <w:autoSpaceDE w:val="0"/>
      <w:autoSpaceDN w:val="0"/>
      <w:adjustRightInd w:val="0"/>
      <w:textAlignment w:val="baseline"/>
    </w:pPr>
    <w:rPr>
      <w:rFonts w:ascii="Tahoma" w:hAnsi="Tahoma" w:cs="Tahoma"/>
      <w:kern w:val="32"/>
      <w:sz w:val="22"/>
      <w:szCs w:val="22"/>
      <w:lang w:val="es-ES"/>
    </w:rPr>
  </w:style>
  <w:style w:type="paragraph" w:customStyle="1" w:styleId="Listavistosa-nfasis11">
    <w:name w:val="Lista vistosa - Énfasis 11"/>
    <w:basedOn w:val="Normal"/>
    <w:uiPriority w:val="34"/>
    <w:qFormat/>
    <w:rsid w:val="003A17F6"/>
    <w:pPr>
      <w:ind w:left="720"/>
      <w:contextualSpacing/>
    </w:pPr>
    <w:rPr>
      <w:rFonts w:ascii="Cambria" w:eastAsia="MS Mincho" w:hAnsi="Cambria"/>
      <w:sz w:val="20"/>
      <w:szCs w:val="22"/>
      <w:lang w:val="es-ES_tradnl"/>
    </w:rPr>
  </w:style>
  <w:style w:type="paragraph" w:styleId="NormalWeb">
    <w:name w:val="Normal (Web)"/>
    <w:basedOn w:val="Normal"/>
    <w:uiPriority w:val="99"/>
    <w:unhideWhenUsed/>
    <w:rsid w:val="00F27D16"/>
    <w:rPr>
      <w:rFonts w:eastAsia="MS Mincho"/>
      <w:lang w:val="es-ES_tradnl"/>
    </w:rPr>
  </w:style>
  <w:style w:type="paragraph" w:customStyle="1" w:styleId="Direccininterior">
    <w:name w:val="Dirección interior"/>
    <w:basedOn w:val="Normal"/>
    <w:uiPriority w:val="99"/>
    <w:rsid w:val="00F27D16"/>
    <w:rPr>
      <w:sz w:val="20"/>
      <w:szCs w:val="20"/>
    </w:rPr>
  </w:style>
  <w:style w:type="paragraph" w:customStyle="1" w:styleId="Cuadrculamedia1-nfasis21">
    <w:name w:val="Cuadrícula media 1 - Énfasis 21"/>
    <w:basedOn w:val="Normal"/>
    <w:uiPriority w:val="34"/>
    <w:qFormat/>
    <w:rsid w:val="00C92ECF"/>
    <w:pPr>
      <w:spacing w:after="200" w:line="276" w:lineRule="auto"/>
      <w:ind w:left="720"/>
      <w:contextualSpacing/>
    </w:pPr>
    <w:rPr>
      <w:rFonts w:ascii="Cambria" w:hAnsi="Cambria"/>
      <w:sz w:val="22"/>
      <w:szCs w:val="22"/>
      <w:lang w:val="es-MX" w:eastAsia="en-US" w:bidi="en-US"/>
    </w:rPr>
  </w:style>
  <w:style w:type="character" w:customStyle="1" w:styleId="PiedepginaCar">
    <w:name w:val="Pie de página Car"/>
    <w:link w:val="Piedepgina"/>
    <w:uiPriority w:val="99"/>
    <w:rsid w:val="00662522"/>
    <w:rPr>
      <w:sz w:val="24"/>
      <w:szCs w:val="24"/>
    </w:rPr>
  </w:style>
  <w:style w:type="paragraph" w:styleId="Ttulo">
    <w:name w:val="Title"/>
    <w:basedOn w:val="Normal"/>
    <w:next w:val="Normal"/>
    <w:link w:val="TtuloCar"/>
    <w:qFormat/>
    <w:rsid w:val="00972805"/>
    <w:pPr>
      <w:spacing w:before="240" w:after="60"/>
      <w:jc w:val="center"/>
      <w:outlineLvl w:val="0"/>
    </w:pPr>
    <w:rPr>
      <w:rFonts w:ascii="Calibri" w:eastAsia="MS Gothic" w:hAnsi="Calibri"/>
      <w:b/>
      <w:bCs/>
      <w:kern w:val="28"/>
      <w:sz w:val="32"/>
      <w:szCs w:val="32"/>
    </w:rPr>
  </w:style>
  <w:style w:type="character" w:customStyle="1" w:styleId="TtuloCar">
    <w:name w:val="Título Car"/>
    <w:link w:val="Ttulo"/>
    <w:rsid w:val="00972805"/>
    <w:rPr>
      <w:rFonts w:ascii="Calibri" w:eastAsia="MS Gothic" w:hAnsi="Calibri" w:cs="Times New Roman"/>
      <w:b/>
      <w:bCs/>
      <w:kern w:val="28"/>
      <w:sz w:val="32"/>
      <w:szCs w:val="32"/>
    </w:rPr>
  </w:style>
  <w:style w:type="paragraph" w:styleId="Subttulo">
    <w:name w:val="Subtitle"/>
    <w:basedOn w:val="Normal"/>
    <w:next w:val="Normal"/>
    <w:link w:val="SubttuloCar"/>
    <w:qFormat/>
    <w:rsid w:val="00972805"/>
    <w:pPr>
      <w:spacing w:after="60"/>
      <w:jc w:val="center"/>
      <w:outlineLvl w:val="1"/>
    </w:pPr>
    <w:rPr>
      <w:rFonts w:ascii="Calibri" w:eastAsia="MS Gothic" w:hAnsi="Calibri"/>
    </w:rPr>
  </w:style>
  <w:style w:type="character" w:customStyle="1" w:styleId="SubttuloCar">
    <w:name w:val="Subtítulo Car"/>
    <w:link w:val="Subttulo"/>
    <w:rsid w:val="00972805"/>
    <w:rPr>
      <w:rFonts w:ascii="Calibri" w:eastAsia="MS Gothic" w:hAnsi="Calibri" w:cs="Times New Roman"/>
      <w:sz w:val="24"/>
      <w:szCs w:val="24"/>
    </w:rPr>
  </w:style>
  <w:style w:type="character" w:styleId="Textoennegrita">
    <w:name w:val="Strong"/>
    <w:qFormat/>
    <w:rsid w:val="00972805"/>
    <w:rPr>
      <w:b/>
      <w:bCs/>
    </w:rPr>
  </w:style>
  <w:style w:type="table" w:customStyle="1" w:styleId="Tabladecuadrcula1clara-nfasis51">
    <w:name w:val="Tabla de cuadrícula 1 clara - Énfasis 51"/>
    <w:basedOn w:val="Tablanormal"/>
    <w:uiPriority w:val="46"/>
    <w:rsid w:val="004762F9"/>
    <w:rPr>
      <w:rFonts w:ascii="Calibri" w:eastAsia="Calibri" w:hAnsi="Calibri"/>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Textonotapie">
    <w:name w:val="footnote text"/>
    <w:basedOn w:val="Normal"/>
    <w:link w:val="TextonotapieCar"/>
    <w:uiPriority w:val="99"/>
    <w:semiHidden/>
    <w:rsid w:val="004762F9"/>
    <w:rPr>
      <w:sz w:val="20"/>
      <w:szCs w:val="20"/>
    </w:rPr>
  </w:style>
  <w:style w:type="character" w:customStyle="1" w:styleId="TextonotapieCar">
    <w:name w:val="Texto nota pie Car"/>
    <w:basedOn w:val="Fuentedeprrafopredeter"/>
    <w:link w:val="Textonotapie"/>
    <w:uiPriority w:val="99"/>
    <w:semiHidden/>
    <w:rsid w:val="004762F9"/>
  </w:style>
  <w:style w:type="paragraph" w:customStyle="1" w:styleId="font6">
    <w:name w:val="font6"/>
    <w:basedOn w:val="Normal"/>
    <w:rsid w:val="00A31124"/>
    <w:pPr>
      <w:spacing w:before="100" w:beforeAutospacing="1" w:after="100" w:afterAutospacing="1"/>
    </w:pPr>
    <w:rPr>
      <w:rFonts w:eastAsia="Arial Unicode MS" w:cs="Arial"/>
      <w:b/>
      <w:bCs/>
      <w:sz w:val="16"/>
      <w:szCs w:val="16"/>
    </w:rPr>
  </w:style>
  <w:style w:type="paragraph" w:styleId="TtuloTDC">
    <w:name w:val="TOC Heading"/>
    <w:basedOn w:val="Ttulo1"/>
    <w:next w:val="Normal"/>
    <w:uiPriority w:val="39"/>
    <w:unhideWhenUsed/>
    <w:qFormat/>
    <w:rsid w:val="00133C08"/>
    <w:pPr>
      <w:keepLines/>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s-MX" w:eastAsia="es-MX"/>
    </w:rPr>
  </w:style>
  <w:style w:type="paragraph" w:styleId="TDC1">
    <w:name w:val="toc 1"/>
    <w:basedOn w:val="Normal"/>
    <w:next w:val="Normal"/>
    <w:autoRedefine/>
    <w:uiPriority w:val="39"/>
    <w:unhideWhenUsed/>
    <w:rsid w:val="00365430"/>
    <w:pPr>
      <w:tabs>
        <w:tab w:val="left" w:pos="480"/>
        <w:tab w:val="right" w:leader="dot" w:pos="10196"/>
      </w:tabs>
      <w:spacing w:after="100"/>
    </w:pPr>
  </w:style>
  <w:style w:type="paragraph" w:styleId="TDC3">
    <w:name w:val="toc 3"/>
    <w:basedOn w:val="Normal"/>
    <w:next w:val="Normal"/>
    <w:autoRedefine/>
    <w:uiPriority w:val="39"/>
    <w:unhideWhenUsed/>
    <w:rsid w:val="00B55307"/>
    <w:pPr>
      <w:tabs>
        <w:tab w:val="right" w:leader="dot" w:pos="10196"/>
      </w:tabs>
      <w:spacing w:after="100"/>
      <w:ind w:left="480"/>
    </w:pPr>
  </w:style>
  <w:style w:type="paragraph" w:customStyle="1" w:styleId="Cuadrculamedia21">
    <w:name w:val="Cuadrícula media 21"/>
    <w:link w:val="Cuadrculamedia2Car"/>
    <w:uiPriority w:val="1"/>
    <w:qFormat/>
    <w:rsid w:val="00F834F9"/>
    <w:pPr>
      <w:overflowPunct w:val="0"/>
      <w:autoSpaceDE w:val="0"/>
      <w:autoSpaceDN w:val="0"/>
      <w:adjustRightInd w:val="0"/>
      <w:textAlignment w:val="baseline"/>
    </w:pPr>
    <w:rPr>
      <w:rFonts w:ascii="Tahoma" w:hAnsi="Tahoma"/>
      <w:kern w:val="32"/>
      <w:sz w:val="22"/>
      <w:lang w:val="es-ES"/>
    </w:rPr>
  </w:style>
  <w:style w:type="character" w:customStyle="1" w:styleId="Cuadrculamedia2Car">
    <w:name w:val="Cuadrícula media 2 Car"/>
    <w:link w:val="Cuadrculamedia21"/>
    <w:uiPriority w:val="1"/>
    <w:rsid w:val="00F834F9"/>
    <w:rPr>
      <w:rFonts w:ascii="Tahoma" w:hAnsi="Tahoma"/>
      <w:kern w:val="32"/>
      <w:sz w:val="22"/>
      <w:lang w:val="es-ES"/>
    </w:rPr>
  </w:style>
  <w:style w:type="paragraph" w:customStyle="1" w:styleId="Sombreadoclaro-nfasis21">
    <w:name w:val="Sombreado claro - Énfasis 21"/>
    <w:basedOn w:val="Normal"/>
    <w:next w:val="Normal"/>
    <w:link w:val="Sombreadoclaro-nfasis2Car"/>
    <w:uiPriority w:val="30"/>
    <w:qFormat/>
    <w:rsid w:val="00712899"/>
    <w:pPr>
      <w:pBdr>
        <w:top w:val="dotted" w:sz="2" w:space="10" w:color="632423"/>
        <w:bottom w:val="dotted" w:sz="2" w:space="4" w:color="632423"/>
      </w:pBdr>
      <w:spacing w:before="160" w:after="200" w:line="300" w:lineRule="auto"/>
      <w:ind w:left="1440" w:right="1440"/>
      <w:jc w:val="left"/>
    </w:pPr>
    <w:rPr>
      <w:rFonts w:ascii="Cambria" w:hAnsi="Cambria"/>
      <w:caps/>
      <w:color w:val="622423"/>
      <w:spacing w:val="5"/>
      <w:sz w:val="20"/>
      <w:szCs w:val="20"/>
      <w:lang w:val="es-MX" w:eastAsia="es-MX"/>
    </w:rPr>
  </w:style>
  <w:style w:type="character" w:customStyle="1" w:styleId="Sombreadoclaro-nfasis2Car">
    <w:name w:val="Sombreado claro - Énfasis 2 Car"/>
    <w:link w:val="Sombreadoclaro-nfasis21"/>
    <w:uiPriority w:val="30"/>
    <w:rsid w:val="00712899"/>
    <w:rPr>
      <w:rFonts w:ascii="Cambria" w:hAnsi="Cambria"/>
      <w:caps/>
      <w:color w:val="622423"/>
      <w:spacing w:val="5"/>
    </w:rPr>
  </w:style>
  <w:style w:type="character" w:customStyle="1" w:styleId="Cuadrculadetablaclara1">
    <w:name w:val="Cuadrícula de tabla clara1"/>
    <w:uiPriority w:val="32"/>
    <w:qFormat/>
    <w:rsid w:val="00712899"/>
    <w:rPr>
      <w:rFonts w:ascii="Calibri" w:eastAsia="Times New Roman" w:hAnsi="Calibri" w:cs="Times New Roman"/>
      <w:b/>
      <w:bCs/>
      <w:i/>
      <w:iCs/>
      <w:color w:val="622423"/>
    </w:rPr>
  </w:style>
  <w:style w:type="character" w:customStyle="1" w:styleId="PrrafodelistaCar">
    <w:name w:val="Párrafo de lista Car"/>
    <w:basedOn w:val="Fuentedeprrafopredeter"/>
    <w:link w:val="Prrafodelista"/>
    <w:uiPriority w:val="34"/>
    <w:locked/>
    <w:rsid w:val="00AE1415"/>
    <w:rPr>
      <w:rFonts w:ascii="Tahoma" w:hAnsi="Tahoma"/>
      <w:sz w:val="22"/>
      <w:szCs w:val="22"/>
      <w:lang w:val="es-ES" w:eastAsia="es-ES"/>
    </w:rPr>
  </w:style>
  <w:style w:type="character" w:styleId="Refdenotaalpie">
    <w:name w:val="footnote reference"/>
    <w:basedOn w:val="Fuentedeprrafopredeter"/>
    <w:uiPriority w:val="99"/>
    <w:semiHidden/>
    <w:unhideWhenUsed/>
    <w:rsid w:val="00526CEC"/>
    <w:rPr>
      <w:vertAlign w:val="superscript"/>
    </w:rPr>
  </w:style>
  <w:style w:type="table" w:styleId="Cuadrculaclara-nfasis4">
    <w:name w:val="Light Grid Accent 4"/>
    <w:basedOn w:val="Tablanormal"/>
    <w:uiPriority w:val="62"/>
    <w:rsid w:val="00526CEC"/>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Titulo2">
    <w:name w:val="Titulo 2"/>
    <w:basedOn w:val="Ttulo2"/>
    <w:link w:val="Titulo2Car"/>
    <w:qFormat/>
    <w:rsid w:val="00937AFB"/>
    <w:pPr>
      <w:ind w:left="708"/>
    </w:pPr>
    <w:rPr>
      <w:rFonts w:ascii="Arial" w:hAnsi="Arial"/>
      <w:i w:val="0"/>
      <w:sz w:val="24"/>
    </w:rPr>
  </w:style>
  <w:style w:type="character" w:customStyle="1" w:styleId="Titulo2Car">
    <w:name w:val="Titulo 2 Car"/>
    <w:basedOn w:val="Ttulo2Car"/>
    <w:link w:val="Titulo2"/>
    <w:rsid w:val="00937AFB"/>
    <w:rPr>
      <w:rFonts w:ascii="Arial" w:eastAsia="Times New Roman" w:hAnsi="Arial" w:cs="Times New Roman"/>
      <w:b/>
      <w:bCs/>
      <w:i w:val="0"/>
      <w:iCs/>
      <w:sz w:val="24"/>
      <w:szCs w:val="28"/>
      <w:lang w:val="es-ES" w:eastAsia="es-ES"/>
    </w:rPr>
  </w:style>
  <w:style w:type="paragraph" w:styleId="TDC2">
    <w:name w:val="toc 2"/>
    <w:basedOn w:val="Normal"/>
    <w:next w:val="Normal"/>
    <w:autoRedefine/>
    <w:uiPriority w:val="39"/>
    <w:unhideWhenUsed/>
    <w:rsid w:val="003B330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153294">
      <w:bodyDiv w:val="1"/>
      <w:marLeft w:val="0"/>
      <w:marRight w:val="0"/>
      <w:marTop w:val="0"/>
      <w:marBottom w:val="0"/>
      <w:divBdr>
        <w:top w:val="none" w:sz="0" w:space="0" w:color="auto"/>
        <w:left w:val="none" w:sz="0" w:space="0" w:color="auto"/>
        <w:bottom w:val="none" w:sz="0" w:space="0" w:color="auto"/>
        <w:right w:val="none" w:sz="0" w:space="0" w:color="auto"/>
      </w:divBdr>
    </w:div>
    <w:div w:id="203560897">
      <w:bodyDiv w:val="1"/>
      <w:marLeft w:val="0"/>
      <w:marRight w:val="0"/>
      <w:marTop w:val="0"/>
      <w:marBottom w:val="0"/>
      <w:divBdr>
        <w:top w:val="none" w:sz="0" w:space="0" w:color="auto"/>
        <w:left w:val="none" w:sz="0" w:space="0" w:color="auto"/>
        <w:bottom w:val="none" w:sz="0" w:space="0" w:color="auto"/>
        <w:right w:val="none" w:sz="0" w:space="0" w:color="auto"/>
      </w:divBdr>
      <w:divsChild>
        <w:div w:id="1489907852">
          <w:marLeft w:val="0"/>
          <w:marRight w:val="0"/>
          <w:marTop w:val="0"/>
          <w:marBottom w:val="0"/>
          <w:divBdr>
            <w:top w:val="none" w:sz="0" w:space="0" w:color="auto"/>
            <w:left w:val="none" w:sz="0" w:space="0" w:color="auto"/>
            <w:bottom w:val="none" w:sz="0" w:space="0" w:color="auto"/>
            <w:right w:val="none" w:sz="0" w:space="0" w:color="auto"/>
          </w:divBdr>
          <w:divsChild>
            <w:div w:id="51463979">
              <w:marLeft w:val="0"/>
              <w:marRight w:val="0"/>
              <w:marTop w:val="0"/>
              <w:marBottom w:val="0"/>
              <w:divBdr>
                <w:top w:val="none" w:sz="0" w:space="0" w:color="auto"/>
                <w:left w:val="none" w:sz="0" w:space="0" w:color="auto"/>
                <w:bottom w:val="none" w:sz="0" w:space="0" w:color="auto"/>
                <w:right w:val="none" w:sz="0" w:space="0" w:color="auto"/>
              </w:divBdr>
              <w:divsChild>
                <w:div w:id="2023240407">
                  <w:marLeft w:val="0"/>
                  <w:marRight w:val="0"/>
                  <w:marTop w:val="0"/>
                  <w:marBottom w:val="0"/>
                  <w:divBdr>
                    <w:top w:val="none" w:sz="0" w:space="0" w:color="auto"/>
                    <w:left w:val="none" w:sz="0" w:space="0" w:color="auto"/>
                    <w:bottom w:val="none" w:sz="0" w:space="0" w:color="auto"/>
                    <w:right w:val="none" w:sz="0" w:space="0" w:color="auto"/>
                  </w:divBdr>
                  <w:divsChild>
                    <w:div w:id="810170081">
                      <w:marLeft w:val="0"/>
                      <w:marRight w:val="0"/>
                      <w:marTop w:val="0"/>
                      <w:marBottom w:val="0"/>
                      <w:divBdr>
                        <w:top w:val="none" w:sz="0" w:space="0" w:color="auto"/>
                        <w:left w:val="none" w:sz="0" w:space="0" w:color="auto"/>
                        <w:bottom w:val="none" w:sz="0" w:space="0" w:color="auto"/>
                        <w:right w:val="none" w:sz="0" w:space="0" w:color="auto"/>
                      </w:divBdr>
                      <w:divsChild>
                        <w:div w:id="808009500">
                          <w:marLeft w:val="0"/>
                          <w:marRight w:val="0"/>
                          <w:marTop w:val="0"/>
                          <w:marBottom w:val="0"/>
                          <w:divBdr>
                            <w:top w:val="none" w:sz="0" w:space="0" w:color="auto"/>
                            <w:left w:val="none" w:sz="0" w:space="0" w:color="auto"/>
                            <w:bottom w:val="none" w:sz="0" w:space="0" w:color="auto"/>
                            <w:right w:val="none" w:sz="0" w:space="0" w:color="auto"/>
                          </w:divBdr>
                          <w:divsChild>
                            <w:div w:id="130753736">
                              <w:marLeft w:val="0"/>
                              <w:marRight w:val="0"/>
                              <w:marTop w:val="0"/>
                              <w:marBottom w:val="0"/>
                              <w:divBdr>
                                <w:top w:val="none" w:sz="0" w:space="0" w:color="auto"/>
                                <w:left w:val="none" w:sz="0" w:space="0" w:color="auto"/>
                                <w:bottom w:val="none" w:sz="0" w:space="0" w:color="auto"/>
                                <w:right w:val="none" w:sz="0" w:space="0" w:color="auto"/>
                              </w:divBdr>
                              <w:divsChild>
                                <w:div w:id="490827487">
                                  <w:marLeft w:val="0"/>
                                  <w:marRight w:val="0"/>
                                  <w:marTop w:val="0"/>
                                  <w:marBottom w:val="0"/>
                                  <w:divBdr>
                                    <w:top w:val="none" w:sz="0" w:space="0" w:color="auto"/>
                                    <w:left w:val="none" w:sz="0" w:space="0" w:color="auto"/>
                                    <w:bottom w:val="none" w:sz="0" w:space="0" w:color="auto"/>
                                    <w:right w:val="none" w:sz="0" w:space="0" w:color="auto"/>
                                  </w:divBdr>
                                  <w:divsChild>
                                    <w:div w:id="206649836">
                                      <w:marLeft w:val="0"/>
                                      <w:marRight w:val="0"/>
                                      <w:marTop w:val="0"/>
                                      <w:marBottom w:val="0"/>
                                      <w:divBdr>
                                        <w:top w:val="none" w:sz="0" w:space="0" w:color="auto"/>
                                        <w:left w:val="none" w:sz="0" w:space="0" w:color="auto"/>
                                        <w:bottom w:val="none" w:sz="0" w:space="0" w:color="auto"/>
                                        <w:right w:val="none" w:sz="0" w:space="0" w:color="auto"/>
                                      </w:divBdr>
                                      <w:divsChild>
                                        <w:div w:id="472522007">
                                          <w:marLeft w:val="0"/>
                                          <w:marRight w:val="0"/>
                                          <w:marTop w:val="0"/>
                                          <w:marBottom w:val="0"/>
                                          <w:divBdr>
                                            <w:top w:val="none" w:sz="0" w:space="0" w:color="auto"/>
                                            <w:left w:val="none" w:sz="0" w:space="0" w:color="auto"/>
                                            <w:bottom w:val="none" w:sz="0" w:space="0" w:color="auto"/>
                                            <w:right w:val="none" w:sz="0" w:space="0" w:color="auto"/>
                                          </w:divBdr>
                                          <w:divsChild>
                                            <w:div w:id="74134649">
                                              <w:marLeft w:val="0"/>
                                              <w:marRight w:val="0"/>
                                              <w:marTop w:val="0"/>
                                              <w:marBottom w:val="0"/>
                                              <w:divBdr>
                                                <w:top w:val="none" w:sz="0" w:space="0" w:color="auto"/>
                                                <w:left w:val="none" w:sz="0" w:space="0" w:color="auto"/>
                                                <w:bottom w:val="none" w:sz="0" w:space="0" w:color="auto"/>
                                                <w:right w:val="none" w:sz="0" w:space="0" w:color="auto"/>
                                              </w:divBdr>
                                              <w:divsChild>
                                                <w:div w:id="1145128795">
                                                  <w:marLeft w:val="0"/>
                                                  <w:marRight w:val="0"/>
                                                  <w:marTop w:val="0"/>
                                                  <w:marBottom w:val="0"/>
                                                  <w:divBdr>
                                                    <w:top w:val="none" w:sz="0" w:space="0" w:color="auto"/>
                                                    <w:left w:val="none" w:sz="0" w:space="0" w:color="auto"/>
                                                    <w:bottom w:val="none" w:sz="0" w:space="0" w:color="auto"/>
                                                    <w:right w:val="none" w:sz="0" w:space="0" w:color="auto"/>
                                                  </w:divBdr>
                                                  <w:divsChild>
                                                    <w:div w:id="1252469888">
                                                      <w:marLeft w:val="0"/>
                                                      <w:marRight w:val="0"/>
                                                      <w:marTop w:val="0"/>
                                                      <w:marBottom w:val="0"/>
                                                      <w:divBdr>
                                                        <w:top w:val="none" w:sz="0" w:space="0" w:color="auto"/>
                                                        <w:left w:val="none" w:sz="0" w:space="0" w:color="auto"/>
                                                        <w:bottom w:val="none" w:sz="0" w:space="0" w:color="auto"/>
                                                        <w:right w:val="none" w:sz="0" w:space="0" w:color="auto"/>
                                                      </w:divBdr>
                                                      <w:divsChild>
                                                        <w:div w:id="665547352">
                                                          <w:marLeft w:val="0"/>
                                                          <w:marRight w:val="0"/>
                                                          <w:marTop w:val="0"/>
                                                          <w:marBottom w:val="0"/>
                                                          <w:divBdr>
                                                            <w:top w:val="none" w:sz="0" w:space="0" w:color="auto"/>
                                                            <w:left w:val="none" w:sz="0" w:space="0" w:color="auto"/>
                                                            <w:bottom w:val="none" w:sz="0" w:space="0" w:color="auto"/>
                                                            <w:right w:val="none" w:sz="0" w:space="0" w:color="auto"/>
                                                          </w:divBdr>
                                                          <w:divsChild>
                                                            <w:div w:id="521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988831">
      <w:bodyDiv w:val="1"/>
      <w:marLeft w:val="0"/>
      <w:marRight w:val="0"/>
      <w:marTop w:val="0"/>
      <w:marBottom w:val="0"/>
      <w:divBdr>
        <w:top w:val="none" w:sz="0" w:space="0" w:color="auto"/>
        <w:left w:val="none" w:sz="0" w:space="0" w:color="auto"/>
        <w:bottom w:val="none" w:sz="0" w:space="0" w:color="auto"/>
        <w:right w:val="none" w:sz="0" w:space="0" w:color="auto"/>
      </w:divBdr>
      <w:divsChild>
        <w:div w:id="547183416">
          <w:marLeft w:val="0"/>
          <w:marRight w:val="0"/>
          <w:marTop w:val="240"/>
          <w:marBottom w:val="0"/>
          <w:divBdr>
            <w:top w:val="none" w:sz="0" w:space="0" w:color="auto"/>
            <w:left w:val="none" w:sz="0" w:space="0" w:color="auto"/>
            <w:bottom w:val="none" w:sz="0" w:space="0" w:color="auto"/>
            <w:right w:val="none" w:sz="0" w:space="0" w:color="auto"/>
          </w:divBdr>
          <w:divsChild>
            <w:div w:id="1084912179">
              <w:marLeft w:val="0"/>
              <w:marRight w:val="0"/>
              <w:marTop w:val="0"/>
              <w:marBottom w:val="0"/>
              <w:divBdr>
                <w:top w:val="none" w:sz="0" w:space="0" w:color="auto"/>
                <w:left w:val="none" w:sz="0" w:space="0" w:color="auto"/>
                <w:bottom w:val="none" w:sz="0" w:space="0" w:color="auto"/>
                <w:right w:val="none" w:sz="0" w:space="0" w:color="auto"/>
              </w:divBdr>
              <w:divsChild>
                <w:div w:id="959216123">
                  <w:marLeft w:val="0"/>
                  <w:marRight w:val="0"/>
                  <w:marTop w:val="0"/>
                  <w:marBottom w:val="0"/>
                  <w:divBdr>
                    <w:top w:val="none" w:sz="0" w:space="0" w:color="auto"/>
                    <w:left w:val="none" w:sz="0" w:space="0" w:color="auto"/>
                    <w:bottom w:val="none" w:sz="0" w:space="0" w:color="auto"/>
                    <w:right w:val="none" w:sz="0" w:space="0" w:color="auto"/>
                  </w:divBdr>
                  <w:divsChild>
                    <w:div w:id="72901770">
                      <w:marLeft w:val="0"/>
                      <w:marRight w:val="0"/>
                      <w:marTop w:val="0"/>
                      <w:marBottom w:val="101"/>
                      <w:divBdr>
                        <w:top w:val="none" w:sz="0" w:space="0" w:color="auto"/>
                        <w:left w:val="none" w:sz="0" w:space="0" w:color="auto"/>
                        <w:bottom w:val="none" w:sz="0" w:space="0" w:color="auto"/>
                        <w:right w:val="none" w:sz="0" w:space="0" w:color="auto"/>
                      </w:divBdr>
                    </w:div>
                    <w:div w:id="738477925">
                      <w:marLeft w:val="0"/>
                      <w:marRight w:val="0"/>
                      <w:marTop w:val="0"/>
                      <w:marBottom w:val="101"/>
                      <w:divBdr>
                        <w:top w:val="none" w:sz="0" w:space="0" w:color="auto"/>
                        <w:left w:val="none" w:sz="0" w:space="0" w:color="auto"/>
                        <w:bottom w:val="none" w:sz="0" w:space="0" w:color="auto"/>
                        <w:right w:val="none" w:sz="0" w:space="0" w:color="auto"/>
                      </w:divBdr>
                    </w:div>
                    <w:div w:id="824588227">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301925847">
      <w:bodyDiv w:val="1"/>
      <w:marLeft w:val="0"/>
      <w:marRight w:val="0"/>
      <w:marTop w:val="0"/>
      <w:marBottom w:val="0"/>
      <w:divBdr>
        <w:top w:val="none" w:sz="0" w:space="0" w:color="auto"/>
        <w:left w:val="none" w:sz="0" w:space="0" w:color="auto"/>
        <w:bottom w:val="none" w:sz="0" w:space="0" w:color="auto"/>
        <w:right w:val="none" w:sz="0" w:space="0" w:color="auto"/>
      </w:divBdr>
      <w:divsChild>
        <w:div w:id="1078985015">
          <w:marLeft w:val="0"/>
          <w:marRight w:val="0"/>
          <w:marTop w:val="240"/>
          <w:marBottom w:val="0"/>
          <w:divBdr>
            <w:top w:val="none" w:sz="0" w:space="0" w:color="auto"/>
            <w:left w:val="none" w:sz="0" w:space="0" w:color="auto"/>
            <w:bottom w:val="none" w:sz="0" w:space="0" w:color="auto"/>
            <w:right w:val="none" w:sz="0" w:space="0" w:color="auto"/>
          </w:divBdr>
          <w:divsChild>
            <w:div w:id="1752002834">
              <w:marLeft w:val="0"/>
              <w:marRight w:val="0"/>
              <w:marTop w:val="0"/>
              <w:marBottom w:val="0"/>
              <w:divBdr>
                <w:top w:val="none" w:sz="0" w:space="0" w:color="auto"/>
                <w:left w:val="none" w:sz="0" w:space="0" w:color="auto"/>
                <w:bottom w:val="none" w:sz="0" w:space="0" w:color="auto"/>
                <w:right w:val="none" w:sz="0" w:space="0" w:color="auto"/>
              </w:divBdr>
              <w:divsChild>
                <w:div w:id="157775282">
                  <w:marLeft w:val="0"/>
                  <w:marRight w:val="0"/>
                  <w:marTop w:val="0"/>
                  <w:marBottom w:val="0"/>
                  <w:divBdr>
                    <w:top w:val="none" w:sz="0" w:space="0" w:color="auto"/>
                    <w:left w:val="none" w:sz="0" w:space="0" w:color="auto"/>
                    <w:bottom w:val="none" w:sz="0" w:space="0" w:color="auto"/>
                    <w:right w:val="none" w:sz="0" w:space="0" w:color="auto"/>
                  </w:divBdr>
                  <w:divsChild>
                    <w:div w:id="76833373">
                      <w:marLeft w:val="0"/>
                      <w:marRight w:val="0"/>
                      <w:marTop w:val="40"/>
                      <w:marBottom w:val="40"/>
                      <w:divBdr>
                        <w:top w:val="none" w:sz="0" w:space="0" w:color="auto"/>
                        <w:left w:val="none" w:sz="0" w:space="0" w:color="auto"/>
                        <w:bottom w:val="none" w:sz="0" w:space="0" w:color="auto"/>
                        <w:right w:val="none" w:sz="0" w:space="0" w:color="auto"/>
                      </w:divBdr>
                    </w:div>
                    <w:div w:id="245309546">
                      <w:marLeft w:val="0"/>
                      <w:marRight w:val="0"/>
                      <w:marTop w:val="40"/>
                      <w:marBottom w:val="40"/>
                      <w:divBdr>
                        <w:top w:val="none" w:sz="0" w:space="0" w:color="auto"/>
                        <w:left w:val="none" w:sz="0" w:space="0" w:color="auto"/>
                        <w:bottom w:val="none" w:sz="0" w:space="0" w:color="auto"/>
                        <w:right w:val="none" w:sz="0" w:space="0" w:color="auto"/>
                      </w:divBdr>
                    </w:div>
                    <w:div w:id="562445036">
                      <w:marLeft w:val="0"/>
                      <w:marRight w:val="0"/>
                      <w:marTop w:val="40"/>
                      <w:marBottom w:val="40"/>
                      <w:divBdr>
                        <w:top w:val="none" w:sz="0" w:space="0" w:color="auto"/>
                        <w:left w:val="none" w:sz="0" w:space="0" w:color="auto"/>
                        <w:bottom w:val="none" w:sz="0" w:space="0" w:color="auto"/>
                        <w:right w:val="none" w:sz="0" w:space="0" w:color="auto"/>
                      </w:divBdr>
                    </w:div>
                  </w:divsChild>
                </w:div>
              </w:divsChild>
            </w:div>
          </w:divsChild>
        </w:div>
      </w:divsChild>
    </w:div>
    <w:div w:id="342170527">
      <w:bodyDiv w:val="1"/>
      <w:marLeft w:val="0"/>
      <w:marRight w:val="0"/>
      <w:marTop w:val="0"/>
      <w:marBottom w:val="0"/>
      <w:divBdr>
        <w:top w:val="none" w:sz="0" w:space="0" w:color="auto"/>
        <w:left w:val="none" w:sz="0" w:space="0" w:color="auto"/>
        <w:bottom w:val="none" w:sz="0" w:space="0" w:color="auto"/>
        <w:right w:val="none" w:sz="0" w:space="0" w:color="auto"/>
      </w:divBdr>
      <w:divsChild>
        <w:div w:id="1958222463">
          <w:marLeft w:val="0"/>
          <w:marRight w:val="0"/>
          <w:marTop w:val="240"/>
          <w:marBottom w:val="0"/>
          <w:divBdr>
            <w:top w:val="none" w:sz="0" w:space="0" w:color="auto"/>
            <w:left w:val="none" w:sz="0" w:space="0" w:color="auto"/>
            <w:bottom w:val="none" w:sz="0" w:space="0" w:color="auto"/>
            <w:right w:val="none" w:sz="0" w:space="0" w:color="auto"/>
          </w:divBdr>
          <w:divsChild>
            <w:div w:id="1977758821">
              <w:marLeft w:val="0"/>
              <w:marRight w:val="0"/>
              <w:marTop w:val="0"/>
              <w:marBottom w:val="0"/>
              <w:divBdr>
                <w:top w:val="none" w:sz="0" w:space="0" w:color="auto"/>
                <w:left w:val="none" w:sz="0" w:space="0" w:color="auto"/>
                <w:bottom w:val="none" w:sz="0" w:space="0" w:color="auto"/>
                <w:right w:val="none" w:sz="0" w:space="0" w:color="auto"/>
              </w:divBdr>
              <w:divsChild>
                <w:div w:id="787315023">
                  <w:marLeft w:val="0"/>
                  <w:marRight w:val="0"/>
                  <w:marTop w:val="0"/>
                  <w:marBottom w:val="0"/>
                  <w:divBdr>
                    <w:top w:val="none" w:sz="0" w:space="0" w:color="auto"/>
                    <w:left w:val="none" w:sz="0" w:space="0" w:color="auto"/>
                    <w:bottom w:val="none" w:sz="0" w:space="0" w:color="auto"/>
                    <w:right w:val="none" w:sz="0" w:space="0" w:color="auto"/>
                  </w:divBdr>
                  <w:divsChild>
                    <w:div w:id="1221986793">
                      <w:marLeft w:val="1440"/>
                      <w:marRight w:val="0"/>
                      <w:marTop w:val="0"/>
                      <w:marBottom w:val="101"/>
                      <w:divBdr>
                        <w:top w:val="none" w:sz="0" w:space="0" w:color="auto"/>
                        <w:left w:val="none" w:sz="0" w:space="0" w:color="auto"/>
                        <w:bottom w:val="none" w:sz="0" w:space="0" w:color="auto"/>
                        <w:right w:val="none" w:sz="0" w:space="0" w:color="auto"/>
                      </w:divBdr>
                    </w:div>
                    <w:div w:id="999582457">
                      <w:marLeft w:val="1440"/>
                      <w:marRight w:val="0"/>
                      <w:marTop w:val="0"/>
                      <w:marBottom w:val="101"/>
                      <w:divBdr>
                        <w:top w:val="none" w:sz="0" w:space="0" w:color="auto"/>
                        <w:left w:val="none" w:sz="0" w:space="0" w:color="auto"/>
                        <w:bottom w:val="none" w:sz="0" w:space="0" w:color="auto"/>
                        <w:right w:val="none" w:sz="0" w:space="0" w:color="auto"/>
                      </w:divBdr>
                    </w:div>
                    <w:div w:id="1942181678">
                      <w:marLeft w:val="1440"/>
                      <w:marRight w:val="0"/>
                      <w:marTop w:val="0"/>
                      <w:marBottom w:val="101"/>
                      <w:divBdr>
                        <w:top w:val="none" w:sz="0" w:space="0" w:color="auto"/>
                        <w:left w:val="none" w:sz="0" w:space="0" w:color="auto"/>
                        <w:bottom w:val="none" w:sz="0" w:space="0" w:color="auto"/>
                        <w:right w:val="none" w:sz="0" w:space="0" w:color="auto"/>
                      </w:divBdr>
                    </w:div>
                    <w:div w:id="823592059">
                      <w:marLeft w:val="144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470557974">
      <w:bodyDiv w:val="1"/>
      <w:marLeft w:val="0"/>
      <w:marRight w:val="0"/>
      <w:marTop w:val="0"/>
      <w:marBottom w:val="0"/>
      <w:divBdr>
        <w:top w:val="none" w:sz="0" w:space="0" w:color="auto"/>
        <w:left w:val="none" w:sz="0" w:space="0" w:color="auto"/>
        <w:bottom w:val="none" w:sz="0" w:space="0" w:color="auto"/>
        <w:right w:val="none" w:sz="0" w:space="0" w:color="auto"/>
      </w:divBdr>
    </w:div>
    <w:div w:id="524516963">
      <w:bodyDiv w:val="1"/>
      <w:marLeft w:val="0"/>
      <w:marRight w:val="0"/>
      <w:marTop w:val="0"/>
      <w:marBottom w:val="0"/>
      <w:divBdr>
        <w:top w:val="none" w:sz="0" w:space="0" w:color="auto"/>
        <w:left w:val="none" w:sz="0" w:space="0" w:color="auto"/>
        <w:bottom w:val="none" w:sz="0" w:space="0" w:color="auto"/>
        <w:right w:val="none" w:sz="0" w:space="0" w:color="auto"/>
      </w:divBdr>
    </w:div>
    <w:div w:id="552473417">
      <w:bodyDiv w:val="1"/>
      <w:marLeft w:val="0"/>
      <w:marRight w:val="0"/>
      <w:marTop w:val="0"/>
      <w:marBottom w:val="0"/>
      <w:divBdr>
        <w:top w:val="none" w:sz="0" w:space="0" w:color="auto"/>
        <w:left w:val="none" w:sz="0" w:space="0" w:color="auto"/>
        <w:bottom w:val="none" w:sz="0" w:space="0" w:color="auto"/>
        <w:right w:val="none" w:sz="0" w:space="0" w:color="auto"/>
      </w:divBdr>
    </w:div>
    <w:div w:id="562371482">
      <w:bodyDiv w:val="1"/>
      <w:marLeft w:val="0"/>
      <w:marRight w:val="0"/>
      <w:marTop w:val="0"/>
      <w:marBottom w:val="0"/>
      <w:divBdr>
        <w:top w:val="none" w:sz="0" w:space="0" w:color="auto"/>
        <w:left w:val="none" w:sz="0" w:space="0" w:color="auto"/>
        <w:bottom w:val="none" w:sz="0" w:space="0" w:color="auto"/>
        <w:right w:val="none" w:sz="0" w:space="0" w:color="auto"/>
      </w:divBdr>
    </w:div>
    <w:div w:id="608899871">
      <w:bodyDiv w:val="1"/>
      <w:marLeft w:val="0"/>
      <w:marRight w:val="0"/>
      <w:marTop w:val="0"/>
      <w:marBottom w:val="0"/>
      <w:divBdr>
        <w:top w:val="none" w:sz="0" w:space="0" w:color="auto"/>
        <w:left w:val="none" w:sz="0" w:space="0" w:color="auto"/>
        <w:bottom w:val="none" w:sz="0" w:space="0" w:color="auto"/>
        <w:right w:val="none" w:sz="0" w:space="0" w:color="auto"/>
      </w:divBdr>
    </w:div>
    <w:div w:id="609162419">
      <w:bodyDiv w:val="1"/>
      <w:marLeft w:val="0"/>
      <w:marRight w:val="0"/>
      <w:marTop w:val="0"/>
      <w:marBottom w:val="0"/>
      <w:divBdr>
        <w:top w:val="none" w:sz="0" w:space="0" w:color="auto"/>
        <w:left w:val="none" w:sz="0" w:space="0" w:color="auto"/>
        <w:bottom w:val="none" w:sz="0" w:space="0" w:color="auto"/>
        <w:right w:val="none" w:sz="0" w:space="0" w:color="auto"/>
      </w:divBdr>
      <w:divsChild>
        <w:div w:id="319845662">
          <w:marLeft w:val="0"/>
          <w:marRight w:val="0"/>
          <w:marTop w:val="240"/>
          <w:marBottom w:val="0"/>
          <w:divBdr>
            <w:top w:val="none" w:sz="0" w:space="0" w:color="auto"/>
            <w:left w:val="none" w:sz="0" w:space="0" w:color="auto"/>
            <w:bottom w:val="none" w:sz="0" w:space="0" w:color="auto"/>
            <w:right w:val="none" w:sz="0" w:space="0" w:color="auto"/>
          </w:divBdr>
          <w:divsChild>
            <w:div w:id="890389323">
              <w:marLeft w:val="0"/>
              <w:marRight w:val="0"/>
              <w:marTop w:val="0"/>
              <w:marBottom w:val="0"/>
              <w:divBdr>
                <w:top w:val="none" w:sz="0" w:space="0" w:color="auto"/>
                <w:left w:val="none" w:sz="0" w:space="0" w:color="auto"/>
                <w:bottom w:val="none" w:sz="0" w:space="0" w:color="auto"/>
                <w:right w:val="none" w:sz="0" w:space="0" w:color="auto"/>
              </w:divBdr>
              <w:divsChild>
                <w:div w:id="704138477">
                  <w:marLeft w:val="0"/>
                  <w:marRight w:val="0"/>
                  <w:marTop w:val="0"/>
                  <w:marBottom w:val="0"/>
                  <w:divBdr>
                    <w:top w:val="none" w:sz="0" w:space="0" w:color="auto"/>
                    <w:left w:val="none" w:sz="0" w:space="0" w:color="auto"/>
                    <w:bottom w:val="none" w:sz="0" w:space="0" w:color="auto"/>
                    <w:right w:val="none" w:sz="0" w:space="0" w:color="auto"/>
                  </w:divBdr>
                  <w:divsChild>
                    <w:div w:id="784036334">
                      <w:marLeft w:val="0"/>
                      <w:marRight w:val="0"/>
                      <w:marTop w:val="40"/>
                      <w:marBottom w:val="40"/>
                      <w:divBdr>
                        <w:top w:val="none" w:sz="0" w:space="0" w:color="auto"/>
                        <w:left w:val="none" w:sz="0" w:space="0" w:color="auto"/>
                        <w:bottom w:val="none" w:sz="0" w:space="0" w:color="auto"/>
                        <w:right w:val="none" w:sz="0" w:space="0" w:color="auto"/>
                      </w:divBdr>
                    </w:div>
                    <w:div w:id="805321253">
                      <w:marLeft w:val="0"/>
                      <w:marRight w:val="0"/>
                      <w:marTop w:val="40"/>
                      <w:marBottom w:val="40"/>
                      <w:divBdr>
                        <w:top w:val="none" w:sz="0" w:space="0" w:color="auto"/>
                        <w:left w:val="none" w:sz="0" w:space="0" w:color="auto"/>
                        <w:bottom w:val="none" w:sz="0" w:space="0" w:color="auto"/>
                        <w:right w:val="none" w:sz="0" w:space="0" w:color="auto"/>
                      </w:divBdr>
                    </w:div>
                    <w:div w:id="1730349217">
                      <w:marLeft w:val="0"/>
                      <w:marRight w:val="0"/>
                      <w:marTop w:val="40"/>
                      <w:marBottom w:val="40"/>
                      <w:divBdr>
                        <w:top w:val="none" w:sz="0" w:space="0" w:color="auto"/>
                        <w:left w:val="none" w:sz="0" w:space="0" w:color="auto"/>
                        <w:bottom w:val="none" w:sz="0" w:space="0" w:color="auto"/>
                        <w:right w:val="none" w:sz="0" w:space="0" w:color="auto"/>
                      </w:divBdr>
                    </w:div>
                  </w:divsChild>
                </w:div>
              </w:divsChild>
            </w:div>
          </w:divsChild>
        </w:div>
      </w:divsChild>
    </w:div>
    <w:div w:id="761537531">
      <w:bodyDiv w:val="1"/>
      <w:marLeft w:val="0"/>
      <w:marRight w:val="0"/>
      <w:marTop w:val="0"/>
      <w:marBottom w:val="0"/>
      <w:divBdr>
        <w:top w:val="none" w:sz="0" w:space="0" w:color="auto"/>
        <w:left w:val="none" w:sz="0" w:space="0" w:color="auto"/>
        <w:bottom w:val="none" w:sz="0" w:space="0" w:color="auto"/>
        <w:right w:val="none" w:sz="0" w:space="0" w:color="auto"/>
      </w:divBdr>
      <w:divsChild>
        <w:div w:id="226261502">
          <w:marLeft w:val="0"/>
          <w:marRight w:val="0"/>
          <w:marTop w:val="240"/>
          <w:marBottom w:val="0"/>
          <w:divBdr>
            <w:top w:val="none" w:sz="0" w:space="0" w:color="auto"/>
            <w:left w:val="none" w:sz="0" w:space="0" w:color="auto"/>
            <w:bottom w:val="none" w:sz="0" w:space="0" w:color="auto"/>
            <w:right w:val="none" w:sz="0" w:space="0" w:color="auto"/>
          </w:divBdr>
          <w:divsChild>
            <w:div w:id="430396363">
              <w:marLeft w:val="0"/>
              <w:marRight w:val="0"/>
              <w:marTop w:val="0"/>
              <w:marBottom w:val="0"/>
              <w:divBdr>
                <w:top w:val="none" w:sz="0" w:space="0" w:color="auto"/>
                <w:left w:val="none" w:sz="0" w:space="0" w:color="auto"/>
                <w:bottom w:val="none" w:sz="0" w:space="0" w:color="auto"/>
                <w:right w:val="none" w:sz="0" w:space="0" w:color="auto"/>
              </w:divBdr>
              <w:divsChild>
                <w:div w:id="1841196714">
                  <w:marLeft w:val="0"/>
                  <w:marRight w:val="0"/>
                  <w:marTop w:val="0"/>
                  <w:marBottom w:val="0"/>
                  <w:divBdr>
                    <w:top w:val="none" w:sz="0" w:space="0" w:color="auto"/>
                    <w:left w:val="none" w:sz="0" w:space="0" w:color="auto"/>
                    <w:bottom w:val="none" w:sz="0" w:space="0" w:color="auto"/>
                    <w:right w:val="none" w:sz="0" w:space="0" w:color="auto"/>
                  </w:divBdr>
                  <w:divsChild>
                    <w:div w:id="232861114">
                      <w:marLeft w:val="0"/>
                      <w:marRight w:val="0"/>
                      <w:marTop w:val="40"/>
                      <w:marBottom w:val="40"/>
                      <w:divBdr>
                        <w:top w:val="none" w:sz="0" w:space="0" w:color="auto"/>
                        <w:left w:val="none" w:sz="0" w:space="0" w:color="auto"/>
                        <w:bottom w:val="none" w:sz="0" w:space="0" w:color="auto"/>
                        <w:right w:val="none" w:sz="0" w:space="0" w:color="auto"/>
                      </w:divBdr>
                    </w:div>
                    <w:div w:id="247925391">
                      <w:marLeft w:val="0"/>
                      <w:marRight w:val="0"/>
                      <w:marTop w:val="40"/>
                      <w:marBottom w:val="40"/>
                      <w:divBdr>
                        <w:top w:val="none" w:sz="0" w:space="0" w:color="auto"/>
                        <w:left w:val="none" w:sz="0" w:space="0" w:color="auto"/>
                        <w:bottom w:val="none" w:sz="0" w:space="0" w:color="auto"/>
                        <w:right w:val="none" w:sz="0" w:space="0" w:color="auto"/>
                      </w:divBdr>
                    </w:div>
                    <w:div w:id="1004626618">
                      <w:marLeft w:val="0"/>
                      <w:marRight w:val="0"/>
                      <w:marTop w:val="40"/>
                      <w:marBottom w:val="40"/>
                      <w:divBdr>
                        <w:top w:val="none" w:sz="0" w:space="0" w:color="auto"/>
                        <w:left w:val="none" w:sz="0" w:space="0" w:color="auto"/>
                        <w:bottom w:val="none" w:sz="0" w:space="0" w:color="auto"/>
                        <w:right w:val="none" w:sz="0" w:space="0" w:color="auto"/>
                      </w:divBdr>
                    </w:div>
                  </w:divsChild>
                </w:div>
              </w:divsChild>
            </w:div>
          </w:divsChild>
        </w:div>
      </w:divsChild>
    </w:div>
    <w:div w:id="802622284">
      <w:bodyDiv w:val="1"/>
      <w:marLeft w:val="0"/>
      <w:marRight w:val="0"/>
      <w:marTop w:val="0"/>
      <w:marBottom w:val="0"/>
      <w:divBdr>
        <w:top w:val="none" w:sz="0" w:space="0" w:color="auto"/>
        <w:left w:val="none" w:sz="0" w:space="0" w:color="auto"/>
        <w:bottom w:val="none" w:sz="0" w:space="0" w:color="auto"/>
        <w:right w:val="none" w:sz="0" w:space="0" w:color="auto"/>
      </w:divBdr>
    </w:div>
    <w:div w:id="812676367">
      <w:bodyDiv w:val="1"/>
      <w:marLeft w:val="0"/>
      <w:marRight w:val="0"/>
      <w:marTop w:val="0"/>
      <w:marBottom w:val="0"/>
      <w:divBdr>
        <w:top w:val="none" w:sz="0" w:space="0" w:color="auto"/>
        <w:left w:val="none" w:sz="0" w:space="0" w:color="auto"/>
        <w:bottom w:val="none" w:sz="0" w:space="0" w:color="auto"/>
        <w:right w:val="none" w:sz="0" w:space="0" w:color="auto"/>
      </w:divBdr>
    </w:div>
    <w:div w:id="856500123">
      <w:bodyDiv w:val="1"/>
      <w:marLeft w:val="0"/>
      <w:marRight w:val="0"/>
      <w:marTop w:val="0"/>
      <w:marBottom w:val="0"/>
      <w:divBdr>
        <w:top w:val="none" w:sz="0" w:space="0" w:color="auto"/>
        <w:left w:val="none" w:sz="0" w:space="0" w:color="auto"/>
        <w:bottom w:val="none" w:sz="0" w:space="0" w:color="auto"/>
        <w:right w:val="none" w:sz="0" w:space="0" w:color="auto"/>
      </w:divBdr>
      <w:divsChild>
        <w:div w:id="570844805">
          <w:marLeft w:val="0"/>
          <w:marRight w:val="0"/>
          <w:marTop w:val="240"/>
          <w:marBottom w:val="0"/>
          <w:divBdr>
            <w:top w:val="none" w:sz="0" w:space="0" w:color="auto"/>
            <w:left w:val="none" w:sz="0" w:space="0" w:color="auto"/>
            <w:bottom w:val="none" w:sz="0" w:space="0" w:color="auto"/>
            <w:right w:val="none" w:sz="0" w:space="0" w:color="auto"/>
          </w:divBdr>
          <w:divsChild>
            <w:div w:id="436213467">
              <w:marLeft w:val="0"/>
              <w:marRight w:val="0"/>
              <w:marTop w:val="0"/>
              <w:marBottom w:val="0"/>
              <w:divBdr>
                <w:top w:val="none" w:sz="0" w:space="0" w:color="auto"/>
                <w:left w:val="none" w:sz="0" w:space="0" w:color="auto"/>
                <w:bottom w:val="none" w:sz="0" w:space="0" w:color="auto"/>
                <w:right w:val="none" w:sz="0" w:space="0" w:color="auto"/>
              </w:divBdr>
              <w:divsChild>
                <w:div w:id="1197351515">
                  <w:marLeft w:val="0"/>
                  <w:marRight w:val="0"/>
                  <w:marTop w:val="0"/>
                  <w:marBottom w:val="0"/>
                  <w:divBdr>
                    <w:top w:val="none" w:sz="0" w:space="0" w:color="auto"/>
                    <w:left w:val="none" w:sz="0" w:space="0" w:color="auto"/>
                    <w:bottom w:val="none" w:sz="0" w:space="0" w:color="auto"/>
                    <w:right w:val="none" w:sz="0" w:space="0" w:color="auto"/>
                  </w:divBdr>
                  <w:divsChild>
                    <w:div w:id="468861809">
                      <w:marLeft w:val="0"/>
                      <w:marRight w:val="0"/>
                      <w:marTop w:val="0"/>
                      <w:marBottom w:val="101"/>
                      <w:divBdr>
                        <w:top w:val="none" w:sz="0" w:space="0" w:color="auto"/>
                        <w:left w:val="none" w:sz="0" w:space="0" w:color="auto"/>
                        <w:bottom w:val="none" w:sz="0" w:space="0" w:color="auto"/>
                        <w:right w:val="none" w:sz="0" w:space="0" w:color="auto"/>
                      </w:divBdr>
                    </w:div>
                    <w:div w:id="1520435374">
                      <w:marLeft w:val="0"/>
                      <w:marRight w:val="0"/>
                      <w:marTop w:val="0"/>
                      <w:marBottom w:val="101"/>
                      <w:divBdr>
                        <w:top w:val="none" w:sz="0" w:space="0" w:color="auto"/>
                        <w:left w:val="none" w:sz="0" w:space="0" w:color="auto"/>
                        <w:bottom w:val="none" w:sz="0" w:space="0" w:color="auto"/>
                        <w:right w:val="none" w:sz="0" w:space="0" w:color="auto"/>
                      </w:divBdr>
                    </w:div>
                    <w:div w:id="1605652224">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888734233">
      <w:bodyDiv w:val="1"/>
      <w:marLeft w:val="0"/>
      <w:marRight w:val="0"/>
      <w:marTop w:val="0"/>
      <w:marBottom w:val="0"/>
      <w:divBdr>
        <w:top w:val="none" w:sz="0" w:space="0" w:color="auto"/>
        <w:left w:val="none" w:sz="0" w:space="0" w:color="auto"/>
        <w:bottom w:val="none" w:sz="0" w:space="0" w:color="auto"/>
        <w:right w:val="none" w:sz="0" w:space="0" w:color="auto"/>
      </w:divBdr>
    </w:div>
    <w:div w:id="937715010">
      <w:bodyDiv w:val="1"/>
      <w:marLeft w:val="0"/>
      <w:marRight w:val="0"/>
      <w:marTop w:val="0"/>
      <w:marBottom w:val="0"/>
      <w:divBdr>
        <w:top w:val="none" w:sz="0" w:space="0" w:color="auto"/>
        <w:left w:val="none" w:sz="0" w:space="0" w:color="auto"/>
        <w:bottom w:val="none" w:sz="0" w:space="0" w:color="auto"/>
        <w:right w:val="none" w:sz="0" w:space="0" w:color="auto"/>
      </w:divBdr>
    </w:div>
    <w:div w:id="951598172">
      <w:bodyDiv w:val="1"/>
      <w:marLeft w:val="0"/>
      <w:marRight w:val="0"/>
      <w:marTop w:val="0"/>
      <w:marBottom w:val="0"/>
      <w:divBdr>
        <w:top w:val="none" w:sz="0" w:space="0" w:color="auto"/>
        <w:left w:val="none" w:sz="0" w:space="0" w:color="auto"/>
        <w:bottom w:val="none" w:sz="0" w:space="0" w:color="auto"/>
        <w:right w:val="none" w:sz="0" w:space="0" w:color="auto"/>
      </w:divBdr>
      <w:divsChild>
        <w:div w:id="360130307">
          <w:marLeft w:val="0"/>
          <w:marRight w:val="0"/>
          <w:marTop w:val="240"/>
          <w:marBottom w:val="0"/>
          <w:divBdr>
            <w:top w:val="none" w:sz="0" w:space="0" w:color="auto"/>
            <w:left w:val="none" w:sz="0" w:space="0" w:color="auto"/>
            <w:bottom w:val="none" w:sz="0" w:space="0" w:color="auto"/>
            <w:right w:val="none" w:sz="0" w:space="0" w:color="auto"/>
          </w:divBdr>
          <w:divsChild>
            <w:div w:id="192037334">
              <w:marLeft w:val="0"/>
              <w:marRight w:val="0"/>
              <w:marTop w:val="0"/>
              <w:marBottom w:val="0"/>
              <w:divBdr>
                <w:top w:val="none" w:sz="0" w:space="0" w:color="auto"/>
                <w:left w:val="none" w:sz="0" w:space="0" w:color="auto"/>
                <w:bottom w:val="none" w:sz="0" w:space="0" w:color="auto"/>
                <w:right w:val="none" w:sz="0" w:space="0" w:color="auto"/>
              </w:divBdr>
              <w:divsChild>
                <w:div w:id="237178461">
                  <w:marLeft w:val="0"/>
                  <w:marRight w:val="0"/>
                  <w:marTop w:val="0"/>
                  <w:marBottom w:val="0"/>
                  <w:divBdr>
                    <w:top w:val="none" w:sz="0" w:space="0" w:color="auto"/>
                    <w:left w:val="none" w:sz="0" w:space="0" w:color="auto"/>
                    <w:bottom w:val="none" w:sz="0" w:space="0" w:color="auto"/>
                    <w:right w:val="none" w:sz="0" w:space="0" w:color="auto"/>
                  </w:divBdr>
                  <w:divsChild>
                    <w:div w:id="1739328114">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30885448">
      <w:bodyDiv w:val="1"/>
      <w:marLeft w:val="0"/>
      <w:marRight w:val="0"/>
      <w:marTop w:val="0"/>
      <w:marBottom w:val="0"/>
      <w:divBdr>
        <w:top w:val="none" w:sz="0" w:space="0" w:color="auto"/>
        <w:left w:val="none" w:sz="0" w:space="0" w:color="auto"/>
        <w:bottom w:val="none" w:sz="0" w:space="0" w:color="auto"/>
        <w:right w:val="none" w:sz="0" w:space="0" w:color="auto"/>
      </w:divBdr>
    </w:div>
    <w:div w:id="1059330146">
      <w:bodyDiv w:val="1"/>
      <w:marLeft w:val="0"/>
      <w:marRight w:val="0"/>
      <w:marTop w:val="0"/>
      <w:marBottom w:val="0"/>
      <w:divBdr>
        <w:top w:val="none" w:sz="0" w:space="0" w:color="auto"/>
        <w:left w:val="none" w:sz="0" w:space="0" w:color="auto"/>
        <w:bottom w:val="none" w:sz="0" w:space="0" w:color="auto"/>
        <w:right w:val="none" w:sz="0" w:space="0" w:color="auto"/>
      </w:divBdr>
    </w:div>
    <w:div w:id="1244756719">
      <w:bodyDiv w:val="1"/>
      <w:marLeft w:val="0"/>
      <w:marRight w:val="0"/>
      <w:marTop w:val="0"/>
      <w:marBottom w:val="0"/>
      <w:divBdr>
        <w:top w:val="none" w:sz="0" w:space="0" w:color="auto"/>
        <w:left w:val="none" w:sz="0" w:space="0" w:color="auto"/>
        <w:bottom w:val="none" w:sz="0" w:space="0" w:color="auto"/>
        <w:right w:val="none" w:sz="0" w:space="0" w:color="auto"/>
      </w:divBdr>
      <w:divsChild>
        <w:div w:id="12728816">
          <w:marLeft w:val="0"/>
          <w:marRight w:val="0"/>
          <w:marTop w:val="240"/>
          <w:marBottom w:val="0"/>
          <w:divBdr>
            <w:top w:val="none" w:sz="0" w:space="0" w:color="auto"/>
            <w:left w:val="none" w:sz="0" w:space="0" w:color="auto"/>
            <w:bottom w:val="none" w:sz="0" w:space="0" w:color="auto"/>
            <w:right w:val="none" w:sz="0" w:space="0" w:color="auto"/>
          </w:divBdr>
          <w:divsChild>
            <w:div w:id="1176724936">
              <w:marLeft w:val="0"/>
              <w:marRight w:val="0"/>
              <w:marTop w:val="0"/>
              <w:marBottom w:val="0"/>
              <w:divBdr>
                <w:top w:val="none" w:sz="0" w:space="0" w:color="auto"/>
                <w:left w:val="none" w:sz="0" w:space="0" w:color="auto"/>
                <w:bottom w:val="none" w:sz="0" w:space="0" w:color="auto"/>
                <w:right w:val="none" w:sz="0" w:space="0" w:color="auto"/>
              </w:divBdr>
              <w:divsChild>
                <w:div w:id="1089500674">
                  <w:marLeft w:val="0"/>
                  <w:marRight w:val="0"/>
                  <w:marTop w:val="0"/>
                  <w:marBottom w:val="0"/>
                  <w:divBdr>
                    <w:top w:val="none" w:sz="0" w:space="0" w:color="auto"/>
                    <w:left w:val="none" w:sz="0" w:space="0" w:color="auto"/>
                    <w:bottom w:val="none" w:sz="0" w:space="0" w:color="auto"/>
                    <w:right w:val="none" w:sz="0" w:space="0" w:color="auto"/>
                  </w:divBdr>
                  <w:divsChild>
                    <w:div w:id="327253143">
                      <w:marLeft w:val="0"/>
                      <w:marRight w:val="0"/>
                      <w:marTop w:val="40"/>
                      <w:marBottom w:val="40"/>
                      <w:divBdr>
                        <w:top w:val="none" w:sz="0" w:space="0" w:color="auto"/>
                        <w:left w:val="none" w:sz="0" w:space="0" w:color="auto"/>
                        <w:bottom w:val="none" w:sz="0" w:space="0" w:color="auto"/>
                        <w:right w:val="none" w:sz="0" w:space="0" w:color="auto"/>
                      </w:divBdr>
                    </w:div>
                  </w:divsChild>
                </w:div>
              </w:divsChild>
            </w:div>
          </w:divsChild>
        </w:div>
      </w:divsChild>
    </w:div>
    <w:div w:id="1269046174">
      <w:bodyDiv w:val="1"/>
      <w:marLeft w:val="0"/>
      <w:marRight w:val="0"/>
      <w:marTop w:val="0"/>
      <w:marBottom w:val="0"/>
      <w:divBdr>
        <w:top w:val="none" w:sz="0" w:space="0" w:color="auto"/>
        <w:left w:val="none" w:sz="0" w:space="0" w:color="auto"/>
        <w:bottom w:val="none" w:sz="0" w:space="0" w:color="auto"/>
        <w:right w:val="none" w:sz="0" w:space="0" w:color="auto"/>
      </w:divBdr>
    </w:div>
    <w:div w:id="1293555327">
      <w:bodyDiv w:val="1"/>
      <w:marLeft w:val="0"/>
      <w:marRight w:val="0"/>
      <w:marTop w:val="0"/>
      <w:marBottom w:val="0"/>
      <w:divBdr>
        <w:top w:val="none" w:sz="0" w:space="0" w:color="auto"/>
        <w:left w:val="none" w:sz="0" w:space="0" w:color="auto"/>
        <w:bottom w:val="none" w:sz="0" w:space="0" w:color="auto"/>
        <w:right w:val="none" w:sz="0" w:space="0" w:color="auto"/>
      </w:divBdr>
    </w:div>
    <w:div w:id="1299262163">
      <w:bodyDiv w:val="1"/>
      <w:marLeft w:val="0"/>
      <w:marRight w:val="0"/>
      <w:marTop w:val="0"/>
      <w:marBottom w:val="0"/>
      <w:divBdr>
        <w:top w:val="none" w:sz="0" w:space="0" w:color="auto"/>
        <w:left w:val="none" w:sz="0" w:space="0" w:color="auto"/>
        <w:bottom w:val="none" w:sz="0" w:space="0" w:color="auto"/>
        <w:right w:val="none" w:sz="0" w:space="0" w:color="auto"/>
      </w:divBdr>
    </w:div>
    <w:div w:id="1469125840">
      <w:bodyDiv w:val="1"/>
      <w:marLeft w:val="0"/>
      <w:marRight w:val="0"/>
      <w:marTop w:val="0"/>
      <w:marBottom w:val="0"/>
      <w:divBdr>
        <w:top w:val="none" w:sz="0" w:space="0" w:color="auto"/>
        <w:left w:val="none" w:sz="0" w:space="0" w:color="auto"/>
        <w:bottom w:val="none" w:sz="0" w:space="0" w:color="auto"/>
        <w:right w:val="none" w:sz="0" w:space="0" w:color="auto"/>
      </w:divBdr>
      <w:divsChild>
        <w:div w:id="1767532493">
          <w:marLeft w:val="0"/>
          <w:marRight w:val="0"/>
          <w:marTop w:val="240"/>
          <w:marBottom w:val="0"/>
          <w:divBdr>
            <w:top w:val="none" w:sz="0" w:space="0" w:color="auto"/>
            <w:left w:val="none" w:sz="0" w:space="0" w:color="auto"/>
            <w:bottom w:val="none" w:sz="0" w:space="0" w:color="auto"/>
            <w:right w:val="none" w:sz="0" w:space="0" w:color="auto"/>
          </w:divBdr>
          <w:divsChild>
            <w:div w:id="1529442118">
              <w:marLeft w:val="0"/>
              <w:marRight w:val="0"/>
              <w:marTop w:val="0"/>
              <w:marBottom w:val="0"/>
              <w:divBdr>
                <w:top w:val="none" w:sz="0" w:space="0" w:color="auto"/>
                <w:left w:val="none" w:sz="0" w:space="0" w:color="auto"/>
                <w:bottom w:val="none" w:sz="0" w:space="0" w:color="auto"/>
                <w:right w:val="none" w:sz="0" w:space="0" w:color="auto"/>
              </w:divBdr>
              <w:divsChild>
                <w:div w:id="149568135">
                  <w:marLeft w:val="0"/>
                  <w:marRight w:val="0"/>
                  <w:marTop w:val="0"/>
                  <w:marBottom w:val="0"/>
                  <w:divBdr>
                    <w:top w:val="none" w:sz="0" w:space="0" w:color="auto"/>
                    <w:left w:val="none" w:sz="0" w:space="0" w:color="auto"/>
                    <w:bottom w:val="none" w:sz="0" w:space="0" w:color="auto"/>
                    <w:right w:val="none" w:sz="0" w:space="0" w:color="auto"/>
                  </w:divBdr>
                  <w:divsChild>
                    <w:div w:id="339549983">
                      <w:marLeft w:val="0"/>
                      <w:marRight w:val="0"/>
                      <w:marTop w:val="40"/>
                      <w:marBottom w:val="40"/>
                      <w:divBdr>
                        <w:top w:val="none" w:sz="0" w:space="0" w:color="auto"/>
                        <w:left w:val="none" w:sz="0" w:space="0" w:color="auto"/>
                        <w:bottom w:val="none" w:sz="0" w:space="0" w:color="auto"/>
                        <w:right w:val="none" w:sz="0" w:space="0" w:color="auto"/>
                      </w:divBdr>
                    </w:div>
                    <w:div w:id="1429230935">
                      <w:marLeft w:val="0"/>
                      <w:marRight w:val="0"/>
                      <w:marTop w:val="40"/>
                      <w:marBottom w:val="40"/>
                      <w:divBdr>
                        <w:top w:val="none" w:sz="0" w:space="0" w:color="auto"/>
                        <w:left w:val="none" w:sz="0" w:space="0" w:color="auto"/>
                        <w:bottom w:val="none" w:sz="0" w:space="0" w:color="auto"/>
                        <w:right w:val="none" w:sz="0" w:space="0" w:color="auto"/>
                      </w:divBdr>
                    </w:div>
                    <w:div w:id="2039433123">
                      <w:marLeft w:val="0"/>
                      <w:marRight w:val="0"/>
                      <w:marTop w:val="40"/>
                      <w:marBottom w:val="40"/>
                      <w:divBdr>
                        <w:top w:val="none" w:sz="0" w:space="0" w:color="auto"/>
                        <w:left w:val="none" w:sz="0" w:space="0" w:color="auto"/>
                        <w:bottom w:val="none" w:sz="0" w:space="0" w:color="auto"/>
                        <w:right w:val="none" w:sz="0" w:space="0" w:color="auto"/>
                      </w:divBdr>
                    </w:div>
                  </w:divsChild>
                </w:div>
              </w:divsChild>
            </w:div>
          </w:divsChild>
        </w:div>
      </w:divsChild>
    </w:div>
    <w:div w:id="1522085267">
      <w:bodyDiv w:val="1"/>
      <w:marLeft w:val="0"/>
      <w:marRight w:val="0"/>
      <w:marTop w:val="0"/>
      <w:marBottom w:val="0"/>
      <w:divBdr>
        <w:top w:val="none" w:sz="0" w:space="0" w:color="auto"/>
        <w:left w:val="none" w:sz="0" w:space="0" w:color="auto"/>
        <w:bottom w:val="none" w:sz="0" w:space="0" w:color="auto"/>
        <w:right w:val="none" w:sz="0" w:space="0" w:color="auto"/>
      </w:divBdr>
      <w:divsChild>
        <w:div w:id="741099828">
          <w:marLeft w:val="0"/>
          <w:marRight w:val="0"/>
          <w:marTop w:val="240"/>
          <w:marBottom w:val="0"/>
          <w:divBdr>
            <w:top w:val="none" w:sz="0" w:space="0" w:color="auto"/>
            <w:left w:val="none" w:sz="0" w:space="0" w:color="auto"/>
            <w:bottom w:val="none" w:sz="0" w:space="0" w:color="auto"/>
            <w:right w:val="none" w:sz="0" w:space="0" w:color="auto"/>
          </w:divBdr>
          <w:divsChild>
            <w:div w:id="237330597">
              <w:marLeft w:val="0"/>
              <w:marRight w:val="0"/>
              <w:marTop w:val="0"/>
              <w:marBottom w:val="0"/>
              <w:divBdr>
                <w:top w:val="none" w:sz="0" w:space="0" w:color="auto"/>
                <w:left w:val="none" w:sz="0" w:space="0" w:color="auto"/>
                <w:bottom w:val="none" w:sz="0" w:space="0" w:color="auto"/>
                <w:right w:val="none" w:sz="0" w:space="0" w:color="auto"/>
              </w:divBdr>
              <w:divsChild>
                <w:div w:id="1946225098">
                  <w:marLeft w:val="0"/>
                  <w:marRight w:val="0"/>
                  <w:marTop w:val="0"/>
                  <w:marBottom w:val="0"/>
                  <w:divBdr>
                    <w:top w:val="none" w:sz="0" w:space="0" w:color="auto"/>
                    <w:left w:val="none" w:sz="0" w:space="0" w:color="auto"/>
                    <w:bottom w:val="none" w:sz="0" w:space="0" w:color="auto"/>
                    <w:right w:val="none" w:sz="0" w:space="0" w:color="auto"/>
                  </w:divBdr>
                  <w:divsChild>
                    <w:div w:id="877619466">
                      <w:marLeft w:val="1440"/>
                      <w:marRight w:val="0"/>
                      <w:marTop w:val="0"/>
                      <w:marBottom w:val="101"/>
                      <w:divBdr>
                        <w:top w:val="none" w:sz="0" w:space="0" w:color="auto"/>
                        <w:left w:val="none" w:sz="0" w:space="0" w:color="auto"/>
                        <w:bottom w:val="none" w:sz="0" w:space="0" w:color="auto"/>
                        <w:right w:val="none" w:sz="0" w:space="0" w:color="auto"/>
                      </w:divBdr>
                    </w:div>
                    <w:div w:id="966858916">
                      <w:marLeft w:val="1440"/>
                      <w:marRight w:val="0"/>
                      <w:marTop w:val="0"/>
                      <w:marBottom w:val="101"/>
                      <w:divBdr>
                        <w:top w:val="none" w:sz="0" w:space="0" w:color="auto"/>
                        <w:left w:val="none" w:sz="0" w:space="0" w:color="auto"/>
                        <w:bottom w:val="none" w:sz="0" w:space="0" w:color="auto"/>
                        <w:right w:val="none" w:sz="0" w:space="0" w:color="auto"/>
                      </w:divBdr>
                    </w:div>
                    <w:div w:id="1304391292">
                      <w:marLeft w:val="1440"/>
                      <w:marRight w:val="0"/>
                      <w:marTop w:val="0"/>
                      <w:marBottom w:val="101"/>
                      <w:divBdr>
                        <w:top w:val="none" w:sz="0" w:space="0" w:color="auto"/>
                        <w:left w:val="none" w:sz="0" w:space="0" w:color="auto"/>
                        <w:bottom w:val="none" w:sz="0" w:space="0" w:color="auto"/>
                        <w:right w:val="none" w:sz="0" w:space="0" w:color="auto"/>
                      </w:divBdr>
                    </w:div>
                    <w:div w:id="990793533">
                      <w:marLeft w:val="1440"/>
                      <w:marRight w:val="0"/>
                      <w:marTop w:val="0"/>
                      <w:marBottom w:val="101"/>
                      <w:divBdr>
                        <w:top w:val="none" w:sz="0" w:space="0" w:color="auto"/>
                        <w:left w:val="none" w:sz="0" w:space="0" w:color="auto"/>
                        <w:bottom w:val="none" w:sz="0" w:space="0" w:color="auto"/>
                        <w:right w:val="none" w:sz="0" w:space="0" w:color="auto"/>
                      </w:divBdr>
                    </w:div>
                    <w:div w:id="35129122">
                      <w:marLeft w:val="144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663654466">
      <w:bodyDiv w:val="1"/>
      <w:marLeft w:val="0"/>
      <w:marRight w:val="0"/>
      <w:marTop w:val="0"/>
      <w:marBottom w:val="0"/>
      <w:divBdr>
        <w:top w:val="none" w:sz="0" w:space="0" w:color="auto"/>
        <w:left w:val="none" w:sz="0" w:space="0" w:color="auto"/>
        <w:bottom w:val="none" w:sz="0" w:space="0" w:color="auto"/>
        <w:right w:val="none" w:sz="0" w:space="0" w:color="auto"/>
      </w:divBdr>
      <w:divsChild>
        <w:div w:id="316767246">
          <w:marLeft w:val="0"/>
          <w:marRight w:val="0"/>
          <w:marTop w:val="240"/>
          <w:marBottom w:val="0"/>
          <w:divBdr>
            <w:top w:val="none" w:sz="0" w:space="0" w:color="auto"/>
            <w:left w:val="none" w:sz="0" w:space="0" w:color="auto"/>
            <w:bottom w:val="none" w:sz="0" w:space="0" w:color="auto"/>
            <w:right w:val="none" w:sz="0" w:space="0" w:color="auto"/>
          </w:divBdr>
          <w:divsChild>
            <w:div w:id="1308974432">
              <w:marLeft w:val="0"/>
              <w:marRight w:val="0"/>
              <w:marTop w:val="0"/>
              <w:marBottom w:val="0"/>
              <w:divBdr>
                <w:top w:val="none" w:sz="0" w:space="0" w:color="auto"/>
                <w:left w:val="none" w:sz="0" w:space="0" w:color="auto"/>
                <w:bottom w:val="none" w:sz="0" w:space="0" w:color="auto"/>
                <w:right w:val="none" w:sz="0" w:space="0" w:color="auto"/>
              </w:divBdr>
              <w:divsChild>
                <w:div w:id="1446198148">
                  <w:marLeft w:val="0"/>
                  <w:marRight w:val="0"/>
                  <w:marTop w:val="0"/>
                  <w:marBottom w:val="0"/>
                  <w:divBdr>
                    <w:top w:val="none" w:sz="0" w:space="0" w:color="auto"/>
                    <w:left w:val="none" w:sz="0" w:space="0" w:color="auto"/>
                    <w:bottom w:val="none" w:sz="0" w:space="0" w:color="auto"/>
                    <w:right w:val="none" w:sz="0" w:space="0" w:color="auto"/>
                  </w:divBdr>
                  <w:divsChild>
                    <w:div w:id="58022286">
                      <w:marLeft w:val="0"/>
                      <w:marRight w:val="0"/>
                      <w:marTop w:val="40"/>
                      <w:marBottom w:val="40"/>
                      <w:divBdr>
                        <w:top w:val="none" w:sz="0" w:space="0" w:color="auto"/>
                        <w:left w:val="none" w:sz="0" w:space="0" w:color="auto"/>
                        <w:bottom w:val="none" w:sz="0" w:space="0" w:color="auto"/>
                        <w:right w:val="none" w:sz="0" w:space="0" w:color="auto"/>
                      </w:divBdr>
                    </w:div>
                    <w:div w:id="1027413929">
                      <w:marLeft w:val="0"/>
                      <w:marRight w:val="0"/>
                      <w:marTop w:val="40"/>
                      <w:marBottom w:val="40"/>
                      <w:divBdr>
                        <w:top w:val="none" w:sz="0" w:space="0" w:color="auto"/>
                        <w:left w:val="none" w:sz="0" w:space="0" w:color="auto"/>
                        <w:bottom w:val="none" w:sz="0" w:space="0" w:color="auto"/>
                        <w:right w:val="none" w:sz="0" w:space="0" w:color="auto"/>
                      </w:divBdr>
                    </w:div>
                    <w:div w:id="1511019256">
                      <w:marLeft w:val="0"/>
                      <w:marRight w:val="0"/>
                      <w:marTop w:val="40"/>
                      <w:marBottom w:val="40"/>
                      <w:divBdr>
                        <w:top w:val="none" w:sz="0" w:space="0" w:color="auto"/>
                        <w:left w:val="none" w:sz="0" w:space="0" w:color="auto"/>
                        <w:bottom w:val="none" w:sz="0" w:space="0" w:color="auto"/>
                        <w:right w:val="none" w:sz="0" w:space="0" w:color="auto"/>
                      </w:divBdr>
                    </w:div>
                  </w:divsChild>
                </w:div>
              </w:divsChild>
            </w:div>
          </w:divsChild>
        </w:div>
      </w:divsChild>
    </w:div>
    <w:div w:id="1685279618">
      <w:bodyDiv w:val="1"/>
      <w:marLeft w:val="0"/>
      <w:marRight w:val="0"/>
      <w:marTop w:val="0"/>
      <w:marBottom w:val="0"/>
      <w:divBdr>
        <w:top w:val="none" w:sz="0" w:space="0" w:color="auto"/>
        <w:left w:val="none" w:sz="0" w:space="0" w:color="auto"/>
        <w:bottom w:val="none" w:sz="0" w:space="0" w:color="auto"/>
        <w:right w:val="none" w:sz="0" w:space="0" w:color="auto"/>
      </w:divBdr>
    </w:div>
    <w:div w:id="1717511376">
      <w:bodyDiv w:val="1"/>
      <w:marLeft w:val="0"/>
      <w:marRight w:val="0"/>
      <w:marTop w:val="0"/>
      <w:marBottom w:val="0"/>
      <w:divBdr>
        <w:top w:val="none" w:sz="0" w:space="0" w:color="auto"/>
        <w:left w:val="none" w:sz="0" w:space="0" w:color="auto"/>
        <w:bottom w:val="none" w:sz="0" w:space="0" w:color="auto"/>
        <w:right w:val="none" w:sz="0" w:space="0" w:color="auto"/>
      </w:divBdr>
    </w:div>
    <w:div w:id="1923567578">
      <w:bodyDiv w:val="1"/>
      <w:marLeft w:val="0"/>
      <w:marRight w:val="0"/>
      <w:marTop w:val="0"/>
      <w:marBottom w:val="0"/>
      <w:divBdr>
        <w:top w:val="none" w:sz="0" w:space="0" w:color="auto"/>
        <w:left w:val="none" w:sz="0" w:space="0" w:color="auto"/>
        <w:bottom w:val="none" w:sz="0" w:space="0" w:color="auto"/>
        <w:right w:val="none" w:sz="0" w:space="0" w:color="auto"/>
      </w:divBdr>
      <w:divsChild>
        <w:div w:id="1762532398">
          <w:marLeft w:val="0"/>
          <w:marRight w:val="0"/>
          <w:marTop w:val="0"/>
          <w:marBottom w:val="0"/>
          <w:divBdr>
            <w:top w:val="none" w:sz="0" w:space="0" w:color="auto"/>
            <w:left w:val="none" w:sz="0" w:space="0" w:color="auto"/>
            <w:bottom w:val="none" w:sz="0" w:space="0" w:color="auto"/>
            <w:right w:val="none" w:sz="0" w:space="0" w:color="auto"/>
          </w:divBdr>
          <w:divsChild>
            <w:div w:id="1747191538">
              <w:marLeft w:val="0"/>
              <w:marRight w:val="0"/>
              <w:marTop w:val="0"/>
              <w:marBottom w:val="0"/>
              <w:divBdr>
                <w:top w:val="none" w:sz="0" w:space="0" w:color="auto"/>
                <w:left w:val="none" w:sz="0" w:space="0" w:color="auto"/>
                <w:bottom w:val="none" w:sz="0" w:space="0" w:color="auto"/>
                <w:right w:val="none" w:sz="0" w:space="0" w:color="auto"/>
              </w:divBdr>
              <w:divsChild>
                <w:div w:id="1038436059">
                  <w:marLeft w:val="0"/>
                  <w:marRight w:val="0"/>
                  <w:marTop w:val="0"/>
                  <w:marBottom w:val="0"/>
                  <w:divBdr>
                    <w:top w:val="none" w:sz="0" w:space="0" w:color="auto"/>
                    <w:left w:val="none" w:sz="0" w:space="0" w:color="auto"/>
                    <w:bottom w:val="none" w:sz="0" w:space="0" w:color="auto"/>
                    <w:right w:val="none" w:sz="0" w:space="0" w:color="auto"/>
                  </w:divBdr>
                  <w:divsChild>
                    <w:div w:id="13072834">
                      <w:marLeft w:val="0"/>
                      <w:marRight w:val="0"/>
                      <w:marTop w:val="0"/>
                      <w:marBottom w:val="0"/>
                      <w:divBdr>
                        <w:top w:val="none" w:sz="0" w:space="0" w:color="auto"/>
                        <w:left w:val="none" w:sz="0" w:space="0" w:color="auto"/>
                        <w:bottom w:val="none" w:sz="0" w:space="0" w:color="auto"/>
                        <w:right w:val="none" w:sz="0" w:space="0" w:color="auto"/>
                      </w:divBdr>
                      <w:divsChild>
                        <w:div w:id="314383105">
                          <w:marLeft w:val="0"/>
                          <w:marRight w:val="0"/>
                          <w:marTop w:val="0"/>
                          <w:marBottom w:val="0"/>
                          <w:divBdr>
                            <w:top w:val="none" w:sz="0" w:space="0" w:color="auto"/>
                            <w:left w:val="none" w:sz="0" w:space="0" w:color="auto"/>
                            <w:bottom w:val="none" w:sz="0" w:space="0" w:color="auto"/>
                            <w:right w:val="none" w:sz="0" w:space="0" w:color="auto"/>
                          </w:divBdr>
                          <w:divsChild>
                            <w:div w:id="2109229765">
                              <w:marLeft w:val="0"/>
                              <w:marRight w:val="0"/>
                              <w:marTop w:val="0"/>
                              <w:marBottom w:val="0"/>
                              <w:divBdr>
                                <w:top w:val="none" w:sz="0" w:space="0" w:color="auto"/>
                                <w:left w:val="none" w:sz="0" w:space="0" w:color="auto"/>
                                <w:bottom w:val="none" w:sz="0" w:space="0" w:color="auto"/>
                                <w:right w:val="none" w:sz="0" w:space="0" w:color="auto"/>
                              </w:divBdr>
                              <w:divsChild>
                                <w:div w:id="1055933284">
                                  <w:marLeft w:val="0"/>
                                  <w:marRight w:val="0"/>
                                  <w:marTop w:val="0"/>
                                  <w:marBottom w:val="0"/>
                                  <w:divBdr>
                                    <w:top w:val="none" w:sz="0" w:space="0" w:color="auto"/>
                                    <w:left w:val="none" w:sz="0" w:space="0" w:color="auto"/>
                                    <w:bottom w:val="none" w:sz="0" w:space="0" w:color="auto"/>
                                    <w:right w:val="none" w:sz="0" w:space="0" w:color="auto"/>
                                  </w:divBdr>
                                  <w:divsChild>
                                    <w:div w:id="1713727917">
                                      <w:marLeft w:val="0"/>
                                      <w:marRight w:val="0"/>
                                      <w:marTop w:val="0"/>
                                      <w:marBottom w:val="0"/>
                                      <w:divBdr>
                                        <w:top w:val="none" w:sz="0" w:space="0" w:color="auto"/>
                                        <w:left w:val="none" w:sz="0" w:space="0" w:color="auto"/>
                                        <w:bottom w:val="none" w:sz="0" w:space="0" w:color="auto"/>
                                        <w:right w:val="none" w:sz="0" w:space="0" w:color="auto"/>
                                      </w:divBdr>
                                      <w:divsChild>
                                        <w:div w:id="515651874">
                                          <w:marLeft w:val="0"/>
                                          <w:marRight w:val="0"/>
                                          <w:marTop w:val="0"/>
                                          <w:marBottom w:val="0"/>
                                          <w:divBdr>
                                            <w:top w:val="none" w:sz="0" w:space="0" w:color="auto"/>
                                            <w:left w:val="none" w:sz="0" w:space="0" w:color="auto"/>
                                            <w:bottom w:val="none" w:sz="0" w:space="0" w:color="auto"/>
                                            <w:right w:val="none" w:sz="0" w:space="0" w:color="auto"/>
                                          </w:divBdr>
                                          <w:divsChild>
                                            <w:div w:id="1456020069">
                                              <w:marLeft w:val="0"/>
                                              <w:marRight w:val="0"/>
                                              <w:marTop w:val="0"/>
                                              <w:marBottom w:val="0"/>
                                              <w:divBdr>
                                                <w:top w:val="none" w:sz="0" w:space="0" w:color="auto"/>
                                                <w:left w:val="none" w:sz="0" w:space="0" w:color="auto"/>
                                                <w:bottom w:val="none" w:sz="0" w:space="0" w:color="auto"/>
                                                <w:right w:val="none" w:sz="0" w:space="0" w:color="auto"/>
                                              </w:divBdr>
                                              <w:divsChild>
                                                <w:div w:id="617030430">
                                                  <w:marLeft w:val="0"/>
                                                  <w:marRight w:val="0"/>
                                                  <w:marTop w:val="0"/>
                                                  <w:marBottom w:val="0"/>
                                                  <w:divBdr>
                                                    <w:top w:val="none" w:sz="0" w:space="0" w:color="auto"/>
                                                    <w:left w:val="none" w:sz="0" w:space="0" w:color="auto"/>
                                                    <w:bottom w:val="none" w:sz="0" w:space="0" w:color="auto"/>
                                                    <w:right w:val="none" w:sz="0" w:space="0" w:color="auto"/>
                                                  </w:divBdr>
                                                  <w:divsChild>
                                                    <w:div w:id="11857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1252061">
      <w:bodyDiv w:val="1"/>
      <w:marLeft w:val="0"/>
      <w:marRight w:val="0"/>
      <w:marTop w:val="0"/>
      <w:marBottom w:val="0"/>
      <w:divBdr>
        <w:top w:val="none" w:sz="0" w:space="0" w:color="auto"/>
        <w:left w:val="none" w:sz="0" w:space="0" w:color="auto"/>
        <w:bottom w:val="none" w:sz="0" w:space="0" w:color="auto"/>
        <w:right w:val="none" w:sz="0" w:space="0" w:color="auto"/>
      </w:divBdr>
      <w:divsChild>
        <w:div w:id="908614338">
          <w:marLeft w:val="0"/>
          <w:marRight w:val="0"/>
          <w:marTop w:val="240"/>
          <w:marBottom w:val="0"/>
          <w:divBdr>
            <w:top w:val="none" w:sz="0" w:space="0" w:color="auto"/>
            <w:left w:val="none" w:sz="0" w:space="0" w:color="auto"/>
            <w:bottom w:val="none" w:sz="0" w:space="0" w:color="auto"/>
            <w:right w:val="none" w:sz="0" w:space="0" w:color="auto"/>
          </w:divBdr>
          <w:divsChild>
            <w:div w:id="1264191302">
              <w:marLeft w:val="0"/>
              <w:marRight w:val="0"/>
              <w:marTop w:val="0"/>
              <w:marBottom w:val="0"/>
              <w:divBdr>
                <w:top w:val="none" w:sz="0" w:space="0" w:color="auto"/>
                <w:left w:val="none" w:sz="0" w:space="0" w:color="auto"/>
                <w:bottom w:val="none" w:sz="0" w:space="0" w:color="auto"/>
                <w:right w:val="none" w:sz="0" w:space="0" w:color="auto"/>
              </w:divBdr>
              <w:divsChild>
                <w:div w:id="1163398630">
                  <w:marLeft w:val="0"/>
                  <w:marRight w:val="0"/>
                  <w:marTop w:val="0"/>
                  <w:marBottom w:val="0"/>
                  <w:divBdr>
                    <w:top w:val="none" w:sz="0" w:space="0" w:color="auto"/>
                    <w:left w:val="none" w:sz="0" w:space="0" w:color="auto"/>
                    <w:bottom w:val="none" w:sz="0" w:space="0" w:color="auto"/>
                    <w:right w:val="none" w:sz="0" w:space="0" w:color="auto"/>
                  </w:divBdr>
                  <w:divsChild>
                    <w:div w:id="969283469">
                      <w:marLeft w:val="0"/>
                      <w:marRight w:val="0"/>
                      <w:marTop w:val="40"/>
                      <w:marBottom w:val="40"/>
                      <w:divBdr>
                        <w:top w:val="none" w:sz="0" w:space="0" w:color="auto"/>
                        <w:left w:val="none" w:sz="0" w:space="0" w:color="auto"/>
                        <w:bottom w:val="none" w:sz="0" w:space="0" w:color="auto"/>
                        <w:right w:val="none" w:sz="0" w:space="0" w:color="auto"/>
                      </w:divBdr>
                    </w:div>
                  </w:divsChild>
                </w:div>
              </w:divsChild>
            </w:div>
          </w:divsChild>
        </w:div>
      </w:divsChild>
    </w:div>
    <w:div w:id="2039964275">
      <w:bodyDiv w:val="1"/>
      <w:marLeft w:val="0"/>
      <w:marRight w:val="0"/>
      <w:marTop w:val="0"/>
      <w:marBottom w:val="0"/>
      <w:divBdr>
        <w:top w:val="none" w:sz="0" w:space="0" w:color="auto"/>
        <w:left w:val="none" w:sz="0" w:space="0" w:color="auto"/>
        <w:bottom w:val="none" w:sz="0" w:space="0" w:color="auto"/>
        <w:right w:val="none" w:sz="0" w:space="0" w:color="auto"/>
      </w:divBdr>
    </w:div>
    <w:div w:id="2044860505">
      <w:bodyDiv w:val="1"/>
      <w:marLeft w:val="0"/>
      <w:marRight w:val="0"/>
      <w:marTop w:val="0"/>
      <w:marBottom w:val="0"/>
      <w:divBdr>
        <w:top w:val="none" w:sz="0" w:space="0" w:color="auto"/>
        <w:left w:val="none" w:sz="0" w:space="0" w:color="auto"/>
        <w:bottom w:val="none" w:sz="0" w:space="0" w:color="auto"/>
        <w:right w:val="none" w:sz="0" w:space="0" w:color="auto"/>
      </w:divBdr>
    </w:div>
    <w:div w:id="2064213945">
      <w:bodyDiv w:val="1"/>
      <w:marLeft w:val="0"/>
      <w:marRight w:val="0"/>
      <w:marTop w:val="0"/>
      <w:marBottom w:val="0"/>
      <w:divBdr>
        <w:top w:val="none" w:sz="0" w:space="0" w:color="auto"/>
        <w:left w:val="none" w:sz="0" w:space="0" w:color="auto"/>
        <w:bottom w:val="none" w:sz="0" w:space="0" w:color="auto"/>
        <w:right w:val="none" w:sz="0" w:space="0" w:color="auto"/>
      </w:divBdr>
    </w:div>
    <w:div w:id="2083478403">
      <w:bodyDiv w:val="1"/>
      <w:marLeft w:val="0"/>
      <w:marRight w:val="0"/>
      <w:marTop w:val="0"/>
      <w:marBottom w:val="0"/>
      <w:divBdr>
        <w:top w:val="none" w:sz="0" w:space="0" w:color="auto"/>
        <w:left w:val="none" w:sz="0" w:space="0" w:color="auto"/>
        <w:bottom w:val="none" w:sz="0" w:space="0" w:color="auto"/>
        <w:right w:val="none" w:sz="0" w:space="0" w:color="auto"/>
      </w:divBdr>
      <w:divsChild>
        <w:div w:id="620112639">
          <w:marLeft w:val="0"/>
          <w:marRight w:val="0"/>
          <w:marTop w:val="240"/>
          <w:marBottom w:val="0"/>
          <w:divBdr>
            <w:top w:val="none" w:sz="0" w:space="0" w:color="auto"/>
            <w:left w:val="none" w:sz="0" w:space="0" w:color="auto"/>
            <w:bottom w:val="none" w:sz="0" w:space="0" w:color="auto"/>
            <w:right w:val="none" w:sz="0" w:space="0" w:color="auto"/>
          </w:divBdr>
          <w:divsChild>
            <w:div w:id="656228627">
              <w:marLeft w:val="0"/>
              <w:marRight w:val="0"/>
              <w:marTop w:val="0"/>
              <w:marBottom w:val="0"/>
              <w:divBdr>
                <w:top w:val="none" w:sz="0" w:space="0" w:color="auto"/>
                <w:left w:val="none" w:sz="0" w:space="0" w:color="auto"/>
                <w:bottom w:val="none" w:sz="0" w:space="0" w:color="auto"/>
                <w:right w:val="none" w:sz="0" w:space="0" w:color="auto"/>
              </w:divBdr>
              <w:divsChild>
                <w:div w:id="1396396939">
                  <w:marLeft w:val="0"/>
                  <w:marRight w:val="0"/>
                  <w:marTop w:val="0"/>
                  <w:marBottom w:val="0"/>
                  <w:divBdr>
                    <w:top w:val="none" w:sz="0" w:space="0" w:color="auto"/>
                    <w:left w:val="none" w:sz="0" w:space="0" w:color="auto"/>
                    <w:bottom w:val="none" w:sz="0" w:space="0" w:color="auto"/>
                    <w:right w:val="none" w:sz="0" w:space="0" w:color="auto"/>
                  </w:divBdr>
                  <w:divsChild>
                    <w:div w:id="995766031">
                      <w:marLeft w:val="0"/>
                      <w:marRight w:val="0"/>
                      <w:marTop w:val="40"/>
                      <w:marBottom w:val="40"/>
                      <w:divBdr>
                        <w:top w:val="none" w:sz="0" w:space="0" w:color="auto"/>
                        <w:left w:val="none" w:sz="0" w:space="0" w:color="auto"/>
                        <w:bottom w:val="none" w:sz="0" w:space="0" w:color="auto"/>
                        <w:right w:val="none" w:sz="0" w:space="0" w:color="auto"/>
                      </w:divBdr>
                    </w:div>
                    <w:div w:id="1909731588">
                      <w:marLeft w:val="0"/>
                      <w:marRight w:val="0"/>
                      <w:marTop w:val="40"/>
                      <w:marBottom w:val="40"/>
                      <w:divBdr>
                        <w:top w:val="none" w:sz="0" w:space="0" w:color="auto"/>
                        <w:left w:val="none" w:sz="0" w:space="0" w:color="auto"/>
                        <w:bottom w:val="none" w:sz="0" w:space="0" w:color="auto"/>
                        <w:right w:val="none" w:sz="0" w:space="0" w:color="auto"/>
                      </w:divBdr>
                    </w:div>
                    <w:div w:id="2110197406">
                      <w:marLeft w:val="0"/>
                      <w:marRight w:val="0"/>
                      <w:marTop w:val="40"/>
                      <w:marBottom w:val="40"/>
                      <w:divBdr>
                        <w:top w:val="none" w:sz="0" w:space="0" w:color="auto"/>
                        <w:left w:val="none" w:sz="0" w:space="0" w:color="auto"/>
                        <w:bottom w:val="none" w:sz="0" w:space="0" w:color="auto"/>
                        <w:right w:val="none" w:sz="0" w:space="0" w:color="auto"/>
                      </w:divBdr>
                    </w:div>
                  </w:divsChild>
                </w:div>
              </w:divsChild>
            </w:div>
          </w:divsChild>
        </w:div>
      </w:divsChild>
    </w:div>
    <w:div w:id="2086756840">
      <w:bodyDiv w:val="1"/>
      <w:marLeft w:val="0"/>
      <w:marRight w:val="0"/>
      <w:marTop w:val="0"/>
      <w:marBottom w:val="0"/>
      <w:divBdr>
        <w:top w:val="none" w:sz="0" w:space="0" w:color="auto"/>
        <w:left w:val="none" w:sz="0" w:space="0" w:color="auto"/>
        <w:bottom w:val="none" w:sz="0" w:space="0" w:color="auto"/>
        <w:right w:val="none" w:sz="0" w:space="0" w:color="auto"/>
      </w:divBdr>
    </w:div>
    <w:div w:id="2147163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eader" Target="header2.xml"/><Relationship Id="rId26" Type="http://schemas.openxmlformats.org/officeDocument/2006/relationships/image" Target="media/image15.emf"/><Relationship Id="rId39" Type="http://schemas.openxmlformats.org/officeDocument/2006/relationships/package" Target="embeddings/Microsoft_Excel_Worksheet7.xlsx"/><Relationship Id="rId21" Type="http://schemas.openxmlformats.org/officeDocument/2006/relationships/image" Target="media/image11.emf"/><Relationship Id="rId34" Type="http://schemas.openxmlformats.org/officeDocument/2006/relationships/image" Target="media/image19.emf"/><Relationship Id="rId42" Type="http://schemas.openxmlformats.org/officeDocument/2006/relationships/image" Target="media/image23.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package" Target="embeddings/Microsoft_Excel_Worksheet2.xlsx"/><Relationship Id="rId11" Type="http://schemas.openxmlformats.org/officeDocument/2006/relationships/image" Target="media/image4.emf"/><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package" Target="embeddings/Microsoft_Excel_Worksheet6.xlsx"/><Relationship Id="rId40" Type="http://schemas.openxmlformats.org/officeDocument/2006/relationships/image" Target="media/image22.emf"/><Relationship Id="rId45" Type="http://schemas.openxmlformats.org/officeDocument/2006/relationships/image" Target="media/image26.jpeg"/><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package" Target="embeddings/Microsoft_Excel_Worksheet3.xlsx"/><Relationship Id="rId44" Type="http://schemas.openxmlformats.org/officeDocument/2006/relationships/image" Target="media/image25.jpeg"/><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2.emf"/><Relationship Id="rId27" Type="http://schemas.openxmlformats.org/officeDocument/2006/relationships/package" Target="embeddings/Microsoft_Excel_Worksheet1.xlsx"/><Relationship Id="rId30" Type="http://schemas.openxmlformats.org/officeDocument/2006/relationships/image" Target="media/image17.emf"/><Relationship Id="rId35" Type="http://schemas.openxmlformats.org/officeDocument/2006/relationships/package" Target="embeddings/Microsoft_Excel_Worksheet5.xlsx"/><Relationship Id="rId43" Type="http://schemas.openxmlformats.org/officeDocument/2006/relationships/image" Target="media/image24.jpeg"/><Relationship Id="rId48" Type="http://schemas.openxmlformats.org/officeDocument/2006/relationships/header" Target="header3.xml"/><Relationship Id="rId8" Type="http://schemas.openxmlformats.org/officeDocument/2006/relationships/image" Target="media/image1.w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footer" Target="footer1.xml"/><Relationship Id="rId25" Type="http://schemas.openxmlformats.org/officeDocument/2006/relationships/package" Target="embeddings/Microsoft_Excel_Worksheet.xlsx"/><Relationship Id="rId33" Type="http://schemas.openxmlformats.org/officeDocument/2006/relationships/package" Target="embeddings/Microsoft_Excel_Worksheet4.xlsx"/><Relationship Id="rId38" Type="http://schemas.openxmlformats.org/officeDocument/2006/relationships/image" Target="media/image21.emf"/><Relationship Id="rId46" Type="http://schemas.openxmlformats.org/officeDocument/2006/relationships/hyperlink" Target="http://www.archiveros.net/LIBRO.ARCHIVOS.IBEROAMERICANOS.pdf" TargetMode="External"/><Relationship Id="rId20" Type="http://schemas.openxmlformats.org/officeDocument/2006/relationships/image" Target="media/image10.emf"/><Relationship Id="rId41" Type="http://schemas.openxmlformats.org/officeDocument/2006/relationships/package" Target="embeddings/Microsoft_Excel_Worksheet8.xlsx"/><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image" Target="media/image16.emf"/><Relationship Id="rId36" Type="http://schemas.openxmlformats.org/officeDocument/2006/relationships/image" Target="media/image20.emf"/><Relationship Id="rId49"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9B07DF4AB2310645B5475B8CE216E901" ma:contentTypeVersion="0" ma:contentTypeDescription="Crear nuevo documento." ma:contentTypeScope="" ma:versionID="67bae082d2af6b39cf6c609911c9a188">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07C562-418F-4D5C-822B-F79B2980DF2D}">
  <ds:schemaRefs>
    <ds:schemaRef ds:uri="http://schemas.openxmlformats.org/officeDocument/2006/bibliography"/>
  </ds:schemaRefs>
</ds:datastoreItem>
</file>

<file path=customXml/itemProps2.xml><?xml version="1.0" encoding="utf-8"?>
<ds:datastoreItem xmlns:ds="http://schemas.openxmlformats.org/officeDocument/2006/customXml" ds:itemID="{82E19074-EB97-4EDA-A4B4-F748F8370936}"/>
</file>

<file path=customXml/itemProps3.xml><?xml version="1.0" encoding="utf-8"?>
<ds:datastoreItem xmlns:ds="http://schemas.openxmlformats.org/officeDocument/2006/customXml" ds:itemID="{80E319B7-6419-4EA0-BAE0-F3D8A4FD659F}"/>
</file>

<file path=customXml/itemProps4.xml><?xml version="1.0" encoding="utf-8"?>
<ds:datastoreItem xmlns:ds="http://schemas.openxmlformats.org/officeDocument/2006/customXml" ds:itemID="{60FD70C6-1320-47A1-BE8F-83E3BD364649}"/>
</file>

<file path=docProps/app.xml><?xml version="1.0" encoding="utf-8"?>
<Properties xmlns="http://schemas.openxmlformats.org/officeDocument/2006/extended-properties" xmlns:vt="http://schemas.openxmlformats.org/officeDocument/2006/docPropsVTypes">
  <Template>Normal</Template>
  <TotalTime>0</TotalTime>
  <Pages>89</Pages>
  <Words>17454</Words>
  <Characters>96001</Characters>
  <Application>Microsoft Office Word</Application>
  <DocSecurity>0</DocSecurity>
  <Lines>800</Lines>
  <Paragraphs>226</Paragraphs>
  <ScaleCrop>false</ScaleCrop>
  <HeadingPairs>
    <vt:vector size="2" baseType="variant">
      <vt:variant>
        <vt:lpstr>Título</vt:lpstr>
      </vt:variant>
      <vt:variant>
        <vt:i4>1</vt:i4>
      </vt:variant>
    </vt:vector>
  </HeadingPairs>
  <TitlesOfParts>
    <vt:vector size="1" baseType="lpstr">
      <vt:lpstr>INSTITUTO FEDERAL DE ACCESO A LA INFORMACIÓN PÚBLICA</vt:lpstr>
    </vt:vector>
  </TitlesOfParts>
  <Company>IFAI</Company>
  <LinksUpToDate>false</LinksUpToDate>
  <CharactersWithSpaces>113229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DE ACCESO A LA INFORMACIÓN PÚBLICA</dc:title>
  <dc:subject/>
  <dc:creator>Carlos Castañon</dc:creator>
  <cp:keywords/>
  <dc:description/>
  <cp:lastModifiedBy>Rosa Esmeralda Alcántara Morelos</cp:lastModifiedBy>
  <cp:revision>2</cp:revision>
  <cp:lastPrinted>2017-05-30T22:36:00Z</cp:lastPrinted>
  <dcterms:created xsi:type="dcterms:W3CDTF">2019-08-23T18:19:00Z</dcterms:created>
  <dcterms:modified xsi:type="dcterms:W3CDTF">2019-08-23T18:19:00Z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0x0101009B07DF4AB2310645B5475B8CE216E901</vt:lpwstr>
  </property>
</Properties>
</file>