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B" w:rsidRPr="00A86D3C" w:rsidRDefault="00C37EFB" w:rsidP="00C37EFB">
      <w:pPr>
        <w:jc w:val="right"/>
        <w:rPr>
          <w:b/>
        </w:rPr>
      </w:pPr>
      <w:r w:rsidRPr="00A86D3C">
        <w:rPr>
          <w:b/>
        </w:rPr>
        <w:t>México, D.F., 17 de octubre de 2013.</w:t>
      </w:r>
    </w:p>
    <w:p w:rsidR="00C37EFB" w:rsidRPr="00A86D3C" w:rsidRDefault="00C37EFB" w:rsidP="00C37EFB">
      <w:pPr>
        <w:jc w:val="both"/>
        <w:rPr>
          <w:b/>
        </w:rPr>
      </w:pPr>
    </w:p>
    <w:p w:rsidR="00C37EFB" w:rsidRDefault="00C37EFB" w:rsidP="00C37EFB">
      <w:pPr>
        <w:jc w:val="both"/>
        <w:rPr>
          <w:b/>
        </w:rPr>
      </w:pPr>
      <w:r>
        <w:rPr>
          <w:b/>
        </w:rPr>
        <w:t xml:space="preserve">Versión estenográfica </w:t>
      </w:r>
      <w:r>
        <w:rPr>
          <w:b/>
        </w:rPr>
        <w:t>de la Clausura d</w:t>
      </w:r>
      <w:r>
        <w:rPr>
          <w:b/>
        </w:rPr>
        <w:t>el</w:t>
      </w:r>
      <w:r w:rsidRPr="00A86D3C">
        <w:rPr>
          <w:b/>
        </w:rPr>
        <w:t xml:space="preserve"> 2° Seminario de Transparencia Proactiva, organizado por el Instituto Federal de Acceso a la Información </w:t>
      </w:r>
      <w:r>
        <w:rPr>
          <w:b/>
        </w:rPr>
        <w:t>y Protección de Datos</w:t>
      </w:r>
      <w:r w:rsidRPr="00A86D3C">
        <w:rPr>
          <w:b/>
        </w:rPr>
        <w:t>, llevado a cabo en el auditorio “Alonso Lujambio”, del propio IFAI.</w:t>
      </w:r>
    </w:p>
    <w:p w:rsidR="00FD6206" w:rsidRDefault="00FD6206"/>
    <w:p w:rsidR="00C37EFB" w:rsidRDefault="00C37EFB" w:rsidP="00C37EFB">
      <w:pPr>
        <w:jc w:val="both"/>
      </w:pPr>
      <w:r>
        <w:rPr>
          <w:b/>
        </w:rPr>
        <w:t>Presentador:</w:t>
      </w:r>
      <w:r>
        <w:t xml:space="preserve"> Les pido permanecer en sus lugares para concluir los trabajos de este Seminario y realizar la clausura correspondiente.</w:t>
      </w:r>
    </w:p>
    <w:p w:rsidR="00C37EFB" w:rsidRDefault="00C37EFB" w:rsidP="00C37EFB">
      <w:pPr>
        <w:jc w:val="both"/>
      </w:pPr>
    </w:p>
    <w:p w:rsidR="00C37EFB" w:rsidRDefault="00C37EFB" w:rsidP="00C37EFB">
      <w:pPr>
        <w:jc w:val="both"/>
      </w:pPr>
      <w:r>
        <w:t>Hará uso de la palabra el Comisionado del Instituto Federal de Acceso a la Información y Protección de Datos, el maestro Ángel Trinidad Zaldívar, que dará a ustedes las conclusiones de este 2° Seminario de Transparencia Proactiva, y procederá a su clausura.</w:t>
      </w:r>
    </w:p>
    <w:p w:rsidR="00C37EFB" w:rsidRDefault="00C37EFB" w:rsidP="00C37EFB">
      <w:pPr>
        <w:jc w:val="both"/>
      </w:pPr>
    </w:p>
    <w:p w:rsidR="00C37EFB" w:rsidRDefault="00C37EFB" w:rsidP="00C37EFB">
      <w:pPr>
        <w:jc w:val="both"/>
      </w:pPr>
      <w:r>
        <w:rPr>
          <w:b/>
        </w:rPr>
        <w:t xml:space="preserve">Comisionado </w:t>
      </w:r>
      <w:r>
        <w:rPr>
          <w:b/>
        </w:rPr>
        <w:t>Ángel Trinidad Zaldívar:</w:t>
      </w:r>
      <w:r>
        <w:t xml:space="preserve"> Gracias. Muy buenas tardes a todos ustedes, les prometo que seré muy breve, por lo que veo ha sido de verdad un mañana, un día, es lo que me han dicho, eso es lo que he escuchado, tengo entendido que de verdad esta sesión ha sido muy fructífera dado que se abordaron temas de interés para todos aquellos que estamos involucrados en el acceso a la información, en la rendición de cuentas del quehacer gubernamental, en la mejora de la gestión documental y en el desarrollo de una agenda electrónica.</w:t>
      </w:r>
    </w:p>
    <w:p w:rsidR="00C37EFB" w:rsidRDefault="00C37EFB" w:rsidP="00C37EFB">
      <w:pPr>
        <w:jc w:val="both"/>
      </w:pPr>
    </w:p>
    <w:p w:rsidR="00C37EFB" w:rsidRDefault="00C37EFB" w:rsidP="00C37EFB">
      <w:pPr>
        <w:jc w:val="both"/>
      </w:pPr>
      <w:r>
        <w:t>No cabe duda que la reflexión sobre estos tópicos coadyuvará en la consolidación de la gobernabilidad democrática, ya que se podrá generar información que fortalezca el conocimiento social, impulse el aumento de la competitividad y la mejora de las condiciones de nuestro país en el concierto global.</w:t>
      </w:r>
    </w:p>
    <w:p w:rsidR="00C37EFB" w:rsidRDefault="00C37EFB" w:rsidP="00C37EFB">
      <w:pPr>
        <w:jc w:val="both"/>
      </w:pPr>
    </w:p>
    <w:p w:rsidR="00C37EFB" w:rsidRDefault="00C37EFB" w:rsidP="00C37EFB">
      <w:pPr>
        <w:jc w:val="both"/>
      </w:pPr>
      <w:r>
        <w:t xml:space="preserve">Durante el día compartimos la experiencia del maestro </w:t>
      </w:r>
      <w:proofErr w:type="spellStart"/>
      <w:r>
        <w:t>Fabrizio</w:t>
      </w:r>
      <w:proofErr w:type="spellEnd"/>
      <w:r>
        <w:t xml:space="preserve"> </w:t>
      </w:r>
      <w:proofErr w:type="spellStart"/>
      <w:r>
        <w:t>Scrollini</w:t>
      </w:r>
      <w:proofErr w:type="spellEnd"/>
      <w:r>
        <w:t>, en el desarrollo mundial del acceso a la información frente a las oportunidades que ofrecen las nuevas tecnologías de la información y los retos que se presentan en la definición de cuál es la información más relevante. No cabe duda que aquí tenemos todavía mucho por avanzar.</w:t>
      </w:r>
    </w:p>
    <w:p w:rsidR="00C37EFB" w:rsidRDefault="00C37EFB" w:rsidP="00C37EFB">
      <w:pPr>
        <w:jc w:val="both"/>
      </w:pPr>
    </w:p>
    <w:p w:rsidR="00C37EFB" w:rsidRDefault="00C37EFB" w:rsidP="00C37EFB">
      <w:pPr>
        <w:jc w:val="both"/>
      </w:pPr>
      <w:r>
        <w:t>Él plantea una agenda con tres ejes a discutir, gobierno abierto, datos abiertos y la vinculación con la transparencia proactiva.</w:t>
      </w:r>
    </w:p>
    <w:p w:rsidR="00C37EFB" w:rsidRDefault="00C37EFB" w:rsidP="00C37EFB">
      <w:pPr>
        <w:jc w:val="both"/>
      </w:pPr>
    </w:p>
    <w:p w:rsidR="00C37EFB" w:rsidRDefault="00C37EFB" w:rsidP="00C37EFB">
      <w:pPr>
        <w:jc w:val="both"/>
      </w:pPr>
      <w:proofErr w:type="spellStart"/>
      <w:r>
        <w:lastRenderedPageBreak/>
        <w:t>Scrollini</w:t>
      </w:r>
      <w:proofErr w:type="spellEnd"/>
      <w:r>
        <w:t xml:space="preserve"> destacó que los datos abiertos no sólo los generan los estados, sino que es un fenómeno global en el cual se advierte que una unidad mínima es la utilizada y reutilizada sin restricción alguna.</w:t>
      </w:r>
    </w:p>
    <w:p w:rsidR="00C37EFB" w:rsidRDefault="00C37EFB" w:rsidP="00C37EFB">
      <w:pPr>
        <w:jc w:val="both"/>
      </w:pPr>
    </w:p>
    <w:p w:rsidR="00C37EFB" w:rsidRDefault="00C37EFB" w:rsidP="00C37EFB">
      <w:pPr>
        <w:jc w:val="both"/>
      </w:pPr>
      <w:r>
        <w:t>Finalmente señaló que la transparencia por diseño es una manera de construir en lo público una plataforma de divulgación de la información, pero también es al mismo tiempo un agente regulador.</w:t>
      </w:r>
    </w:p>
    <w:p w:rsidR="00C37EFB" w:rsidRDefault="00C37EFB" w:rsidP="00C37EFB">
      <w:pPr>
        <w:jc w:val="both"/>
      </w:pPr>
    </w:p>
    <w:p w:rsidR="00C37EFB" w:rsidRDefault="00C37EFB" w:rsidP="00C37EFB">
      <w:pPr>
        <w:jc w:val="both"/>
      </w:pPr>
      <w:r>
        <w:t xml:space="preserve">Por su parte el maestro Chris </w:t>
      </w:r>
      <w:proofErr w:type="spellStart"/>
      <w:r>
        <w:t>Vein</w:t>
      </w:r>
      <w:proofErr w:type="spellEnd"/>
      <w:r>
        <w:t>, nos presentó la perspectiva del Banco Mundial en relación con el desarrollo de los datos abiertos y las oportunidades que ofrecen tanto para los gobiernos como para la sociedad en su conjunto.</w:t>
      </w:r>
    </w:p>
    <w:p w:rsidR="00C37EFB" w:rsidRDefault="00C37EFB" w:rsidP="00C37EFB">
      <w:pPr>
        <w:jc w:val="both"/>
      </w:pPr>
    </w:p>
    <w:p w:rsidR="00C37EFB" w:rsidRDefault="00C37EFB" w:rsidP="00C37EFB">
      <w:pPr>
        <w:jc w:val="both"/>
      </w:pPr>
      <w:r>
        <w:t>Compartió que el Banco Mundial se ha enfocado en dos metas: erradicar la pobreza e incrementar el bienestar, y para ello también ha buscado utilizar –y ya lo ha hecho con acierto- datos abiertos.</w:t>
      </w:r>
    </w:p>
    <w:p w:rsidR="00C37EFB" w:rsidRDefault="00C37EFB" w:rsidP="00C37EFB">
      <w:pPr>
        <w:jc w:val="both"/>
      </w:pPr>
    </w:p>
    <w:p w:rsidR="00C37EFB" w:rsidRDefault="00C37EFB" w:rsidP="00C37EFB">
      <w:pPr>
        <w:jc w:val="both"/>
      </w:pPr>
      <w:r>
        <w:t>El expositor presentó ejemplos exitosos derivados del uso de estos datos abiertos en algunos países que permitieron encontrar soluciones a problemáticas específicas como el interesante caso de Uganda y su problema de plagas en los plantíos de plátano.</w:t>
      </w:r>
    </w:p>
    <w:p w:rsidR="00C37EFB" w:rsidRDefault="00C37EFB" w:rsidP="00C37EFB">
      <w:pPr>
        <w:jc w:val="both"/>
      </w:pPr>
    </w:p>
    <w:p w:rsidR="00C37EFB" w:rsidRDefault="00C37EFB" w:rsidP="00C37EFB">
      <w:pPr>
        <w:jc w:val="both"/>
      </w:pPr>
      <w:r>
        <w:t>No obstante, planteó la necesidad de establecer principios de dirección en donde el gobierno debe crear una plataforma normativa que vincule la privacidad con la información. Este tema tan debatido, estos límites entre la privacidad y la publicidad de la información.</w:t>
      </w:r>
    </w:p>
    <w:p w:rsidR="00C37EFB" w:rsidRDefault="00C37EFB" w:rsidP="00C37EFB">
      <w:pPr>
        <w:jc w:val="both"/>
      </w:pPr>
    </w:p>
    <w:p w:rsidR="00C37EFB" w:rsidRDefault="00C37EFB" w:rsidP="00C37EFB">
      <w:pPr>
        <w:jc w:val="both"/>
      </w:pPr>
      <w:r>
        <w:t>Finalmente propició una reflexión a través de la cita que refiere que en un mundo análogo la política dicta lo que le entregamos, pero que en el mundo digital actual el ciudadano adquiere un poder como nunca antes lo tenía.</w:t>
      </w:r>
    </w:p>
    <w:p w:rsidR="00C37EFB" w:rsidRDefault="00C37EFB" w:rsidP="00C37EFB">
      <w:pPr>
        <w:jc w:val="both"/>
      </w:pPr>
    </w:p>
    <w:p w:rsidR="00C37EFB" w:rsidRDefault="00C37EFB" w:rsidP="00C37EFB">
      <w:pPr>
        <w:jc w:val="both"/>
      </w:pPr>
      <w:r>
        <w:t xml:space="preserve">A su vez la maestra </w:t>
      </w:r>
      <w:proofErr w:type="spellStart"/>
      <w:r>
        <w:t>Ania</w:t>
      </w:r>
      <w:proofErr w:type="spellEnd"/>
      <w:r>
        <w:t xml:space="preserve"> Calderón, Directora General de Innovación Digital en la Coordinación de Estrategia Digital de la Presidencia de la República, nos adelantó las propuestas que en este sexenio se van a implementar en </w:t>
      </w:r>
      <w:r w:rsidRPr="00FB530E">
        <w:rPr>
          <w:rFonts w:cs="Arial"/>
          <w:szCs w:val="28"/>
        </w:rPr>
        <w:t>México</w:t>
      </w:r>
      <w:r>
        <w:t xml:space="preserve"> para alcanzar los objetivos del Plan Nacional de Desarrollo y las herramientas que permitirán lograrlo.</w:t>
      </w:r>
    </w:p>
    <w:p w:rsidR="00C37EFB" w:rsidRDefault="00C37EFB" w:rsidP="00C37EFB">
      <w:pPr>
        <w:jc w:val="both"/>
      </w:pPr>
    </w:p>
    <w:p w:rsidR="00C37EFB" w:rsidRDefault="00C37EFB" w:rsidP="00C37EFB">
      <w:pPr>
        <w:jc w:val="both"/>
      </w:pPr>
      <w:r>
        <w:t xml:space="preserve">Entre éstas se refirió a la creación de un portal único de datos abiertos, a la mejora de trámites y servicios que interconectan a la ciudadanía con el Gobierno, generando múltiples  canales de comunicación que permiten un mayor acercamiento e interacción y de manera particular al portal que se creó a partir de los desastres naturales que enfrentó nuestro país en las últimas semanas y las áreas de oportunidad, derivadas de esta terrible experiencia. </w:t>
      </w:r>
    </w:p>
    <w:p w:rsidR="00C37EFB" w:rsidRDefault="00C37EFB" w:rsidP="00C37EFB">
      <w:pPr>
        <w:jc w:val="both"/>
      </w:pPr>
    </w:p>
    <w:p w:rsidR="00C37EFB" w:rsidRDefault="00C37EFB" w:rsidP="00C37EFB">
      <w:pPr>
        <w:jc w:val="both"/>
      </w:pPr>
      <w:r>
        <w:t xml:space="preserve">En resumen, señaló que el reto está en lo que sucede con la publicación de los datos abiertos. </w:t>
      </w:r>
    </w:p>
    <w:p w:rsidR="00C37EFB" w:rsidRDefault="00C37EFB" w:rsidP="00C37EFB">
      <w:pPr>
        <w:jc w:val="both"/>
      </w:pPr>
    </w:p>
    <w:p w:rsidR="00C37EFB" w:rsidRDefault="00C37EFB" w:rsidP="00C37EFB">
      <w:pPr>
        <w:jc w:val="both"/>
      </w:pPr>
      <w:r>
        <w:t>Los medios y la academia deben mantener la exigencia, no sólo de mayor y mejor información, sino de que la misma sea utilizada, no sólo para rendir cuentas, sino para construir un espacio de creatividad para la solución de problemas, para impulsar el análisis y avanzar en el diseño y evaluación de políticas públicas, todo con base en evidencia.</w:t>
      </w:r>
    </w:p>
    <w:p w:rsidR="00C37EFB" w:rsidRDefault="00C37EFB" w:rsidP="00C37EFB">
      <w:pPr>
        <w:jc w:val="both"/>
      </w:pPr>
    </w:p>
    <w:p w:rsidR="00C37EFB" w:rsidRDefault="00C37EFB" w:rsidP="00C37EFB">
      <w:pPr>
        <w:jc w:val="both"/>
      </w:pPr>
      <w:r>
        <w:t xml:space="preserve">En otra perspectiva, la licenciada Cecilia </w:t>
      </w:r>
      <w:proofErr w:type="spellStart"/>
      <w:r>
        <w:t>Azuara</w:t>
      </w:r>
      <w:proofErr w:type="spellEnd"/>
      <w:r>
        <w:t>, Secretaria de Acceso de este Instituto, compartió las acciones desarrolladas desde aquí, para lograr completar el círculo virtuoso de la transparencia proactiva y fortalecer la participación en la gestión gubernamental de distintos sectores sociales.</w:t>
      </w:r>
    </w:p>
    <w:p w:rsidR="00C37EFB" w:rsidRDefault="00C37EFB" w:rsidP="00C37EFB">
      <w:pPr>
        <w:jc w:val="both"/>
      </w:pPr>
    </w:p>
    <w:p w:rsidR="00C37EFB" w:rsidRDefault="00C37EFB" w:rsidP="00C37EFB">
      <w:pPr>
        <w:jc w:val="both"/>
      </w:pPr>
      <w:r>
        <w:t>En ésta se destaca la importancia de reconocer que los servidores públicos, somos los principales interesados en publicar información que consideramos de interés la ciudadanía, pero que enfrentamos retos que podemos abordar al establecer nuevos esquemas de transparencia por diseño, que nos permitan cumplir con toda la normatividad y salvaguardar la información de particulares que pudiéramos tener en nuestros archivos.</w:t>
      </w:r>
    </w:p>
    <w:p w:rsidR="00C37EFB" w:rsidRDefault="00C37EFB" w:rsidP="00C37EFB">
      <w:pPr>
        <w:jc w:val="both"/>
      </w:pPr>
    </w:p>
    <w:p w:rsidR="00C37EFB" w:rsidRDefault="00C37EFB" w:rsidP="00C37EFB">
      <w:pPr>
        <w:jc w:val="both"/>
      </w:pPr>
      <w:r>
        <w:t xml:space="preserve">Ampliando la perspectiva respecto a este tema, el maestro David Fernández Mena, consultor de datos abiertos, nos explicó el modelo que elaboró en transparencia por diseño y que se presenta como una oportunidad a desarrollar para mejorar procesos en la Administración Pública Federal, que nos permitan gestionar y conservar la información gubernamental desde su creación, lista para su publicación. </w:t>
      </w:r>
    </w:p>
    <w:p w:rsidR="00C37EFB" w:rsidRDefault="00C37EFB" w:rsidP="00C37EFB">
      <w:pPr>
        <w:jc w:val="both"/>
      </w:pPr>
    </w:p>
    <w:p w:rsidR="00C37EFB" w:rsidRDefault="00C37EFB" w:rsidP="00C37EFB">
      <w:pPr>
        <w:jc w:val="both"/>
      </w:pPr>
      <w:r>
        <w:t>Este modelo implica una mejor utilización de recursos en las administraciones, con un impacto directo en eficiencia y eficacia en todos los procesos.</w:t>
      </w:r>
    </w:p>
    <w:p w:rsidR="00C37EFB" w:rsidRDefault="00C37EFB" w:rsidP="00C37EFB">
      <w:pPr>
        <w:jc w:val="both"/>
      </w:pPr>
    </w:p>
    <w:p w:rsidR="00C37EFB" w:rsidRDefault="00C37EFB" w:rsidP="00C37EFB">
      <w:pPr>
        <w:jc w:val="both"/>
      </w:pPr>
      <w:r>
        <w:t>Finalmente pudimos escuchar este panel de expertos en distintas áreas y con diferentes perspectivas, problemáticas, retos y posibles estrategias que permiten resolver las dificultades que enfrenta la generación de valor social, desde la información gubernamental y su reutilización y la importancia de atender las cuestiones de privacidad desde la perspectiva de una ponderación del interés público.</w:t>
      </w:r>
    </w:p>
    <w:p w:rsidR="00C37EFB" w:rsidRDefault="00C37EFB" w:rsidP="00C37EFB">
      <w:pPr>
        <w:jc w:val="both"/>
      </w:pPr>
    </w:p>
    <w:p w:rsidR="00C37EFB" w:rsidRDefault="00C37EFB" w:rsidP="00C37EFB">
      <w:pPr>
        <w:jc w:val="both"/>
      </w:pPr>
      <w:r>
        <w:t xml:space="preserve">Así no me resta nada más que clausurar con mucho gusto, este 2do. Seminario de Transparencia Proactiva. </w:t>
      </w:r>
    </w:p>
    <w:p w:rsidR="00C37EFB" w:rsidRDefault="00C37EFB" w:rsidP="00C37EFB">
      <w:pPr>
        <w:jc w:val="both"/>
      </w:pPr>
    </w:p>
    <w:p w:rsidR="00C37EFB" w:rsidRDefault="00C37EFB" w:rsidP="00C37EFB">
      <w:pPr>
        <w:jc w:val="both"/>
        <w:rPr>
          <w:rFonts w:eastAsia="Calibri" w:cs="Times New Roman"/>
        </w:rPr>
      </w:pPr>
      <w:r>
        <w:t>No me cabe la menor duda que ejercicios como éste, en donde se congrega a gente interesada en el tema, donde se debate, se opina, estaba escuchando estas últimas intervenciones, no cabe duda que es un tema de la transparencia, de la rendición de cuentas, el acceso a la información que todavía tiene mucho por avanzar, tiene mucho</w:t>
      </w:r>
      <w:r>
        <w:rPr>
          <w:rFonts w:eastAsia="Calibri" w:cs="Times New Roman"/>
        </w:rPr>
        <w:t xml:space="preserve"> por avanzar, tiene mucho por socializarse y este tipo de eventos ayudan a ello. </w:t>
      </w:r>
    </w:p>
    <w:p w:rsidR="00C37EFB" w:rsidRDefault="00C37EFB" w:rsidP="00C37EFB">
      <w:pPr>
        <w:jc w:val="both"/>
        <w:rPr>
          <w:rFonts w:eastAsia="Calibri" w:cs="Times New Roman"/>
        </w:rPr>
      </w:pPr>
    </w:p>
    <w:p w:rsidR="00C37EFB" w:rsidRDefault="00C37EFB" w:rsidP="00C37EFB">
      <w:pPr>
        <w:jc w:val="both"/>
        <w:rPr>
          <w:rFonts w:eastAsia="Calibri" w:cs="Times New Roman"/>
        </w:rPr>
      </w:pPr>
      <w:r>
        <w:rPr>
          <w:rFonts w:eastAsia="Calibri" w:cs="Times New Roman"/>
        </w:rPr>
        <w:t xml:space="preserve">Así que de verdad les agradezco infinitamente su atención. Agradezco que hayan estado aquí. Esperamos que esta propuesta de transparencia proactiva logre cuajar en todas las dependencias y entidades, y que cuaje también en la sociedad en su conjunto. </w:t>
      </w:r>
    </w:p>
    <w:p w:rsidR="00C37EFB" w:rsidRDefault="00C37EFB" w:rsidP="00C37EFB">
      <w:pPr>
        <w:jc w:val="both"/>
        <w:rPr>
          <w:rFonts w:eastAsia="Calibri" w:cs="Times New Roman"/>
        </w:rPr>
      </w:pPr>
    </w:p>
    <w:p w:rsidR="00C37EFB" w:rsidRDefault="00C37EFB" w:rsidP="00C37EFB">
      <w:pPr>
        <w:jc w:val="both"/>
        <w:rPr>
          <w:rFonts w:eastAsia="Calibri" w:cs="Times New Roman"/>
        </w:rPr>
      </w:pPr>
      <w:r>
        <w:rPr>
          <w:rFonts w:eastAsia="Calibri" w:cs="Times New Roman"/>
        </w:rPr>
        <w:t>Así que de verdad pues muchísimas gracias. Y ahora los invitamos a este vino de honor, tengo entendido que se va a llevar a cabo aquí afuera, simple y sencillamente para agradecerles a ustedes su atención.</w:t>
      </w:r>
    </w:p>
    <w:p w:rsidR="00C37EFB" w:rsidRDefault="00C37EFB" w:rsidP="00C37EFB">
      <w:pPr>
        <w:jc w:val="both"/>
        <w:rPr>
          <w:rFonts w:eastAsia="Calibri" w:cs="Times New Roman"/>
        </w:rPr>
      </w:pPr>
    </w:p>
    <w:p w:rsidR="00C37EFB" w:rsidRDefault="00C37EFB" w:rsidP="00C37EFB">
      <w:pPr>
        <w:jc w:val="both"/>
        <w:rPr>
          <w:rFonts w:eastAsia="Calibri" w:cs="Times New Roman"/>
        </w:rPr>
      </w:pPr>
      <w:r>
        <w:rPr>
          <w:rFonts w:eastAsia="Calibri" w:cs="Times New Roman"/>
        </w:rPr>
        <w:t>Muy buenas tardes.</w:t>
      </w:r>
    </w:p>
    <w:p w:rsidR="00C37EFB" w:rsidRDefault="00C37EFB" w:rsidP="00C37EFB">
      <w:pPr>
        <w:jc w:val="both"/>
        <w:rPr>
          <w:rFonts w:eastAsia="Calibri" w:cs="Times New Roman"/>
        </w:rPr>
      </w:pPr>
    </w:p>
    <w:p w:rsidR="00C37EFB" w:rsidRDefault="00C37EFB" w:rsidP="00C37EFB">
      <w:pPr>
        <w:jc w:val="center"/>
        <w:rPr>
          <w:rFonts w:eastAsia="Calibri" w:cs="Times New Roman"/>
        </w:rPr>
      </w:pPr>
      <w:bookmarkStart w:id="0" w:name="_GoBack"/>
      <w:r w:rsidRPr="00BB5430">
        <w:rPr>
          <w:rFonts w:eastAsia="Calibri" w:cs="Arial"/>
          <w:b/>
        </w:rPr>
        <w:t>--oo0oo--</w:t>
      </w:r>
    </w:p>
    <w:bookmarkEnd w:id="0"/>
    <w:p w:rsidR="00C37EFB" w:rsidRDefault="00C37EFB"/>
    <w:sectPr w:rsidR="00C37E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FB"/>
    <w:rsid w:val="00BA0DF3"/>
    <w:rsid w:val="00C37EFB"/>
    <w:rsid w:val="00FD6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FB"/>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FB"/>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B532DC3C6FEC498025A523A44873D1" ma:contentTypeVersion="0" ma:contentTypeDescription="Crear nuevo documento." ma:contentTypeScope="" ma:versionID="12aaedae671a551b19e7f883ab6bc5d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EDEDC-27CD-4EDE-9E1C-4304BBB50085}"/>
</file>

<file path=customXml/itemProps2.xml><?xml version="1.0" encoding="utf-8"?>
<ds:datastoreItem xmlns:ds="http://schemas.openxmlformats.org/officeDocument/2006/customXml" ds:itemID="{9D7643D4-ECB4-41C5-B9E0-3C72A255CF95}"/>
</file>

<file path=customXml/itemProps3.xml><?xml version="1.0" encoding="utf-8"?>
<ds:datastoreItem xmlns:ds="http://schemas.openxmlformats.org/officeDocument/2006/customXml" ds:itemID="{550D1C4B-199C-4AD6-9CAB-3F7F2FBCE295}"/>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Clausura Segundo Seminario de Transparencia Proactiva</dc:title>
  <dc:subject>Clausura Segundo Seminario de Transparencia Proactiva</dc:subject>
  <dc:creator>IFAI</dc:creator>
  <cp:keywords>IFAI; Segundo Seminario de Transparencia Proactiva; 2013</cp:keywords>
  <cp:lastModifiedBy>valentin.granados</cp:lastModifiedBy>
  <cp:revision>1</cp:revision>
  <dcterms:created xsi:type="dcterms:W3CDTF">2013-10-17T22:41:00Z</dcterms:created>
  <dcterms:modified xsi:type="dcterms:W3CDTF">2013-10-17T22:44:00Z</dcterms:modified>
  <cp:category>IFAI</cp:category>
  <cp:contentStatus>Terminado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0x010100BCB532DC3C6FEC498025A523A44873D1</vt:lpwstr>
  </property>
</Properties>
</file>