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F7336E" w:rsidRPr="004C35DB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4C35DB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920E03" w:rsidRDefault="00F7336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 w:rsidRPr="00F66F3D">
            <w:rPr>
              <w:rFonts w:ascii="Arial Narrow" w:hAnsi="Arial Narrow"/>
            </w:rPr>
            <w:fldChar w:fldCharType="begin"/>
          </w:r>
          <w:r w:rsidRPr="00F66F3D">
            <w:rPr>
              <w:rFonts w:ascii="Arial Narrow" w:hAnsi="Arial Narrow"/>
            </w:rPr>
            <w:instrText xml:space="preserve"> TOC \o "1-3" \h \z \u </w:instrText>
          </w:r>
          <w:r w:rsidRPr="00F66F3D">
            <w:rPr>
              <w:rFonts w:ascii="Arial Narrow" w:hAnsi="Arial Narrow"/>
            </w:rPr>
            <w:fldChar w:fldCharType="separate"/>
          </w:r>
          <w:hyperlink w:anchor="_Toc412735064" w:history="1">
            <w:r w:rsidR="00920E03" w:rsidRPr="00776642">
              <w:rPr>
                <w:rStyle w:val="Hipervnculo"/>
                <w:noProof/>
              </w:rPr>
              <w:t>PLENO DEL 5 DE FEBRERO</w:t>
            </w:r>
            <w:r w:rsidR="00920E03">
              <w:rPr>
                <w:noProof/>
                <w:webHidden/>
              </w:rPr>
              <w:tab/>
            </w:r>
            <w:r w:rsidR="00920E03">
              <w:rPr>
                <w:noProof/>
                <w:webHidden/>
              </w:rPr>
              <w:fldChar w:fldCharType="begin"/>
            </w:r>
            <w:r w:rsidR="00920E03">
              <w:rPr>
                <w:noProof/>
                <w:webHidden/>
              </w:rPr>
              <w:instrText xml:space="preserve"> PAGEREF _Toc412735064 \h </w:instrText>
            </w:r>
            <w:r w:rsidR="00920E03">
              <w:rPr>
                <w:noProof/>
                <w:webHidden/>
              </w:rPr>
            </w:r>
            <w:r w:rsidR="00920E03">
              <w:rPr>
                <w:noProof/>
                <w:webHidden/>
              </w:rPr>
              <w:fldChar w:fldCharType="separate"/>
            </w:r>
            <w:r w:rsidR="00920E03">
              <w:rPr>
                <w:noProof/>
                <w:webHidden/>
              </w:rPr>
              <w:t>2</w:t>
            </w:r>
            <w:r w:rsidR="00920E03"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65" w:history="1">
            <w:r w:rsidRPr="00776642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66" w:history="1">
            <w:r w:rsidRPr="00776642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67" w:history="1">
            <w:r w:rsidRPr="00776642">
              <w:rPr>
                <w:rStyle w:val="Hipervnculo"/>
                <w:noProof/>
              </w:rPr>
              <w:t>SENTIDO DEL VOTO: ORDENA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68" w:history="1">
            <w:r w:rsidRPr="00776642">
              <w:rPr>
                <w:rStyle w:val="Hipervnculo"/>
                <w:noProof/>
              </w:rPr>
              <w:t>PLENO DEL 11 DE FEBRERO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69" w:history="1">
            <w:r w:rsidRPr="00776642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0" w:history="1">
            <w:r w:rsidRPr="00776642">
              <w:rPr>
                <w:rStyle w:val="Hipervnculo"/>
                <w:noProof/>
              </w:rPr>
              <w:t>SENTIDO DEL VOTO: ORDENA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1" w:history="1">
            <w:r w:rsidRPr="00776642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2" w:history="1">
            <w:r w:rsidRPr="00776642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3" w:history="1">
            <w:r w:rsidRPr="00776642">
              <w:rPr>
                <w:rStyle w:val="Hipervnculo"/>
                <w:noProof/>
              </w:rPr>
              <w:t>PLENO DEL 18 DE FEBRERO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4" w:history="1">
            <w:r w:rsidRPr="00776642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5" w:history="1">
            <w:r w:rsidRPr="00776642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6" w:history="1">
            <w:r w:rsidRPr="00776642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7" w:history="1">
            <w:r w:rsidRPr="00776642">
              <w:rPr>
                <w:rStyle w:val="Hipervnculo"/>
                <w:noProof/>
              </w:rPr>
              <w:t>PLENO DEL 25 DE FEBRERO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8" w:history="1">
            <w:r w:rsidRPr="00776642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79" w:history="1">
            <w:r w:rsidRPr="00776642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E03" w:rsidRDefault="00920E0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2735080" w:history="1">
            <w:r w:rsidRPr="00776642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_Toc412735080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36E" w:rsidRDefault="00F7336E">
          <w:r w:rsidRPr="00F66F3D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950CF6" w:rsidRPr="00950CF6" w:rsidRDefault="00EA3DC5" w:rsidP="00950CF6">
      <w:pPr>
        <w:pStyle w:val="Ttulo1"/>
        <w:spacing w:before="0" w:line="240" w:lineRule="auto"/>
        <w:rPr>
          <w:sz w:val="24"/>
          <w:szCs w:val="24"/>
        </w:rPr>
      </w:pPr>
      <w:bookmarkStart w:id="0" w:name="_Toc412735064"/>
      <w:r w:rsidRPr="00950CF6">
        <w:rPr>
          <w:sz w:val="24"/>
          <w:szCs w:val="24"/>
        </w:rPr>
        <w:lastRenderedPageBreak/>
        <w:t xml:space="preserve">PLENO DEL </w:t>
      </w:r>
      <w:r w:rsidR="00950CF6" w:rsidRPr="00950CF6">
        <w:rPr>
          <w:sz w:val="24"/>
          <w:szCs w:val="24"/>
        </w:rPr>
        <w:t>5</w:t>
      </w:r>
      <w:r w:rsidRPr="00950CF6">
        <w:rPr>
          <w:sz w:val="24"/>
          <w:szCs w:val="24"/>
        </w:rPr>
        <w:t xml:space="preserve"> DE</w:t>
      </w:r>
      <w:r w:rsidR="00950CF6" w:rsidRPr="00950CF6">
        <w:rPr>
          <w:sz w:val="24"/>
          <w:szCs w:val="24"/>
        </w:rPr>
        <w:t xml:space="preserve"> FEBRERO</w:t>
      </w:r>
      <w:bookmarkEnd w:id="0"/>
      <w:r w:rsidR="00950CF6" w:rsidRPr="00950CF6">
        <w:rPr>
          <w:sz w:val="24"/>
          <w:szCs w:val="24"/>
        </w:rPr>
        <w:t xml:space="preserve"> </w:t>
      </w:r>
    </w:p>
    <w:p w:rsidR="00CE3DE7" w:rsidRPr="00950CF6" w:rsidRDefault="00D614DE" w:rsidP="00354220">
      <w:pPr>
        <w:pStyle w:val="Ttulo2"/>
        <w:tabs>
          <w:tab w:val="left" w:pos="3405"/>
        </w:tabs>
        <w:rPr>
          <w:szCs w:val="24"/>
        </w:rPr>
      </w:pPr>
      <w:bookmarkStart w:id="1" w:name="_Toc412735065"/>
      <w:r w:rsidRPr="00950CF6">
        <w:rPr>
          <w:szCs w:val="24"/>
        </w:rPr>
        <w:t xml:space="preserve">SENTIDO DEL VOTO: </w:t>
      </w:r>
      <w:r w:rsidR="007F14B9" w:rsidRPr="00950CF6">
        <w:rPr>
          <w:szCs w:val="24"/>
        </w:rPr>
        <w:t>REVOCA</w:t>
      </w:r>
      <w:bookmarkEnd w:id="1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950CF6" w:rsidRPr="00950CF6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Número de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Dependencia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Ponente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1339/14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Seguridad Social para la Fuerzas Armadas Mexicanas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Comisionada Areli Cano Guadiana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1366/14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Comisionado Francisco Javier Acuña Llamas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1370/14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Comisionado </w:t>
            </w:r>
            <w:proofErr w:type="spellStart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Rosendoevgueni</w:t>
            </w:r>
            <w:proofErr w:type="spellEnd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 Monterrey </w:t>
            </w:r>
            <w:proofErr w:type="spellStart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Chepov</w:t>
            </w:r>
            <w:proofErr w:type="spellEnd"/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1388/14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Procuraduría Federal del Consumidor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Comisionada Areli Cano Guadiana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1391/14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Comisionado </w:t>
            </w:r>
            <w:proofErr w:type="spellStart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Rosendoevgueni</w:t>
            </w:r>
            <w:proofErr w:type="spellEnd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 Monterrey </w:t>
            </w:r>
            <w:proofErr w:type="spellStart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Chepov</w:t>
            </w:r>
            <w:proofErr w:type="spellEnd"/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1395/14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Consejo Nacional de Población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Comisionada Areli Cano Guadiana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1402/14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Comisionada Areli Cano Guadiana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0014/15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Comisionado Joel Salas Suárez</w:t>
            </w:r>
          </w:p>
        </w:tc>
      </w:tr>
    </w:tbl>
    <w:p w:rsidR="00D614DE" w:rsidRPr="00950CF6" w:rsidRDefault="00D614DE" w:rsidP="00C12CB7">
      <w:pPr>
        <w:pStyle w:val="Ttulo2"/>
        <w:rPr>
          <w:szCs w:val="24"/>
        </w:rPr>
      </w:pPr>
      <w:bookmarkStart w:id="2" w:name="_Toc412735066"/>
      <w:r w:rsidRPr="00950CF6">
        <w:rPr>
          <w:szCs w:val="24"/>
        </w:rPr>
        <w:t xml:space="preserve">SENTIDO DEL VOTO: </w:t>
      </w:r>
      <w:r w:rsidR="007F14B9" w:rsidRPr="00950CF6">
        <w:rPr>
          <w:szCs w:val="24"/>
        </w:rPr>
        <w:t>MODIFICA</w:t>
      </w:r>
      <w:bookmarkEnd w:id="2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950CF6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950CF6" w:rsidRDefault="0006691F" w:rsidP="005A2A2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sz w:val="24"/>
                <w:szCs w:val="24"/>
              </w:rPr>
              <w:t>N°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950CF6" w:rsidRDefault="0006691F" w:rsidP="005A2A2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sz w:val="24"/>
                <w:szCs w:val="24"/>
              </w:rPr>
              <w:t>DEPENDENCIA O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950CF6" w:rsidRDefault="0006691F" w:rsidP="005A2A2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sz w:val="24"/>
                <w:szCs w:val="24"/>
              </w:rPr>
              <w:t>PONENTE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1335/14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para la Protección al Ahorro Bancario 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Comisionado </w:t>
            </w:r>
            <w:proofErr w:type="spellStart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Rosendoevgueni</w:t>
            </w:r>
            <w:proofErr w:type="spellEnd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 Monterrey </w:t>
            </w:r>
            <w:proofErr w:type="spellStart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Chepov</w:t>
            </w:r>
            <w:proofErr w:type="spellEnd"/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1386/14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Comisionado Joel Salas Suárez </w:t>
            </w:r>
          </w:p>
        </w:tc>
      </w:tr>
    </w:tbl>
    <w:p w:rsidR="00354220" w:rsidRPr="00950CF6" w:rsidRDefault="00354220" w:rsidP="00354220">
      <w:pPr>
        <w:pStyle w:val="Ttulo2"/>
        <w:rPr>
          <w:szCs w:val="24"/>
        </w:rPr>
      </w:pPr>
      <w:bookmarkStart w:id="3" w:name="_Toc412735067"/>
      <w:r w:rsidRPr="00950CF6">
        <w:rPr>
          <w:szCs w:val="24"/>
        </w:rPr>
        <w:t>SENTIDO DEL VOTO: ORDENA</w:t>
      </w:r>
      <w:bookmarkEnd w:id="3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950CF6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950CF6" w:rsidRDefault="0006691F" w:rsidP="005A2A2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sz w:val="24"/>
                <w:szCs w:val="24"/>
              </w:rPr>
              <w:t>N°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950CF6" w:rsidRDefault="0006691F" w:rsidP="005A2A2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sz w:val="24"/>
                <w:szCs w:val="24"/>
              </w:rPr>
              <w:t>DEPENDENCIA O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950CF6" w:rsidRDefault="0006691F" w:rsidP="005A2A2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0CF6">
              <w:rPr>
                <w:rFonts w:ascii="Arial Narrow" w:hAnsi="Arial Narrow"/>
                <w:b/>
                <w:bCs/>
                <w:sz w:val="24"/>
                <w:szCs w:val="24"/>
              </w:rPr>
              <w:t>PONENTE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1362/14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Comisionada María Patricia </w:t>
            </w:r>
            <w:proofErr w:type="spellStart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Kurczyn</w:t>
            </w:r>
            <w:proofErr w:type="spellEnd"/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 Villalobos</w:t>
            </w:r>
          </w:p>
        </w:tc>
      </w:tr>
      <w:tr w:rsidR="00950CF6" w:rsidRPr="00950CF6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1387/14 </w:t>
            </w:r>
          </w:p>
        </w:tc>
        <w:tc>
          <w:tcPr>
            <w:tcW w:w="2710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950CF6" w:rsidRPr="00950CF6" w:rsidRDefault="00950CF6" w:rsidP="00B1338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0CF6">
              <w:rPr>
                <w:rFonts w:ascii="Arial Narrow" w:hAnsi="Arial Narrow"/>
                <w:color w:val="000000"/>
                <w:sz w:val="24"/>
                <w:szCs w:val="24"/>
              </w:rPr>
              <w:t>Comisionado Francisco Javier Acuña Llamas</w:t>
            </w:r>
          </w:p>
        </w:tc>
      </w:tr>
    </w:tbl>
    <w:p w:rsidR="0006691F" w:rsidRDefault="0006691F" w:rsidP="0006691F">
      <w:pPr>
        <w:rPr>
          <w:rFonts w:ascii="Arial Narrow" w:hAnsi="Arial Narrow"/>
          <w:sz w:val="24"/>
          <w:szCs w:val="24"/>
        </w:rPr>
      </w:pPr>
    </w:p>
    <w:p w:rsidR="00822058" w:rsidRDefault="00822058" w:rsidP="0006691F">
      <w:pPr>
        <w:rPr>
          <w:rFonts w:ascii="Arial Narrow" w:hAnsi="Arial Narrow"/>
          <w:sz w:val="24"/>
          <w:szCs w:val="24"/>
        </w:rPr>
      </w:pPr>
    </w:p>
    <w:p w:rsidR="00822058" w:rsidRDefault="00822058" w:rsidP="0006691F">
      <w:pPr>
        <w:rPr>
          <w:rFonts w:ascii="Arial Narrow" w:hAnsi="Arial Narrow"/>
          <w:sz w:val="24"/>
          <w:szCs w:val="24"/>
        </w:rPr>
      </w:pPr>
    </w:p>
    <w:p w:rsidR="00822058" w:rsidRDefault="00822058" w:rsidP="0006691F">
      <w:pPr>
        <w:rPr>
          <w:rFonts w:ascii="Arial Narrow" w:hAnsi="Arial Narrow"/>
          <w:sz w:val="24"/>
          <w:szCs w:val="24"/>
        </w:rPr>
      </w:pPr>
    </w:p>
    <w:p w:rsidR="00822058" w:rsidRDefault="00822058" w:rsidP="0006691F">
      <w:pPr>
        <w:rPr>
          <w:rFonts w:ascii="Arial Narrow" w:hAnsi="Arial Narrow"/>
          <w:sz w:val="24"/>
          <w:szCs w:val="24"/>
        </w:rPr>
      </w:pPr>
    </w:p>
    <w:p w:rsidR="00822058" w:rsidRDefault="00822058" w:rsidP="0006691F">
      <w:pPr>
        <w:rPr>
          <w:rFonts w:ascii="Arial Narrow" w:hAnsi="Arial Narrow"/>
          <w:sz w:val="24"/>
          <w:szCs w:val="24"/>
        </w:rPr>
      </w:pPr>
    </w:p>
    <w:p w:rsidR="00822058" w:rsidRPr="00950CF6" w:rsidRDefault="00822058" w:rsidP="00822058">
      <w:pPr>
        <w:pStyle w:val="Ttulo1"/>
        <w:spacing w:before="0" w:line="240" w:lineRule="auto"/>
        <w:rPr>
          <w:sz w:val="24"/>
          <w:szCs w:val="24"/>
        </w:rPr>
      </w:pPr>
      <w:bookmarkStart w:id="4" w:name="_Toc412735068"/>
      <w:r w:rsidRPr="00950CF6">
        <w:rPr>
          <w:sz w:val="24"/>
          <w:szCs w:val="24"/>
        </w:rPr>
        <w:t xml:space="preserve">PLENO DEL </w:t>
      </w:r>
      <w:r>
        <w:rPr>
          <w:sz w:val="24"/>
          <w:szCs w:val="24"/>
        </w:rPr>
        <w:t>11</w:t>
      </w:r>
      <w:r w:rsidRPr="00950CF6">
        <w:rPr>
          <w:sz w:val="24"/>
          <w:szCs w:val="24"/>
        </w:rPr>
        <w:t xml:space="preserve"> DE FEBRERO</w:t>
      </w:r>
      <w:bookmarkEnd w:id="4"/>
      <w:r w:rsidRPr="00950CF6">
        <w:rPr>
          <w:sz w:val="24"/>
          <w:szCs w:val="24"/>
        </w:rPr>
        <w:t xml:space="preserve"> </w:t>
      </w:r>
    </w:p>
    <w:p w:rsidR="00822058" w:rsidRDefault="00822058" w:rsidP="00F81573">
      <w:pPr>
        <w:pStyle w:val="Ttulo2"/>
        <w:tabs>
          <w:tab w:val="left" w:pos="3405"/>
        </w:tabs>
        <w:rPr>
          <w:szCs w:val="24"/>
        </w:rPr>
      </w:pPr>
      <w:bookmarkStart w:id="5" w:name="_Toc412735069"/>
      <w:r w:rsidRPr="00950CF6">
        <w:rPr>
          <w:szCs w:val="24"/>
        </w:rPr>
        <w:t>SENTIDO DEL VOTO: REVOCA</w:t>
      </w:r>
      <w:bookmarkEnd w:id="5"/>
    </w:p>
    <w:tbl>
      <w:tblPr>
        <w:tblStyle w:val="Tablaconcuadrcula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Ponente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1358/14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Petróleos Mexicanos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Joel Salas Suárez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1373/14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Francisco Javier Acuña Llamas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1392/14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Ximena Puente de la Mora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1394/14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Francisco Javier Acuña Llamas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1399/14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Ximena Puente de la Mora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1406/14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Ximena Puente de la Mora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0002/15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Areli Cano Guadiana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0003/15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Oscar Mauricio Guerra Ford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0004/15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Servicio de Administración Tributaria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Comisionada María Patricia </w:t>
            </w:r>
            <w:proofErr w:type="spellStart"/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Kurczyn</w:t>
            </w:r>
            <w:proofErr w:type="spellEnd"/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 Villalobos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0012/15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Comisionado </w:t>
            </w:r>
            <w:proofErr w:type="spellStart"/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Rosendoevgueni</w:t>
            </w:r>
            <w:proofErr w:type="spellEnd"/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 Monterrey </w:t>
            </w:r>
            <w:proofErr w:type="spellStart"/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Chepov</w:t>
            </w:r>
            <w:proofErr w:type="spellEnd"/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0013/15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Ximena Puente de la Mora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0021/15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Joel Salas Suárez</w:t>
            </w:r>
          </w:p>
        </w:tc>
      </w:tr>
      <w:tr w:rsidR="00822058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0070/15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Joel Salas Suárez</w:t>
            </w:r>
          </w:p>
        </w:tc>
      </w:tr>
    </w:tbl>
    <w:p w:rsidR="00F81573" w:rsidRPr="00F81573" w:rsidRDefault="00F81573" w:rsidP="00F81573">
      <w:pPr>
        <w:pStyle w:val="Ttulo2"/>
        <w:rPr>
          <w:szCs w:val="24"/>
        </w:rPr>
      </w:pPr>
      <w:bookmarkStart w:id="6" w:name="_Toc412735070"/>
      <w:r w:rsidRPr="00F81573">
        <w:rPr>
          <w:szCs w:val="24"/>
        </w:rPr>
        <w:t>SENTIDO DEL VOTO: ORDENA</w:t>
      </w:r>
      <w:bookmarkEnd w:id="6"/>
    </w:p>
    <w:tbl>
      <w:tblPr>
        <w:tblStyle w:val="Tablaconcuadrcula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F81573" w:rsidRPr="00F81573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Ponente</w:t>
            </w:r>
          </w:p>
        </w:tc>
      </w:tr>
      <w:tr w:rsidR="00F81573" w:rsidRPr="00F81573" w:rsidTr="005A1879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1378/14 </w:t>
            </w:r>
          </w:p>
        </w:tc>
        <w:tc>
          <w:tcPr>
            <w:tcW w:w="3260" w:type="dxa"/>
            <w:noWrap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Ximena Puente de la Mora</w:t>
            </w:r>
          </w:p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F81573" w:rsidRDefault="00F81573" w:rsidP="00F81573">
      <w:pPr>
        <w:pStyle w:val="Ttulo2"/>
        <w:tabs>
          <w:tab w:val="left" w:pos="3405"/>
        </w:tabs>
        <w:rPr>
          <w:szCs w:val="24"/>
        </w:rPr>
      </w:pPr>
    </w:p>
    <w:p w:rsidR="00F81573" w:rsidRDefault="00F81573" w:rsidP="00F81573">
      <w:pPr>
        <w:pStyle w:val="Ttulo2"/>
        <w:tabs>
          <w:tab w:val="left" w:pos="3405"/>
        </w:tabs>
        <w:rPr>
          <w:szCs w:val="24"/>
        </w:rPr>
      </w:pPr>
    </w:p>
    <w:p w:rsidR="00F81573" w:rsidRDefault="00F81573" w:rsidP="00F81573">
      <w:pPr>
        <w:pStyle w:val="Ttulo2"/>
        <w:tabs>
          <w:tab w:val="left" w:pos="3405"/>
        </w:tabs>
        <w:rPr>
          <w:szCs w:val="24"/>
        </w:rPr>
      </w:pPr>
    </w:p>
    <w:p w:rsidR="00F81573" w:rsidRPr="00F81573" w:rsidRDefault="00822058" w:rsidP="00F81573">
      <w:pPr>
        <w:pStyle w:val="Ttulo2"/>
        <w:tabs>
          <w:tab w:val="left" w:pos="3405"/>
        </w:tabs>
        <w:rPr>
          <w:szCs w:val="24"/>
        </w:rPr>
      </w:pPr>
      <w:bookmarkStart w:id="7" w:name="_Toc412735071"/>
      <w:r w:rsidRPr="00F81573">
        <w:rPr>
          <w:szCs w:val="24"/>
        </w:rPr>
        <w:t>SENTIDO DEL VOTO: MODIFICA</w:t>
      </w:r>
      <w:bookmarkEnd w:id="7"/>
    </w:p>
    <w:tbl>
      <w:tblPr>
        <w:tblStyle w:val="Tablaconcuadrcula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Ponente</w:t>
            </w:r>
          </w:p>
        </w:tc>
      </w:tr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1338/14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para la Protección al Ahorro Bancario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Francisco Javier Acuña Llamas</w:t>
            </w:r>
          </w:p>
        </w:tc>
      </w:tr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0005/15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Servicio de Administración Tributaria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Comisionado </w:t>
            </w:r>
            <w:proofErr w:type="spellStart"/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Rosendoevgueni</w:t>
            </w:r>
            <w:proofErr w:type="spellEnd"/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 Monterrey </w:t>
            </w:r>
            <w:proofErr w:type="spellStart"/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Chepov</w:t>
            </w:r>
            <w:proofErr w:type="spellEnd"/>
          </w:p>
        </w:tc>
      </w:tr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0006/15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Servicio de Administración Tributaria 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Ximena Puente de la Mora</w:t>
            </w:r>
          </w:p>
        </w:tc>
      </w:tr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0009/15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Areli Cano Guadiana</w:t>
            </w:r>
          </w:p>
        </w:tc>
      </w:tr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RPD 0010/15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Oscar Mauricio Guerra Ford</w:t>
            </w:r>
          </w:p>
        </w:tc>
      </w:tr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0017/15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Oscar Mauricio Guerra Ford</w:t>
            </w:r>
          </w:p>
        </w:tc>
      </w:tr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RDA-RCPD 0027/15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Ximena Puente de la Mora</w:t>
            </w:r>
          </w:p>
        </w:tc>
      </w:tr>
      <w:tr w:rsidR="00822058" w:rsidRPr="00F81573" w:rsidTr="005A1879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0031/15 </w:t>
            </w:r>
          </w:p>
        </w:tc>
        <w:tc>
          <w:tcPr>
            <w:tcW w:w="3260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822058" w:rsidRPr="00F81573" w:rsidRDefault="00822058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Comisionado Oscar Mauricio Guerra Ford</w:t>
            </w:r>
          </w:p>
        </w:tc>
      </w:tr>
    </w:tbl>
    <w:p w:rsidR="00F81573" w:rsidRPr="00F81573" w:rsidRDefault="00F81573" w:rsidP="00F81573">
      <w:pPr>
        <w:pStyle w:val="Ttulo2"/>
        <w:tabs>
          <w:tab w:val="left" w:pos="3405"/>
        </w:tabs>
        <w:rPr>
          <w:szCs w:val="24"/>
        </w:rPr>
      </w:pPr>
    </w:p>
    <w:p w:rsidR="00822058" w:rsidRPr="00F81573" w:rsidRDefault="00F81573" w:rsidP="00F81573">
      <w:pPr>
        <w:pStyle w:val="Ttulo2"/>
        <w:tabs>
          <w:tab w:val="left" w:pos="3405"/>
        </w:tabs>
        <w:rPr>
          <w:szCs w:val="24"/>
        </w:rPr>
      </w:pPr>
      <w:bookmarkStart w:id="8" w:name="_Toc412735072"/>
      <w:r w:rsidRPr="00F81573">
        <w:rPr>
          <w:szCs w:val="24"/>
        </w:rPr>
        <w:t>SENTIDO DEL VOTO: CONFIRMA</w:t>
      </w:r>
      <w:bookmarkEnd w:id="8"/>
      <w:r w:rsidRPr="00F81573">
        <w:rPr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F81573" w:rsidRPr="00F81573" w:rsidTr="005A1879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F81573" w:rsidRPr="00F81573" w:rsidRDefault="00F81573" w:rsidP="00F8157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81573">
              <w:rPr>
                <w:rFonts w:ascii="Arial Narrow" w:hAnsi="Arial Narrow" w:cs="Arial"/>
                <w:b/>
                <w:bCs/>
                <w:sz w:val="24"/>
                <w:szCs w:val="24"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F81573" w:rsidRPr="00F81573" w:rsidRDefault="00F81573" w:rsidP="00F8157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81573">
              <w:rPr>
                <w:rFonts w:ascii="Arial Narrow" w:hAnsi="Arial Narrow" w:cs="Arial"/>
                <w:b/>
                <w:bCs/>
                <w:sz w:val="24"/>
                <w:szCs w:val="24"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F81573" w:rsidRPr="00F81573" w:rsidRDefault="00F81573" w:rsidP="00F8157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81573">
              <w:rPr>
                <w:rFonts w:ascii="Arial Narrow" w:hAnsi="Arial Narrow" w:cs="Arial"/>
                <w:b/>
                <w:bCs/>
                <w:sz w:val="24"/>
                <w:szCs w:val="24"/>
              </w:rPr>
              <w:t>Ponente</w:t>
            </w:r>
          </w:p>
        </w:tc>
      </w:tr>
      <w:tr w:rsidR="00F81573" w:rsidRPr="00F81573" w:rsidTr="005A1879">
        <w:trPr>
          <w:trHeight w:val="484"/>
          <w:jc w:val="center"/>
        </w:trPr>
        <w:tc>
          <w:tcPr>
            <w:tcW w:w="1559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RDA-RCPD 5470/14 </w:t>
            </w:r>
          </w:p>
        </w:tc>
        <w:tc>
          <w:tcPr>
            <w:tcW w:w="3260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de Seguridad y Servicios Sociales de los Trabajadores del Estado</w:t>
            </w:r>
          </w:p>
        </w:tc>
        <w:tc>
          <w:tcPr>
            <w:tcW w:w="3678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Ximena Puente de la Mora</w:t>
            </w:r>
          </w:p>
        </w:tc>
      </w:tr>
      <w:tr w:rsidR="00F81573" w:rsidRPr="00F81573" w:rsidTr="005A1879">
        <w:trPr>
          <w:trHeight w:val="484"/>
          <w:jc w:val="center"/>
        </w:trPr>
        <w:tc>
          <w:tcPr>
            <w:tcW w:w="1559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RPD 0016/15 </w:t>
            </w:r>
          </w:p>
        </w:tc>
        <w:tc>
          <w:tcPr>
            <w:tcW w:w="3260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Areli Cano Guadiana</w:t>
            </w:r>
          </w:p>
        </w:tc>
      </w:tr>
      <w:tr w:rsidR="00F81573" w:rsidRPr="00F81573" w:rsidTr="005A1879">
        <w:trPr>
          <w:trHeight w:val="483"/>
          <w:jc w:val="center"/>
        </w:trPr>
        <w:tc>
          <w:tcPr>
            <w:tcW w:w="1559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 xml:space="preserve">RDA-RCPD 0030/15 </w:t>
            </w:r>
          </w:p>
        </w:tc>
        <w:tc>
          <w:tcPr>
            <w:tcW w:w="3260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Instituto del Fondo Nacional para el Consumo de los Trabajadores</w:t>
            </w:r>
          </w:p>
        </w:tc>
        <w:tc>
          <w:tcPr>
            <w:tcW w:w="3678" w:type="dxa"/>
            <w:vAlign w:val="center"/>
          </w:tcPr>
          <w:p w:rsidR="00F81573" w:rsidRPr="00F81573" w:rsidRDefault="00F81573" w:rsidP="005A187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1573">
              <w:rPr>
                <w:rFonts w:ascii="Arial Narrow" w:hAnsi="Arial Narrow"/>
                <w:color w:val="000000"/>
                <w:sz w:val="24"/>
                <w:szCs w:val="24"/>
              </w:rPr>
              <w:t>Comisionada Areli Cano Guadiana</w:t>
            </w:r>
          </w:p>
        </w:tc>
      </w:tr>
    </w:tbl>
    <w:p w:rsidR="00F81573" w:rsidRDefault="00F81573" w:rsidP="00822058">
      <w:pPr>
        <w:rPr>
          <w:rFonts w:ascii="Arial Narrow" w:hAnsi="Arial Narrow"/>
          <w:b/>
          <w:sz w:val="24"/>
          <w:szCs w:val="24"/>
        </w:rPr>
      </w:pPr>
    </w:p>
    <w:p w:rsidR="003F33C8" w:rsidRDefault="003F33C8" w:rsidP="00822058">
      <w:pPr>
        <w:rPr>
          <w:rFonts w:ascii="Arial Narrow" w:hAnsi="Arial Narrow"/>
          <w:b/>
          <w:sz w:val="24"/>
          <w:szCs w:val="24"/>
        </w:rPr>
      </w:pPr>
    </w:p>
    <w:p w:rsidR="003F33C8" w:rsidRDefault="003F33C8" w:rsidP="00822058">
      <w:pPr>
        <w:rPr>
          <w:rFonts w:ascii="Arial Narrow" w:hAnsi="Arial Narrow"/>
          <w:b/>
          <w:sz w:val="24"/>
          <w:szCs w:val="24"/>
        </w:rPr>
      </w:pPr>
    </w:p>
    <w:p w:rsidR="003F33C8" w:rsidRDefault="003F33C8" w:rsidP="00822058">
      <w:pPr>
        <w:rPr>
          <w:rFonts w:ascii="Arial Narrow" w:hAnsi="Arial Narrow"/>
          <w:b/>
          <w:sz w:val="24"/>
          <w:szCs w:val="24"/>
        </w:rPr>
      </w:pPr>
    </w:p>
    <w:p w:rsidR="003F33C8" w:rsidRDefault="003F33C8" w:rsidP="00822058">
      <w:pPr>
        <w:rPr>
          <w:rFonts w:ascii="Arial Narrow" w:hAnsi="Arial Narrow"/>
          <w:b/>
          <w:sz w:val="24"/>
          <w:szCs w:val="24"/>
        </w:rPr>
      </w:pPr>
    </w:p>
    <w:p w:rsidR="003F33C8" w:rsidRDefault="003F33C8" w:rsidP="00822058">
      <w:pPr>
        <w:rPr>
          <w:rFonts w:ascii="Arial Narrow" w:hAnsi="Arial Narrow"/>
          <w:b/>
          <w:sz w:val="24"/>
          <w:szCs w:val="24"/>
        </w:rPr>
      </w:pPr>
    </w:p>
    <w:p w:rsidR="003F33C8" w:rsidRPr="00950CF6" w:rsidRDefault="003F33C8" w:rsidP="003F33C8">
      <w:pPr>
        <w:pStyle w:val="Ttulo1"/>
        <w:spacing w:before="0" w:line="240" w:lineRule="auto"/>
        <w:rPr>
          <w:sz w:val="24"/>
          <w:szCs w:val="24"/>
        </w:rPr>
      </w:pPr>
      <w:bookmarkStart w:id="9" w:name="_Toc412735073"/>
      <w:r w:rsidRPr="00950CF6">
        <w:rPr>
          <w:sz w:val="24"/>
          <w:szCs w:val="24"/>
        </w:rPr>
        <w:t xml:space="preserve">PLENO DEL </w:t>
      </w:r>
      <w:r>
        <w:rPr>
          <w:sz w:val="24"/>
          <w:szCs w:val="24"/>
        </w:rPr>
        <w:t>18</w:t>
      </w:r>
      <w:r w:rsidRPr="00950CF6">
        <w:rPr>
          <w:sz w:val="24"/>
          <w:szCs w:val="24"/>
        </w:rPr>
        <w:t xml:space="preserve"> DE FEBRERO</w:t>
      </w:r>
      <w:bookmarkEnd w:id="9"/>
      <w:r w:rsidRPr="00950CF6">
        <w:rPr>
          <w:sz w:val="24"/>
          <w:szCs w:val="24"/>
        </w:rPr>
        <w:t xml:space="preserve"> </w:t>
      </w:r>
    </w:p>
    <w:p w:rsidR="003F33C8" w:rsidRDefault="003F33C8" w:rsidP="003F33C8">
      <w:pPr>
        <w:jc w:val="center"/>
        <w:rPr>
          <w:rFonts w:ascii="Arial Narrow" w:hAnsi="Arial Narrow"/>
          <w:b/>
          <w:sz w:val="24"/>
          <w:szCs w:val="24"/>
        </w:rPr>
      </w:pPr>
    </w:p>
    <w:p w:rsidR="003F33C8" w:rsidRPr="003F33C8" w:rsidRDefault="003F33C8" w:rsidP="003F33C8">
      <w:pPr>
        <w:pStyle w:val="Ttulo2"/>
        <w:tabs>
          <w:tab w:val="left" w:pos="3405"/>
        </w:tabs>
        <w:rPr>
          <w:szCs w:val="24"/>
        </w:rPr>
      </w:pPr>
      <w:bookmarkStart w:id="10" w:name="_Toc412735074"/>
      <w:r w:rsidRPr="00F81573">
        <w:rPr>
          <w:szCs w:val="24"/>
        </w:rPr>
        <w:t>SENTIDO DEL VOTO: CONFIRMA</w:t>
      </w:r>
      <w:bookmarkEnd w:id="10"/>
      <w:r w:rsidRPr="00F81573">
        <w:rPr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3F33C8" w:rsidRPr="007B4ACB" w:rsidTr="00142108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3F33C8" w:rsidRPr="007B4ACB" w:rsidRDefault="003F33C8" w:rsidP="0014210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3F33C8" w:rsidRPr="007B4ACB" w:rsidRDefault="003F33C8" w:rsidP="0014210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3F33C8" w:rsidRPr="007B4ACB" w:rsidRDefault="003F33C8" w:rsidP="0014210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3F33C8" w:rsidTr="00142108">
        <w:trPr>
          <w:trHeight w:val="484"/>
          <w:jc w:val="center"/>
        </w:trPr>
        <w:tc>
          <w:tcPr>
            <w:tcW w:w="1559" w:type="dxa"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0045/15 </w:t>
            </w:r>
          </w:p>
        </w:tc>
        <w:tc>
          <w:tcPr>
            <w:tcW w:w="3260" w:type="dxa"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3F33C8" w:rsidTr="00142108">
        <w:trPr>
          <w:trHeight w:val="484"/>
          <w:jc w:val="center"/>
        </w:trPr>
        <w:tc>
          <w:tcPr>
            <w:tcW w:w="1559" w:type="dxa"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0047/15 </w:t>
            </w:r>
          </w:p>
        </w:tc>
        <w:tc>
          <w:tcPr>
            <w:tcW w:w="3260" w:type="dxa"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Nacional de Neurología y Neurocirugía Manuel Velasco Suárez</w:t>
            </w:r>
          </w:p>
        </w:tc>
        <w:tc>
          <w:tcPr>
            <w:tcW w:w="3678" w:type="dxa"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3F33C8" w:rsidRDefault="003F33C8" w:rsidP="003F33C8">
      <w:pPr>
        <w:jc w:val="center"/>
        <w:rPr>
          <w:rFonts w:ascii="Arial Narrow" w:hAnsi="Arial Narrow"/>
          <w:b/>
          <w:sz w:val="24"/>
          <w:szCs w:val="24"/>
        </w:rPr>
      </w:pPr>
    </w:p>
    <w:p w:rsidR="003F33C8" w:rsidRPr="00F81573" w:rsidRDefault="003F33C8" w:rsidP="003F33C8">
      <w:pPr>
        <w:pStyle w:val="Ttulo2"/>
        <w:tabs>
          <w:tab w:val="left" w:pos="3405"/>
        </w:tabs>
        <w:rPr>
          <w:szCs w:val="24"/>
        </w:rPr>
      </w:pPr>
      <w:bookmarkStart w:id="11" w:name="_Toc412735075"/>
      <w:r w:rsidRPr="00F81573">
        <w:rPr>
          <w:szCs w:val="24"/>
        </w:rPr>
        <w:t>SENTIDO DEL VOTO: MODIFICA</w:t>
      </w:r>
      <w:bookmarkEnd w:id="11"/>
    </w:p>
    <w:tbl>
      <w:tblPr>
        <w:tblStyle w:val="Tablaconcuadrcula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3F33C8" w:rsidTr="00142108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3F33C8" w:rsidTr="00142108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0023/15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3F33C8" w:rsidTr="00142108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0048/15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Hospital General de México Dr. Eduardo Liceaga</w:t>
            </w:r>
          </w:p>
        </w:tc>
        <w:tc>
          <w:tcPr>
            <w:tcW w:w="3654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3F33C8" w:rsidRDefault="003F33C8" w:rsidP="003F33C8">
      <w:pPr>
        <w:rPr>
          <w:rFonts w:ascii="Arial Narrow" w:hAnsi="Arial Narrow"/>
          <w:b/>
          <w:sz w:val="24"/>
          <w:szCs w:val="24"/>
        </w:rPr>
      </w:pPr>
    </w:p>
    <w:p w:rsidR="003F33C8" w:rsidRPr="00950CF6" w:rsidRDefault="003F33C8" w:rsidP="003F33C8">
      <w:pPr>
        <w:pStyle w:val="Ttulo2"/>
        <w:tabs>
          <w:tab w:val="left" w:pos="3405"/>
        </w:tabs>
        <w:rPr>
          <w:szCs w:val="24"/>
        </w:rPr>
      </w:pPr>
      <w:bookmarkStart w:id="12" w:name="_Toc412735076"/>
      <w:r w:rsidRPr="00950CF6">
        <w:rPr>
          <w:szCs w:val="24"/>
        </w:rPr>
        <w:t>SENTIDO DEL VOTO: REVOCA</w:t>
      </w:r>
      <w:bookmarkEnd w:id="12"/>
    </w:p>
    <w:tbl>
      <w:tblPr>
        <w:tblStyle w:val="Tablaconcuadrcula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3F33C8" w:rsidTr="0014210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3F33C8" w:rsidTr="0014210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1363/14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3F33C8" w:rsidTr="0014210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RDA-RCPD 0206/15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Banco Nacional de Obras y Servicios Públicos, S.N.C. </w:t>
            </w:r>
          </w:p>
        </w:tc>
        <w:tc>
          <w:tcPr>
            <w:tcW w:w="3753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3F33C8" w:rsidTr="0014210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0028/15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3F33C8" w:rsidTr="0014210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0030/15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3F33C8" w:rsidTr="0014210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0032/15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3F33C8" w:rsidTr="0014210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0041/15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3F33C8" w:rsidTr="0014210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0042/15 </w:t>
            </w:r>
          </w:p>
        </w:tc>
        <w:tc>
          <w:tcPr>
            <w:tcW w:w="3260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3753" w:type="dxa"/>
            <w:noWrap/>
            <w:vAlign w:val="center"/>
          </w:tcPr>
          <w:p w:rsidR="003F33C8" w:rsidRDefault="003F33C8" w:rsidP="001421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3F33C8" w:rsidRDefault="003F33C8" w:rsidP="003F33C8">
      <w:pPr>
        <w:rPr>
          <w:rFonts w:ascii="Arial Narrow" w:hAnsi="Arial Narrow"/>
          <w:b/>
          <w:sz w:val="24"/>
          <w:szCs w:val="24"/>
        </w:rPr>
      </w:pPr>
    </w:p>
    <w:p w:rsidR="00920E03" w:rsidRDefault="00920E03" w:rsidP="003F33C8">
      <w:pPr>
        <w:rPr>
          <w:rFonts w:ascii="Arial Narrow" w:hAnsi="Arial Narrow"/>
          <w:b/>
          <w:sz w:val="24"/>
          <w:szCs w:val="24"/>
        </w:rPr>
      </w:pPr>
    </w:p>
    <w:p w:rsidR="00920E03" w:rsidRDefault="00920E03" w:rsidP="003F33C8">
      <w:pPr>
        <w:rPr>
          <w:rFonts w:ascii="Arial Narrow" w:hAnsi="Arial Narrow"/>
          <w:b/>
          <w:sz w:val="24"/>
          <w:szCs w:val="24"/>
        </w:rPr>
      </w:pPr>
    </w:p>
    <w:p w:rsidR="00920E03" w:rsidRDefault="00920E03" w:rsidP="003F33C8">
      <w:pPr>
        <w:rPr>
          <w:rFonts w:ascii="Arial Narrow" w:hAnsi="Arial Narrow"/>
          <w:b/>
          <w:sz w:val="24"/>
          <w:szCs w:val="24"/>
        </w:rPr>
      </w:pPr>
    </w:p>
    <w:p w:rsidR="00920E03" w:rsidRDefault="00920E03" w:rsidP="003F33C8">
      <w:pPr>
        <w:rPr>
          <w:rFonts w:ascii="Arial Narrow" w:hAnsi="Arial Narrow"/>
          <w:b/>
          <w:sz w:val="24"/>
          <w:szCs w:val="24"/>
        </w:rPr>
      </w:pPr>
    </w:p>
    <w:p w:rsidR="00920E03" w:rsidRDefault="00920E03" w:rsidP="003F33C8">
      <w:pPr>
        <w:rPr>
          <w:rFonts w:ascii="Arial Narrow" w:hAnsi="Arial Narrow"/>
          <w:b/>
          <w:sz w:val="24"/>
          <w:szCs w:val="24"/>
        </w:rPr>
      </w:pPr>
    </w:p>
    <w:p w:rsidR="00920E03" w:rsidRPr="00920E03" w:rsidRDefault="00920E03" w:rsidP="00920E03">
      <w:pPr>
        <w:pStyle w:val="Ttulo1"/>
        <w:spacing w:before="0" w:line="240" w:lineRule="auto"/>
        <w:rPr>
          <w:sz w:val="24"/>
          <w:szCs w:val="24"/>
        </w:rPr>
      </w:pPr>
      <w:bookmarkStart w:id="13" w:name="_Toc412735077"/>
      <w:r w:rsidRPr="00950CF6">
        <w:rPr>
          <w:sz w:val="24"/>
          <w:szCs w:val="24"/>
        </w:rPr>
        <w:lastRenderedPageBreak/>
        <w:t xml:space="preserve">PLENO DEL </w:t>
      </w:r>
      <w:r>
        <w:rPr>
          <w:sz w:val="24"/>
          <w:szCs w:val="24"/>
        </w:rPr>
        <w:t>25</w:t>
      </w:r>
      <w:r w:rsidRPr="00950CF6">
        <w:rPr>
          <w:sz w:val="24"/>
          <w:szCs w:val="24"/>
        </w:rPr>
        <w:t xml:space="preserve"> DE FEBRERO</w:t>
      </w:r>
      <w:bookmarkEnd w:id="13"/>
      <w:r w:rsidRPr="00950CF6">
        <w:rPr>
          <w:sz w:val="24"/>
          <w:szCs w:val="24"/>
        </w:rPr>
        <w:t xml:space="preserve"> </w:t>
      </w:r>
    </w:p>
    <w:p w:rsidR="00920E03" w:rsidRPr="00920E03" w:rsidRDefault="00920E03" w:rsidP="00920E03">
      <w:pPr>
        <w:pStyle w:val="Ttulo2"/>
        <w:tabs>
          <w:tab w:val="left" w:pos="3405"/>
        </w:tabs>
        <w:rPr>
          <w:szCs w:val="24"/>
        </w:rPr>
      </w:pPr>
      <w:bookmarkStart w:id="14" w:name="_Toc412735078"/>
      <w:r w:rsidRPr="00F81573">
        <w:rPr>
          <w:szCs w:val="24"/>
        </w:rPr>
        <w:t>SENTIDO DEL VOTO: CONFIRMA</w:t>
      </w:r>
      <w:bookmarkEnd w:id="14"/>
      <w:r w:rsidRPr="00F81573">
        <w:rPr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920E03" w:rsidRPr="007B4ACB" w:rsidTr="002B3191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920E03" w:rsidRPr="007B4ACB" w:rsidRDefault="00920E03" w:rsidP="002B319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920E03" w:rsidRPr="007B4ACB" w:rsidRDefault="00920E03" w:rsidP="002B319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920E03" w:rsidRPr="007B4ACB" w:rsidRDefault="00920E03" w:rsidP="002B319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920E03" w:rsidTr="002B3191">
        <w:trPr>
          <w:trHeight w:val="484"/>
          <w:jc w:val="center"/>
        </w:trPr>
        <w:tc>
          <w:tcPr>
            <w:tcW w:w="1559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0044/15 </w:t>
            </w:r>
          </w:p>
        </w:tc>
        <w:tc>
          <w:tcPr>
            <w:tcW w:w="3260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678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920E03" w:rsidTr="002B3191">
        <w:trPr>
          <w:trHeight w:val="484"/>
          <w:jc w:val="center"/>
        </w:trPr>
        <w:tc>
          <w:tcPr>
            <w:tcW w:w="1559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0065/15 </w:t>
            </w:r>
          </w:p>
        </w:tc>
        <w:tc>
          <w:tcPr>
            <w:tcW w:w="3260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Hospital Regional de Alta Especialidad Ciudad Victoria "Bicentenario 2010"</w:t>
            </w:r>
          </w:p>
        </w:tc>
        <w:tc>
          <w:tcPr>
            <w:tcW w:w="3678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920E03" w:rsidTr="002B3191">
        <w:trPr>
          <w:trHeight w:val="484"/>
          <w:jc w:val="center"/>
        </w:trPr>
        <w:tc>
          <w:tcPr>
            <w:tcW w:w="1559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0066/15 </w:t>
            </w:r>
          </w:p>
        </w:tc>
        <w:tc>
          <w:tcPr>
            <w:tcW w:w="3260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Hospital Regional de Alta Especialidad Ciudad Victoria "Bicentenario 2010" </w:t>
            </w:r>
          </w:p>
        </w:tc>
        <w:tc>
          <w:tcPr>
            <w:tcW w:w="3678" w:type="dxa"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920E03" w:rsidRPr="00F81573" w:rsidRDefault="00920E03" w:rsidP="00920E03">
      <w:pPr>
        <w:pStyle w:val="Ttulo2"/>
        <w:tabs>
          <w:tab w:val="left" w:pos="3405"/>
        </w:tabs>
        <w:rPr>
          <w:szCs w:val="24"/>
        </w:rPr>
      </w:pPr>
      <w:bookmarkStart w:id="15" w:name="_Toc412735079"/>
      <w:bookmarkStart w:id="16" w:name="_GoBack"/>
      <w:bookmarkEnd w:id="16"/>
      <w:r w:rsidRPr="00F81573">
        <w:rPr>
          <w:szCs w:val="24"/>
        </w:rPr>
        <w:t>SENTIDO DEL VOTO: MODIFICA</w:t>
      </w:r>
      <w:bookmarkEnd w:id="15"/>
    </w:p>
    <w:tbl>
      <w:tblPr>
        <w:tblStyle w:val="Tablaconcuadrcula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920E03" w:rsidTr="002B31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0022/15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0024/15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0058/15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654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0059/15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3654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0061/15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920E03" w:rsidRPr="00950CF6" w:rsidRDefault="00920E03" w:rsidP="00920E03">
      <w:pPr>
        <w:pStyle w:val="Ttulo2"/>
        <w:tabs>
          <w:tab w:val="left" w:pos="3405"/>
        </w:tabs>
        <w:rPr>
          <w:szCs w:val="24"/>
        </w:rPr>
      </w:pPr>
      <w:bookmarkStart w:id="17" w:name="_Toc412735080"/>
      <w:r w:rsidRPr="00950CF6">
        <w:rPr>
          <w:szCs w:val="24"/>
        </w:rPr>
        <w:t>SENTIDO DEL VOTO: REVOCA</w:t>
      </w:r>
      <w:bookmarkEnd w:id="17"/>
    </w:p>
    <w:tbl>
      <w:tblPr>
        <w:tblStyle w:val="Tablaconcuadrcula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1398/14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Gobernación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0018/15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Secretariado Ejecutivo del Sistema Nacional de Seguridad Pública 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0037/15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de Administración Tributaria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0040/15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Educación Pública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0046/15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0050/15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0057/15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920E03" w:rsidTr="002B3191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0063/15 </w:t>
            </w:r>
          </w:p>
        </w:tc>
        <w:tc>
          <w:tcPr>
            <w:tcW w:w="3260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920E03" w:rsidRDefault="00920E03" w:rsidP="002B31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920E03" w:rsidRPr="00F81573" w:rsidRDefault="00920E03" w:rsidP="00920E03">
      <w:pPr>
        <w:rPr>
          <w:rFonts w:ascii="Arial Narrow" w:hAnsi="Arial Narrow"/>
          <w:b/>
          <w:sz w:val="24"/>
          <w:szCs w:val="24"/>
        </w:rPr>
      </w:pPr>
    </w:p>
    <w:sectPr w:rsidR="00920E03" w:rsidRPr="00F815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21" w:rsidRDefault="00EC0121" w:rsidP="001077B7">
      <w:pPr>
        <w:spacing w:after="0" w:line="240" w:lineRule="auto"/>
      </w:pPr>
      <w:r>
        <w:separator/>
      </w:r>
    </w:p>
  </w:endnote>
  <w:endnote w:type="continuationSeparator" w:id="0">
    <w:p w:rsidR="00EC0121" w:rsidRDefault="00EC0121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0E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0E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21" w:rsidRDefault="00EC0121" w:rsidP="001077B7">
      <w:pPr>
        <w:spacing w:after="0" w:line="240" w:lineRule="auto"/>
      </w:pPr>
      <w:r>
        <w:separator/>
      </w:r>
    </w:p>
  </w:footnote>
  <w:footnote w:type="continuationSeparator" w:id="0">
    <w:p w:rsidR="00EC0121" w:rsidRDefault="00EC0121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435A9369" wp14:editId="04D60441">
          <wp:simplePos x="0" y="0"/>
          <wp:positionH relativeFrom="column">
            <wp:posOffset>5377815</wp:posOffset>
          </wp:positionH>
          <wp:positionV relativeFrom="paragraph">
            <wp:posOffset>-201930</wp:posOffset>
          </wp:positionV>
          <wp:extent cx="802677" cy="552450"/>
          <wp:effectExtent l="0" t="0" r="0" b="0"/>
          <wp:wrapNone/>
          <wp:docPr id="1" name="Imagen 1" descr="C:\Users\david.morales\AppData\Local\Microsoft\Windows\Temporary Internet Files\Content.Outlook\RAK20I91\logoOK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7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950CF6">
      <w:rPr>
        <w:rFonts w:ascii="Arial Narrow" w:hAnsi="Arial Narrow"/>
        <w:b/>
      </w:rPr>
      <w:t>FEBRERO  2015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46736"/>
    <w:rsid w:val="0006557B"/>
    <w:rsid w:val="0006691F"/>
    <w:rsid w:val="000E781F"/>
    <w:rsid w:val="001077B7"/>
    <w:rsid w:val="001E7537"/>
    <w:rsid w:val="00274118"/>
    <w:rsid w:val="002C0B5A"/>
    <w:rsid w:val="002E4C7D"/>
    <w:rsid w:val="003153FC"/>
    <w:rsid w:val="003327A9"/>
    <w:rsid w:val="00354220"/>
    <w:rsid w:val="003A0068"/>
    <w:rsid w:val="003F33C8"/>
    <w:rsid w:val="004C35DB"/>
    <w:rsid w:val="0051079C"/>
    <w:rsid w:val="005B1F1D"/>
    <w:rsid w:val="007A182B"/>
    <w:rsid w:val="007A438A"/>
    <w:rsid w:val="007A74C2"/>
    <w:rsid w:val="007F14B9"/>
    <w:rsid w:val="00816CD1"/>
    <w:rsid w:val="00822058"/>
    <w:rsid w:val="008C1D6B"/>
    <w:rsid w:val="008C2E5D"/>
    <w:rsid w:val="00920E03"/>
    <w:rsid w:val="00950CF6"/>
    <w:rsid w:val="009C6C98"/>
    <w:rsid w:val="00AA00EA"/>
    <w:rsid w:val="00AD6A56"/>
    <w:rsid w:val="00B23276"/>
    <w:rsid w:val="00B6188C"/>
    <w:rsid w:val="00C12CB7"/>
    <w:rsid w:val="00C3173B"/>
    <w:rsid w:val="00C555D4"/>
    <w:rsid w:val="00CE3DE7"/>
    <w:rsid w:val="00D06081"/>
    <w:rsid w:val="00D614DE"/>
    <w:rsid w:val="00DD42C4"/>
    <w:rsid w:val="00EA3293"/>
    <w:rsid w:val="00EA3DC5"/>
    <w:rsid w:val="00EC0121"/>
    <w:rsid w:val="00EC1FA0"/>
    <w:rsid w:val="00EF4A10"/>
    <w:rsid w:val="00F66F3D"/>
    <w:rsid w:val="00F702D8"/>
    <w:rsid w:val="00F7336E"/>
    <w:rsid w:val="00F76CC9"/>
    <w:rsid w:val="00F81573"/>
    <w:rsid w:val="00F910C9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1D3FF-BB8D-46E2-9FBC-83576CE3DDE2}"/>
</file>

<file path=customXml/itemProps2.xml><?xml version="1.0" encoding="utf-8"?>
<ds:datastoreItem xmlns:ds="http://schemas.openxmlformats.org/officeDocument/2006/customXml" ds:itemID="{7E1A3C06-C033-4116-9447-6B158E0F021F}"/>
</file>

<file path=customXml/itemProps3.xml><?xml version="1.0" encoding="utf-8"?>
<ds:datastoreItem xmlns:ds="http://schemas.openxmlformats.org/officeDocument/2006/customXml" ds:itemID="{04A60D2D-AD39-42AD-9EF8-4A0A456FBCCB}"/>
</file>

<file path=customXml/itemProps4.xml><?xml version="1.0" encoding="utf-8"?>
<ds:datastoreItem xmlns:ds="http://schemas.openxmlformats.org/officeDocument/2006/customXml" ds:itemID="{330FA8E0-7939-4652-92D8-B48C3BA4C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SentidosFebrero15.docx</dc:title>
  <dc:creator>Jesus.Gonzalezm</dc:creator>
  <cp:lastModifiedBy>Marisol Ávila Vega</cp:lastModifiedBy>
  <cp:revision>6</cp:revision>
  <cp:lastPrinted>2014-09-04T18:20:00Z</cp:lastPrinted>
  <dcterms:created xsi:type="dcterms:W3CDTF">2015-02-05T23:05:00Z</dcterms:created>
  <dcterms:modified xsi:type="dcterms:W3CDTF">2015-02-26T23:32:00Z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