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48" w:rsidRPr="00D3412A" w:rsidRDefault="00D3412A" w:rsidP="00D3412A">
      <w:pPr>
        <w:jc w:val="center"/>
        <w:rPr>
          <w:rFonts w:ascii="Arial" w:hAnsi="Arial" w:cs="Arial"/>
          <w:sz w:val="24"/>
          <w:szCs w:val="24"/>
        </w:rPr>
      </w:pPr>
      <w:r w:rsidRPr="00D3412A">
        <w:rPr>
          <w:rFonts w:ascii="Arial" w:hAnsi="Arial" w:cs="Arial"/>
          <w:sz w:val="24"/>
          <w:szCs w:val="24"/>
        </w:rPr>
        <w:t>Encuesta de Eval</w:t>
      </w:r>
      <w:r>
        <w:rPr>
          <w:rFonts w:ascii="Arial" w:hAnsi="Arial" w:cs="Arial"/>
          <w:sz w:val="24"/>
          <w:szCs w:val="24"/>
        </w:rPr>
        <w:t>uación del C</w:t>
      </w:r>
      <w:r w:rsidRPr="00D3412A">
        <w:rPr>
          <w:rFonts w:ascii="Arial" w:hAnsi="Arial" w:cs="Arial"/>
          <w:sz w:val="24"/>
          <w:szCs w:val="24"/>
        </w:rPr>
        <w:t xml:space="preserve">anal de </w:t>
      </w:r>
      <w:r>
        <w:rPr>
          <w:rFonts w:ascii="Arial" w:hAnsi="Arial" w:cs="Arial"/>
          <w:sz w:val="24"/>
          <w:szCs w:val="24"/>
        </w:rPr>
        <w:t>A</w:t>
      </w:r>
      <w:r w:rsidRPr="00D3412A">
        <w:rPr>
          <w:rFonts w:ascii="Arial" w:hAnsi="Arial" w:cs="Arial"/>
          <w:sz w:val="24"/>
          <w:szCs w:val="24"/>
        </w:rPr>
        <w:t xml:space="preserve">tención </w:t>
      </w:r>
      <w:r>
        <w:rPr>
          <w:rFonts w:ascii="Arial" w:hAnsi="Arial" w:cs="Arial"/>
          <w:sz w:val="24"/>
          <w:szCs w:val="24"/>
        </w:rPr>
        <w:t>V</w:t>
      </w:r>
      <w:r w:rsidRPr="00D3412A">
        <w:rPr>
          <w:rFonts w:ascii="Arial" w:hAnsi="Arial" w:cs="Arial"/>
          <w:sz w:val="24"/>
          <w:szCs w:val="24"/>
        </w:rPr>
        <w:t xml:space="preserve">ía </w:t>
      </w:r>
      <w:r>
        <w:rPr>
          <w:rFonts w:ascii="Arial" w:hAnsi="Arial" w:cs="Arial"/>
          <w:sz w:val="24"/>
          <w:szCs w:val="24"/>
        </w:rPr>
        <w:t>P</w:t>
      </w:r>
      <w:r w:rsidRPr="00D3412A">
        <w:rPr>
          <w:rFonts w:ascii="Arial" w:hAnsi="Arial" w:cs="Arial"/>
          <w:sz w:val="24"/>
          <w:szCs w:val="24"/>
        </w:rPr>
        <w:t>resencial</w:t>
      </w:r>
    </w:p>
    <w:p w:rsidR="00D3412A" w:rsidRPr="00D3412A" w:rsidRDefault="00D3412A" w:rsidP="00D3412A">
      <w:pPr>
        <w:jc w:val="center"/>
        <w:rPr>
          <w:rFonts w:ascii="Arial" w:hAnsi="Arial" w:cs="Arial"/>
          <w:sz w:val="24"/>
          <w:szCs w:val="24"/>
        </w:rPr>
      </w:pPr>
      <w:r w:rsidRPr="00D3412A">
        <w:rPr>
          <w:rFonts w:ascii="Arial" w:hAnsi="Arial" w:cs="Arial"/>
          <w:sz w:val="24"/>
          <w:szCs w:val="24"/>
        </w:rPr>
        <w:t>Enero – Diciembre 2015</w:t>
      </w:r>
    </w:p>
    <w:p w:rsidR="00D3412A" w:rsidRPr="00D3412A" w:rsidRDefault="00D3412A" w:rsidP="00D3412A">
      <w:pPr>
        <w:jc w:val="both"/>
        <w:rPr>
          <w:rFonts w:ascii="Arial" w:hAnsi="Arial" w:cs="Arial"/>
          <w:sz w:val="24"/>
          <w:szCs w:val="24"/>
        </w:rPr>
      </w:pPr>
    </w:p>
    <w:p w:rsidR="00D3412A" w:rsidRPr="00D3412A" w:rsidRDefault="00D3412A" w:rsidP="00D341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D3412A">
        <w:rPr>
          <w:rFonts w:ascii="Arial" w:hAnsi="Arial" w:cs="Arial"/>
          <w:sz w:val="24"/>
          <w:szCs w:val="24"/>
          <w:lang w:val="es-MX" w:eastAsia="es-MX"/>
        </w:rPr>
        <w:t>Resultados mensuales de la encuesta de evaluación en el canal de atención vía presencial, comprende de enero a diciembre de 2015.</w:t>
      </w:r>
    </w:p>
    <w:p w:rsidR="00D3412A" w:rsidRPr="00D3412A" w:rsidRDefault="00D3412A" w:rsidP="00D341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12"/>
          <w:szCs w:val="12"/>
          <w:lang w:val="es-MX" w:eastAsia="es-MX"/>
        </w:rPr>
      </w:pPr>
      <w:r w:rsidRPr="00D3412A">
        <w:rPr>
          <w:rFonts w:ascii="Arial" w:eastAsia="Times New Roman" w:hAnsi="Arial" w:cs="Arial"/>
          <w:b/>
          <w:bCs/>
          <w:color w:val="FFFFFF"/>
          <w:sz w:val="12"/>
          <w:szCs w:val="12"/>
          <w:lang w:val="es-MX" w:eastAsia="es-MX"/>
        </w:rPr>
        <w:t> </w:t>
      </w:r>
    </w:p>
    <w:p w:rsidR="00D3412A" w:rsidRDefault="00D3412A" w:rsidP="00D3412A">
      <w:pPr>
        <w:spacing w:after="0" w:line="360" w:lineRule="auto"/>
        <w:ind w:left="2126" w:hanging="212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3412A" w:rsidRPr="00D3412A" w:rsidRDefault="00D3412A" w:rsidP="00D3412A">
      <w:pPr>
        <w:spacing w:after="0" w:line="360" w:lineRule="auto"/>
        <w:ind w:left="2126" w:hanging="212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509"/>
        <w:gridCol w:w="518"/>
        <w:gridCol w:w="501"/>
        <w:gridCol w:w="509"/>
        <w:gridCol w:w="509"/>
        <w:gridCol w:w="509"/>
        <w:gridCol w:w="509"/>
        <w:gridCol w:w="509"/>
        <w:gridCol w:w="707"/>
        <w:gridCol w:w="532"/>
        <w:gridCol w:w="677"/>
        <w:gridCol w:w="641"/>
        <w:gridCol w:w="613"/>
      </w:tblGrid>
      <w:tr w:rsidR="00D3412A" w:rsidRPr="00AD6A96" w:rsidTr="004B5C8B">
        <w:trPr>
          <w:trHeight w:val="30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Enero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Febrero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Marzo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Abril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Mayo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Junio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Julio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Agosto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Septiembre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Octubre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Noviembre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Diciembre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MX" w:eastAsia="es-MX"/>
              </w:rPr>
              <w:t>Promedio anual</w:t>
            </w:r>
          </w:p>
        </w:tc>
      </w:tr>
      <w:tr w:rsidR="00D3412A" w:rsidRPr="00AD6A96" w:rsidTr="004B5C8B">
        <w:trPr>
          <w:trHeight w:val="30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 de evaluaciones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2A" w:rsidRPr="00AD6A96" w:rsidRDefault="00A872AD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2A" w:rsidRPr="00AD6A96" w:rsidRDefault="00A872AD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56.08</w:t>
            </w:r>
          </w:p>
        </w:tc>
      </w:tr>
      <w:tr w:rsidR="00D3412A" w:rsidRPr="00AD6A96" w:rsidTr="004B5C8B">
        <w:trPr>
          <w:trHeight w:val="30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Evaluación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9.95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9.89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9.84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A872AD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F6543C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MX" w:eastAsia="es-MX"/>
              </w:rPr>
              <w:t>9.88</w:t>
            </w:r>
          </w:p>
        </w:tc>
      </w:tr>
    </w:tbl>
    <w:p w:rsidR="00D3412A" w:rsidRPr="00AD6A96" w:rsidRDefault="00D3412A" w:rsidP="00D3412A">
      <w:pPr>
        <w:spacing w:after="0" w:line="360" w:lineRule="auto"/>
        <w:ind w:left="2126" w:hanging="21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AD6A96">
        <w:rPr>
          <w:rFonts w:ascii="Arial" w:eastAsia="Times New Roman" w:hAnsi="Arial" w:cs="Arial"/>
          <w:b/>
          <w:color w:val="000000"/>
          <w:sz w:val="14"/>
          <w:szCs w:val="14"/>
          <w:lang w:val="es-MX" w:eastAsia="es-MX"/>
        </w:rPr>
        <w:t>Fuente: Excel. Presenciales por asesor 2015.</w:t>
      </w:r>
    </w:p>
    <w:p w:rsidR="00D3412A" w:rsidRPr="00AD6A96" w:rsidRDefault="00D3412A" w:rsidP="00D3412A">
      <w:pPr>
        <w:spacing w:after="0"/>
        <w:jc w:val="both"/>
        <w:rPr>
          <w:sz w:val="16"/>
          <w:szCs w:val="16"/>
          <w:lang w:val="es-MX"/>
        </w:rPr>
      </w:pPr>
    </w:p>
    <w:p w:rsidR="00D3412A" w:rsidRDefault="00D3412A" w:rsidP="00D3412A">
      <w:pPr>
        <w:jc w:val="both"/>
        <w:rPr>
          <w:rFonts w:ascii="Arial" w:hAnsi="Arial" w:cs="Arial"/>
          <w:sz w:val="16"/>
          <w:szCs w:val="16"/>
        </w:rPr>
      </w:pPr>
    </w:p>
    <w:p w:rsidR="00D3412A" w:rsidRDefault="00D3412A" w:rsidP="00D3412A">
      <w:pPr>
        <w:jc w:val="both"/>
        <w:rPr>
          <w:rFonts w:ascii="Arial" w:hAnsi="Arial" w:cs="Arial"/>
          <w:sz w:val="16"/>
          <w:szCs w:val="16"/>
        </w:rPr>
      </w:pPr>
    </w:p>
    <w:p w:rsidR="00D3412A" w:rsidRDefault="00D3412A" w:rsidP="00D3412A">
      <w:pPr>
        <w:jc w:val="both"/>
        <w:rPr>
          <w:rFonts w:ascii="Arial" w:hAnsi="Arial" w:cs="Arial"/>
          <w:sz w:val="16"/>
          <w:szCs w:val="16"/>
        </w:rPr>
      </w:pPr>
    </w:p>
    <w:p w:rsidR="00D3412A" w:rsidRDefault="00D3412A" w:rsidP="00D3412A">
      <w:pPr>
        <w:jc w:val="both"/>
        <w:rPr>
          <w:rFonts w:ascii="Arial" w:hAnsi="Arial" w:cs="Arial"/>
          <w:sz w:val="16"/>
          <w:szCs w:val="16"/>
        </w:rPr>
      </w:pPr>
      <w:r w:rsidRPr="00AD6A96">
        <w:rPr>
          <w:noProof/>
          <w:lang w:val="es-MX" w:eastAsia="es-MX"/>
        </w:rPr>
        <w:drawing>
          <wp:inline distT="0" distB="0" distL="0" distR="0" wp14:anchorId="3CE44024" wp14:editId="1B7D8943">
            <wp:extent cx="5612130" cy="279273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412A" w:rsidRPr="006F0CAD" w:rsidRDefault="00D3412A" w:rsidP="00D3412A">
      <w:pPr>
        <w:spacing w:after="0" w:line="360" w:lineRule="auto"/>
        <w:ind w:left="2126" w:hanging="2126"/>
        <w:jc w:val="both"/>
        <w:rPr>
          <w:rFonts w:ascii="Arial" w:hAnsi="Arial" w:cs="Arial"/>
          <w:b/>
          <w:sz w:val="18"/>
          <w:szCs w:val="20"/>
          <w:lang w:val="es-MX" w:eastAsia="es-MX"/>
        </w:rPr>
      </w:pPr>
      <w:r w:rsidRPr="00AD6A96">
        <w:rPr>
          <w:rFonts w:ascii="Arial" w:hAnsi="Arial" w:cs="Arial"/>
          <w:b/>
          <w:sz w:val="18"/>
          <w:szCs w:val="20"/>
          <w:lang w:val="es-MX" w:eastAsia="es-MX"/>
        </w:rPr>
        <w:t xml:space="preserve">Fuente: </w:t>
      </w:r>
      <w:r w:rsidRPr="00AD6A96">
        <w:rPr>
          <w:rFonts w:ascii="Arial" w:eastAsia="Times New Roman" w:hAnsi="Arial" w:cs="Arial"/>
          <w:b/>
          <w:color w:val="000000"/>
          <w:sz w:val="18"/>
          <w:szCs w:val="20"/>
          <w:lang w:val="es-MX" w:eastAsia="es-MX"/>
        </w:rPr>
        <w:t>Excel. Presenciales por asesor 2015.</w:t>
      </w:r>
    </w:p>
    <w:p w:rsidR="00D3412A" w:rsidRDefault="00D3412A" w:rsidP="00D3412A">
      <w:pPr>
        <w:jc w:val="both"/>
        <w:rPr>
          <w:lang w:val="es-MX"/>
        </w:rPr>
      </w:pPr>
    </w:p>
    <w:p w:rsidR="00D3412A" w:rsidRDefault="00D3412A" w:rsidP="00D3412A">
      <w:pPr>
        <w:jc w:val="both"/>
        <w:rPr>
          <w:lang w:val="es-MX"/>
        </w:rPr>
      </w:pPr>
    </w:p>
    <w:p w:rsidR="00D3412A" w:rsidRPr="00D3412A" w:rsidRDefault="00D3412A" w:rsidP="00D3412A">
      <w:pPr>
        <w:jc w:val="both"/>
        <w:rPr>
          <w:lang w:val="es-MX"/>
        </w:rPr>
      </w:pPr>
    </w:p>
    <w:p w:rsidR="00D3412A" w:rsidRDefault="00D3412A" w:rsidP="00D3412A">
      <w:pPr>
        <w:jc w:val="both"/>
      </w:pPr>
    </w:p>
    <w:p w:rsidR="00D3412A" w:rsidRDefault="00D3412A" w:rsidP="00D3412A">
      <w:pPr>
        <w:jc w:val="both"/>
      </w:pPr>
      <w:r w:rsidRPr="00AD6A96">
        <w:rPr>
          <w:rFonts w:ascii="Arial" w:hAnsi="Arial" w:cs="Arial"/>
          <w:sz w:val="24"/>
          <w:szCs w:val="24"/>
        </w:rPr>
        <w:lastRenderedPageBreak/>
        <w:t>Dura</w:t>
      </w:r>
      <w:r w:rsidR="00AB22A3">
        <w:rPr>
          <w:rFonts w:ascii="Arial" w:hAnsi="Arial" w:cs="Arial"/>
          <w:sz w:val="24"/>
          <w:szCs w:val="24"/>
        </w:rPr>
        <w:t>nte el año 2015, se aplicaron 67</w:t>
      </w:r>
      <w:r w:rsidRPr="00AD6A96">
        <w:rPr>
          <w:rFonts w:ascii="Arial" w:hAnsi="Arial" w:cs="Arial"/>
          <w:sz w:val="24"/>
          <w:szCs w:val="24"/>
        </w:rPr>
        <w:t>3 encuestas de evaluación</w:t>
      </w:r>
    </w:p>
    <w:p w:rsidR="00D3412A" w:rsidRDefault="00D3412A" w:rsidP="00D3412A">
      <w:pPr>
        <w:jc w:val="both"/>
      </w:pPr>
    </w:p>
    <w:p w:rsidR="00D3412A" w:rsidRPr="00AD6A96" w:rsidRDefault="00D3412A" w:rsidP="00D3412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324"/>
        <w:gridCol w:w="1331"/>
        <w:gridCol w:w="1325"/>
        <w:gridCol w:w="1325"/>
        <w:gridCol w:w="1325"/>
      </w:tblGrid>
      <w:tr w:rsidR="00D3412A" w:rsidRPr="00AD6A96" w:rsidTr="004B5C8B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1er Trimestre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2do Trimestre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3er Trimestre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4to Trimestre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Total</w:t>
            </w:r>
          </w:p>
        </w:tc>
      </w:tr>
      <w:tr w:rsidR="00D3412A" w:rsidRPr="00AD6A96" w:rsidTr="004B5C8B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Total de evaluaciones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D3412A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2A" w:rsidRPr="00AD6A96" w:rsidRDefault="00AB22A3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2A" w:rsidRPr="00AD6A96" w:rsidRDefault="00AB22A3" w:rsidP="004B5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67</w:t>
            </w:r>
            <w:r w:rsidR="00D3412A" w:rsidRPr="00AD6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</w:tr>
    </w:tbl>
    <w:p w:rsidR="00D3412A" w:rsidRPr="00AD6A96" w:rsidRDefault="00D3412A" w:rsidP="00D3412A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20"/>
          <w:lang w:val="es-MX" w:eastAsia="es-MX"/>
        </w:rPr>
      </w:pPr>
    </w:p>
    <w:p w:rsidR="00D3412A" w:rsidRPr="00AD6A96" w:rsidRDefault="00D3412A" w:rsidP="00D341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6A96">
        <w:rPr>
          <w:rFonts w:ascii="Arial" w:eastAsia="Times New Roman" w:hAnsi="Arial" w:cs="Arial"/>
          <w:b/>
          <w:color w:val="000000"/>
          <w:sz w:val="18"/>
          <w:szCs w:val="20"/>
          <w:lang w:val="es-MX" w:eastAsia="es-MX"/>
        </w:rPr>
        <w:t>Fuente: Excel. Presenciales por asesor 2015.</w:t>
      </w:r>
    </w:p>
    <w:p w:rsidR="00D3412A" w:rsidRDefault="00D3412A" w:rsidP="00D341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3412A" w:rsidRDefault="00D3412A" w:rsidP="00D341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3412A" w:rsidRDefault="00D3412A" w:rsidP="00D3412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3412A" w:rsidRPr="00D3412A" w:rsidRDefault="00D3412A" w:rsidP="00D3412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:rsidR="00D3412A" w:rsidRPr="00D3412A" w:rsidRDefault="00D3412A" w:rsidP="00D3412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D3412A">
        <w:rPr>
          <w:rFonts w:ascii="Arial" w:hAnsi="Arial" w:cs="Arial"/>
          <w:sz w:val="24"/>
          <w:szCs w:val="24"/>
          <w:lang w:val="es-MX" w:eastAsia="es-MX"/>
        </w:rPr>
        <w:t xml:space="preserve">Promedio resultado de la encuesta de evaluación en el canal de atención vía </w:t>
      </w:r>
      <w:bookmarkStart w:id="0" w:name="_GoBack"/>
      <w:bookmarkEnd w:id="0"/>
      <w:r w:rsidRPr="00D3412A">
        <w:rPr>
          <w:rFonts w:ascii="Arial" w:hAnsi="Arial" w:cs="Arial"/>
          <w:sz w:val="24"/>
          <w:szCs w:val="24"/>
          <w:lang w:val="es-MX" w:eastAsia="es-MX"/>
        </w:rPr>
        <w:t>presencial, comprende de enero a diciembre de 2015.</w:t>
      </w:r>
    </w:p>
    <w:p w:rsidR="00D3412A" w:rsidRDefault="00D3412A" w:rsidP="00D3412A">
      <w:pPr>
        <w:jc w:val="both"/>
      </w:pPr>
    </w:p>
    <w:p w:rsidR="00D3412A" w:rsidRDefault="00D3412A" w:rsidP="00D3412A">
      <w:pPr>
        <w:jc w:val="both"/>
      </w:pPr>
      <w:r w:rsidRPr="00AD6A96">
        <w:rPr>
          <w:noProof/>
          <w:lang w:val="es-MX" w:eastAsia="es-MX"/>
        </w:rPr>
        <w:drawing>
          <wp:inline distT="0" distB="0" distL="0" distR="0" wp14:anchorId="22FB57F8" wp14:editId="1F6A91E6">
            <wp:extent cx="5048250" cy="3462338"/>
            <wp:effectExtent l="0" t="0" r="0" b="0"/>
            <wp:docPr id="92" name="Gráfico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412A" w:rsidRDefault="00D3412A" w:rsidP="00D3412A">
      <w:pPr>
        <w:jc w:val="both"/>
      </w:pPr>
    </w:p>
    <w:p w:rsidR="00D3412A" w:rsidRDefault="00D3412A" w:rsidP="00D3412A">
      <w:pPr>
        <w:jc w:val="both"/>
      </w:pPr>
    </w:p>
    <w:p w:rsidR="00D3412A" w:rsidRDefault="00D3412A" w:rsidP="00D3412A">
      <w:pPr>
        <w:jc w:val="both"/>
      </w:pPr>
    </w:p>
    <w:p w:rsidR="00D3412A" w:rsidRDefault="00D3412A" w:rsidP="00D3412A">
      <w:pPr>
        <w:jc w:val="both"/>
      </w:pPr>
    </w:p>
    <w:sectPr w:rsidR="00D34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2A"/>
    <w:rsid w:val="00251A96"/>
    <w:rsid w:val="00532562"/>
    <w:rsid w:val="005F4EC9"/>
    <w:rsid w:val="007E2348"/>
    <w:rsid w:val="00821896"/>
    <w:rsid w:val="00A334C3"/>
    <w:rsid w:val="00A872AD"/>
    <w:rsid w:val="00AA6B46"/>
    <w:rsid w:val="00AB22A3"/>
    <w:rsid w:val="00D3412A"/>
    <w:rsid w:val="00F6543C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582C6-11C2-4628-9C0C-D425FB4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2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Hoja8!$C$1:$N$1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Hoja8!$C$2:$N$2</c:f>
              <c:numCache>
                <c:formatCode>General</c:formatCode>
                <c:ptCount val="12"/>
                <c:pt idx="0">
                  <c:v>23</c:v>
                </c:pt>
                <c:pt idx="1">
                  <c:v>19</c:v>
                </c:pt>
                <c:pt idx="2">
                  <c:v>21</c:v>
                </c:pt>
                <c:pt idx="3">
                  <c:v>25</c:v>
                </c:pt>
                <c:pt idx="4">
                  <c:v>44</c:v>
                </c:pt>
                <c:pt idx="5">
                  <c:v>48</c:v>
                </c:pt>
                <c:pt idx="6">
                  <c:v>14</c:v>
                </c:pt>
                <c:pt idx="7">
                  <c:v>70</c:v>
                </c:pt>
                <c:pt idx="8">
                  <c:v>74</c:v>
                </c:pt>
                <c:pt idx="9">
                  <c:v>117</c:v>
                </c:pt>
                <c:pt idx="10">
                  <c:v>149</c:v>
                </c:pt>
                <c:pt idx="1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070672"/>
        <c:axId val="1092075568"/>
      </c:barChart>
      <c:catAx>
        <c:axId val="109207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MX"/>
          </a:p>
        </c:txPr>
        <c:crossAx val="1092075568"/>
        <c:crosses val="autoZero"/>
        <c:auto val="0"/>
        <c:lblAlgn val="ctr"/>
        <c:lblOffset val="100"/>
        <c:noMultiLvlLbl val="0"/>
      </c:catAx>
      <c:valAx>
        <c:axId val="1092075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920706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es-MX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layout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75471698113204E-2"/>
                      <c:h val="0.13281379079265859"/>
                    </c:manualLayout>
                  </c15:layout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9.89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Hoja8!$C$1:$N$1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Hoja8!$C$3:$N$3</c:f>
              <c:numCache>
                <c:formatCode>General</c:formatCode>
                <c:ptCount val="12"/>
                <c:pt idx="0">
                  <c:v>9.58</c:v>
                </c:pt>
                <c:pt idx="1">
                  <c:v>9.9499999999999993</c:v>
                </c:pt>
                <c:pt idx="2">
                  <c:v>10</c:v>
                </c:pt>
                <c:pt idx="3">
                  <c:v>9.9499999999999993</c:v>
                </c:pt>
                <c:pt idx="4">
                  <c:v>9.89</c:v>
                </c:pt>
                <c:pt idx="5">
                  <c:v>9.84</c:v>
                </c:pt>
                <c:pt idx="6">
                  <c:v>10</c:v>
                </c:pt>
                <c:pt idx="7">
                  <c:v>9.86</c:v>
                </c:pt>
                <c:pt idx="8">
                  <c:v>9.98</c:v>
                </c:pt>
                <c:pt idx="9">
                  <c:v>9.9</c:v>
                </c:pt>
                <c:pt idx="10">
                  <c:v>9.75</c:v>
                </c:pt>
                <c:pt idx="11">
                  <c:v>9.89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-10"/>
        <c:axId val="1092064144"/>
        <c:axId val="1092063600"/>
      </c:barChart>
      <c:catAx>
        <c:axId val="109206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MX"/>
          </a:p>
        </c:txPr>
        <c:crossAx val="1092063600"/>
        <c:crosses val="autoZero"/>
        <c:auto val="1"/>
        <c:lblAlgn val="ctr"/>
        <c:lblOffset val="100"/>
        <c:noMultiLvlLbl val="0"/>
      </c:catAx>
      <c:valAx>
        <c:axId val="1092063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92064144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b="1"/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0.11374</cdr:x>
      <cdr:y>0.24564</cdr:y>
    </cdr:from>
    <cdr:to>
      <cdr:x>0.93396</cdr:x>
      <cdr:y>0.24813</cdr:y>
    </cdr:to>
    <cdr:cxnSp macro="">
      <cdr:nvCxnSpPr>
        <cdr:cNvPr id="2" name="1 Conector recto de flecha"/>
        <cdr:cNvCxnSpPr/>
      </cdr:nvCxnSpPr>
      <cdr:spPr>
        <a:xfrm xmlns:a="http://schemas.openxmlformats.org/drawingml/2006/main">
          <a:off x="574206" y="850427"/>
          <a:ext cx="4140676" cy="8621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F7BAB-B24B-4603-B10A-843E07C96946}"/>
</file>

<file path=customXml/itemProps2.xml><?xml version="1.0" encoding="utf-8"?>
<ds:datastoreItem xmlns:ds="http://schemas.openxmlformats.org/officeDocument/2006/customXml" ds:itemID="{982CF91C-5833-42E6-A27E-CD87ECCD347F}"/>
</file>

<file path=customXml/itemProps3.xml><?xml version="1.0" encoding="utf-8"?>
<ds:datastoreItem xmlns:ds="http://schemas.openxmlformats.org/officeDocument/2006/customXml" ds:itemID="{1A8AC58D-757D-4073-A053-335B1EDB3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Sehyla Ramírez Ricárdez</dc:creator>
  <cp:keywords/>
  <dc:description/>
  <cp:lastModifiedBy>Gustavo Anzaldo García</cp:lastModifiedBy>
  <cp:revision>9</cp:revision>
  <dcterms:created xsi:type="dcterms:W3CDTF">2016-03-03T19:20:00Z</dcterms:created>
  <dcterms:modified xsi:type="dcterms:W3CDTF">2016-05-23T21:52:00Z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