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5F577" w14:textId="77777777" w:rsidR="00741A47" w:rsidRDefault="00741A47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6602AAE" w14:textId="105582C2" w:rsidR="004F47DC" w:rsidRPr="00CA2E63" w:rsidRDefault="00B90DB3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A2E63">
        <w:rPr>
          <w:rFonts w:ascii="Arial" w:hAnsi="Arial" w:cs="Arial"/>
          <w:b/>
          <w:sz w:val="22"/>
          <w:szCs w:val="22"/>
        </w:rPr>
        <w:t>REGLAS</w:t>
      </w:r>
      <w:r w:rsidR="004F47DC" w:rsidRPr="00CA2E63">
        <w:rPr>
          <w:rFonts w:ascii="Arial" w:hAnsi="Arial" w:cs="Arial"/>
          <w:b/>
          <w:sz w:val="22"/>
          <w:szCs w:val="22"/>
        </w:rPr>
        <w:t xml:space="preserve"> DE OPERACIÓN DEL GRUPO INTERDISCIPLINARIO </w:t>
      </w:r>
      <w:r w:rsidR="00C571DF" w:rsidRPr="00CA2E63">
        <w:rPr>
          <w:rFonts w:ascii="Arial" w:hAnsi="Arial" w:cs="Arial"/>
          <w:b/>
          <w:sz w:val="22"/>
          <w:szCs w:val="22"/>
        </w:rPr>
        <w:t xml:space="preserve">DE VALORACIÓN DOCUMENTAL </w:t>
      </w:r>
      <w:r w:rsidR="004F47DC" w:rsidRPr="00CA2E63">
        <w:rPr>
          <w:rFonts w:ascii="Arial" w:hAnsi="Arial" w:cs="Arial"/>
          <w:b/>
          <w:sz w:val="22"/>
          <w:szCs w:val="22"/>
        </w:rPr>
        <w:t>DEL INSTITUTO NACIONAL DE TRANSPARENCIA, ACCESO A LA INFORMACIÓN Y PROTECCIÓN DE DATOS PERSONALES</w:t>
      </w:r>
    </w:p>
    <w:p w14:paraId="441089A1" w14:textId="497CB80F" w:rsidR="004F47DC" w:rsidRPr="00CA2E63" w:rsidRDefault="004F47DC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BEEE5DD" w14:textId="77777777" w:rsidR="004F47DC" w:rsidRPr="00CA2E63" w:rsidRDefault="004F47D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I</w:t>
      </w:r>
    </w:p>
    <w:p w14:paraId="76F52693" w14:textId="2FED3049" w:rsidR="004F47DC" w:rsidRPr="00CA2E63" w:rsidRDefault="004F47D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Disposiciones </w:t>
      </w:r>
      <w:r w:rsidR="00366B90" w:rsidRPr="00CA2E63">
        <w:rPr>
          <w:b/>
          <w:sz w:val="22"/>
          <w:szCs w:val="22"/>
        </w:rPr>
        <w:t>G</w:t>
      </w:r>
      <w:r w:rsidRPr="00CA2E63">
        <w:rPr>
          <w:b/>
          <w:sz w:val="22"/>
          <w:szCs w:val="22"/>
        </w:rPr>
        <w:t>enerales</w:t>
      </w:r>
    </w:p>
    <w:p w14:paraId="35D5C6B2" w14:textId="77777777" w:rsidR="004F47DC" w:rsidRPr="00CA2E63" w:rsidRDefault="004F47DC" w:rsidP="00655DFF">
      <w:pPr>
        <w:pStyle w:val="ROMANOS"/>
        <w:spacing w:after="0" w:line="276" w:lineRule="auto"/>
        <w:rPr>
          <w:b/>
          <w:sz w:val="22"/>
          <w:szCs w:val="22"/>
        </w:rPr>
      </w:pPr>
    </w:p>
    <w:p w14:paraId="134D2E1D" w14:textId="3BEA0C8C" w:rsidR="004F47DC" w:rsidRPr="00CA2E63" w:rsidRDefault="00B90DB3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Las presentes Reglas de operación son</w:t>
      </w:r>
      <w:r w:rsidR="004F47DC" w:rsidRPr="00CA2E63">
        <w:rPr>
          <w:sz w:val="22"/>
          <w:szCs w:val="22"/>
        </w:rPr>
        <w:t xml:space="preserve"> de o</w:t>
      </w:r>
      <w:r w:rsidR="00471845" w:rsidRPr="00CA2E63">
        <w:rPr>
          <w:sz w:val="22"/>
          <w:szCs w:val="22"/>
        </w:rPr>
        <w:t>bservancia obligatoria para todas las personas servidoras pública</w:t>
      </w:r>
      <w:r w:rsidR="004F47DC" w:rsidRPr="00CA2E63">
        <w:rPr>
          <w:sz w:val="22"/>
          <w:szCs w:val="22"/>
        </w:rPr>
        <w:t>s integrantes</w:t>
      </w:r>
      <w:r w:rsidR="00471845" w:rsidRPr="00CA2E63">
        <w:rPr>
          <w:sz w:val="22"/>
          <w:szCs w:val="22"/>
        </w:rPr>
        <w:t xml:space="preserve"> del</w:t>
      </w:r>
      <w:r w:rsidR="004F47DC" w:rsidRPr="00CA2E63">
        <w:rPr>
          <w:sz w:val="22"/>
          <w:szCs w:val="22"/>
        </w:rPr>
        <w:t xml:space="preserve"> Grupo Interdisciplinario </w:t>
      </w:r>
      <w:r w:rsidR="00C571DF" w:rsidRPr="00CA2E63">
        <w:rPr>
          <w:sz w:val="22"/>
          <w:szCs w:val="22"/>
        </w:rPr>
        <w:t xml:space="preserve">de Valoración Documental </w:t>
      </w:r>
      <w:r w:rsidR="004F47DC" w:rsidRPr="00CA2E63">
        <w:rPr>
          <w:sz w:val="22"/>
          <w:szCs w:val="22"/>
        </w:rPr>
        <w:t>del Instituto Nacional de Transparencia, Acceso a la Información y Protección de Datos Personales.</w:t>
      </w:r>
    </w:p>
    <w:p w14:paraId="6F7903C0" w14:textId="77777777" w:rsidR="004F47DC" w:rsidRPr="00CA2E63" w:rsidRDefault="004F47DC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3DEB7C40" w14:textId="2DD38BFE" w:rsidR="00EE1810" w:rsidRPr="00CA2E63" w:rsidRDefault="004F47DC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objet</w:t>
      </w:r>
      <w:r w:rsidR="00FC4D40" w:rsidRPr="00CA2E63">
        <w:rPr>
          <w:sz w:val="22"/>
          <w:szCs w:val="22"/>
        </w:rPr>
        <w:t>o</w:t>
      </w:r>
      <w:r w:rsidRPr="00CA2E63">
        <w:rPr>
          <w:sz w:val="22"/>
          <w:szCs w:val="22"/>
        </w:rPr>
        <w:t xml:space="preserve"> de las presentes Reglas </w:t>
      </w:r>
      <w:r w:rsidR="00471845" w:rsidRPr="00CA2E63">
        <w:rPr>
          <w:sz w:val="22"/>
          <w:szCs w:val="22"/>
        </w:rPr>
        <w:t>de operación es</w:t>
      </w:r>
      <w:r w:rsidRPr="00CA2E63">
        <w:rPr>
          <w:sz w:val="22"/>
          <w:szCs w:val="22"/>
        </w:rPr>
        <w:t xml:space="preserve"> regular la organización y funcionamiento del Grupo Interdisciplinario </w:t>
      </w:r>
      <w:r w:rsidR="00F33DAC" w:rsidRPr="00CA2E63">
        <w:rPr>
          <w:sz w:val="22"/>
          <w:szCs w:val="22"/>
        </w:rPr>
        <w:t xml:space="preserve">de Valoración Documental </w:t>
      </w:r>
      <w:r w:rsidRPr="00CA2E63">
        <w:rPr>
          <w:sz w:val="22"/>
          <w:szCs w:val="22"/>
        </w:rPr>
        <w:t>del Instituto Nacional de Transparencia, Acceso a la Información y Protección de Datos Personales</w:t>
      </w:r>
      <w:r w:rsidR="00EE1810" w:rsidRPr="00CA2E63">
        <w:rPr>
          <w:sz w:val="22"/>
          <w:szCs w:val="22"/>
        </w:rPr>
        <w:t xml:space="preserve">, que tiene por objeto coadyuvar </w:t>
      </w:r>
      <w:r w:rsidR="00ED7F0E" w:rsidRPr="00CA2E63">
        <w:rPr>
          <w:sz w:val="22"/>
          <w:szCs w:val="22"/>
        </w:rPr>
        <w:t xml:space="preserve">en el análisis de los procesos y procedimientos </w:t>
      </w:r>
      <w:r w:rsidR="00A75528" w:rsidRPr="00CA2E63">
        <w:rPr>
          <w:sz w:val="22"/>
          <w:szCs w:val="22"/>
        </w:rPr>
        <w:t>institucionales que</w:t>
      </w:r>
      <w:r w:rsidR="00ED7F0E" w:rsidRPr="00CA2E63">
        <w:rPr>
          <w:sz w:val="22"/>
          <w:szCs w:val="22"/>
        </w:rPr>
        <w:t xml:space="preserve"> dan origen a la documentación que integran los expedientes de cada serie documental.</w:t>
      </w:r>
    </w:p>
    <w:p w14:paraId="0BB57553" w14:textId="77777777" w:rsidR="00ED7F0E" w:rsidRPr="00CA2E63" w:rsidRDefault="00ED7F0E" w:rsidP="00655DFF">
      <w:pPr>
        <w:pStyle w:val="Prrafodelista"/>
        <w:rPr>
          <w:sz w:val="22"/>
          <w:szCs w:val="22"/>
        </w:rPr>
      </w:pPr>
    </w:p>
    <w:p w14:paraId="2DEBDB29" w14:textId="0FE6E4D8" w:rsidR="00EE1810" w:rsidRPr="00CA2E63" w:rsidRDefault="00EE1810" w:rsidP="00655D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MX" w:eastAsia="es-ES"/>
        </w:rPr>
      </w:pP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Además de las definiciones contenidas en </w:t>
      </w:r>
      <w:r w:rsidR="00ED7F0E"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los 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>artículo</w:t>
      </w:r>
      <w:r w:rsidR="00ED7F0E" w:rsidRPr="00CA2E63">
        <w:rPr>
          <w:rFonts w:ascii="Arial" w:eastAsia="Times New Roman" w:hAnsi="Arial" w:cs="Arial"/>
          <w:sz w:val="22"/>
          <w:szCs w:val="22"/>
          <w:lang w:val="es-MX" w:eastAsia="es-ES"/>
        </w:rPr>
        <w:t>s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4</w:t>
      </w:r>
      <w:r w:rsidR="00ED7F0E"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>de la Ley Ge</w:t>
      </w:r>
      <w:r w:rsidR="00ED7F0E" w:rsidRPr="00CA2E63">
        <w:rPr>
          <w:rFonts w:ascii="Arial" w:eastAsia="Times New Roman" w:hAnsi="Arial" w:cs="Arial"/>
          <w:sz w:val="22"/>
          <w:szCs w:val="22"/>
          <w:lang w:val="es-MX" w:eastAsia="es-ES"/>
        </w:rPr>
        <w:t>neral de Archivos</w:t>
      </w:r>
      <w:r w:rsidR="00A75528" w:rsidRPr="00CA2E63">
        <w:rPr>
          <w:rFonts w:ascii="Arial" w:eastAsia="Times New Roman" w:hAnsi="Arial" w:cs="Arial"/>
          <w:sz w:val="22"/>
          <w:szCs w:val="22"/>
          <w:lang w:val="es-MX" w:eastAsia="es-ES"/>
        </w:rPr>
        <w:t>;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3 de la Ley General de Transparencia y Acceso a la Información Pública</w:t>
      </w:r>
      <w:r w:rsidR="00A75528" w:rsidRPr="00CA2E63">
        <w:rPr>
          <w:rFonts w:ascii="Arial" w:eastAsia="Times New Roman" w:hAnsi="Arial" w:cs="Arial"/>
          <w:sz w:val="22"/>
          <w:szCs w:val="22"/>
          <w:lang w:val="es-MX" w:eastAsia="es-ES"/>
        </w:rPr>
        <w:t>;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3 de la Ley General de Protección de Datos Personales en Posesión de Sujetos Obligados</w:t>
      </w:r>
      <w:r w:rsidR="00A75528" w:rsidRPr="00CA2E63">
        <w:rPr>
          <w:rFonts w:ascii="Arial" w:eastAsia="Times New Roman" w:hAnsi="Arial" w:cs="Arial"/>
          <w:sz w:val="22"/>
          <w:szCs w:val="22"/>
          <w:lang w:val="es-MX" w:eastAsia="es-ES"/>
        </w:rPr>
        <w:t>;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</w:t>
      </w:r>
      <w:r w:rsidR="00F6748B" w:rsidRPr="00CA2E63">
        <w:rPr>
          <w:rFonts w:ascii="Arial" w:eastAsia="Times New Roman" w:hAnsi="Arial" w:cs="Arial"/>
          <w:sz w:val="22"/>
          <w:szCs w:val="22"/>
          <w:lang w:val="es-MX" w:eastAsia="es-ES"/>
        </w:rPr>
        <w:t>4 de la Ley Federal de Transparencia y Acceso a la Información Pública</w:t>
      </w:r>
      <w:r w:rsidR="00A75528" w:rsidRPr="00CA2E63">
        <w:rPr>
          <w:rFonts w:ascii="Arial" w:eastAsia="Times New Roman" w:hAnsi="Arial" w:cs="Arial"/>
          <w:sz w:val="22"/>
          <w:szCs w:val="22"/>
          <w:lang w:val="es-MX" w:eastAsia="es-ES"/>
        </w:rPr>
        <w:t>;</w:t>
      </w:r>
      <w:r w:rsidR="00F6748B"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>3 de la Ley Federal de Protección de Datos Personales en P</w:t>
      </w:r>
      <w:r w:rsidR="001F205D" w:rsidRPr="00CA2E63">
        <w:rPr>
          <w:rFonts w:ascii="Arial" w:eastAsia="Times New Roman" w:hAnsi="Arial" w:cs="Arial"/>
          <w:sz w:val="22"/>
          <w:szCs w:val="22"/>
          <w:lang w:val="es-MX" w:eastAsia="es-ES"/>
        </w:rPr>
        <w:t>osesión de los Particulares</w:t>
      </w:r>
      <w:r w:rsidR="00A75528"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; 3 del Reglamento de Operación del Comité de Valoración Documental del Instituto Nacional de Transparencia, Acceso a la Información y Protección de Datos Personales, y </w:t>
      </w:r>
      <w:r w:rsidR="001F205D"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numeral </w:t>
      </w:r>
      <w:r w:rsidR="007E739A" w:rsidRPr="00CA2E63">
        <w:rPr>
          <w:rFonts w:ascii="Arial" w:eastAsia="Times New Roman" w:hAnsi="Arial" w:cs="Arial"/>
          <w:sz w:val="22"/>
          <w:szCs w:val="22"/>
          <w:lang w:val="es-MX" w:eastAsia="es-ES"/>
        </w:rPr>
        <w:t>Quinto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de los Lineamientos </w:t>
      </w:r>
      <w:r w:rsidR="007E739A" w:rsidRPr="00CA2E63">
        <w:rPr>
          <w:rFonts w:ascii="Arial" w:eastAsia="Times New Roman" w:hAnsi="Arial" w:cs="Arial"/>
          <w:sz w:val="22"/>
          <w:szCs w:val="22"/>
          <w:lang w:val="es-MX" w:eastAsia="es-ES"/>
        </w:rPr>
        <w:t>para la producción, organización, consulta, valoración, disposición y conservación documental del Instituto Nacional de Transparencia, Acceso a la Información y Protección de Datos Personales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>, para efectos de las presentes Reglas</w:t>
      </w:r>
      <w:r w:rsidR="00A75528"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de Operación</w:t>
      </w:r>
      <w:r w:rsidRPr="00CA2E63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se entenderá por:</w:t>
      </w:r>
    </w:p>
    <w:p w14:paraId="74B04C30" w14:textId="77777777" w:rsidR="00916FD1" w:rsidRPr="00CA2E63" w:rsidRDefault="00916FD1" w:rsidP="00655DFF">
      <w:pPr>
        <w:pStyle w:val="Prrafodelista"/>
        <w:spacing w:line="276" w:lineRule="auto"/>
        <w:rPr>
          <w:rFonts w:ascii="Arial" w:eastAsia="Times New Roman" w:hAnsi="Arial" w:cs="Arial"/>
          <w:sz w:val="22"/>
          <w:szCs w:val="22"/>
          <w:lang w:val="es-MX" w:eastAsia="es-ES"/>
        </w:rPr>
      </w:pPr>
    </w:p>
    <w:p w14:paraId="56F0F33D" w14:textId="4444951C" w:rsidR="00916FD1" w:rsidRPr="00CA2E63" w:rsidRDefault="00916FD1" w:rsidP="00B9497A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Grupo</w:t>
      </w:r>
      <w:r w:rsidR="001E7AD4" w:rsidRPr="00CA2E63">
        <w:rPr>
          <w:b/>
          <w:sz w:val="22"/>
          <w:szCs w:val="22"/>
        </w:rPr>
        <w:t xml:space="preserve"> Interdisciplinario</w:t>
      </w:r>
      <w:r w:rsidRPr="00CA2E63">
        <w:rPr>
          <w:b/>
          <w:sz w:val="22"/>
          <w:szCs w:val="22"/>
        </w:rPr>
        <w:t>:</w:t>
      </w:r>
      <w:r w:rsidRPr="00CA2E63">
        <w:rPr>
          <w:sz w:val="22"/>
          <w:szCs w:val="22"/>
        </w:rPr>
        <w:t xml:space="preserve"> </w:t>
      </w:r>
      <w:r w:rsidR="001E7AD4" w:rsidRPr="00CA2E63">
        <w:rPr>
          <w:sz w:val="22"/>
          <w:szCs w:val="22"/>
        </w:rPr>
        <w:t xml:space="preserve">al </w:t>
      </w:r>
      <w:r w:rsidRPr="00CA2E63">
        <w:rPr>
          <w:sz w:val="22"/>
          <w:szCs w:val="22"/>
        </w:rPr>
        <w:t>Grupo Interdisciplinario</w:t>
      </w:r>
      <w:r w:rsidR="00F33DAC" w:rsidRPr="00CA2E63">
        <w:rPr>
          <w:sz w:val="22"/>
          <w:szCs w:val="22"/>
        </w:rPr>
        <w:t xml:space="preserve"> de Valoración Documental</w:t>
      </w:r>
      <w:r w:rsidR="001F205D" w:rsidRPr="00CA2E63">
        <w:rPr>
          <w:sz w:val="22"/>
          <w:szCs w:val="22"/>
        </w:rPr>
        <w:t xml:space="preserve"> del Instituto Nacional de Transparencia, Acceso a la Información y </w:t>
      </w:r>
      <w:r w:rsidR="004040ED" w:rsidRPr="00CA2E63">
        <w:rPr>
          <w:sz w:val="22"/>
          <w:szCs w:val="22"/>
        </w:rPr>
        <w:t>Protección</w:t>
      </w:r>
      <w:r w:rsidR="001F205D" w:rsidRPr="00CA2E63">
        <w:rPr>
          <w:sz w:val="22"/>
          <w:szCs w:val="22"/>
        </w:rPr>
        <w:t xml:space="preserve"> de Datos Personales</w:t>
      </w:r>
      <w:r w:rsidR="001E7AD4" w:rsidRPr="00CA2E63">
        <w:rPr>
          <w:sz w:val="22"/>
          <w:szCs w:val="22"/>
        </w:rPr>
        <w:t>;</w:t>
      </w:r>
    </w:p>
    <w:p w14:paraId="18C2092F" w14:textId="32F45CE1" w:rsidR="00B854D5" w:rsidRPr="00CA2E63" w:rsidRDefault="00B854D5" w:rsidP="00B9497A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INAI:</w:t>
      </w:r>
      <w:r w:rsidRPr="00CA2E63">
        <w:rPr>
          <w:sz w:val="22"/>
          <w:szCs w:val="22"/>
        </w:rPr>
        <w:t xml:space="preserve"> </w:t>
      </w:r>
      <w:r w:rsidR="001E7AD4" w:rsidRPr="00CA2E63">
        <w:rPr>
          <w:sz w:val="22"/>
          <w:szCs w:val="22"/>
        </w:rPr>
        <w:t xml:space="preserve">al </w:t>
      </w:r>
      <w:r w:rsidRPr="00CA2E63">
        <w:rPr>
          <w:sz w:val="22"/>
          <w:szCs w:val="22"/>
        </w:rPr>
        <w:t>Instituto Nacional de Transparencia, Acceso a la Información y Protección de Datos Personales</w:t>
      </w:r>
      <w:r w:rsidR="001E7AD4" w:rsidRPr="00CA2E63">
        <w:rPr>
          <w:sz w:val="22"/>
          <w:szCs w:val="22"/>
        </w:rPr>
        <w:t>;</w:t>
      </w:r>
    </w:p>
    <w:p w14:paraId="0B85B8F5" w14:textId="058D12E3" w:rsidR="00B854D5" w:rsidRPr="00CA2E63" w:rsidRDefault="00B854D5" w:rsidP="00B9497A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LGA:</w:t>
      </w:r>
      <w:r w:rsidRPr="00CA2E63">
        <w:rPr>
          <w:sz w:val="22"/>
          <w:szCs w:val="22"/>
        </w:rPr>
        <w:t xml:space="preserve"> </w:t>
      </w:r>
      <w:r w:rsidR="001E7AD4" w:rsidRPr="00CA2E63">
        <w:rPr>
          <w:sz w:val="22"/>
          <w:szCs w:val="22"/>
        </w:rPr>
        <w:t xml:space="preserve">a la </w:t>
      </w:r>
      <w:r w:rsidRPr="00CA2E63">
        <w:rPr>
          <w:sz w:val="22"/>
          <w:szCs w:val="22"/>
        </w:rPr>
        <w:t>Ley General de Archivos</w:t>
      </w:r>
      <w:r w:rsidR="001E7AD4" w:rsidRPr="00CA2E63">
        <w:rPr>
          <w:sz w:val="22"/>
          <w:szCs w:val="22"/>
        </w:rPr>
        <w:t>, y</w:t>
      </w:r>
    </w:p>
    <w:p w14:paraId="101A51D4" w14:textId="0DA8F29D" w:rsidR="001E7AD4" w:rsidRPr="00CA2E63" w:rsidRDefault="001E7AD4" w:rsidP="00B9497A">
      <w:pPr>
        <w:pStyle w:val="Texto"/>
        <w:numPr>
          <w:ilvl w:val="0"/>
          <w:numId w:val="16"/>
        </w:numPr>
        <w:spacing w:after="0" w:line="276" w:lineRule="auto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Reglas de Operación:</w:t>
      </w:r>
      <w:r w:rsidRPr="00CA2E63">
        <w:rPr>
          <w:sz w:val="22"/>
          <w:szCs w:val="22"/>
        </w:rPr>
        <w:t xml:space="preserve"> a las Reglas de Operación del Grupo Interdisciplinario </w:t>
      </w:r>
      <w:r w:rsidR="00E85693" w:rsidRPr="00CA2E63">
        <w:rPr>
          <w:sz w:val="22"/>
          <w:szCs w:val="22"/>
        </w:rPr>
        <w:t xml:space="preserve">de Valoración Documental </w:t>
      </w:r>
      <w:r w:rsidRPr="00CA2E63">
        <w:rPr>
          <w:sz w:val="22"/>
          <w:szCs w:val="22"/>
        </w:rPr>
        <w:t>del Instituto Nacional de Transparencia, Acceso a la Información y Protección de Datos Personales.</w:t>
      </w:r>
    </w:p>
    <w:p w14:paraId="2B374305" w14:textId="46F91827" w:rsidR="007C0D4C" w:rsidRPr="00CA2E63" w:rsidRDefault="007C0D4C" w:rsidP="00655DF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88E37E4" w14:textId="77777777" w:rsidR="007C0D4C" w:rsidRPr="00CA2E63" w:rsidRDefault="007C0D4C" w:rsidP="00655DFF">
      <w:pPr>
        <w:pStyle w:val="Prrafodelista"/>
        <w:spacing w:line="276" w:lineRule="auto"/>
        <w:ind w:left="1440"/>
        <w:jc w:val="both"/>
        <w:rPr>
          <w:rFonts w:ascii="Arial" w:eastAsia="Times New Roman" w:hAnsi="Arial" w:cs="Arial"/>
          <w:sz w:val="22"/>
          <w:szCs w:val="22"/>
          <w:lang w:val="es-MX" w:eastAsia="es-ES"/>
        </w:rPr>
      </w:pPr>
    </w:p>
    <w:p w14:paraId="725CF734" w14:textId="77777777" w:rsidR="007E739A" w:rsidRPr="00CA2E63" w:rsidRDefault="007E739A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lastRenderedPageBreak/>
        <w:t>CAPÍTULO II</w:t>
      </w:r>
    </w:p>
    <w:p w14:paraId="7384790D" w14:textId="48544D8A" w:rsidR="007E739A" w:rsidRPr="00CA2E63" w:rsidRDefault="00F84DA2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De la integración</w:t>
      </w:r>
      <w:r w:rsidR="007E739A" w:rsidRPr="00CA2E63">
        <w:rPr>
          <w:b/>
          <w:sz w:val="22"/>
          <w:szCs w:val="22"/>
        </w:rPr>
        <w:t xml:space="preserve"> </w:t>
      </w:r>
      <w:r w:rsidRPr="00CA2E63">
        <w:rPr>
          <w:b/>
          <w:sz w:val="22"/>
          <w:szCs w:val="22"/>
        </w:rPr>
        <w:t xml:space="preserve">y actividades </w:t>
      </w:r>
      <w:r w:rsidR="007E739A" w:rsidRPr="00CA2E63">
        <w:rPr>
          <w:b/>
          <w:sz w:val="22"/>
          <w:szCs w:val="22"/>
        </w:rPr>
        <w:t>del Grupo Interdisciplinario</w:t>
      </w:r>
    </w:p>
    <w:p w14:paraId="6D478F2E" w14:textId="77777777" w:rsidR="007E739A" w:rsidRPr="00CA2E63" w:rsidRDefault="007E739A" w:rsidP="00655DFF">
      <w:pPr>
        <w:pStyle w:val="Prrafodelista"/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MX" w:eastAsia="es-ES"/>
        </w:rPr>
      </w:pPr>
    </w:p>
    <w:p w14:paraId="3B3B3355" w14:textId="442A738D" w:rsidR="004F47DC" w:rsidRPr="00CA2E63" w:rsidRDefault="007E739A" w:rsidP="00E207A9">
      <w:pPr>
        <w:pStyle w:val="Texto"/>
        <w:numPr>
          <w:ilvl w:val="0"/>
          <w:numId w:val="1"/>
        </w:numPr>
        <w:spacing w:after="0" w:line="276" w:lineRule="auto"/>
        <w:ind w:left="709" w:hanging="283"/>
        <w:rPr>
          <w:sz w:val="22"/>
          <w:szCs w:val="22"/>
        </w:rPr>
      </w:pPr>
      <w:r w:rsidRPr="00CA2E63">
        <w:rPr>
          <w:sz w:val="22"/>
          <w:szCs w:val="22"/>
        </w:rPr>
        <w:t xml:space="preserve">El Grupo Interdisciplinario es un órgano colegiado </w:t>
      </w:r>
      <w:r w:rsidR="001F205D" w:rsidRPr="00CA2E63">
        <w:rPr>
          <w:sz w:val="22"/>
          <w:szCs w:val="22"/>
        </w:rPr>
        <w:t xml:space="preserve">que coadyuvará en el análisis de los </w:t>
      </w:r>
      <w:r w:rsidR="004040ED" w:rsidRPr="00CA2E63">
        <w:rPr>
          <w:sz w:val="22"/>
          <w:szCs w:val="22"/>
        </w:rPr>
        <w:t>procesos</w:t>
      </w:r>
      <w:r w:rsidR="001F205D" w:rsidRPr="00CA2E63">
        <w:rPr>
          <w:sz w:val="22"/>
          <w:szCs w:val="22"/>
        </w:rPr>
        <w:t xml:space="preserve"> y procedimientos institucionales que dan origen a la documentación que integran los expedientes </w:t>
      </w:r>
      <w:r w:rsidR="00F84DA2" w:rsidRPr="00CA2E63">
        <w:rPr>
          <w:sz w:val="22"/>
          <w:szCs w:val="22"/>
        </w:rPr>
        <w:t>de cada serie documental, con el fin de colaborar con las áreas o unidades administrativas productoras de la documentación en el establecimiento de los valores documentales, vigencias, plazos de conservación y disposición documental.</w:t>
      </w:r>
    </w:p>
    <w:p w14:paraId="4557706E" w14:textId="77777777" w:rsidR="00F84DA2" w:rsidRPr="00CA2E63" w:rsidRDefault="00F84DA2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0BDE8C64" w14:textId="3C396607" w:rsidR="007E4F42" w:rsidRPr="00CA2E63" w:rsidRDefault="00F84DA2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Grupo Interdisciplinario, s</w:t>
      </w:r>
      <w:r w:rsidR="007E4F42" w:rsidRPr="00CA2E63">
        <w:rPr>
          <w:sz w:val="22"/>
          <w:szCs w:val="22"/>
        </w:rPr>
        <w:t>e integrará por:</w:t>
      </w:r>
    </w:p>
    <w:p w14:paraId="08A35EEB" w14:textId="2370C2E3" w:rsidR="00F84DA2" w:rsidRPr="00CA2E63" w:rsidRDefault="00B37AD6" w:rsidP="000737CE">
      <w:pPr>
        <w:pStyle w:val="Texto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Presidencia,</w:t>
      </w:r>
      <w:r w:rsidRPr="00CA2E63">
        <w:rPr>
          <w:sz w:val="22"/>
          <w:szCs w:val="22"/>
        </w:rPr>
        <w:t xml:space="preserve"> a cargo de la </w:t>
      </w:r>
      <w:r w:rsidR="00C55DDE" w:rsidRPr="00CA2E63">
        <w:rPr>
          <w:sz w:val="22"/>
          <w:szCs w:val="22"/>
        </w:rPr>
        <w:t>persona</w:t>
      </w:r>
      <w:r w:rsidRPr="00CA2E63">
        <w:rPr>
          <w:sz w:val="22"/>
          <w:szCs w:val="22"/>
        </w:rPr>
        <w:t xml:space="preserve"> titular de l</w:t>
      </w:r>
      <w:r w:rsidR="00F84DA2" w:rsidRPr="00CA2E63">
        <w:rPr>
          <w:sz w:val="22"/>
          <w:szCs w:val="22"/>
        </w:rPr>
        <w:t>a Dirección General de Atención al Pleno</w:t>
      </w:r>
      <w:r w:rsidRPr="00CA2E63">
        <w:rPr>
          <w:sz w:val="22"/>
          <w:szCs w:val="22"/>
        </w:rPr>
        <w:t>;</w:t>
      </w:r>
    </w:p>
    <w:p w14:paraId="1AF7EE1F" w14:textId="5FB65AC2" w:rsidR="00B37AD6" w:rsidRPr="00CA2E63" w:rsidRDefault="00B37AD6" w:rsidP="000737CE">
      <w:pPr>
        <w:pStyle w:val="Texto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Vocalías</w:t>
      </w:r>
      <w:r w:rsidR="00C55DDE" w:rsidRPr="00CA2E63">
        <w:rPr>
          <w:b/>
          <w:sz w:val="22"/>
          <w:szCs w:val="22"/>
        </w:rPr>
        <w:t>,</w:t>
      </w:r>
      <w:r w:rsidR="00C55DDE" w:rsidRPr="00CA2E63">
        <w:rPr>
          <w:sz w:val="22"/>
          <w:szCs w:val="22"/>
        </w:rPr>
        <w:t xml:space="preserve"> a cargo de las personas titulares de las siguientes unidades administrativas</w:t>
      </w:r>
      <w:r w:rsidRPr="00CA2E63">
        <w:rPr>
          <w:sz w:val="22"/>
          <w:szCs w:val="22"/>
        </w:rPr>
        <w:t>:</w:t>
      </w:r>
    </w:p>
    <w:p w14:paraId="37C634EF" w14:textId="748C8865" w:rsidR="003B3244" w:rsidRPr="00CA2E63" w:rsidRDefault="003B3244" w:rsidP="00EA08AC">
      <w:pPr>
        <w:pStyle w:val="Texto"/>
        <w:numPr>
          <w:ilvl w:val="1"/>
          <w:numId w:val="15"/>
        </w:numPr>
        <w:spacing w:after="0" w:line="276" w:lineRule="auto"/>
        <w:ind w:left="1843"/>
        <w:rPr>
          <w:sz w:val="22"/>
          <w:szCs w:val="22"/>
        </w:rPr>
      </w:pPr>
      <w:r w:rsidRPr="00CA2E63">
        <w:rPr>
          <w:sz w:val="22"/>
          <w:szCs w:val="22"/>
        </w:rPr>
        <w:t>Dirección General de Asuntos Jurídicos y Unidad de Transparencia;</w:t>
      </w:r>
    </w:p>
    <w:p w14:paraId="60E16F8C" w14:textId="7FCEAB3C" w:rsidR="003B3244" w:rsidRPr="00CA2E63" w:rsidRDefault="003B3244" w:rsidP="00EA08AC">
      <w:pPr>
        <w:pStyle w:val="Texto"/>
        <w:numPr>
          <w:ilvl w:val="1"/>
          <w:numId w:val="15"/>
        </w:numPr>
        <w:spacing w:after="0" w:line="276" w:lineRule="auto"/>
        <w:ind w:left="1843"/>
        <w:rPr>
          <w:sz w:val="22"/>
          <w:szCs w:val="22"/>
        </w:rPr>
      </w:pPr>
      <w:r w:rsidRPr="00CA2E63">
        <w:rPr>
          <w:sz w:val="22"/>
          <w:szCs w:val="22"/>
        </w:rPr>
        <w:t>Dirección General de Planeación y Desempeño Institucional;</w:t>
      </w:r>
    </w:p>
    <w:p w14:paraId="06DDA1C9" w14:textId="43F31C69" w:rsidR="003B3244" w:rsidRPr="00CA2E63" w:rsidRDefault="003B3244" w:rsidP="00EA08AC">
      <w:pPr>
        <w:pStyle w:val="Texto"/>
        <w:numPr>
          <w:ilvl w:val="1"/>
          <w:numId w:val="15"/>
        </w:numPr>
        <w:spacing w:after="0" w:line="276" w:lineRule="auto"/>
        <w:ind w:left="1843"/>
        <w:rPr>
          <w:sz w:val="22"/>
          <w:szCs w:val="22"/>
        </w:rPr>
      </w:pPr>
      <w:r w:rsidRPr="00CA2E63">
        <w:rPr>
          <w:sz w:val="22"/>
          <w:szCs w:val="22"/>
        </w:rPr>
        <w:t>Dirección General de Tecnologías de la Información;</w:t>
      </w:r>
    </w:p>
    <w:p w14:paraId="233EA6D3" w14:textId="625E4BC6" w:rsidR="003B3244" w:rsidRPr="00CA2E63" w:rsidRDefault="003B3244" w:rsidP="00EA08AC">
      <w:pPr>
        <w:pStyle w:val="Texto"/>
        <w:numPr>
          <w:ilvl w:val="1"/>
          <w:numId w:val="15"/>
        </w:numPr>
        <w:spacing w:after="0" w:line="276" w:lineRule="auto"/>
        <w:ind w:left="1843"/>
        <w:rPr>
          <w:sz w:val="22"/>
          <w:szCs w:val="22"/>
        </w:rPr>
      </w:pPr>
      <w:r w:rsidRPr="00CA2E63">
        <w:rPr>
          <w:sz w:val="22"/>
          <w:szCs w:val="22"/>
        </w:rPr>
        <w:t>Titular del Órgano Interno de Control; y</w:t>
      </w:r>
    </w:p>
    <w:p w14:paraId="6A98B912" w14:textId="1B7440B1" w:rsidR="003B3244" w:rsidRPr="00CA2E63" w:rsidRDefault="00C55DDE" w:rsidP="00EA08AC">
      <w:pPr>
        <w:pStyle w:val="Texto"/>
        <w:numPr>
          <w:ilvl w:val="1"/>
          <w:numId w:val="15"/>
        </w:numPr>
        <w:spacing w:after="0" w:line="276" w:lineRule="auto"/>
        <w:ind w:left="1843"/>
        <w:rPr>
          <w:sz w:val="22"/>
          <w:szCs w:val="22"/>
        </w:rPr>
      </w:pPr>
      <w:r w:rsidRPr="00CA2E63">
        <w:rPr>
          <w:sz w:val="22"/>
          <w:szCs w:val="22"/>
        </w:rPr>
        <w:t>L</w:t>
      </w:r>
      <w:r w:rsidR="003B3244" w:rsidRPr="00CA2E63">
        <w:rPr>
          <w:sz w:val="22"/>
          <w:szCs w:val="22"/>
        </w:rPr>
        <w:t>as áreas o unidades administrativas generadoras de la documentación, en su caso.</w:t>
      </w:r>
    </w:p>
    <w:p w14:paraId="2B9747FC" w14:textId="31BB409E" w:rsidR="00B37AD6" w:rsidRPr="00CA2E63" w:rsidRDefault="00B37AD6" w:rsidP="000737CE">
      <w:pPr>
        <w:pStyle w:val="Texto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Secretaría Técnica,</w:t>
      </w:r>
      <w:r w:rsidRPr="00CA2E63">
        <w:rPr>
          <w:sz w:val="22"/>
          <w:szCs w:val="22"/>
        </w:rPr>
        <w:t xml:space="preserve"> a cargo de la </w:t>
      </w:r>
      <w:r w:rsidR="00C55DDE" w:rsidRPr="00CA2E63">
        <w:rPr>
          <w:sz w:val="22"/>
          <w:szCs w:val="22"/>
        </w:rPr>
        <w:t>persona</w:t>
      </w:r>
      <w:r w:rsidRPr="00CA2E63">
        <w:rPr>
          <w:sz w:val="22"/>
          <w:szCs w:val="22"/>
        </w:rPr>
        <w:t xml:space="preserve"> titular </w:t>
      </w:r>
      <w:r w:rsidR="003B3244" w:rsidRPr="00CA2E63">
        <w:rPr>
          <w:sz w:val="22"/>
          <w:szCs w:val="22"/>
        </w:rPr>
        <w:t xml:space="preserve">de la </w:t>
      </w:r>
      <w:r w:rsidR="00627870" w:rsidRPr="00CA2E63">
        <w:rPr>
          <w:sz w:val="22"/>
          <w:szCs w:val="22"/>
        </w:rPr>
        <w:t>Dirección General de Gestión de Información y Estudios</w:t>
      </w:r>
      <w:r w:rsidR="003B3244" w:rsidRPr="00CA2E63">
        <w:rPr>
          <w:sz w:val="22"/>
          <w:szCs w:val="22"/>
        </w:rPr>
        <w:t>.</w:t>
      </w:r>
    </w:p>
    <w:p w14:paraId="5192D2EF" w14:textId="77777777" w:rsidR="00C95E0C" w:rsidRPr="00CA2E63" w:rsidRDefault="00C95E0C" w:rsidP="00655DFF">
      <w:pPr>
        <w:pStyle w:val="Texto"/>
        <w:spacing w:after="0" w:line="276" w:lineRule="auto"/>
        <w:ind w:left="1440" w:firstLine="0"/>
        <w:rPr>
          <w:sz w:val="22"/>
          <w:szCs w:val="22"/>
        </w:rPr>
      </w:pPr>
    </w:p>
    <w:p w14:paraId="4AF4AF17" w14:textId="00FCBFE9" w:rsidR="006254EC" w:rsidRPr="00CA2E63" w:rsidRDefault="006254EC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  <w:r w:rsidRPr="00CA2E63">
        <w:rPr>
          <w:sz w:val="22"/>
          <w:szCs w:val="22"/>
        </w:rPr>
        <w:t>Los nombramientos y cargos de</w:t>
      </w:r>
      <w:r w:rsidR="00BA3D64" w:rsidRPr="00CA2E63">
        <w:rPr>
          <w:sz w:val="22"/>
          <w:szCs w:val="22"/>
        </w:rPr>
        <w:t xml:space="preserve"> las personas </w:t>
      </w:r>
      <w:r w:rsidRPr="00CA2E63">
        <w:rPr>
          <w:sz w:val="22"/>
          <w:szCs w:val="22"/>
        </w:rPr>
        <w:t xml:space="preserve">integrantes del Grupo Interdisciplinario serán de carácter honorífico. </w:t>
      </w:r>
    </w:p>
    <w:p w14:paraId="209E969B" w14:textId="7F048029" w:rsidR="00921A9F" w:rsidRPr="00CA2E63" w:rsidRDefault="00921A9F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</w:p>
    <w:p w14:paraId="56A81519" w14:textId="6F0BADC8" w:rsidR="00921A9F" w:rsidRPr="00CA2E63" w:rsidRDefault="00BA3D64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  <w:r w:rsidRPr="00CA2E63">
        <w:rPr>
          <w:sz w:val="22"/>
          <w:szCs w:val="22"/>
        </w:rPr>
        <w:t xml:space="preserve">Las personas integrantes </w:t>
      </w:r>
      <w:r w:rsidR="00921A9F" w:rsidRPr="00CA2E63">
        <w:rPr>
          <w:sz w:val="22"/>
          <w:szCs w:val="22"/>
        </w:rPr>
        <w:t xml:space="preserve">del Grupo Interdisciplinario tendrán derecho a voz y voto, así como la facultad de designar un </w:t>
      </w:r>
      <w:r w:rsidR="006E04E6" w:rsidRPr="00CA2E63">
        <w:rPr>
          <w:sz w:val="22"/>
          <w:szCs w:val="22"/>
        </w:rPr>
        <w:t>representante que los supla en sus ausencias, el cual deberá ser una persona servidora pública bajo su mando con, al menos,</w:t>
      </w:r>
      <w:r w:rsidR="00921A9F" w:rsidRPr="00CA2E63">
        <w:rPr>
          <w:sz w:val="22"/>
          <w:szCs w:val="22"/>
        </w:rPr>
        <w:t xml:space="preserve"> nivel de director de área.</w:t>
      </w:r>
    </w:p>
    <w:p w14:paraId="314A034F" w14:textId="7F6DCB95" w:rsidR="003E3BE4" w:rsidRPr="00CA2E63" w:rsidRDefault="003E3BE4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</w:p>
    <w:p w14:paraId="322803D2" w14:textId="3FCA5D5C" w:rsidR="003E3BE4" w:rsidRPr="00CA2E63" w:rsidRDefault="003E3BE4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  <w:r w:rsidRPr="00CA2E63">
        <w:rPr>
          <w:sz w:val="22"/>
          <w:szCs w:val="22"/>
        </w:rPr>
        <w:t>La designación prevista en el párrafo que antecede se informará por escrito a la Secretaría Técnica del Grupo Interdisciplinario</w:t>
      </w:r>
      <w:r w:rsidR="0052199D" w:rsidRPr="00CA2E63">
        <w:rPr>
          <w:sz w:val="22"/>
          <w:szCs w:val="22"/>
        </w:rPr>
        <w:t>, con al menos un día hábil previo a la fecha de convocatoria de la sesión</w:t>
      </w:r>
      <w:r w:rsidR="00670437" w:rsidRPr="00CA2E63">
        <w:rPr>
          <w:sz w:val="22"/>
          <w:szCs w:val="22"/>
        </w:rPr>
        <w:t xml:space="preserve"> ordinaria y en cualquier momento previo a la fecha de convocatoria cuando se trate de sesión extraordinaria</w:t>
      </w:r>
      <w:r w:rsidRPr="00CA2E63">
        <w:rPr>
          <w:sz w:val="22"/>
          <w:szCs w:val="22"/>
        </w:rPr>
        <w:t>.</w:t>
      </w:r>
    </w:p>
    <w:p w14:paraId="7373E5F4" w14:textId="6BD1F7A7" w:rsidR="003E3BE4" w:rsidRPr="00CA2E63" w:rsidRDefault="003E3BE4" w:rsidP="00655DFF">
      <w:pPr>
        <w:pStyle w:val="Texto"/>
        <w:spacing w:after="0" w:line="276" w:lineRule="auto"/>
        <w:ind w:firstLine="0"/>
        <w:rPr>
          <w:sz w:val="22"/>
          <w:szCs w:val="22"/>
        </w:rPr>
      </w:pPr>
    </w:p>
    <w:p w14:paraId="66865490" w14:textId="1D121D94" w:rsidR="00F84DA2" w:rsidRPr="00CA2E63" w:rsidRDefault="00F84DA2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Además de las atribuciones establecidas en </w:t>
      </w:r>
      <w:r w:rsidR="009D5577" w:rsidRPr="00CA2E63">
        <w:rPr>
          <w:sz w:val="22"/>
          <w:szCs w:val="22"/>
        </w:rPr>
        <w:t xml:space="preserve">los artículos 52 de la Ley General de Archivos y </w:t>
      </w:r>
      <w:r w:rsidRPr="00CA2E63">
        <w:rPr>
          <w:sz w:val="22"/>
          <w:szCs w:val="22"/>
        </w:rPr>
        <w:t xml:space="preserve">12 del Reglamento de operación del Comité de Valoración Documental, </w:t>
      </w:r>
      <w:r w:rsidR="008470D5" w:rsidRPr="00CA2E63">
        <w:rPr>
          <w:sz w:val="22"/>
          <w:szCs w:val="22"/>
        </w:rPr>
        <w:t xml:space="preserve">las personas integrantes </w:t>
      </w:r>
      <w:r w:rsidRPr="00CA2E63">
        <w:rPr>
          <w:sz w:val="22"/>
          <w:szCs w:val="22"/>
        </w:rPr>
        <w:t xml:space="preserve">del </w:t>
      </w:r>
      <w:r w:rsidR="003E3BE4" w:rsidRPr="00CA2E63">
        <w:rPr>
          <w:sz w:val="22"/>
          <w:szCs w:val="22"/>
        </w:rPr>
        <w:t>G</w:t>
      </w:r>
      <w:r w:rsidRPr="00CA2E63">
        <w:rPr>
          <w:sz w:val="22"/>
          <w:szCs w:val="22"/>
        </w:rPr>
        <w:t xml:space="preserve">rupo </w:t>
      </w:r>
      <w:r w:rsidR="003E3BE4" w:rsidRPr="00CA2E63">
        <w:rPr>
          <w:sz w:val="22"/>
          <w:szCs w:val="22"/>
        </w:rPr>
        <w:t>I</w:t>
      </w:r>
      <w:r w:rsidR="004040ED" w:rsidRPr="00CA2E63">
        <w:rPr>
          <w:sz w:val="22"/>
          <w:szCs w:val="22"/>
        </w:rPr>
        <w:t>nterdisciplinario</w:t>
      </w:r>
      <w:r w:rsidRPr="00CA2E63">
        <w:rPr>
          <w:sz w:val="22"/>
          <w:szCs w:val="22"/>
        </w:rPr>
        <w:t xml:space="preserve"> realizarán las siguientes actividades:</w:t>
      </w:r>
    </w:p>
    <w:p w14:paraId="2133E3F9" w14:textId="27770204" w:rsidR="00F84DA2" w:rsidRPr="00CA2E63" w:rsidRDefault="00F84DA2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lastRenderedPageBreak/>
        <w:t>Formular opiniones, referencias técnicas sobre valores documentales, pautas de comportamiento y recomendaciones sobre la disposición documental de las series documentales del INAI;</w:t>
      </w:r>
    </w:p>
    <w:p w14:paraId="1B950FA0" w14:textId="704E0128" w:rsidR="00F84DA2" w:rsidRPr="00CA2E63" w:rsidRDefault="00F84DA2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Considerar en la formulación de referencias técnicas para la determinación de valores documentales, vigencias, plazos de conservación y disposición documental de las series, la planeación </w:t>
      </w:r>
      <w:r w:rsidR="00B854D5" w:rsidRPr="00CA2E63">
        <w:rPr>
          <w:sz w:val="22"/>
          <w:szCs w:val="22"/>
        </w:rPr>
        <w:t xml:space="preserve">estratégica y normatividad del INAI, así como los criterios de procedencia, orden original, diplomático, contexto, contenido y utilización a los que se refiere el artículo 52 </w:t>
      </w:r>
      <w:r w:rsidR="004040ED" w:rsidRPr="00CA2E63">
        <w:rPr>
          <w:sz w:val="22"/>
          <w:szCs w:val="22"/>
        </w:rPr>
        <w:t>fracción</w:t>
      </w:r>
      <w:r w:rsidR="00B854D5" w:rsidRPr="00CA2E63">
        <w:rPr>
          <w:sz w:val="22"/>
          <w:szCs w:val="22"/>
        </w:rPr>
        <w:t xml:space="preserve"> II de la LGA;</w:t>
      </w:r>
    </w:p>
    <w:p w14:paraId="76A24C1B" w14:textId="5A460A0C" w:rsidR="00B854D5" w:rsidRPr="00CA2E63" w:rsidRDefault="00B854D5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proofErr w:type="gramStart"/>
      <w:r w:rsidRPr="00CA2E63">
        <w:rPr>
          <w:sz w:val="22"/>
          <w:szCs w:val="22"/>
        </w:rPr>
        <w:t>Sugerir</w:t>
      </w:r>
      <w:proofErr w:type="gramEnd"/>
      <w:r w:rsidRPr="00CA2E63">
        <w:rPr>
          <w:sz w:val="22"/>
          <w:szCs w:val="22"/>
        </w:rPr>
        <w:t xml:space="preserve"> que lo establecido en las fichas t</w:t>
      </w:r>
      <w:r w:rsidR="004040ED" w:rsidRPr="00CA2E63">
        <w:rPr>
          <w:sz w:val="22"/>
          <w:szCs w:val="22"/>
        </w:rPr>
        <w:t>écnicas</w:t>
      </w:r>
      <w:r w:rsidRPr="00CA2E63">
        <w:rPr>
          <w:sz w:val="22"/>
          <w:szCs w:val="22"/>
        </w:rPr>
        <w:t xml:space="preserve"> de valoración documental esté alineado a la operación funcional, misional y objetivos </w:t>
      </w:r>
      <w:r w:rsidR="004040ED" w:rsidRPr="00CA2E63">
        <w:rPr>
          <w:sz w:val="22"/>
          <w:szCs w:val="22"/>
        </w:rPr>
        <w:t>estratégicos</w:t>
      </w:r>
      <w:r w:rsidRPr="00CA2E63">
        <w:rPr>
          <w:sz w:val="22"/>
          <w:szCs w:val="22"/>
        </w:rPr>
        <w:t xml:space="preserve"> del INAI;</w:t>
      </w:r>
    </w:p>
    <w:p w14:paraId="6409F57F" w14:textId="24B2053F" w:rsidR="00B854D5" w:rsidRPr="00CA2E63" w:rsidRDefault="00B854D5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Advertir que las fichas </w:t>
      </w:r>
      <w:r w:rsidR="004040ED" w:rsidRPr="00CA2E63">
        <w:rPr>
          <w:sz w:val="22"/>
          <w:szCs w:val="22"/>
        </w:rPr>
        <w:t>técnicas</w:t>
      </w:r>
      <w:r w:rsidRPr="00CA2E63">
        <w:rPr>
          <w:sz w:val="22"/>
          <w:szCs w:val="22"/>
        </w:rPr>
        <w:t xml:space="preserve"> de valoración documental se incluya y respete el marco normativo que regula la gestión del INAI;</w:t>
      </w:r>
    </w:p>
    <w:p w14:paraId="31DDBB07" w14:textId="77777777" w:rsidR="00957DE7" w:rsidRPr="00CA2E63" w:rsidRDefault="004040ED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proofErr w:type="gramStart"/>
      <w:r w:rsidRPr="00CA2E63">
        <w:rPr>
          <w:sz w:val="22"/>
          <w:szCs w:val="22"/>
        </w:rPr>
        <w:t>Recomendar</w:t>
      </w:r>
      <w:proofErr w:type="gramEnd"/>
      <w:r w:rsidRPr="00CA2E63">
        <w:rPr>
          <w:sz w:val="22"/>
          <w:szCs w:val="22"/>
        </w:rPr>
        <w:t xml:space="preserve"> que s</w:t>
      </w:r>
      <w:r w:rsidR="00B854D5" w:rsidRPr="00CA2E63">
        <w:rPr>
          <w:sz w:val="22"/>
          <w:szCs w:val="22"/>
        </w:rPr>
        <w:t xml:space="preserve">e realicen procesos de automatización en apego a lo establecido para la </w:t>
      </w:r>
      <w:r w:rsidRPr="00CA2E63">
        <w:rPr>
          <w:sz w:val="22"/>
          <w:szCs w:val="22"/>
        </w:rPr>
        <w:t>gestión</w:t>
      </w:r>
      <w:r w:rsidR="00B854D5" w:rsidRPr="00CA2E63">
        <w:rPr>
          <w:sz w:val="22"/>
          <w:szCs w:val="22"/>
        </w:rPr>
        <w:t xml:space="preserve"> documental y administración archivos; </w:t>
      </w:r>
    </w:p>
    <w:p w14:paraId="3DFF63EF" w14:textId="4E025E6A" w:rsidR="00B854D5" w:rsidRPr="00CA2E63" w:rsidRDefault="00957DE7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Proponer al Pleno del </w:t>
      </w:r>
      <w:r w:rsidR="002055BE" w:rsidRPr="00CA2E63">
        <w:rPr>
          <w:sz w:val="22"/>
          <w:szCs w:val="22"/>
        </w:rPr>
        <w:t>INAI</w:t>
      </w:r>
      <w:r w:rsidRPr="00CA2E63">
        <w:rPr>
          <w:sz w:val="22"/>
          <w:szCs w:val="22"/>
        </w:rPr>
        <w:t xml:space="preserve">, la celebración de convenios en materia de gestión documental y archivos, </w:t>
      </w:r>
      <w:r w:rsidR="00B854D5" w:rsidRPr="00CA2E63">
        <w:rPr>
          <w:sz w:val="22"/>
          <w:szCs w:val="22"/>
        </w:rPr>
        <w:t>y</w:t>
      </w:r>
    </w:p>
    <w:p w14:paraId="7D1746AC" w14:textId="69069826" w:rsidR="00B854D5" w:rsidRPr="00CA2E63" w:rsidRDefault="00B854D5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Las demás que se definan en otras </w:t>
      </w:r>
      <w:r w:rsidR="004040ED" w:rsidRPr="00CA2E63">
        <w:rPr>
          <w:sz w:val="22"/>
          <w:szCs w:val="22"/>
        </w:rPr>
        <w:t>disposiciones</w:t>
      </w:r>
      <w:r w:rsidRPr="00CA2E63">
        <w:rPr>
          <w:sz w:val="22"/>
          <w:szCs w:val="22"/>
        </w:rPr>
        <w:t xml:space="preserve"> o le confiera el Comité de Valoración Documental del INAI.</w:t>
      </w:r>
    </w:p>
    <w:p w14:paraId="057A0452" w14:textId="77777777" w:rsidR="00F84DA2" w:rsidRPr="00CA2E63" w:rsidRDefault="00F84DA2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4482B93E" w14:textId="77777777" w:rsidR="00C95E0C" w:rsidRPr="00CA2E63" w:rsidRDefault="00C95E0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III</w:t>
      </w:r>
    </w:p>
    <w:p w14:paraId="6609474E" w14:textId="70AE2365" w:rsidR="00C95E0C" w:rsidRPr="00CA2E63" w:rsidRDefault="00C95E0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De la </w:t>
      </w:r>
      <w:r w:rsidR="00F41637" w:rsidRPr="00CA2E63">
        <w:rPr>
          <w:b/>
          <w:sz w:val="22"/>
          <w:szCs w:val="22"/>
        </w:rPr>
        <w:t>O</w:t>
      </w:r>
      <w:r w:rsidRPr="00CA2E63">
        <w:rPr>
          <w:b/>
          <w:sz w:val="22"/>
          <w:szCs w:val="22"/>
        </w:rPr>
        <w:t xml:space="preserve">peración del Grupo Interdisciplinario </w:t>
      </w:r>
    </w:p>
    <w:p w14:paraId="79709436" w14:textId="77777777" w:rsidR="00AB6986" w:rsidRPr="00CA2E63" w:rsidRDefault="00AB6986" w:rsidP="00655DFF">
      <w:pPr>
        <w:pStyle w:val="Prrafodelista"/>
        <w:spacing w:line="276" w:lineRule="auto"/>
        <w:rPr>
          <w:rFonts w:ascii="Arial" w:hAnsi="Arial" w:cs="Arial"/>
          <w:sz w:val="22"/>
          <w:szCs w:val="22"/>
        </w:rPr>
      </w:pPr>
    </w:p>
    <w:p w14:paraId="4914C217" w14:textId="0BE2C49C" w:rsidR="009744FC" w:rsidRPr="00CA2E63" w:rsidRDefault="00C95E0C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 </w:t>
      </w:r>
      <w:r w:rsidR="00F41637" w:rsidRPr="00CA2E63">
        <w:rPr>
          <w:sz w:val="22"/>
          <w:szCs w:val="22"/>
        </w:rPr>
        <w:t>persona</w:t>
      </w:r>
      <w:r w:rsidR="005E19A1" w:rsidRPr="00CA2E63">
        <w:rPr>
          <w:sz w:val="22"/>
          <w:szCs w:val="22"/>
        </w:rPr>
        <w:t xml:space="preserve"> </w:t>
      </w:r>
      <w:r w:rsidR="00F41637" w:rsidRPr="00CA2E63">
        <w:rPr>
          <w:sz w:val="22"/>
          <w:szCs w:val="22"/>
        </w:rPr>
        <w:t>t</w:t>
      </w:r>
      <w:r w:rsidRPr="00CA2E63">
        <w:rPr>
          <w:sz w:val="22"/>
          <w:szCs w:val="22"/>
        </w:rPr>
        <w:t xml:space="preserve">itular de la Presidencia del Grupo </w:t>
      </w:r>
      <w:r w:rsidR="004040ED" w:rsidRPr="00CA2E63">
        <w:rPr>
          <w:sz w:val="22"/>
          <w:szCs w:val="22"/>
        </w:rPr>
        <w:t>Interdisciplinario</w:t>
      </w:r>
      <w:r w:rsidR="009744FC" w:rsidRPr="00CA2E63">
        <w:rPr>
          <w:sz w:val="22"/>
          <w:szCs w:val="22"/>
        </w:rPr>
        <w:t xml:space="preserve"> tendrá las siguientes atribuciones:</w:t>
      </w:r>
    </w:p>
    <w:p w14:paraId="4BB4B605" w14:textId="04669E20" w:rsidR="009744FC" w:rsidRPr="00CA2E63" w:rsidRDefault="00774688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Presidir las sesiones del Grupo</w:t>
      </w:r>
      <w:r w:rsidR="00C95E0C" w:rsidRPr="00CA2E63">
        <w:rPr>
          <w:sz w:val="22"/>
          <w:szCs w:val="22"/>
        </w:rPr>
        <w:t xml:space="preserve"> </w:t>
      </w:r>
      <w:r w:rsidR="004040ED" w:rsidRPr="00CA2E63">
        <w:rPr>
          <w:sz w:val="22"/>
          <w:szCs w:val="22"/>
        </w:rPr>
        <w:t>Interdisciplinario</w:t>
      </w:r>
      <w:r w:rsidR="009744FC" w:rsidRPr="00CA2E63">
        <w:rPr>
          <w:sz w:val="22"/>
          <w:szCs w:val="22"/>
        </w:rPr>
        <w:t>;</w:t>
      </w:r>
    </w:p>
    <w:p w14:paraId="5B01CF50" w14:textId="3423B437" w:rsidR="00C95E0C" w:rsidRPr="00CA2E63" w:rsidRDefault="00C95E0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Someter a la aprobación del Grupo Interdisciplinario el calendario anual de sesiones ordinarias;</w:t>
      </w:r>
    </w:p>
    <w:p w14:paraId="6EB7BA93" w14:textId="4F447F17" w:rsidR="009744FC" w:rsidRPr="00CA2E63" w:rsidRDefault="00A03C44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Aprobar las convocatorias</w:t>
      </w:r>
      <w:r w:rsidR="009744FC" w:rsidRPr="00CA2E63">
        <w:rPr>
          <w:sz w:val="22"/>
          <w:szCs w:val="22"/>
        </w:rPr>
        <w:t xml:space="preserve"> a las sesiones;</w:t>
      </w:r>
    </w:p>
    <w:p w14:paraId="197D94A9" w14:textId="29A4F06E" w:rsidR="009744FC" w:rsidRPr="00CA2E63" w:rsidRDefault="009744F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Someter a consideración del </w:t>
      </w:r>
      <w:r w:rsidR="00774688" w:rsidRPr="00CA2E63">
        <w:rPr>
          <w:sz w:val="22"/>
          <w:szCs w:val="22"/>
        </w:rPr>
        <w:t>Grupo</w:t>
      </w:r>
      <w:r w:rsidR="00C95E0C" w:rsidRPr="00CA2E63">
        <w:rPr>
          <w:sz w:val="22"/>
          <w:szCs w:val="22"/>
        </w:rPr>
        <w:t xml:space="preserve">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 el orden del día;</w:t>
      </w:r>
    </w:p>
    <w:p w14:paraId="01BCE998" w14:textId="4C655BD6" w:rsidR="009744FC" w:rsidRPr="00CA2E63" w:rsidRDefault="009744F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Emitir voto de calidad en caso de empate;</w:t>
      </w:r>
    </w:p>
    <w:p w14:paraId="7A3DD787" w14:textId="30D90831" w:rsidR="00EA281A" w:rsidRPr="00CA2E63" w:rsidRDefault="009744F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Presentar ante el Comité</w:t>
      </w:r>
      <w:r w:rsidR="00774688" w:rsidRPr="00CA2E63">
        <w:rPr>
          <w:sz w:val="22"/>
          <w:szCs w:val="22"/>
        </w:rPr>
        <w:t xml:space="preserve"> de Valoración</w:t>
      </w:r>
      <w:r w:rsidR="00EA281A" w:rsidRPr="00CA2E63">
        <w:rPr>
          <w:sz w:val="22"/>
          <w:szCs w:val="22"/>
        </w:rPr>
        <w:t xml:space="preserve"> Documental del INAI</w:t>
      </w:r>
      <w:r w:rsidR="000E26A3" w:rsidRPr="00CA2E63">
        <w:rPr>
          <w:sz w:val="22"/>
          <w:szCs w:val="22"/>
        </w:rPr>
        <w:t>, dentro del primer trimestre de cada año,</w:t>
      </w:r>
      <w:r w:rsidR="00EA281A" w:rsidRPr="00CA2E63">
        <w:rPr>
          <w:sz w:val="22"/>
          <w:szCs w:val="22"/>
        </w:rPr>
        <w:t xml:space="preserve"> los informes anuales correspondientes al Grupo </w:t>
      </w:r>
      <w:r w:rsidR="004040ED" w:rsidRPr="00CA2E63">
        <w:rPr>
          <w:sz w:val="22"/>
          <w:szCs w:val="22"/>
        </w:rPr>
        <w:t>Interdisciplinario</w:t>
      </w:r>
      <w:r w:rsidR="00EA281A" w:rsidRPr="00CA2E63">
        <w:rPr>
          <w:sz w:val="22"/>
          <w:szCs w:val="22"/>
        </w:rPr>
        <w:t>;</w:t>
      </w:r>
    </w:p>
    <w:p w14:paraId="00FA17A6" w14:textId="0C40BE1E" w:rsidR="00EA281A" w:rsidRPr="00CA2E63" w:rsidRDefault="00EA281A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Representar al Grupo Interdisciplinario ante el Comité de Valoración Documental;</w:t>
      </w:r>
    </w:p>
    <w:p w14:paraId="2ACA4317" w14:textId="771DC771" w:rsidR="00EA281A" w:rsidRPr="00CA2E63" w:rsidRDefault="00EA281A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Someter a la aprobación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 las modificaciones a las presentes Reglas de operación, </w:t>
      </w:r>
      <w:r w:rsidR="0080487C" w:rsidRPr="00CA2E63">
        <w:rPr>
          <w:sz w:val="22"/>
          <w:szCs w:val="22"/>
        </w:rPr>
        <w:t>y</w:t>
      </w:r>
    </w:p>
    <w:p w14:paraId="4C793E73" w14:textId="1EDFD4A7" w:rsidR="0080487C" w:rsidRPr="00CA2E63" w:rsidRDefault="0080487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Las demás </w:t>
      </w:r>
      <w:r w:rsidR="00853D19" w:rsidRPr="00CA2E63">
        <w:rPr>
          <w:sz w:val="22"/>
          <w:szCs w:val="22"/>
        </w:rPr>
        <w:t>que le confiere la legislación aplicable</w:t>
      </w:r>
      <w:r w:rsidR="00780704" w:rsidRPr="00CA2E63">
        <w:rPr>
          <w:sz w:val="22"/>
          <w:szCs w:val="22"/>
        </w:rPr>
        <w:t>.</w:t>
      </w:r>
    </w:p>
    <w:p w14:paraId="04F60EAD" w14:textId="77777777" w:rsidR="00EA281A" w:rsidRPr="00CA2E63" w:rsidRDefault="00EA281A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451DD693" w14:textId="1C987025" w:rsidR="003543CB" w:rsidRPr="00CA2E63" w:rsidRDefault="006E4A81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</w:t>
      </w:r>
      <w:r w:rsidR="003C4FBE" w:rsidRPr="00CA2E63">
        <w:rPr>
          <w:sz w:val="22"/>
          <w:szCs w:val="22"/>
        </w:rPr>
        <w:t>a</w:t>
      </w:r>
      <w:r w:rsidR="003543CB" w:rsidRPr="00CA2E63">
        <w:rPr>
          <w:sz w:val="22"/>
          <w:szCs w:val="22"/>
        </w:rPr>
        <w:t xml:space="preserve">s </w:t>
      </w:r>
      <w:r w:rsidR="00FE399B" w:rsidRPr="00CA2E63">
        <w:rPr>
          <w:sz w:val="22"/>
          <w:szCs w:val="22"/>
        </w:rPr>
        <w:t>personas servidoras públicas</w:t>
      </w:r>
      <w:r w:rsidR="003C4FBE" w:rsidRPr="00CA2E63">
        <w:rPr>
          <w:sz w:val="22"/>
          <w:szCs w:val="22"/>
        </w:rPr>
        <w:t xml:space="preserve"> vocales del Grupo Interdisciplinario</w:t>
      </w:r>
      <w:r w:rsidRPr="00CA2E63">
        <w:rPr>
          <w:sz w:val="22"/>
          <w:szCs w:val="22"/>
        </w:rPr>
        <w:t xml:space="preserve"> tendrán las siguientes funciones</w:t>
      </w:r>
      <w:r w:rsidR="003543CB" w:rsidRPr="00CA2E63">
        <w:rPr>
          <w:sz w:val="22"/>
          <w:szCs w:val="22"/>
        </w:rPr>
        <w:t>:</w:t>
      </w:r>
    </w:p>
    <w:p w14:paraId="798B0BE4" w14:textId="30C5BE5E" w:rsidR="00EA281A" w:rsidRPr="00CA2E63" w:rsidRDefault="00EA281A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Aprobar </w:t>
      </w:r>
      <w:r w:rsidR="00A03C44" w:rsidRPr="00CA2E63">
        <w:rPr>
          <w:sz w:val="22"/>
          <w:szCs w:val="22"/>
        </w:rPr>
        <w:t>el orden</w:t>
      </w:r>
      <w:r w:rsidRPr="00CA2E63">
        <w:rPr>
          <w:sz w:val="22"/>
          <w:szCs w:val="22"/>
        </w:rPr>
        <w:t xml:space="preserve"> del día de sus sesiones;</w:t>
      </w:r>
    </w:p>
    <w:p w14:paraId="1939C335" w14:textId="71B628C4" w:rsidR="003543CB" w:rsidRPr="00CA2E63" w:rsidRDefault="003543CB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lastRenderedPageBreak/>
        <w:t>Emitir opinión</w:t>
      </w:r>
      <w:r w:rsidR="00EA281A" w:rsidRPr="00CA2E63">
        <w:rPr>
          <w:sz w:val="22"/>
          <w:szCs w:val="22"/>
        </w:rPr>
        <w:t xml:space="preserve"> y voto sobre los asuntos que se traten en sus </w:t>
      </w:r>
      <w:r w:rsidR="004040ED" w:rsidRPr="00CA2E63">
        <w:rPr>
          <w:sz w:val="22"/>
          <w:szCs w:val="22"/>
        </w:rPr>
        <w:t>sesiones</w:t>
      </w:r>
      <w:r w:rsidR="00EA281A" w:rsidRPr="00CA2E63">
        <w:rPr>
          <w:sz w:val="22"/>
          <w:szCs w:val="22"/>
        </w:rPr>
        <w:t>;</w:t>
      </w:r>
    </w:p>
    <w:p w14:paraId="19A425B0" w14:textId="41436B83" w:rsidR="00EA281A" w:rsidRPr="00CA2E63" w:rsidRDefault="00EA281A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Suscribir las actas y acuerdos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>, en los que obre constancia de su participación;</w:t>
      </w:r>
    </w:p>
    <w:p w14:paraId="74261186" w14:textId="38CDA1C8" w:rsidR="003543CB" w:rsidRPr="00CA2E63" w:rsidRDefault="003543CB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Atender por escrito, las consultas que les sean presentadas</w:t>
      </w:r>
      <w:r w:rsidR="00EA281A" w:rsidRPr="00CA2E63">
        <w:rPr>
          <w:sz w:val="22"/>
          <w:szCs w:val="22"/>
        </w:rPr>
        <w:t xml:space="preserve"> por el Comité de Valoración Documental</w:t>
      </w:r>
      <w:r w:rsidRPr="00CA2E63">
        <w:rPr>
          <w:sz w:val="22"/>
          <w:szCs w:val="22"/>
        </w:rPr>
        <w:t>;</w:t>
      </w:r>
    </w:p>
    <w:p w14:paraId="3598CAF2" w14:textId="55518D08" w:rsidR="00EA281A" w:rsidRPr="00CA2E63" w:rsidRDefault="00054190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Aprobar</w:t>
      </w:r>
      <w:r w:rsidR="00EA281A" w:rsidRPr="00CA2E63">
        <w:rPr>
          <w:sz w:val="22"/>
          <w:szCs w:val="22"/>
        </w:rPr>
        <w:t xml:space="preserve"> las fichas de valoraci</w:t>
      </w:r>
      <w:r w:rsidR="00A03C44" w:rsidRPr="00CA2E63">
        <w:rPr>
          <w:sz w:val="22"/>
          <w:szCs w:val="22"/>
        </w:rPr>
        <w:t xml:space="preserve">ón documental que elaboren las unidades administrativas productoras de la información, en las que se establecerán los valores </w:t>
      </w:r>
      <w:r w:rsidR="004040ED" w:rsidRPr="00CA2E63">
        <w:rPr>
          <w:sz w:val="22"/>
          <w:szCs w:val="22"/>
        </w:rPr>
        <w:t>documentales</w:t>
      </w:r>
      <w:r w:rsidR="00A03C44" w:rsidRPr="00CA2E63">
        <w:rPr>
          <w:sz w:val="22"/>
          <w:szCs w:val="22"/>
        </w:rPr>
        <w:t>, vigencias, plazos de conservación y disposición de las series documentales que conformen el Catálogo de Disposición Documental del INAI;</w:t>
      </w:r>
    </w:p>
    <w:p w14:paraId="32080427" w14:textId="52B76183" w:rsidR="00A03C44" w:rsidRPr="00CA2E63" w:rsidRDefault="00A03C44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Informar al Comité de Valoración Documental los resultados de las asesorías de especialistas que sean requeridas</w:t>
      </w:r>
      <w:r w:rsidR="005756F4" w:rsidRPr="00CA2E63">
        <w:rPr>
          <w:sz w:val="22"/>
          <w:szCs w:val="22"/>
        </w:rPr>
        <w:t>, y</w:t>
      </w:r>
    </w:p>
    <w:p w14:paraId="613CD093" w14:textId="4A683D90" w:rsidR="003543CB" w:rsidRPr="00CA2E63" w:rsidRDefault="005756F4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Las demás que le confiere la legislación aplicable</w:t>
      </w:r>
      <w:r w:rsidR="003543CB" w:rsidRPr="00CA2E63">
        <w:rPr>
          <w:sz w:val="22"/>
          <w:szCs w:val="22"/>
        </w:rPr>
        <w:t>.</w:t>
      </w:r>
    </w:p>
    <w:p w14:paraId="7D96FA23" w14:textId="77777777" w:rsidR="00A03C44" w:rsidRPr="00CA2E63" w:rsidRDefault="00A03C44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61A71F2B" w14:textId="0118B965" w:rsidR="003543CB" w:rsidRPr="00CA2E63" w:rsidRDefault="00623417" w:rsidP="00655DFF">
      <w:pPr>
        <w:pStyle w:val="Texto"/>
        <w:numPr>
          <w:ilvl w:val="0"/>
          <w:numId w:val="1"/>
        </w:numPr>
        <w:spacing w:after="0" w:line="276" w:lineRule="auto"/>
        <w:ind w:left="284" w:hanging="142"/>
        <w:rPr>
          <w:sz w:val="22"/>
          <w:szCs w:val="22"/>
        </w:rPr>
      </w:pPr>
      <w:r w:rsidRPr="00CA2E63">
        <w:rPr>
          <w:sz w:val="22"/>
          <w:szCs w:val="22"/>
        </w:rPr>
        <w:t xml:space="preserve">La </w:t>
      </w:r>
      <w:r w:rsidR="008F7D70" w:rsidRPr="00CA2E63">
        <w:rPr>
          <w:sz w:val="22"/>
          <w:szCs w:val="22"/>
        </w:rPr>
        <w:t>persona t</w:t>
      </w:r>
      <w:r w:rsidRPr="00CA2E63">
        <w:rPr>
          <w:sz w:val="22"/>
          <w:szCs w:val="22"/>
        </w:rPr>
        <w:t xml:space="preserve">itular </w:t>
      </w:r>
      <w:r w:rsidR="003543CB" w:rsidRPr="00CA2E63">
        <w:rPr>
          <w:sz w:val="22"/>
          <w:szCs w:val="22"/>
        </w:rPr>
        <w:t>de la Secretaría Técnica</w:t>
      </w:r>
      <w:r w:rsidRPr="00CA2E63">
        <w:rPr>
          <w:sz w:val="22"/>
          <w:szCs w:val="22"/>
        </w:rPr>
        <w:t xml:space="preserve"> tendrá las funciones siguientes</w:t>
      </w:r>
      <w:r w:rsidR="003543CB" w:rsidRPr="00CA2E63">
        <w:rPr>
          <w:sz w:val="22"/>
          <w:szCs w:val="22"/>
        </w:rPr>
        <w:t>:</w:t>
      </w:r>
    </w:p>
    <w:p w14:paraId="35FDFB7D" w14:textId="3D10C532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Proponer a la</w:t>
      </w:r>
      <w:r w:rsidR="00FA1F52" w:rsidRPr="00CA2E63">
        <w:rPr>
          <w:sz w:val="22"/>
          <w:szCs w:val="22"/>
        </w:rPr>
        <w:t xml:space="preserve"> </w:t>
      </w:r>
      <w:r w:rsidR="00F105BC" w:rsidRPr="00CA2E63">
        <w:rPr>
          <w:sz w:val="22"/>
          <w:szCs w:val="22"/>
        </w:rPr>
        <w:t>persona t</w:t>
      </w:r>
      <w:r w:rsidRPr="00CA2E63">
        <w:rPr>
          <w:sz w:val="22"/>
          <w:szCs w:val="22"/>
        </w:rPr>
        <w:t>itular de la Presidencia la convocatoria y el orden del día de las sesiones ordinarias y extraordinarias;</w:t>
      </w:r>
    </w:p>
    <w:p w14:paraId="661A27AD" w14:textId="7850C7DB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Convocar a las reuniones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; </w:t>
      </w:r>
    </w:p>
    <w:p w14:paraId="43FDD555" w14:textId="79963721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Proponer a </w:t>
      </w:r>
      <w:r w:rsidR="00F105BC" w:rsidRPr="00CA2E63">
        <w:rPr>
          <w:sz w:val="22"/>
          <w:szCs w:val="22"/>
        </w:rPr>
        <w:t>la persona titular</w:t>
      </w:r>
      <w:r w:rsidR="00FA1F52" w:rsidRPr="00CA2E63">
        <w:rPr>
          <w:sz w:val="22"/>
          <w:szCs w:val="22"/>
        </w:rPr>
        <w:t xml:space="preserve"> </w:t>
      </w:r>
      <w:r w:rsidRPr="00CA2E63">
        <w:rPr>
          <w:sz w:val="22"/>
          <w:szCs w:val="22"/>
        </w:rPr>
        <w:t xml:space="preserve">de la Presidencia el </w:t>
      </w:r>
      <w:r w:rsidR="004040ED" w:rsidRPr="00CA2E63">
        <w:rPr>
          <w:sz w:val="22"/>
          <w:szCs w:val="22"/>
        </w:rPr>
        <w:t>calendario</w:t>
      </w:r>
      <w:r w:rsidRPr="00CA2E63">
        <w:rPr>
          <w:sz w:val="22"/>
          <w:szCs w:val="22"/>
        </w:rPr>
        <w:t xml:space="preserve"> anual de las sesiones ordinarias del Grupo Interdisciplinario;</w:t>
      </w:r>
      <w:r w:rsidR="00240987" w:rsidRPr="00CA2E63">
        <w:rPr>
          <w:sz w:val="22"/>
          <w:szCs w:val="22"/>
        </w:rPr>
        <w:t xml:space="preserve"> </w:t>
      </w:r>
      <w:r w:rsidR="00FA1F52" w:rsidRPr="00CA2E63">
        <w:rPr>
          <w:sz w:val="22"/>
          <w:szCs w:val="22"/>
        </w:rPr>
        <w:t xml:space="preserve"> </w:t>
      </w:r>
      <w:r w:rsidR="00240987" w:rsidRPr="00CA2E63">
        <w:rPr>
          <w:sz w:val="22"/>
          <w:szCs w:val="22"/>
        </w:rPr>
        <w:t xml:space="preserve"> </w:t>
      </w:r>
    </w:p>
    <w:p w14:paraId="488E548E" w14:textId="45FAFE44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Elaborar el acta de cada </w:t>
      </w:r>
      <w:r w:rsidR="004040ED" w:rsidRPr="00CA2E63">
        <w:rPr>
          <w:sz w:val="22"/>
          <w:szCs w:val="22"/>
        </w:rPr>
        <w:t>sesión</w:t>
      </w:r>
      <w:r w:rsidRPr="00CA2E63">
        <w:rPr>
          <w:sz w:val="22"/>
          <w:szCs w:val="22"/>
        </w:rPr>
        <w:t xml:space="preserve"> y recabar las firmas correspondientes, </w:t>
      </w:r>
      <w:r w:rsidR="004040ED" w:rsidRPr="00CA2E63">
        <w:rPr>
          <w:sz w:val="22"/>
          <w:szCs w:val="22"/>
        </w:rPr>
        <w:t>así</w:t>
      </w:r>
      <w:r w:rsidRPr="00CA2E63">
        <w:rPr>
          <w:sz w:val="22"/>
          <w:szCs w:val="22"/>
        </w:rPr>
        <w:t xml:space="preserve"> como en el resto de los documentos administrativos en que se hagan constar las </w:t>
      </w:r>
      <w:r w:rsidR="004040ED" w:rsidRPr="00CA2E63">
        <w:rPr>
          <w:sz w:val="22"/>
          <w:szCs w:val="22"/>
        </w:rPr>
        <w:t>actividades</w:t>
      </w:r>
      <w:r w:rsidRPr="00CA2E63">
        <w:rPr>
          <w:sz w:val="22"/>
          <w:szCs w:val="22"/>
        </w:rPr>
        <w:t xml:space="preserve"> del Grupo Interdisciplinario;</w:t>
      </w:r>
    </w:p>
    <w:p w14:paraId="446E387E" w14:textId="0369B971" w:rsidR="00A03C44" w:rsidRPr="00CA2E63" w:rsidRDefault="00E858B7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Registrar la asistencia de tod</w:t>
      </w:r>
      <w:r w:rsidR="00240987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 l</w:t>
      </w:r>
      <w:r w:rsidR="00240987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</w:t>
      </w:r>
      <w:r w:rsidR="00240987" w:rsidRPr="00CA2E63">
        <w:rPr>
          <w:sz w:val="22"/>
          <w:szCs w:val="22"/>
        </w:rPr>
        <w:t xml:space="preserve"> personas</w:t>
      </w:r>
      <w:r w:rsidRPr="00CA2E63">
        <w:rPr>
          <w:sz w:val="22"/>
          <w:szCs w:val="22"/>
        </w:rPr>
        <w:t xml:space="preserve"> participantes en cada sesión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>;</w:t>
      </w:r>
    </w:p>
    <w:p w14:paraId="20305293" w14:textId="2893CF7D" w:rsidR="00E858B7" w:rsidRPr="00CA2E63" w:rsidRDefault="004040ED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Integrar</w:t>
      </w:r>
      <w:r w:rsidR="00E858B7" w:rsidRPr="00CA2E63">
        <w:rPr>
          <w:sz w:val="22"/>
          <w:szCs w:val="22"/>
        </w:rPr>
        <w:t xml:space="preserve"> la carpeta para cada sesión y remitirla a l</w:t>
      </w:r>
      <w:r w:rsidR="00240987" w:rsidRPr="00CA2E63">
        <w:rPr>
          <w:sz w:val="22"/>
          <w:szCs w:val="22"/>
        </w:rPr>
        <w:t>a</w:t>
      </w:r>
      <w:r w:rsidR="00E858B7" w:rsidRPr="00CA2E63">
        <w:rPr>
          <w:sz w:val="22"/>
          <w:szCs w:val="22"/>
        </w:rPr>
        <w:t>s</w:t>
      </w:r>
      <w:r w:rsidR="00240987" w:rsidRPr="00CA2E63">
        <w:rPr>
          <w:sz w:val="22"/>
          <w:szCs w:val="22"/>
        </w:rPr>
        <w:t xml:space="preserve"> personas</w:t>
      </w:r>
      <w:r w:rsidR="00E858B7" w:rsidRPr="00CA2E63">
        <w:rPr>
          <w:sz w:val="22"/>
          <w:szCs w:val="22"/>
        </w:rPr>
        <w:t xml:space="preserve"> integrantes del Grupo </w:t>
      </w:r>
      <w:r w:rsidRPr="00CA2E63">
        <w:rPr>
          <w:sz w:val="22"/>
          <w:szCs w:val="22"/>
        </w:rPr>
        <w:t>Interdisciplinario</w:t>
      </w:r>
      <w:r w:rsidR="00E858B7" w:rsidRPr="00CA2E63">
        <w:rPr>
          <w:sz w:val="22"/>
          <w:szCs w:val="22"/>
        </w:rPr>
        <w:t xml:space="preserve"> e invitados, en su caso;</w:t>
      </w:r>
    </w:p>
    <w:p w14:paraId="3958CBBA" w14:textId="252CF5EF" w:rsidR="00E858B7" w:rsidRPr="00CA2E63" w:rsidRDefault="00E858B7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Llevar el registro y seguimiento al cumplimiento de los acuerdos </w:t>
      </w:r>
      <w:r w:rsidR="004040ED" w:rsidRPr="00CA2E63">
        <w:rPr>
          <w:sz w:val="22"/>
          <w:szCs w:val="22"/>
        </w:rPr>
        <w:t>emitidos</w:t>
      </w:r>
      <w:r w:rsidRPr="00CA2E63">
        <w:rPr>
          <w:sz w:val="22"/>
          <w:szCs w:val="22"/>
        </w:rPr>
        <w:t xml:space="preserve"> en las sesiones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 e informar a la persona titular de la Presidencia al respecto;</w:t>
      </w:r>
    </w:p>
    <w:p w14:paraId="4F502960" w14:textId="45733114" w:rsidR="00E858B7" w:rsidRPr="00CA2E63" w:rsidRDefault="00E858B7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Notificar los acuerdos del Grupo Interdisciplinario a las unidades </w:t>
      </w:r>
      <w:r w:rsidR="004040ED" w:rsidRPr="00CA2E63">
        <w:rPr>
          <w:sz w:val="22"/>
          <w:szCs w:val="22"/>
        </w:rPr>
        <w:t>administrativas</w:t>
      </w:r>
      <w:r w:rsidRPr="00CA2E63">
        <w:rPr>
          <w:sz w:val="22"/>
          <w:szCs w:val="22"/>
        </w:rPr>
        <w:t xml:space="preserve"> correspondientes;</w:t>
      </w:r>
    </w:p>
    <w:p w14:paraId="7D8B1477" w14:textId="0F75902E" w:rsidR="003543CB" w:rsidRPr="00CA2E63" w:rsidRDefault="003543CB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Administrar y </w:t>
      </w:r>
      <w:r w:rsidR="00E858B7" w:rsidRPr="00CA2E63">
        <w:rPr>
          <w:sz w:val="22"/>
          <w:szCs w:val="22"/>
        </w:rPr>
        <w:t>resguardar el archivo del Grupo Interdisciplinario</w:t>
      </w:r>
      <w:r w:rsidR="00CA3A2E" w:rsidRPr="00CA2E63">
        <w:rPr>
          <w:sz w:val="22"/>
          <w:szCs w:val="22"/>
        </w:rPr>
        <w:t>, y</w:t>
      </w:r>
    </w:p>
    <w:p w14:paraId="2C28EC76" w14:textId="3AF521FE" w:rsidR="00CA3A2E" w:rsidRPr="00CA2E63" w:rsidRDefault="00CA3A2E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Las demás que le confiere la legislación aplicable.</w:t>
      </w:r>
    </w:p>
    <w:p w14:paraId="1A3F20D5" w14:textId="77777777" w:rsidR="00916FD1" w:rsidRPr="00CA2E63" w:rsidRDefault="00916FD1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274949AF" w14:textId="45885559" w:rsidR="009A301A" w:rsidRPr="00CA2E63" w:rsidRDefault="009A301A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IV</w:t>
      </w:r>
    </w:p>
    <w:p w14:paraId="419C7340" w14:textId="11DB6BC0" w:rsidR="009A301A" w:rsidRPr="00CA2E63" w:rsidRDefault="00E93E2D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De las </w:t>
      </w:r>
      <w:r w:rsidR="009A301A" w:rsidRPr="00CA2E63">
        <w:rPr>
          <w:b/>
          <w:sz w:val="22"/>
          <w:szCs w:val="22"/>
        </w:rPr>
        <w:t>Sesiones del Grupo Interdisciplinario</w:t>
      </w:r>
    </w:p>
    <w:p w14:paraId="6BAB5784" w14:textId="77777777" w:rsidR="009A301A" w:rsidRPr="00CA2E63" w:rsidRDefault="009A301A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0BCBB3AB" w14:textId="4418E409" w:rsidR="009A301A" w:rsidRPr="00CA2E63" w:rsidRDefault="009A301A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Las sesiones del Grupo</w:t>
      </w:r>
      <w:r w:rsidR="00704766" w:rsidRPr="00CA2E63">
        <w:rPr>
          <w:sz w:val="22"/>
          <w:szCs w:val="22"/>
        </w:rPr>
        <w:t xml:space="preserve"> Interdisciplinario</w:t>
      </w:r>
      <w:r w:rsidRPr="00CA2E63">
        <w:rPr>
          <w:sz w:val="22"/>
          <w:szCs w:val="22"/>
        </w:rPr>
        <w:t xml:space="preserve"> serán:</w:t>
      </w:r>
    </w:p>
    <w:p w14:paraId="20B8604B" w14:textId="1825F7C9" w:rsidR="009A301A" w:rsidRPr="00CA2E63" w:rsidRDefault="009A301A" w:rsidP="008A2706">
      <w:pPr>
        <w:pStyle w:val="Texto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Ordinarias, y</w:t>
      </w:r>
    </w:p>
    <w:p w14:paraId="5C52E76C" w14:textId="36BDDC1D" w:rsidR="009A301A" w:rsidRPr="00CA2E63" w:rsidRDefault="009A301A" w:rsidP="008A2706">
      <w:pPr>
        <w:pStyle w:val="Texto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Extraordinarias.</w:t>
      </w:r>
    </w:p>
    <w:p w14:paraId="2CB224BF" w14:textId="77777777" w:rsidR="007C0D4C" w:rsidRPr="00CA2E63" w:rsidRDefault="007C0D4C" w:rsidP="00655DFF">
      <w:pPr>
        <w:pStyle w:val="ROMANOS"/>
        <w:spacing w:after="0" w:line="276" w:lineRule="auto"/>
        <w:rPr>
          <w:sz w:val="22"/>
          <w:szCs w:val="22"/>
        </w:rPr>
      </w:pPr>
    </w:p>
    <w:p w14:paraId="02EB910F" w14:textId="68385099" w:rsidR="003543CB" w:rsidRPr="00CA2E63" w:rsidRDefault="009A301A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lastRenderedPageBreak/>
        <w:t xml:space="preserve">Las sesiones ordinarias del Grupo </w:t>
      </w:r>
      <w:r w:rsidR="00484B59" w:rsidRPr="00CA2E63">
        <w:rPr>
          <w:sz w:val="22"/>
          <w:szCs w:val="22"/>
        </w:rPr>
        <w:t>Interdisciplinario</w:t>
      </w:r>
      <w:r w:rsidR="00462B9B" w:rsidRPr="00CA2E63">
        <w:rPr>
          <w:sz w:val="22"/>
          <w:szCs w:val="22"/>
        </w:rPr>
        <w:t xml:space="preserve"> se celebrarán trimestralmente,</w:t>
      </w:r>
      <w:r w:rsidR="00E858B7" w:rsidRPr="00CA2E63">
        <w:rPr>
          <w:sz w:val="22"/>
          <w:szCs w:val="22"/>
        </w:rPr>
        <w:t xml:space="preserve"> conforme a las fechas establecidas en </w:t>
      </w:r>
      <w:r w:rsidR="00462B9B" w:rsidRPr="00CA2E63">
        <w:rPr>
          <w:sz w:val="22"/>
          <w:szCs w:val="22"/>
        </w:rPr>
        <w:t>su</w:t>
      </w:r>
      <w:r w:rsidR="00E858B7" w:rsidRPr="00CA2E63">
        <w:rPr>
          <w:sz w:val="22"/>
          <w:szCs w:val="22"/>
        </w:rPr>
        <w:t xml:space="preserve"> Calendario A</w:t>
      </w:r>
      <w:r w:rsidRPr="00CA2E63">
        <w:rPr>
          <w:sz w:val="22"/>
          <w:szCs w:val="22"/>
        </w:rPr>
        <w:t>nual d</w:t>
      </w:r>
      <w:r w:rsidR="00E858B7" w:rsidRPr="00CA2E63">
        <w:rPr>
          <w:sz w:val="22"/>
          <w:szCs w:val="22"/>
        </w:rPr>
        <w:t>e Sesiones Ordinarias</w:t>
      </w:r>
      <w:r w:rsidRPr="00CA2E63">
        <w:rPr>
          <w:sz w:val="22"/>
          <w:szCs w:val="22"/>
        </w:rPr>
        <w:t>.</w:t>
      </w:r>
    </w:p>
    <w:p w14:paraId="059C4E69" w14:textId="77777777" w:rsidR="000B71A4" w:rsidRPr="00CA2E63" w:rsidRDefault="000B71A4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527930E5" w14:textId="5E883D2B" w:rsidR="000B71A4" w:rsidRPr="00CA2E63" w:rsidRDefault="000B71A4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Las sesiones extraordinarias </w:t>
      </w:r>
      <w:r w:rsidR="00462B9B" w:rsidRPr="00CA2E63">
        <w:rPr>
          <w:sz w:val="22"/>
          <w:szCs w:val="22"/>
        </w:rPr>
        <w:t xml:space="preserve">del Grupo Interdisciplinario </w:t>
      </w:r>
      <w:r w:rsidRPr="00CA2E63">
        <w:rPr>
          <w:sz w:val="22"/>
          <w:szCs w:val="22"/>
        </w:rPr>
        <w:t xml:space="preserve">se celebrarán en razón de la importancia del tema a tratar. Podrán ser convocadas por </w:t>
      </w:r>
      <w:r w:rsidR="006A5A60" w:rsidRPr="00CA2E63">
        <w:rPr>
          <w:sz w:val="22"/>
          <w:szCs w:val="22"/>
        </w:rPr>
        <w:t xml:space="preserve">la </w:t>
      </w:r>
      <w:r w:rsidR="008D54B4" w:rsidRPr="00CA2E63">
        <w:rPr>
          <w:sz w:val="22"/>
          <w:szCs w:val="22"/>
        </w:rPr>
        <w:t>persona titular de la Presidencia</w:t>
      </w:r>
      <w:r w:rsidRPr="00CA2E63">
        <w:rPr>
          <w:sz w:val="22"/>
          <w:szCs w:val="22"/>
        </w:rPr>
        <w:t xml:space="preserve"> o por cuándo menos cuatro </w:t>
      </w:r>
      <w:r w:rsidR="00DA424F" w:rsidRPr="00CA2E63">
        <w:rPr>
          <w:sz w:val="22"/>
          <w:szCs w:val="22"/>
        </w:rPr>
        <w:t xml:space="preserve">personas </w:t>
      </w:r>
      <w:r w:rsidRPr="00CA2E63">
        <w:rPr>
          <w:sz w:val="22"/>
          <w:szCs w:val="22"/>
        </w:rPr>
        <w:t>integra</w:t>
      </w:r>
      <w:r w:rsidR="00E858B7" w:rsidRPr="00CA2E63">
        <w:rPr>
          <w:sz w:val="22"/>
          <w:szCs w:val="22"/>
        </w:rPr>
        <w:t>ntes del Grupo Interdisciplinario.</w:t>
      </w:r>
    </w:p>
    <w:p w14:paraId="5E36B95D" w14:textId="77777777" w:rsidR="000B71A4" w:rsidRPr="00CA2E63" w:rsidRDefault="000B71A4" w:rsidP="00655DFF">
      <w:pPr>
        <w:pStyle w:val="Prrafodelista"/>
        <w:spacing w:line="276" w:lineRule="auto"/>
        <w:rPr>
          <w:rFonts w:ascii="Arial" w:hAnsi="Arial" w:cs="Arial"/>
          <w:sz w:val="22"/>
          <w:szCs w:val="22"/>
        </w:rPr>
      </w:pPr>
    </w:p>
    <w:p w14:paraId="1FCC81FE" w14:textId="1D3B8E44" w:rsidR="000B71A4" w:rsidRPr="00CA2E63" w:rsidRDefault="000B71A4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La</w:t>
      </w:r>
      <w:r w:rsidR="00AC29AA" w:rsidRPr="00CA2E63">
        <w:rPr>
          <w:sz w:val="22"/>
          <w:szCs w:val="22"/>
        </w:rPr>
        <w:t>s</w:t>
      </w:r>
      <w:r w:rsidRPr="00CA2E63">
        <w:rPr>
          <w:sz w:val="22"/>
          <w:szCs w:val="22"/>
        </w:rPr>
        <w:t xml:space="preserve"> convocatoria</w:t>
      </w:r>
      <w:r w:rsidR="00AC29AA" w:rsidRPr="00CA2E63">
        <w:rPr>
          <w:sz w:val="22"/>
          <w:szCs w:val="22"/>
        </w:rPr>
        <w:t>s para las sesiones del Grupo Interdisciplinario</w:t>
      </w:r>
      <w:r w:rsidRPr="00CA2E63">
        <w:rPr>
          <w:sz w:val="22"/>
          <w:szCs w:val="22"/>
        </w:rPr>
        <w:t xml:space="preserve"> deberá</w:t>
      </w:r>
      <w:r w:rsidR="00AC29AA" w:rsidRPr="00CA2E63">
        <w:rPr>
          <w:sz w:val="22"/>
          <w:szCs w:val="22"/>
        </w:rPr>
        <w:t>n</w:t>
      </w:r>
      <w:r w:rsidRPr="00CA2E63">
        <w:rPr>
          <w:sz w:val="22"/>
          <w:szCs w:val="22"/>
        </w:rPr>
        <w:t xml:space="preserve"> contener:</w:t>
      </w:r>
    </w:p>
    <w:p w14:paraId="03A3C3AB" w14:textId="67806352" w:rsidR="000B71A4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día, hora y lugar en que tendrá verificativo la sesión;</w:t>
      </w:r>
    </w:p>
    <w:p w14:paraId="3C963B28" w14:textId="41D5D4F3" w:rsidR="000B71A4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Tipo de sesión;</w:t>
      </w:r>
    </w:p>
    <w:p w14:paraId="6A6844AC" w14:textId="130ACCAC" w:rsidR="000B71A4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Orden del día; y</w:t>
      </w:r>
    </w:p>
    <w:p w14:paraId="3E5AB11A" w14:textId="1003D3FC" w:rsidR="00774688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Documentación soporte de los asuntos del orden del día.</w:t>
      </w:r>
    </w:p>
    <w:p w14:paraId="7DE8347F" w14:textId="2F2212B7" w:rsidR="000B71A4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</w:p>
    <w:p w14:paraId="4934CCDF" w14:textId="6709B58D" w:rsidR="00391535" w:rsidRPr="00CA2E63" w:rsidRDefault="00391535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  <w:r w:rsidRPr="00CA2E63">
        <w:rPr>
          <w:sz w:val="22"/>
          <w:szCs w:val="22"/>
        </w:rPr>
        <w:t xml:space="preserve">Las convocatorias se notificarán, por medio impreso o electrónico, a las </w:t>
      </w:r>
      <w:r w:rsidR="000C60EF" w:rsidRPr="00CA2E63">
        <w:rPr>
          <w:sz w:val="22"/>
          <w:szCs w:val="22"/>
        </w:rPr>
        <w:t>personas</w:t>
      </w:r>
      <w:r w:rsidRPr="00CA2E63">
        <w:rPr>
          <w:sz w:val="22"/>
          <w:szCs w:val="22"/>
        </w:rPr>
        <w:t xml:space="preserve"> integrantes del Grupo Interdisciplinario por lo menos con cinco días hábiles de anticipación a la celebración de la sesión, excepto las extraordinarias, las cuales serán convocadas con al menos un día hábil de anticipación a la fecha en la cual se pretenda llevar a cabo dicha sesión.</w:t>
      </w:r>
      <w:r w:rsidR="000C60EF" w:rsidRPr="00CA2E63">
        <w:rPr>
          <w:sz w:val="22"/>
          <w:szCs w:val="22"/>
        </w:rPr>
        <w:t xml:space="preserve"> </w:t>
      </w:r>
    </w:p>
    <w:p w14:paraId="3E70933C" w14:textId="7FCD4048" w:rsidR="009B527D" w:rsidRPr="00CA2E63" w:rsidRDefault="009B527D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0028020C" w14:textId="669DD533" w:rsidR="009B527D" w:rsidRPr="00CA2E63" w:rsidRDefault="009B527D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  <w:r w:rsidRPr="00CA2E63">
        <w:rPr>
          <w:sz w:val="22"/>
          <w:szCs w:val="22"/>
        </w:rPr>
        <w:t>Se podrá, en una misma convocatoria, citarse a sesión ordinaria por primera y segunda vez, siempre que medie por lo menos media hora entre la señalada para la primera y la que se fije para la segunda.</w:t>
      </w:r>
    </w:p>
    <w:p w14:paraId="569CACAB" w14:textId="77777777" w:rsidR="00391535" w:rsidRPr="00CA2E63" w:rsidRDefault="00391535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19BF9E12" w14:textId="5EAB0CEB" w:rsidR="000B71A4" w:rsidRPr="00CA2E63" w:rsidRDefault="000B71A4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Las sesiones ordinarias o </w:t>
      </w:r>
      <w:proofErr w:type="gramStart"/>
      <w:r w:rsidRPr="00CA2E63">
        <w:rPr>
          <w:sz w:val="22"/>
          <w:szCs w:val="22"/>
        </w:rPr>
        <w:t>extraordinarias,</w:t>
      </w:r>
      <w:proofErr w:type="gramEnd"/>
      <w:r w:rsidRPr="00CA2E63">
        <w:rPr>
          <w:sz w:val="22"/>
          <w:szCs w:val="22"/>
        </w:rPr>
        <w:t xml:space="preserve"> se tendrán por instaladas siempre y cuando se encuentren presentes, por lo menos cuatro de s</w:t>
      </w:r>
      <w:r w:rsidR="00E858B7" w:rsidRPr="00CA2E63">
        <w:rPr>
          <w:sz w:val="22"/>
          <w:szCs w:val="22"/>
        </w:rPr>
        <w:t>us integrantes o representantes previamente designados.</w:t>
      </w:r>
    </w:p>
    <w:p w14:paraId="4995C067" w14:textId="77777777" w:rsidR="000B71A4" w:rsidRPr="00CA2E63" w:rsidRDefault="000B71A4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34094652" w14:textId="74398399" w:rsidR="000B71A4" w:rsidRPr="00CA2E63" w:rsidRDefault="000B71A4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De no existir el qu</w:t>
      </w:r>
      <w:r w:rsidR="00460FA1" w:rsidRPr="00CA2E63">
        <w:rPr>
          <w:sz w:val="22"/>
          <w:szCs w:val="22"/>
        </w:rPr>
        <w:t>o</w:t>
      </w:r>
      <w:r w:rsidRPr="00CA2E63">
        <w:rPr>
          <w:sz w:val="22"/>
          <w:szCs w:val="22"/>
        </w:rPr>
        <w:t>rum necesario para la celebración de la sesión, se fijará nueva convocatoria por parte de l</w:t>
      </w:r>
      <w:r w:rsidR="00885FCA" w:rsidRPr="00CA2E63">
        <w:rPr>
          <w:sz w:val="22"/>
          <w:szCs w:val="22"/>
        </w:rPr>
        <w:t>as personas integrantes del Grupo Interdisciplinario</w:t>
      </w:r>
      <w:r w:rsidRPr="00CA2E63">
        <w:rPr>
          <w:sz w:val="22"/>
          <w:szCs w:val="22"/>
        </w:rPr>
        <w:t xml:space="preserve"> presentes estableciendo fecha, hora y lugar, misma que será notificada a l</w:t>
      </w:r>
      <w:r w:rsidR="009E28FF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</w:t>
      </w:r>
      <w:r w:rsidR="009E28FF" w:rsidRPr="00CA2E63">
        <w:rPr>
          <w:sz w:val="22"/>
          <w:szCs w:val="22"/>
        </w:rPr>
        <w:t xml:space="preserve"> personas integrantes del Grupo Interdisciplinario</w:t>
      </w:r>
      <w:r w:rsidRPr="00CA2E63">
        <w:rPr>
          <w:sz w:val="22"/>
          <w:szCs w:val="22"/>
        </w:rPr>
        <w:t xml:space="preserve"> ausentes a través de</w:t>
      </w:r>
      <w:r w:rsidR="001D68F7" w:rsidRPr="00CA2E63">
        <w:rPr>
          <w:sz w:val="22"/>
          <w:szCs w:val="22"/>
        </w:rPr>
        <w:t xml:space="preserve"> </w:t>
      </w:r>
      <w:r w:rsidRPr="00CA2E63">
        <w:rPr>
          <w:sz w:val="22"/>
          <w:szCs w:val="22"/>
        </w:rPr>
        <w:t>l</w:t>
      </w:r>
      <w:r w:rsidR="001D68F7" w:rsidRPr="00CA2E63">
        <w:rPr>
          <w:sz w:val="22"/>
          <w:szCs w:val="22"/>
        </w:rPr>
        <w:t>a Secretaría Técnica</w:t>
      </w:r>
      <w:r w:rsidRPr="00CA2E63">
        <w:rPr>
          <w:sz w:val="22"/>
          <w:szCs w:val="22"/>
        </w:rPr>
        <w:t>.</w:t>
      </w:r>
    </w:p>
    <w:p w14:paraId="70E0463C" w14:textId="77777777" w:rsidR="000B71A4" w:rsidRPr="00CA2E63" w:rsidRDefault="000B71A4" w:rsidP="00655DFF">
      <w:pPr>
        <w:pStyle w:val="Prrafodelista"/>
        <w:spacing w:line="276" w:lineRule="auto"/>
        <w:rPr>
          <w:rFonts w:ascii="Arial" w:hAnsi="Arial" w:cs="Arial"/>
          <w:sz w:val="22"/>
          <w:szCs w:val="22"/>
        </w:rPr>
      </w:pPr>
    </w:p>
    <w:p w14:paraId="1C73E239" w14:textId="5278F563" w:rsidR="000575AE" w:rsidRPr="00CA2E63" w:rsidRDefault="000575AE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Los asuntos se someterán a la consideración del Grupo Interdisciplinario y se adoptarán por </w:t>
      </w:r>
      <w:r w:rsidR="00816D0C" w:rsidRPr="00CA2E63">
        <w:rPr>
          <w:sz w:val="22"/>
          <w:szCs w:val="22"/>
        </w:rPr>
        <w:t xml:space="preserve">unanimidad o </w:t>
      </w:r>
      <w:r w:rsidRPr="00CA2E63">
        <w:rPr>
          <w:sz w:val="22"/>
          <w:szCs w:val="22"/>
        </w:rPr>
        <w:t>mayoría</w:t>
      </w:r>
      <w:r w:rsidR="00816D0C" w:rsidRPr="00CA2E63">
        <w:rPr>
          <w:sz w:val="22"/>
          <w:szCs w:val="22"/>
        </w:rPr>
        <w:t xml:space="preserve"> simple</w:t>
      </w:r>
      <w:r w:rsidRPr="00CA2E63">
        <w:rPr>
          <w:sz w:val="22"/>
          <w:szCs w:val="22"/>
        </w:rPr>
        <w:t xml:space="preserve"> de votos de </w:t>
      </w:r>
      <w:r w:rsidR="00FB7059" w:rsidRPr="00CA2E63">
        <w:rPr>
          <w:sz w:val="22"/>
          <w:szCs w:val="22"/>
        </w:rPr>
        <w:t>las personas</w:t>
      </w:r>
      <w:r w:rsidRPr="00CA2E63">
        <w:rPr>
          <w:sz w:val="22"/>
          <w:szCs w:val="22"/>
        </w:rPr>
        <w:t xml:space="preserve"> integrantes. </w:t>
      </w:r>
    </w:p>
    <w:p w14:paraId="6B2FC7EF" w14:textId="77777777" w:rsidR="00B33F4A" w:rsidRPr="00CA2E63" w:rsidRDefault="00B33F4A" w:rsidP="00655DFF">
      <w:pPr>
        <w:pStyle w:val="Prrafodelista"/>
        <w:rPr>
          <w:sz w:val="22"/>
          <w:szCs w:val="22"/>
        </w:rPr>
      </w:pPr>
    </w:p>
    <w:p w14:paraId="72826AC4" w14:textId="3021ECB1" w:rsidR="000575AE" w:rsidRPr="00CA2E63" w:rsidRDefault="000575AE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  <w:r w:rsidRPr="00CA2E63">
        <w:rPr>
          <w:sz w:val="22"/>
          <w:szCs w:val="22"/>
        </w:rPr>
        <w:t xml:space="preserve">En caso de empate, </w:t>
      </w:r>
      <w:r w:rsidR="000A4D10" w:rsidRPr="00CA2E63">
        <w:rPr>
          <w:sz w:val="22"/>
          <w:szCs w:val="22"/>
        </w:rPr>
        <w:t>la</w:t>
      </w:r>
      <w:r w:rsidR="00FB7059" w:rsidRPr="00CA2E63">
        <w:rPr>
          <w:sz w:val="22"/>
          <w:szCs w:val="22"/>
        </w:rPr>
        <w:t xml:space="preserve"> persona t</w:t>
      </w:r>
      <w:r w:rsidR="000A4D10" w:rsidRPr="00CA2E63">
        <w:rPr>
          <w:sz w:val="22"/>
          <w:szCs w:val="22"/>
        </w:rPr>
        <w:t>itular de la Presidencia</w:t>
      </w:r>
      <w:r w:rsidRPr="00CA2E63">
        <w:rPr>
          <w:sz w:val="22"/>
          <w:szCs w:val="22"/>
        </w:rPr>
        <w:t xml:space="preserve"> resolverá con voto de calidad.</w:t>
      </w:r>
    </w:p>
    <w:p w14:paraId="1046D0ED" w14:textId="77777777" w:rsidR="000575AE" w:rsidRPr="00CA2E63" w:rsidRDefault="000575AE" w:rsidP="00655DFF">
      <w:pPr>
        <w:pStyle w:val="Prrafodelista"/>
        <w:rPr>
          <w:sz w:val="22"/>
          <w:szCs w:val="22"/>
        </w:rPr>
      </w:pPr>
    </w:p>
    <w:p w14:paraId="42A6E232" w14:textId="0FB1301F" w:rsidR="001D68F7" w:rsidRPr="00CA2E63" w:rsidRDefault="000A4D10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  <w:r w:rsidRPr="00CA2E63">
        <w:rPr>
          <w:sz w:val="22"/>
          <w:szCs w:val="22"/>
        </w:rPr>
        <w:lastRenderedPageBreak/>
        <w:t xml:space="preserve">Las </w:t>
      </w:r>
      <w:r w:rsidR="00172C2A" w:rsidRPr="00CA2E63">
        <w:rPr>
          <w:sz w:val="22"/>
          <w:szCs w:val="22"/>
        </w:rPr>
        <w:t>personas</w:t>
      </w:r>
      <w:r w:rsidRPr="00CA2E63">
        <w:rPr>
          <w:sz w:val="22"/>
          <w:szCs w:val="22"/>
        </w:rPr>
        <w:t xml:space="preserve"> integrantes del Grupo Interdisciplinario podrán emitir voto particular o disidente </w:t>
      </w:r>
      <w:r w:rsidR="001D68F7" w:rsidRPr="00CA2E63">
        <w:rPr>
          <w:sz w:val="22"/>
          <w:szCs w:val="22"/>
        </w:rPr>
        <w:t>en el que exponga</w:t>
      </w:r>
      <w:r w:rsidRPr="00CA2E63">
        <w:rPr>
          <w:sz w:val="22"/>
          <w:szCs w:val="22"/>
        </w:rPr>
        <w:t>n</w:t>
      </w:r>
      <w:r w:rsidR="001D68F7" w:rsidRPr="00CA2E63">
        <w:rPr>
          <w:sz w:val="22"/>
          <w:szCs w:val="22"/>
        </w:rPr>
        <w:t xml:space="preserve"> los argumentos que motivaron su disenso, el cual deberá incluirse en el acta de la sesión correspondiente.</w:t>
      </w:r>
    </w:p>
    <w:p w14:paraId="5A6A3EEC" w14:textId="38FCC4EB" w:rsidR="00162E7E" w:rsidRPr="00CA2E63" w:rsidRDefault="00162E7E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541B3566" w14:textId="03060B72" w:rsidR="00162E7E" w:rsidRPr="00CA2E63" w:rsidRDefault="00162E7E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  <w:r w:rsidRPr="00CA2E63">
        <w:rPr>
          <w:sz w:val="22"/>
          <w:szCs w:val="22"/>
        </w:rPr>
        <w:t>L</w:t>
      </w:r>
      <w:r w:rsidR="009A2A52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 xml:space="preserve">s </w:t>
      </w:r>
      <w:r w:rsidR="009A2A52" w:rsidRPr="00CA2E63">
        <w:rPr>
          <w:sz w:val="22"/>
          <w:szCs w:val="22"/>
        </w:rPr>
        <w:t xml:space="preserve">personas </w:t>
      </w:r>
      <w:r w:rsidRPr="00CA2E63">
        <w:rPr>
          <w:sz w:val="22"/>
          <w:szCs w:val="22"/>
        </w:rPr>
        <w:t xml:space="preserve">integrantes del Grupo Interdisciplinario podrán solicitar la presencia de </w:t>
      </w:r>
      <w:r w:rsidR="009A2A52" w:rsidRPr="00CA2E63">
        <w:rPr>
          <w:sz w:val="22"/>
          <w:szCs w:val="22"/>
        </w:rPr>
        <w:t xml:space="preserve">personas </w:t>
      </w:r>
      <w:r w:rsidRPr="00CA2E63">
        <w:rPr>
          <w:sz w:val="22"/>
          <w:szCs w:val="22"/>
        </w:rPr>
        <w:t>servidor</w:t>
      </w:r>
      <w:r w:rsidR="009A2A52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 públic</w:t>
      </w:r>
      <w:r w:rsidR="009A2A52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 xml:space="preserve">s del </w:t>
      </w:r>
      <w:r w:rsidR="00D36C5E" w:rsidRPr="00CA2E63">
        <w:rPr>
          <w:sz w:val="22"/>
          <w:szCs w:val="22"/>
        </w:rPr>
        <w:t>INAI</w:t>
      </w:r>
      <w:r w:rsidRPr="00CA2E63">
        <w:rPr>
          <w:sz w:val="22"/>
          <w:szCs w:val="22"/>
        </w:rPr>
        <w:t xml:space="preserve"> o especialistas en la materia a sus sesiones, cuando la naturaleza del asunto lo amerite</w:t>
      </w:r>
      <w:r w:rsidR="00266154" w:rsidRPr="00CA2E63">
        <w:rPr>
          <w:sz w:val="22"/>
          <w:szCs w:val="22"/>
        </w:rPr>
        <w:t>, quienes tendrán derecho a voz pero no a voto.</w:t>
      </w:r>
    </w:p>
    <w:p w14:paraId="10FADD4A" w14:textId="03080906" w:rsidR="005046EF" w:rsidRPr="00CA2E63" w:rsidRDefault="005046EF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5F40696B" w14:textId="312BFD4C" w:rsidR="005046EF" w:rsidRPr="00CA2E63" w:rsidRDefault="00F47A77" w:rsidP="00655DFF">
      <w:pPr>
        <w:pStyle w:val="Texto"/>
        <w:numPr>
          <w:ilvl w:val="0"/>
          <w:numId w:val="1"/>
        </w:numPr>
        <w:spacing w:after="0" w:line="276" w:lineRule="auto"/>
        <w:ind w:left="709" w:hanging="283"/>
        <w:rPr>
          <w:sz w:val="22"/>
          <w:szCs w:val="22"/>
        </w:rPr>
      </w:pPr>
      <w:r w:rsidRPr="00CA2E63">
        <w:rPr>
          <w:sz w:val="22"/>
          <w:szCs w:val="22"/>
        </w:rPr>
        <w:t xml:space="preserve"> </w:t>
      </w:r>
      <w:r w:rsidR="005046EF" w:rsidRPr="00CA2E63">
        <w:rPr>
          <w:sz w:val="22"/>
          <w:szCs w:val="22"/>
        </w:rPr>
        <w:t xml:space="preserve">En el supuesto en que por la complejidad de los asuntos sea necesario suspender la sesión, ésta continuará el día hábil </w:t>
      </w:r>
      <w:r w:rsidR="000F426E" w:rsidRPr="00CA2E63">
        <w:rPr>
          <w:sz w:val="22"/>
          <w:szCs w:val="22"/>
        </w:rPr>
        <w:t xml:space="preserve">acordado por las </w:t>
      </w:r>
      <w:r w:rsidR="00FC1B67" w:rsidRPr="00CA2E63">
        <w:rPr>
          <w:sz w:val="22"/>
          <w:szCs w:val="22"/>
        </w:rPr>
        <w:t>personas</w:t>
      </w:r>
      <w:r w:rsidR="000F426E" w:rsidRPr="00CA2E63">
        <w:rPr>
          <w:sz w:val="22"/>
          <w:szCs w:val="22"/>
        </w:rPr>
        <w:t xml:space="preserve"> integrantes del Grupo Interdisciplinario</w:t>
      </w:r>
      <w:r w:rsidR="005046EF" w:rsidRPr="00CA2E63">
        <w:rPr>
          <w:sz w:val="22"/>
          <w:szCs w:val="22"/>
        </w:rPr>
        <w:t>, y siempre que la naturaleza del</w:t>
      </w:r>
      <w:r w:rsidR="005046EF" w:rsidRPr="00CA2E63">
        <w:t xml:space="preserve"> </w:t>
      </w:r>
      <w:r w:rsidR="005046EF" w:rsidRPr="00CA2E63">
        <w:rPr>
          <w:sz w:val="22"/>
          <w:szCs w:val="22"/>
        </w:rPr>
        <w:t>asunto lo permita. Tal situación, constará en el Acta respectiva.</w:t>
      </w:r>
    </w:p>
    <w:p w14:paraId="6D2EAF4C" w14:textId="77777777" w:rsidR="005046EF" w:rsidRPr="00CA2E63" w:rsidRDefault="005046EF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219ABC58" w14:textId="655DEC55" w:rsidR="001D68F7" w:rsidRPr="00CA2E63" w:rsidRDefault="00F47A77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Para cada sesión, la Secretaría Técnica </w:t>
      </w:r>
      <w:r w:rsidR="001D68F7" w:rsidRPr="00CA2E63">
        <w:rPr>
          <w:sz w:val="22"/>
          <w:szCs w:val="22"/>
        </w:rPr>
        <w:t xml:space="preserve">elaborará un acta, </w:t>
      </w:r>
      <w:r w:rsidRPr="00CA2E63">
        <w:rPr>
          <w:sz w:val="22"/>
          <w:szCs w:val="22"/>
        </w:rPr>
        <w:t xml:space="preserve">en la que </w:t>
      </w:r>
      <w:r w:rsidR="001D68F7" w:rsidRPr="00CA2E63">
        <w:rPr>
          <w:sz w:val="22"/>
          <w:szCs w:val="22"/>
        </w:rPr>
        <w:t>deberá especificar:</w:t>
      </w:r>
    </w:p>
    <w:p w14:paraId="48384AA5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tipo de sesión;</w:t>
      </w:r>
    </w:p>
    <w:p w14:paraId="32946B24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Fecha de celebración;</w:t>
      </w:r>
    </w:p>
    <w:p w14:paraId="02DF1DB2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Lista de asistencia;</w:t>
      </w:r>
    </w:p>
    <w:p w14:paraId="4482F26E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Orden del día;</w:t>
      </w:r>
    </w:p>
    <w:p w14:paraId="6E9B4BB7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Una breve descripción de los asuntos tratados;</w:t>
      </w:r>
    </w:p>
    <w:p w14:paraId="56B48F95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Acuerdos adoptados y responsables de su cumplimiento; y</w:t>
      </w:r>
    </w:p>
    <w:p w14:paraId="67F53ABE" w14:textId="45DB6F4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sentido de los votos emitidos y, en su caso, los plazos establecidos para el cumplimiento de los acuerdos.</w:t>
      </w:r>
    </w:p>
    <w:p w14:paraId="0E48D1FC" w14:textId="77777777" w:rsidR="001D68F7" w:rsidRPr="00CA2E63" w:rsidRDefault="001D68F7" w:rsidP="00655DFF">
      <w:pPr>
        <w:pStyle w:val="Texto"/>
        <w:spacing w:after="0" w:line="276" w:lineRule="auto"/>
        <w:ind w:left="1440" w:firstLine="0"/>
        <w:rPr>
          <w:sz w:val="22"/>
          <w:szCs w:val="22"/>
        </w:rPr>
      </w:pPr>
    </w:p>
    <w:p w14:paraId="22FB75C3" w14:textId="51CFD93B" w:rsidR="001D68F7" w:rsidRPr="00CA2E63" w:rsidRDefault="001D68F7" w:rsidP="00655DFF">
      <w:pPr>
        <w:pStyle w:val="Texto"/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 El proyecto del Acta se someterá a consideración de l</w:t>
      </w:r>
      <w:r w:rsidR="00A52D2C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</w:t>
      </w:r>
      <w:r w:rsidR="00A52D2C" w:rsidRPr="00CA2E63">
        <w:rPr>
          <w:sz w:val="22"/>
          <w:szCs w:val="22"/>
        </w:rPr>
        <w:t xml:space="preserve"> personas</w:t>
      </w:r>
      <w:r w:rsidRPr="00CA2E63">
        <w:rPr>
          <w:sz w:val="22"/>
          <w:szCs w:val="22"/>
        </w:rPr>
        <w:t xml:space="preserve"> integrantes del Grupo</w:t>
      </w:r>
      <w:r w:rsidR="00F47A77" w:rsidRPr="00CA2E63">
        <w:rPr>
          <w:sz w:val="22"/>
          <w:szCs w:val="22"/>
        </w:rPr>
        <w:t xml:space="preserve"> Interdisciplinario</w:t>
      </w:r>
      <w:r w:rsidRPr="00CA2E63">
        <w:rPr>
          <w:sz w:val="22"/>
          <w:szCs w:val="22"/>
        </w:rPr>
        <w:t>. Una vez aprobada deberá ser firmada por l</w:t>
      </w:r>
      <w:r w:rsidR="00A52D2C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</w:t>
      </w:r>
      <w:r w:rsidR="00A52D2C" w:rsidRPr="00CA2E63">
        <w:rPr>
          <w:sz w:val="22"/>
          <w:szCs w:val="22"/>
        </w:rPr>
        <w:t xml:space="preserve"> personas servidoras públicas</w:t>
      </w:r>
      <w:r w:rsidRPr="00CA2E63">
        <w:rPr>
          <w:sz w:val="22"/>
          <w:szCs w:val="22"/>
        </w:rPr>
        <w:t xml:space="preserve"> asistentes, en un plazo no mayor a </w:t>
      </w:r>
      <w:r w:rsidR="007571D5" w:rsidRPr="00CA2E63">
        <w:rPr>
          <w:sz w:val="22"/>
          <w:szCs w:val="22"/>
        </w:rPr>
        <w:t>diez</w:t>
      </w:r>
      <w:r w:rsidRPr="00CA2E63">
        <w:rPr>
          <w:sz w:val="22"/>
          <w:szCs w:val="22"/>
        </w:rPr>
        <w:t xml:space="preserve"> días hábiles después de celebrada la sesión.</w:t>
      </w:r>
    </w:p>
    <w:p w14:paraId="42B0CC1D" w14:textId="77777777" w:rsidR="00916FD1" w:rsidRPr="00CA2E63" w:rsidRDefault="00916FD1" w:rsidP="00655DFF">
      <w:pPr>
        <w:pStyle w:val="Texto"/>
        <w:spacing w:after="0" w:line="276" w:lineRule="auto"/>
        <w:ind w:left="720" w:firstLine="0"/>
        <w:rPr>
          <w:b/>
          <w:sz w:val="22"/>
          <w:szCs w:val="22"/>
        </w:rPr>
      </w:pPr>
    </w:p>
    <w:p w14:paraId="0C824181" w14:textId="33653E50" w:rsidR="001D68F7" w:rsidRPr="00CA2E63" w:rsidRDefault="001D68F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V</w:t>
      </w:r>
    </w:p>
    <w:p w14:paraId="7C17AD6E" w14:textId="02FED92B" w:rsidR="001D68F7" w:rsidRPr="00CA2E63" w:rsidRDefault="001D68F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De los acuerdos del Grupo Interdisciplinario</w:t>
      </w:r>
    </w:p>
    <w:p w14:paraId="23E1866B" w14:textId="1DC4ABE8" w:rsidR="001D68F7" w:rsidRPr="00CA2E63" w:rsidRDefault="001D68F7" w:rsidP="00655DFF">
      <w:pPr>
        <w:spacing w:line="276" w:lineRule="auto"/>
        <w:ind w:left="360"/>
        <w:rPr>
          <w:rFonts w:ascii="Arial" w:hAnsi="Arial" w:cs="Arial"/>
          <w:sz w:val="22"/>
          <w:szCs w:val="22"/>
        </w:rPr>
      </w:pPr>
    </w:p>
    <w:p w14:paraId="46CD6A73" w14:textId="7EA98AB5" w:rsidR="00916FD1" w:rsidRPr="00CA2E63" w:rsidRDefault="001D68F7" w:rsidP="00655DFF">
      <w:pPr>
        <w:pStyle w:val="Texto"/>
        <w:numPr>
          <w:ilvl w:val="0"/>
          <w:numId w:val="1"/>
        </w:numPr>
        <w:spacing w:after="0" w:line="276" w:lineRule="auto"/>
        <w:ind w:hanging="436"/>
        <w:rPr>
          <w:sz w:val="22"/>
          <w:szCs w:val="22"/>
        </w:rPr>
      </w:pPr>
      <w:r w:rsidRPr="00CA2E63">
        <w:rPr>
          <w:sz w:val="22"/>
          <w:szCs w:val="22"/>
        </w:rPr>
        <w:t xml:space="preserve"> Los acuerdos del Grupo</w:t>
      </w:r>
      <w:r w:rsidR="00F47A77" w:rsidRPr="00CA2E63">
        <w:rPr>
          <w:sz w:val="22"/>
          <w:szCs w:val="22"/>
        </w:rPr>
        <w:t xml:space="preserve"> </w:t>
      </w:r>
      <w:proofErr w:type="gramStart"/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>,</w:t>
      </w:r>
      <w:proofErr w:type="gramEnd"/>
      <w:r w:rsidRPr="00CA2E63">
        <w:rPr>
          <w:sz w:val="22"/>
          <w:szCs w:val="22"/>
        </w:rPr>
        <w:t xml:space="preserve"> serán de observancia </w:t>
      </w:r>
      <w:r w:rsidR="00F47A77" w:rsidRPr="00CA2E63">
        <w:rPr>
          <w:sz w:val="22"/>
          <w:szCs w:val="22"/>
        </w:rPr>
        <w:t xml:space="preserve">obligatoria para las </w:t>
      </w:r>
      <w:r w:rsidRPr="00CA2E63">
        <w:rPr>
          <w:sz w:val="22"/>
          <w:szCs w:val="22"/>
        </w:rPr>
        <w:t>unidades administrativas</w:t>
      </w:r>
      <w:r w:rsidR="00F47A77" w:rsidRPr="00CA2E63">
        <w:rPr>
          <w:sz w:val="22"/>
          <w:szCs w:val="22"/>
        </w:rPr>
        <w:t xml:space="preserve"> productoras de la información y/o documentación</w:t>
      </w:r>
      <w:r w:rsidR="00BF1BA7" w:rsidRPr="00CA2E63">
        <w:rPr>
          <w:sz w:val="22"/>
          <w:szCs w:val="22"/>
        </w:rPr>
        <w:t xml:space="preserve"> del INAI.</w:t>
      </w:r>
    </w:p>
    <w:p w14:paraId="493B4E35" w14:textId="77777777" w:rsidR="00933323" w:rsidRPr="00CA2E63" w:rsidRDefault="00933323" w:rsidP="00933323">
      <w:pPr>
        <w:pStyle w:val="Texto"/>
        <w:spacing w:after="0" w:line="276" w:lineRule="auto"/>
        <w:ind w:left="284" w:firstLine="0"/>
        <w:rPr>
          <w:sz w:val="22"/>
          <w:szCs w:val="22"/>
        </w:rPr>
      </w:pPr>
    </w:p>
    <w:p w14:paraId="58731777" w14:textId="77777777" w:rsidR="00F47A77" w:rsidRPr="00CA2E63" w:rsidRDefault="00F47A7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V</w:t>
      </w:r>
    </w:p>
    <w:p w14:paraId="52582857" w14:textId="0C9C6C3D" w:rsidR="00F47A77" w:rsidRPr="00CA2E63" w:rsidRDefault="00F47A7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De la </w:t>
      </w:r>
      <w:r w:rsidR="00BF1BA7" w:rsidRPr="00CA2E63">
        <w:rPr>
          <w:b/>
          <w:sz w:val="22"/>
          <w:szCs w:val="22"/>
        </w:rPr>
        <w:t>T</w:t>
      </w:r>
      <w:r w:rsidRPr="00CA2E63">
        <w:rPr>
          <w:b/>
          <w:sz w:val="22"/>
          <w:szCs w:val="22"/>
        </w:rPr>
        <w:t xml:space="preserve">ransparencia </w:t>
      </w:r>
      <w:r w:rsidR="00BF1BA7" w:rsidRPr="00CA2E63">
        <w:rPr>
          <w:b/>
          <w:sz w:val="22"/>
          <w:szCs w:val="22"/>
        </w:rPr>
        <w:t>P</w:t>
      </w:r>
      <w:r w:rsidRPr="00CA2E63">
        <w:rPr>
          <w:b/>
          <w:sz w:val="22"/>
          <w:szCs w:val="22"/>
        </w:rPr>
        <w:t>roactiva</w:t>
      </w:r>
      <w:r w:rsidR="00BF1BA7" w:rsidRPr="00CA2E63">
        <w:rPr>
          <w:b/>
          <w:sz w:val="22"/>
          <w:szCs w:val="22"/>
        </w:rPr>
        <w:t>, Difusión y Rendición de Cuentas.</w:t>
      </w:r>
    </w:p>
    <w:p w14:paraId="1B1071F7" w14:textId="77777777" w:rsidR="00F47A77" w:rsidRPr="00CA2E63" w:rsidRDefault="00F47A7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4161EB46" w14:textId="0DA0F40E" w:rsidR="00F47A77" w:rsidRPr="00CA2E63" w:rsidRDefault="00F47A77" w:rsidP="00655DFF">
      <w:pPr>
        <w:pStyle w:val="Texto"/>
        <w:numPr>
          <w:ilvl w:val="0"/>
          <w:numId w:val="1"/>
        </w:numPr>
        <w:spacing w:after="0" w:line="276" w:lineRule="auto"/>
        <w:ind w:hanging="436"/>
        <w:rPr>
          <w:sz w:val="22"/>
          <w:szCs w:val="22"/>
        </w:rPr>
      </w:pPr>
      <w:r w:rsidRPr="00CA2E63">
        <w:rPr>
          <w:sz w:val="22"/>
          <w:szCs w:val="22"/>
        </w:rPr>
        <w:t xml:space="preserve">La documentación que emita el Grupo Interdisciplinario relativa a las actas de las sesiones ordinarias y extraordinarias, entre otros, </w:t>
      </w:r>
      <w:r w:rsidR="00E63BA4" w:rsidRPr="00CA2E63">
        <w:rPr>
          <w:sz w:val="22"/>
          <w:szCs w:val="22"/>
        </w:rPr>
        <w:t>será</w:t>
      </w:r>
      <w:r w:rsidRPr="00CA2E63">
        <w:rPr>
          <w:sz w:val="22"/>
          <w:szCs w:val="22"/>
        </w:rPr>
        <w:t xml:space="preserve"> pública, bajo las salvedades establecidas en la normativa aplicable en materia de </w:t>
      </w:r>
      <w:r w:rsidRPr="00CA2E63">
        <w:rPr>
          <w:sz w:val="22"/>
          <w:szCs w:val="22"/>
        </w:rPr>
        <w:lastRenderedPageBreak/>
        <w:t>clasificación de la información y será difundida a través del micrositio ubicado en</w:t>
      </w:r>
      <w:r w:rsidR="002D27FD" w:rsidRPr="00CA2E63">
        <w:rPr>
          <w:sz w:val="22"/>
          <w:szCs w:val="22"/>
        </w:rPr>
        <w:t xml:space="preserve"> el Portal</w:t>
      </w:r>
      <w:r w:rsidRPr="00CA2E63">
        <w:rPr>
          <w:sz w:val="22"/>
          <w:szCs w:val="22"/>
        </w:rPr>
        <w:t xml:space="preserve"> de Internet del I</w:t>
      </w:r>
      <w:r w:rsidR="00D36C5E" w:rsidRPr="00CA2E63">
        <w:rPr>
          <w:sz w:val="22"/>
          <w:szCs w:val="22"/>
        </w:rPr>
        <w:t>NAI</w:t>
      </w:r>
      <w:r w:rsidRPr="00CA2E63">
        <w:rPr>
          <w:sz w:val="22"/>
          <w:szCs w:val="22"/>
        </w:rPr>
        <w:t xml:space="preserve"> enfocado a la gestión </w:t>
      </w:r>
      <w:r w:rsidR="004040ED" w:rsidRPr="00CA2E63">
        <w:rPr>
          <w:sz w:val="22"/>
          <w:szCs w:val="22"/>
        </w:rPr>
        <w:t>documental</w:t>
      </w:r>
      <w:r w:rsidRPr="00CA2E63">
        <w:rPr>
          <w:sz w:val="22"/>
          <w:szCs w:val="22"/>
        </w:rPr>
        <w:t xml:space="preserve">. Dicha información se publicará en formatos abiertos, los cuales deberán ser accesibles, integrales, gratuitos, oportunos, </w:t>
      </w:r>
      <w:r w:rsidR="004040ED" w:rsidRPr="00CA2E63">
        <w:rPr>
          <w:sz w:val="22"/>
          <w:szCs w:val="22"/>
        </w:rPr>
        <w:t>permanentes</w:t>
      </w:r>
      <w:r w:rsidRPr="00CA2E63">
        <w:rPr>
          <w:sz w:val="22"/>
          <w:szCs w:val="22"/>
        </w:rPr>
        <w:t xml:space="preserve"> y de libre uso.</w:t>
      </w:r>
    </w:p>
    <w:p w14:paraId="16A6ED86" w14:textId="605260C3" w:rsidR="00916FD1" w:rsidRPr="00CA2E63" w:rsidRDefault="00916FD1" w:rsidP="00655DFF">
      <w:pPr>
        <w:pStyle w:val="ROMANOS"/>
        <w:spacing w:after="0" w:line="276" w:lineRule="auto"/>
        <w:ind w:firstLine="0"/>
        <w:rPr>
          <w:sz w:val="22"/>
          <w:szCs w:val="22"/>
        </w:rPr>
      </w:pPr>
    </w:p>
    <w:p w14:paraId="1CF2F6AA" w14:textId="2B9521E9" w:rsidR="00916FD1" w:rsidRPr="00CA2E63" w:rsidRDefault="00616169" w:rsidP="00655DFF">
      <w:pPr>
        <w:pStyle w:val="ANOTACION"/>
        <w:spacing w:before="0" w:after="0" w:line="276" w:lineRule="auto"/>
        <w:ind w:left="720"/>
        <w:rPr>
          <w:rFonts w:ascii="Arial" w:hAnsi="Arial" w:cs="Arial"/>
          <w:sz w:val="22"/>
          <w:szCs w:val="22"/>
        </w:rPr>
      </w:pPr>
      <w:r w:rsidRPr="00CA2E63">
        <w:rPr>
          <w:rFonts w:ascii="Arial" w:hAnsi="Arial" w:cs="Arial"/>
          <w:sz w:val="22"/>
          <w:szCs w:val="22"/>
        </w:rPr>
        <w:t xml:space="preserve">ARTÍCULOS </w:t>
      </w:r>
      <w:r w:rsidR="00916FD1" w:rsidRPr="00CA2E63">
        <w:rPr>
          <w:rFonts w:ascii="Arial" w:hAnsi="Arial" w:cs="Arial"/>
          <w:sz w:val="22"/>
          <w:szCs w:val="22"/>
        </w:rPr>
        <w:t>TRANSITORIOS</w:t>
      </w:r>
    </w:p>
    <w:p w14:paraId="4D58CB93" w14:textId="77777777" w:rsidR="00916FD1" w:rsidRPr="00CA2E63" w:rsidRDefault="00916FD1" w:rsidP="00655DFF">
      <w:pPr>
        <w:pStyle w:val="ANOTACION"/>
        <w:spacing w:before="0" w:after="0" w:line="276" w:lineRule="auto"/>
        <w:ind w:left="720"/>
        <w:rPr>
          <w:rFonts w:ascii="Arial" w:hAnsi="Arial" w:cs="Arial"/>
          <w:sz w:val="22"/>
          <w:szCs w:val="22"/>
        </w:rPr>
      </w:pPr>
    </w:p>
    <w:p w14:paraId="7FA44AA4" w14:textId="05F8CC12" w:rsidR="00616169" w:rsidRPr="00CA2E63" w:rsidRDefault="00745B07" w:rsidP="00655DFF">
      <w:pPr>
        <w:pStyle w:val="Texto"/>
        <w:numPr>
          <w:ilvl w:val="0"/>
          <w:numId w:val="17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Publíquense las presente Reglas de Operación en el micrositio de gestión documental del Portal de Internet del Instituto Nacional de Transparencia, Acceso a la Información y Protección de Datos Personales.</w:t>
      </w:r>
    </w:p>
    <w:p w14:paraId="1EC76140" w14:textId="77777777" w:rsidR="00745B07" w:rsidRPr="00CA2E63" w:rsidRDefault="00745B07" w:rsidP="00655DFF">
      <w:pPr>
        <w:pStyle w:val="Texto"/>
        <w:spacing w:after="0" w:line="276" w:lineRule="auto"/>
        <w:ind w:left="644" w:firstLine="0"/>
        <w:rPr>
          <w:sz w:val="22"/>
          <w:szCs w:val="22"/>
        </w:rPr>
      </w:pPr>
    </w:p>
    <w:p w14:paraId="2FED8816" w14:textId="3C83E6A8" w:rsidR="00916FD1" w:rsidRPr="00CA2E63" w:rsidRDefault="008708F5" w:rsidP="00655DFF">
      <w:pPr>
        <w:pStyle w:val="Texto"/>
        <w:numPr>
          <w:ilvl w:val="0"/>
          <w:numId w:val="17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Las presentes Reglas de operación </w:t>
      </w:r>
      <w:r w:rsidR="00916FD1" w:rsidRPr="00CA2E63">
        <w:rPr>
          <w:sz w:val="22"/>
          <w:szCs w:val="22"/>
        </w:rPr>
        <w:t xml:space="preserve">entrarán en vigor a partir del día siguiente de su </w:t>
      </w:r>
      <w:r w:rsidR="00650A3A" w:rsidRPr="00CA2E63">
        <w:rPr>
          <w:sz w:val="22"/>
          <w:szCs w:val="22"/>
        </w:rPr>
        <w:t>aprobación</w:t>
      </w:r>
      <w:r w:rsidR="00F47A77" w:rsidRPr="00CA2E63">
        <w:rPr>
          <w:sz w:val="22"/>
          <w:szCs w:val="22"/>
        </w:rPr>
        <w:t xml:space="preserve"> por los integrant</w:t>
      </w:r>
      <w:r w:rsidRPr="00CA2E63">
        <w:rPr>
          <w:sz w:val="22"/>
          <w:szCs w:val="22"/>
        </w:rPr>
        <w:t>es del Grupo Interdisciplinario</w:t>
      </w:r>
      <w:r w:rsidR="00745B07" w:rsidRPr="00CA2E63">
        <w:rPr>
          <w:sz w:val="22"/>
          <w:szCs w:val="22"/>
        </w:rPr>
        <w:t>.</w:t>
      </w:r>
    </w:p>
    <w:p w14:paraId="1A098EA7" w14:textId="77777777" w:rsidR="003C76D9" w:rsidRPr="00CA2E63" w:rsidRDefault="003C76D9" w:rsidP="00655DFF">
      <w:pPr>
        <w:pStyle w:val="Prrafodelista"/>
        <w:rPr>
          <w:sz w:val="22"/>
          <w:szCs w:val="22"/>
        </w:rPr>
      </w:pPr>
    </w:p>
    <w:p w14:paraId="2B348CC8" w14:textId="47B01FA4" w:rsidR="003C76D9" w:rsidRPr="00CA2E63" w:rsidRDefault="003C76D9" w:rsidP="00655DFF">
      <w:pPr>
        <w:pStyle w:val="Texto"/>
        <w:numPr>
          <w:ilvl w:val="0"/>
          <w:numId w:val="17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Se derogan aquellas disposiciones de igual o menor jerarquía que se contrapongan a las presentes Reglas de Operación.</w:t>
      </w:r>
    </w:p>
    <w:p w14:paraId="78C3B6E2" w14:textId="77777777" w:rsidR="003C76D9" w:rsidRPr="00CA2E63" w:rsidRDefault="003C76D9" w:rsidP="00655DFF">
      <w:pPr>
        <w:pStyle w:val="Prrafodelista"/>
        <w:rPr>
          <w:sz w:val="22"/>
          <w:szCs w:val="22"/>
        </w:rPr>
      </w:pPr>
    </w:p>
    <w:p w14:paraId="4ABABBCE" w14:textId="7AF1B83C" w:rsidR="003C76D9" w:rsidRPr="00CA2E63" w:rsidRDefault="003C76D9" w:rsidP="00655DFF">
      <w:pPr>
        <w:pStyle w:val="Texto"/>
        <w:numPr>
          <w:ilvl w:val="0"/>
          <w:numId w:val="17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 El o la Titular de la Presidencia del Grupo Interdisciplinario, a través de la Secretaría Técnica, deberá dentro de los treinta días posteriores a la aprobación de las presentes Reglas de Operación, convocar a sesión extraordinaria para </w:t>
      </w:r>
      <w:r w:rsidR="00D20350" w:rsidRPr="00CA2E63">
        <w:rPr>
          <w:sz w:val="22"/>
          <w:szCs w:val="22"/>
        </w:rPr>
        <w:t>la atención del proceso de elaboración del catálogo de disposición documental previsto en el artículo 51 de la Ley General de Archivos</w:t>
      </w:r>
      <w:r w:rsidR="00420365" w:rsidRPr="00CA2E63">
        <w:rPr>
          <w:sz w:val="22"/>
          <w:szCs w:val="22"/>
        </w:rPr>
        <w:t xml:space="preserve">, y someter a consideración la propuesta de Calendario </w:t>
      </w:r>
      <w:r w:rsidR="006F2A9B" w:rsidRPr="00CA2E63">
        <w:rPr>
          <w:sz w:val="22"/>
          <w:szCs w:val="22"/>
        </w:rPr>
        <w:t>Anual de Sesiones para el ejercicio dos mil veinte.</w:t>
      </w:r>
    </w:p>
    <w:p w14:paraId="50ADF7BB" w14:textId="77777777" w:rsidR="004F47DC" w:rsidRPr="00916FD1" w:rsidRDefault="004F47DC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BBFCD99" w14:textId="13EBF1D3" w:rsidR="00A8380C" w:rsidRDefault="00A8380C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p w14:paraId="5DA8F66E" w14:textId="7F475D46" w:rsidR="00CA2E63" w:rsidRDefault="00CA2E63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p w14:paraId="6FD24727" w14:textId="7100A5C4" w:rsidR="00077A92" w:rsidRDefault="00077A92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CA2E63" w14:paraId="3976DE06" w14:textId="77777777" w:rsidTr="00E207A9">
        <w:tc>
          <w:tcPr>
            <w:tcW w:w="4414" w:type="dxa"/>
          </w:tcPr>
          <w:p w14:paraId="7DBDB565" w14:textId="77777777" w:rsidR="00077A92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______________________________</w:t>
            </w:r>
          </w:p>
          <w:p w14:paraId="71E4D02F" w14:textId="77777777" w:rsidR="00077A92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Evangelina Sales Sánchez</w:t>
            </w:r>
          </w:p>
          <w:p w14:paraId="4654D426" w14:textId="72139BE0" w:rsidR="00CA2E63" w:rsidRPr="00CA2E63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Directora General de Atención al Pleno</w:t>
            </w:r>
          </w:p>
        </w:tc>
        <w:tc>
          <w:tcPr>
            <w:tcW w:w="4414" w:type="dxa"/>
          </w:tcPr>
          <w:p w14:paraId="5D81661C" w14:textId="77777777" w:rsidR="00077A92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______________________________</w:t>
            </w:r>
          </w:p>
          <w:p w14:paraId="48372C98" w14:textId="77777777" w:rsidR="00077A92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 w:rsidRPr="00E207A9">
              <w:rPr>
                <w:rFonts w:ascii="Arial" w:hAnsi="Arial"/>
                <w:sz w:val="22"/>
                <w:szCs w:val="22"/>
              </w:rPr>
              <w:t>José Luis Hernández Santana</w:t>
            </w:r>
          </w:p>
          <w:p w14:paraId="3F5BA287" w14:textId="07B696B1" w:rsidR="00CA2E63" w:rsidRPr="00CA2E63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Director General de Tecnologías de la Información</w:t>
            </w:r>
          </w:p>
        </w:tc>
      </w:tr>
      <w:tr w:rsidR="00CA2E63" w14:paraId="7653F864" w14:textId="77777777" w:rsidTr="00E207A9">
        <w:tc>
          <w:tcPr>
            <w:tcW w:w="4414" w:type="dxa"/>
          </w:tcPr>
          <w:p w14:paraId="6F6F7655" w14:textId="77777777" w:rsidR="00CA2E63" w:rsidRPr="00E207A9" w:rsidRDefault="00CA2E63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161F5D24" w14:textId="633F7639" w:rsidR="00CA2E63" w:rsidRDefault="00CA2E63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14A763D1" w14:textId="77777777" w:rsidR="00077A92" w:rsidRPr="00E207A9" w:rsidRDefault="00077A92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09FDF138" w14:textId="4124052D" w:rsidR="00CA2E63" w:rsidRDefault="00CA2E63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bookmarkStart w:id="0" w:name="_GoBack"/>
            <w:bookmarkEnd w:id="0"/>
          </w:p>
          <w:p w14:paraId="2DDBC14E" w14:textId="77777777" w:rsidR="00077A92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______________________________</w:t>
            </w:r>
          </w:p>
          <w:p w14:paraId="62939304" w14:textId="77777777" w:rsidR="00077A92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Ana Mabel Angel Romero</w:t>
            </w:r>
          </w:p>
          <w:p w14:paraId="203062E0" w14:textId="527BFDCF" w:rsidR="00CA2E63" w:rsidRPr="00E207A9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Directora General de Planeación y Desempeño institucional</w:t>
            </w:r>
          </w:p>
        </w:tc>
        <w:tc>
          <w:tcPr>
            <w:tcW w:w="4414" w:type="dxa"/>
          </w:tcPr>
          <w:p w14:paraId="4A08CB47" w14:textId="77777777" w:rsidR="00CA2E63" w:rsidRPr="00E207A9" w:rsidRDefault="00CA2E63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035B0085" w14:textId="77777777" w:rsidR="00CA2E63" w:rsidRPr="00E207A9" w:rsidRDefault="00CA2E63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1D67B10D" w14:textId="74AD0D1C" w:rsidR="00CA2E63" w:rsidRDefault="00CA2E63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2DDCD040" w14:textId="77777777" w:rsidR="00077A92" w:rsidRDefault="00077A92" w:rsidP="00E207A9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4CFE1D2F" w14:textId="77777777" w:rsidR="00077A92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______________________________</w:t>
            </w:r>
          </w:p>
          <w:p w14:paraId="4BB262D3" w14:textId="77777777" w:rsidR="00077A92" w:rsidRPr="00E207A9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 w:rsidRPr="00E207A9">
              <w:rPr>
                <w:rFonts w:ascii="Arial" w:hAnsi="Arial"/>
                <w:sz w:val="22"/>
                <w:szCs w:val="22"/>
              </w:rPr>
              <w:t>César Iván Rodríguez Sánchez</w:t>
            </w:r>
          </w:p>
          <w:p w14:paraId="7B4DE4EB" w14:textId="15860ED3" w:rsidR="00CA2E63" w:rsidRPr="00CA2E63" w:rsidRDefault="00077A92" w:rsidP="00077A92">
            <w:pPr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Titular del </w:t>
            </w:r>
            <w:r w:rsidRPr="00E207A9">
              <w:rPr>
                <w:rFonts w:ascii="Arial" w:hAnsi="Arial"/>
                <w:sz w:val="22"/>
                <w:szCs w:val="22"/>
              </w:rPr>
              <w:t>Órgano Interno de Control</w:t>
            </w:r>
          </w:p>
        </w:tc>
      </w:tr>
      <w:tr w:rsidR="00077A92" w14:paraId="5EFE6353" w14:textId="77777777" w:rsidTr="00E207A9">
        <w:trPr>
          <w:gridAfter w:val="1"/>
          <w:wAfter w:w="4414" w:type="dxa"/>
        </w:trPr>
        <w:tc>
          <w:tcPr>
            <w:tcW w:w="4414" w:type="dxa"/>
          </w:tcPr>
          <w:p w14:paraId="05A3263B" w14:textId="04D8B9F0" w:rsidR="00077A92" w:rsidRPr="00E207A9" w:rsidRDefault="00077A92" w:rsidP="00077A92">
            <w:pPr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077A92" w14:paraId="65158C55" w14:textId="77777777" w:rsidTr="00E207A9">
        <w:trPr>
          <w:gridAfter w:val="1"/>
          <w:wAfter w:w="4414" w:type="dxa"/>
        </w:trPr>
        <w:tc>
          <w:tcPr>
            <w:tcW w:w="4414" w:type="dxa"/>
          </w:tcPr>
          <w:p w14:paraId="763EDF9D" w14:textId="77777777" w:rsidR="00077A92" w:rsidRDefault="00077A92" w:rsidP="00E207A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CCD5C41" w14:textId="33347C9C" w:rsidR="00741A47" w:rsidRPr="00741A47" w:rsidRDefault="00741A47" w:rsidP="00741A47">
      <w:pPr>
        <w:spacing w:line="276" w:lineRule="auto"/>
        <w:jc w:val="both"/>
        <w:rPr>
          <w:rFonts w:ascii="Arial" w:hAnsi="Arial"/>
          <w:sz w:val="18"/>
          <w:szCs w:val="18"/>
        </w:rPr>
      </w:pPr>
      <w:r w:rsidRPr="00741A47">
        <w:rPr>
          <w:rFonts w:ascii="Arial" w:hAnsi="Arial"/>
          <w:sz w:val="18"/>
          <w:szCs w:val="18"/>
        </w:rPr>
        <w:t>Esta hoja número 0</w:t>
      </w:r>
      <w:r w:rsidR="00077A92">
        <w:rPr>
          <w:rFonts w:ascii="Arial" w:hAnsi="Arial"/>
          <w:sz w:val="18"/>
          <w:szCs w:val="18"/>
        </w:rPr>
        <w:t>7</w:t>
      </w:r>
      <w:r w:rsidRPr="00741A47">
        <w:rPr>
          <w:rFonts w:ascii="Arial" w:hAnsi="Arial"/>
          <w:sz w:val="18"/>
          <w:szCs w:val="18"/>
        </w:rPr>
        <w:t xml:space="preserve"> de 0</w:t>
      </w:r>
      <w:r w:rsidR="00077A92">
        <w:rPr>
          <w:rFonts w:ascii="Arial" w:hAnsi="Arial"/>
          <w:sz w:val="18"/>
          <w:szCs w:val="18"/>
        </w:rPr>
        <w:t>7</w:t>
      </w:r>
      <w:r w:rsidRPr="00741A47">
        <w:rPr>
          <w:rFonts w:ascii="Arial" w:hAnsi="Arial"/>
          <w:sz w:val="18"/>
          <w:szCs w:val="18"/>
        </w:rPr>
        <w:t xml:space="preserve"> pertenece a las Reglas de Operación del Grupo Interdisciplinario de Valoración Documental del Instituto Nacional de Transparencia, Acceso a la Información y Protección de Datos Personales.</w:t>
      </w:r>
    </w:p>
    <w:p w14:paraId="2250BEC8" w14:textId="77777777" w:rsidR="00CA2E63" w:rsidRPr="00916FD1" w:rsidRDefault="00CA2E63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CA2E63" w:rsidRPr="00916FD1" w:rsidSect="00F76E0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5A9C0" w14:textId="77777777" w:rsidR="00223BAC" w:rsidRDefault="00223BAC" w:rsidP="006536B3">
      <w:r>
        <w:separator/>
      </w:r>
    </w:p>
  </w:endnote>
  <w:endnote w:type="continuationSeparator" w:id="0">
    <w:p w14:paraId="5FEA218E" w14:textId="77777777" w:rsidR="00223BAC" w:rsidRDefault="00223BAC" w:rsidP="00653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6803759"/>
      <w:docPartObj>
        <w:docPartGallery w:val="Page Numbers (Bottom of Page)"/>
        <w:docPartUnique/>
      </w:docPartObj>
    </w:sdtPr>
    <w:sdtEndPr/>
    <w:sdtContent>
      <w:p w14:paraId="0EFFA892" w14:textId="3D92951A" w:rsidR="007C0D4C" w:rsidRDefault="007C0D4C">
        <w:pPr>
          <w:pStyle w:val="Piedepgina"/>
          <w:jc w:val="center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660288" behindDoc="1" locked="0" layoutInCell="1" allowOverlap="1" wp14:anchorId="405C859B" wp14:editId="44F80583">
              <wp:simplePos x="0" y="0"/>
              <wp:positionH relativeFrom="column">
                <wp:posOffset>2476500</wp:posOffset>
              </wp:positionH>
              <wp:positionV relativeFrom="page">
                <wp:posOffset>9165590</wp:posOffset>
              </wp:positionV>
              <wp:extent cx="1317625" cy="455930"/>
              <wp:effectExtent l="0" t="0" r="0" b="1270"/>
              <wp:wrapNone/>
              <wp:docPr id="2" name="Imagen 2" descr="/Users/viridiana.martinez/Documents/1.inai/2019/6 Junio/Papelería institucional/Templates Papelería institucional Prints-1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/Users/viridiana.martinez/Documents/1.inai/2019/6 Junio/Papelería institucional/Templates Papelería institucional Prints-1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17625" cy="455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708F5" w:rsidRPr="008708F5">
          <w:rPr>
            <w:noProof/>
            <w:lang w:val="es-ES"/>
          </w:rPr>
          <w:t>6</w:t>
        </w:r>
        <w:r>
          <w:fldChar w:fldCharType="end"/>
        </w:r>
      </w:p>
    </w:sdtContent>
  </w:sdt>
  <w:p w14:paraId="01C052B9" w14:textId="42D60F4F" w:rsidR="006536B3" w:rsidRDefault="006536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C62AE" w14:textId="77777777" w:rsidR="00223BAC" w:rsidRDefault="00223BAC" w:rsidP="006536B3">
      <w:r>
        <w:separator/>
      </w:r>
    </w:p>
  </w:footnote>
  <w:footnote w:type="continuationSeparator" w:id="0">
    <w:p w14:paraId="2CC54EEF" w14:textId="77777777" w:rsidR="00223BAC" w:rsidRDefault="00223BAC" w:rsidP="00653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2FEDB" w14:textId="77777777" w:rsidR="006536B3" w:rsidRDefault="006536B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27F9019D" wp14:editId="52408689">
          <wp:simplePos x="0" y="0"/>
          <wp:positionH relativeFrom="column">
            <wp:posOffset>-114935</wp:posOffset>
          </wp:positionH>
          <wp:positionV relativeFrom="paragraph">
            <wp:posOffset>-104775</wp:posOffset>
          </wp:positionV>
          <wp:extent cx="5937885" cy="546100"/>
          <wp:effectExtent l="0" t="0" r="5715" b="12700"/>
          <wp:wrapSquare wrapText="bothSides"/>
          <wp:docPr id="1" name="Imagen 1" descr="/Users/viridiana.martinez/Documents/1.inai/2019/6 Junio/Papelería institucional/Templates Papelería institucional Prints_Heade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viridiana.martinez/Documents/1.inai/2019/6 Junio/Papelería institucional/Templates Papelería institucional Prints_Header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F51C2"/>
    <w:multiLevelType w:val="hybridMultilevel"/>
    <w:tmpl w:val="798EBE9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DB082F"/>
    <w:multiLevelType w:val="hybridMultilevel"/>
    <w:tmpl w:val="36E4350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FA204A"/>
    <w:multiLevelType w:val="hybridMultilevel"/>
    <w:tmpl w:val="8EF828AA"/>
    <w:lvl w:ilvl="0" w:tplc="30883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C16AF7"/>
    <w:multiLevelType w:val="hybridMultilevel"/>
    <w:tmpl w:val="C646F07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D86A99"/>
    <w:multiLevelType w:val="hybridMultilevel"/>
    <w:tmpl w:val="A11AE4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1F3BED"/>
    <w:multiLevelType w:val="hybridMultilevel"/>
    <w:tmpl w:val="A46686AE"/>
    <w:lvl w:ilvl="0" w:tplc="555869F6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B423B1"/>
    <w:multiLevelType w:val="hybridMultilevel"/>
    <w:tmpl w:val="0F4C4F08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6C3674D"/>
    <w:multiLevelType w:val="hybridMultilevel"/>
    <w:tmpl w:val="A416864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F30282"/>
    <w:multiLevelType w:val="hybridMultilevel"/>
    <w:tmpl w:val="8EF828AA"/>
    <w:lvl w:ilvl="0" w:tplc="30883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2E5FA0"/>
    <w:multiLevelType w:val="hybridMultilevel"/>
    <w:tmpl w:val="8EF828AA"/>
    <w:lvl w:ilvl="0" w:tplc="30883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E86C4D"/>
    <w:multiLevelType w:val="hybridMultilevel"/>
    <w:tmpl w:val="28E073A0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A79062F"/>
    <w:multiLevelType w:val="hybridMultilevel"/>
    <w:tmpl w:val="D02A6A0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2E7FB7"/>
    <w:multiLevelType w:val="hybridMultilevel"/>
    <w:tmpl w:val="A44EC320"/>
    <w:lvl w:ilvl="0" w:tplc="A8E86DA2">
      <w:start w:val="1"/>
      <w:numFmt w:val="upperRoman"/>
      <w:lvlText w:val="%1."/>
      <w:lvlJc w:val="left"/>
      <w:pPr>
        <w:ind w:left="100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4DD47B0D"/>
    <w:multiLevelType w:val="hybridMultilevel"/>
    <w:tmpl w:val="DB7CCD40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403122"/>
    <w:multiLevelType w:val="hybridMultilevel"/>
    <w:tmpl w:val="9AE274B6"/>
    <w:lvl w:ilvl="0" w:tplc="FB048428">
      <w:start w:val="1"/>
      <w:numFmt w:val="upperRoman"/>
      <w:lvlText w:val="%1."/>
      <w:lvlJc w:val="right"/>
      <w:pPr>
        <w:ind w:left="144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E70572E"/>
    <w:multiLevelType w:val="hybridMultilevel"/>
    <w:tmpl w:val="6F84B9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41264D"/>
    <w:multiLevelType w:val="hybridMultilevel"/>
    <w:tmpl w:val="0A4ED40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395C0E"/>
    <w:multiLevelType w:val="hybridMultilevel"/>
    <w:tmpl w:val="81FE8174"/>
    <w:lvl w:ilvl="0" w:tplc="1542DC28">
      <w:start w:val="1"/>
      <w:numFmt w:val="ordinalTex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54DA0"/>
    <w:multiLevelType w:val="hybridMultilevel"/>
    <w:tmpl w:val="96E2CC9A"/>
    <w:lvl w:ilvl="0" w:tplc="080A0013">
      <w:start w:val="1"/>
      <w:numFmt w:val="upperRoman"/>
      <w:lvlText w:val="%1."/>
      <w:lvlJc w:val="right"/>
      <w:pPr>
        <w:ind w:left="2136" w:hanging="360"/>
      </w:pPr>
    </w:lvl>
    <w:lvl w:ilvl="1" w:tplc="080A0019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 w15:restartNumberingAfterBreak="0">
    <w:nsid w:val="5F116A53"/>
    <w:multiLevelType w:val="hybridMultilevel"/>
    <w:tmpl w:val="8EF828AA"/>
    <w:lvl w:ilvl="0" w:tplc="30883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4D3180"/>
    <w:multiLevelType w:val="hybridMultilevel"/>
    <w:tmpl w:val="A46686AE"/>
    <w:lvl w:ilvl="0" w:tplc="555869F6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4E2DF8"/>
    <w:multiLevelType w:val="hybridMultilevel"/>
    <w:tmpl w:val="8EF828AA"/>
    <w:lvl w:ilvl="0" w:tplc="30883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817A8E"/>
    <w:multiLevelType w:val="hybridMultilevel"/>
    <w:tmpl w:val="A46686AE"/>
    <w:lvl w:ilvl="0" w:tplc="555869F6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D75234"/>
    <w:multiLevelType w:val="hybridMultilevel"/>
    <w:tmpl w:val="A93CD16A"/>
    <w:lvl w:ilvl="0" w:tplc="D03068E8">
      <w:start w:val="1"/>
      <w:numFmt w:val="ordinalText"/>
      <w:lvlText w:val="%1."/>
      <w:lvlJc w:val="left"/>
      <w:pPr>
        <w:ind w:left="1004" w:hanging="360"/>
      </w:pPr>
      <w:rPr>
        <w:rFonts w:hint="default"/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C115C2A"/>
    <w:multiLevelType w:val="hybridMultilevel"/>
    <w:tmpl w:val="8EF828AA"/>
    <w:lvl w:ilvl="0" w:tplc="30883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3"/>
  </w:num>
  <w:num w:numId="3">
    <w:abstractNumId w:val="7"/>
  </w:num>
  <w:num w:numId="4">
    <w:abstractNumId w:val="12"/>
  </w:num>
  <w:num w:numId="5">
    <w:abstractNumId w:val="0"/>
  </w:num>
  <w:num w:numId="6">
    <w:abstractNumId w:val="11"/>
  </w:num>
  <w:num w:numId="7">
    <w:abstractNumId w:val="4"/>
  </w:num>
  <w:num w:numId="8">
    <w:abstractNumId w:val="16"/>
  </w:num>
  <w:num w:numId="9">
    <w:abstractNumId w:val="3"/>
  </w:num>
  <w:num w:numId="10">
    <w:abstractNumId w:val="6"/>
  </w:num>
  <w:num w:numId="11">
    <w:abstractNumId w:val="10"/>
  </w:num>
  <w:num w:numId="12">
    <w:abstractNumId w:val="15"/>
  </w:num>
  <w:num w:numId="13">
    <w:abstractNumId w:val="1"/>
  </w:num>
  <w:num w:numId="14">
    <w:abstractNumId w:val="14"/>
  </w:num>
  <w:num w:numId="15">
    <w:abstractNumId w:val="18"/>
  </w:num>
  <w:num w:numId="16">
    <w:abstractNumId w:val="20"/>
  </w:num>
  <w:num w:numId="17">
    <w:abstractNumId w:val="23"/>
  </w:num>
  <w:num w:numId="18">
    <w:abstractNumId w:val="9"/>
  </w:num>
  <w:num w:numId="19">
    <w:abstractNumId w:val="21"/>
  </w:num>
  <w:num w:numId="20">
    <w:abstractNumId w:val="2"/>
  </w:num>
  <w:num w:numId="21">
    <w:abstractNumId w:val="24"/>
  </w:num>
  <w:num w:numId="22">
    <w:abstractNumId w:val="8"/>
  </w:num>
  <w:num w:numId="23">
    <w:abstractNumId w:val="5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6B3"/>
    <w:rsid w:val="00000D01"/>
    <w:rsid w:val="000063EE"/>
    <w:rsid w:val="00054190"/>
    <w:rsid w:val="000575AE"/>
    <w:rsid w:val="000737CE"/>
    <w:rsid w:val="00077A92"/>
    <w:rsid w:val="000A4D10"/>
    <w:rsid w:val="000B71A4"/>
    <w:rsid w:val="000C60EF"/>
    <w:rsid w:val="000E26A3"/>
    <w:rsid w:val="000F426E"/>
    <w:rsid w:val="001133E5"/>
    <w:rsid w:val="00154ED3"/>
    <w:rsid w:val="00162E7E"/>
    <w:rsid w:val="00172C2A"/>
    <w:rsid w:val="0019060F"/>
    <w:rsid w:val="001C39C8"/>
    <w:rsid w:val="001D68F7"/>
    <w:rsid w:val="001E7AD4"/>
    <w:rsid w:val="001F205D"/>
    <w:rsid w:val="00203E0E"/>
    <w:rsid w:val="002055BE"/>
    <w:rsid w:val="00205E21"/>
    <w:rsid w:val="00212ACF"/>
    <w:rsid w:val="0021315F"/>
    <w:rsid w:val="00223BAC"/>
    <w:rsid w:val="00226847"/>
    <w:rsid w:val="00234312"/>
    <w:rsid w:val="00235AFA"/>
    <w:rsid w:val="00240987"/>
    <w:rsid w:val="00266154"/>
    <w:rsid w:val="00282805"/>
    <w:rsid w:val="002952E2"/>
    <w:rsid w:val="00296337"/>
    <w:rsid w:val="002D27FD"/>
    <w:rsid w:val="002D28CB"/>
    <w:rsid w:val="002F39F7"/>
    <w:rsid w:val="003506C9"/>
    <w:rsid w:val="003543CB"/>
    <w:rsid w:val="00366B90"/>
    <w:rsid w:val="00375EE4"/>
    <w:rsid w:val="00391535"/>
    <w:rsid w:val="003B3244"/>
    <w:rsid w:val="003B6C0D"/>
    <w:rsid w:val="003C4FBE"/>
    <w:rsid w:val="003C76D9"/>
    <w:rsid w:val="003D1899"/>
    <w:rsid w:val="003D6E0A"/>
    <w:rsid w:val="003E3BE4"/>
    <w:rsid w:val="003F2BE9"/>
    <w:rsid w:val="004040ED"/>
    <w:rsid w:val="00420365"/>
    <w:rsid w:val="00460FA1"/>
    <w:rsid w:val="00462B9B"/>
    <w:rsid w:val="00471845"/>
    <w:rsid w:val="00484B59"/>
    <w:rsid w:val="004F47DC"/>
    <w:rsid w:val="00501CD9"/>
    <w:rsid w:val="005046EF"/>
    <w:rsid w:val="0052199D"/>
    <w:rsid w:val="00534A46"/>
    <w:rsid w:val="005756F4"/>
    <w:rsid w:val="005A7709"/>
    <w:rsid w:val="005E19A1"/>
    <w:rsid w:val="005E456F"/>
    <w:rsid w:val="005F0AEE"/>
    <w:rsid w:val="00616169"/>
    <w:rsid w:val="006178B5"/>
    <w:rsid w:val="00623417"/>
    <w:rsid w:val="006254EC"/>
    <w:rsid w:val="00627870"/>
    <w:rsid w:val="00650A3A"/>
    <w:rsid w:val="006536B3"/>
    <w:rsid w:val="00655DFF"/>
    <w:rsid w:val="00670437"/>
    <w:rsid w:val="006A5A60"/>
    <w:rsid w:val="006C4F95"/>
    <w:rsid w:val="006C6B7C"/>
    <w:rsid w:val="006E04E6"/>
    <w:rsid w:val="006E4A81"/>
    <w:rsid w:val="006F0ED6"/>
    <w:rsid w:val="006F2A9B"/>
    <w:rsid w:val="00704766"/>
    <w:rsid w:val="0074136B"/>
    <w:rsid w:val="00741A47"/>
    <w:rsid w:val="00745B07"/>
    <w:rsid w:val="007571D5"/>
    <w:rsid w:val="00774688"/>
    <w:rsid w:val="00780704"/>
    <w:rsid w:val="007A5508"/>
    <w:rsid w:val="007C0D4C"/>
    <w:rsid w:val="007C39A7"/>
    <w:rsid w:val="007E352E"/>
    <w:rsid w:val="007E4F42"/>
    <w:rsid w:val="007E739A"/>
    <w:rsid w:val="0080487C"/>
    <w:rsid w:val="00816D0C"/>
    <w:rsid w:val="008470D5"/>
    <w:rsid w:val="00853D19"/>
    <w:rsid w:val="0087018F"/>
    <w:rsid w:val="008708F5"/>
    <w:rsid w:val="00885FCA"/>
    <w:rsid w:val="008A2706"/>
    <w:rsid w:val="008C1767"/>
    <w:rsid w:val="008D54B4"/>
    <w:rsid w:val="008F7D70"/>
    <w:rsid w:val="00900E9C"/>
    <w:rsid w:val="009133D8"/>
    <w:rsid w:val="00916FD1"/>
    <w:rsid w:val="00921A9F"/>
    <w:rsid w:val="00933323"/>
    <w:rsid w:val="00945A9C"/>
    <w:rsid w:val="00957DE7"/>
    <w:rsid w:val="009744FC"/>
    <w:rsid w:val="00990B55"/>
    <w:rsid w:val="009A2A52"/>
    <w:rsid w:val="009A301A"/>
    <w:rsid w:val="009A4F2A"/>
    <w:rsid w:val="009B527D"/>
    <w:rsid w:val="009D5577"/>
    <w:rsid w:val="009E28FF"/>
    <w:rsid w:val="009F7873"/>
    <w:rsid w:val="00A03C44"/>
    <w:rsid w:val="00A07CF5"/>
    <w:rsid w:val="00A41BBF"/>
    <w:rsid w:val="00A52D2C"/>
    <w:rsid w:val="00A61CA2"/>
    <w:rsid w:val="00A75528"/>
    <w:rsid w:val="00A8380C"/>
    <w:rsid w:val="00AA694B"/>
    <w:rsid w:val="00AB00DB"/>
    <w:rsid w:val="00AB6986"/>
    <w:rsid w:val="00AC29AA"/>
    <w:rsid w:val="00AD37B2"/>
    <w:rsid w:val="00B33F4A"/>
    <w:rsid w:val="00B34FD9"/>
    <w:rsid w:val="00B37AD6"/>
    <w:rsid w:val="00B47FEC"/>
    <w:rsid w:val="00B55A55"/>
    <w:rsid w:val="00B62C5C"/>
    <w:rsid w:val="00B854D5"/>
    <w:rsid w:val="00B90DB3"/>
    <w:rsid w:val="00B9162C"/>
    <w:rsid w:val="00B9497A"/>
    <w:rsid w:val="00BA3D64"/>
    <w:rsid w:val="00BB6FE2"/>
    <w:rsid w:val="00BC0217"/>
    <w:rsid w:val="00BE4171"/>
    <w:rsid w:val="00BF1BA7"/>
    <w:rsid w:val="00C452CC"/>
    <w:rsid w:val="00C55DDE"/>
    <w:rsid w:val="00C571DF"/>
    <w:rsid w:val="00C63B60"/>
    <w:rsid w:val="00C765EE"/>
    <w:rsid w:val="00C95E0C"/>
    <w:rsid w:val="00CA2E63"/>
    <w:rsid w:val="00CA3A2E"/>
    <w:rsid w:val="00CB0555"/>
    <w:rsid w:val="00CE1160"/>
    <w:rsid w:val="00D20350"/>
    <w:rsid w:val="00D36C5E"/>
    <w:rsid w:val="00D6183A"/>
    <w:rsid w:val="00D80E26"/>
    <w:rsid w:val="00DA424F"/>
    <w:rsid w:val="00DC5E2B"/>
    <w:rsid w:val="00E207A9"/>
    <w:rsid w:val="00E309BA"/>
    <w:rsid w:val="00E63BA4"/>
    <w:rsid w:val="00E85693"/>
    <w:rsid w:val="00E858B7"/>
    <w:rsid w:val="00E93E2D"/>
    <w:rsid w:val="00EA08AC"/>
    <w:rsid w:val="00EA281A"/>
    <w:rsid w:val="00EB553C"/>
    <w:rsid w:val="00EB7BCA"/>
    <w:rsid w:val="00EC7CB4"/>
    <w:rsid w:val="00ED7F0E"/>
    <w:rsid w:val="00EE1810"/>
    <w:rsid w:val="00F105BC"/>
    <w:rsid w:val="00F33DAC"/>
    <w:rsid w:val="00F41637"/>
    <w:rsid w:val="00F47A77"/>
    <w:rsid w:val="00F6748B"/>
    <w:rsid w:val="00F76E06"/>
    <w:rsid w:val="00F84DA2"/>
    <w:rsid w:val="00FA1F52"/>
    <w:rsid w:val="00FA4F96"/>
    <w:rsid w:val="00FB7059"/>
    <w:rsid w:val="00FC1B67"/>
    <w:rsid w:val="00FC4D40"/>
    <w:rsid w:val="00FE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D1B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6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36B3"/>
  </w:style>
  <w:style w:type="paragraph" w:styleId="Piedepgina">
    <w:name w:val="footer"/>
    <w:basedOn w:val="Normal"/>
    <w:link w:val="PiedepginaCar"/>
    <w:uiPriority w:val="99"/>
    <w:unhideWhenUsed/>
    <w:rsid w:val="006536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6B3"/>
  </w:style>
  <w:style w:type="paragraph" w:customStyle="1" w:styleId="Texto">
    <w:name w:val="Texto"/>
    <w:basedOn w:val="Normal"/>
    <w:link w:val="TextoCar"/>
    <w:rsid w:val="004F47DC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MX" w:eastAsia="es-ES"/>
    </w:rPr>
  </w:style>
  <w:style w:type="character" w:customStyle="1" w:styleId="TextoCar">
    <w:name w:val="Texto Car"/>
    <w:link w:val="Texto"/>
    <w:locked/>
    <w:rsid w:val="004F47DC"/>
    <w:rPr>
      <w:rFonts w:ascii="Arial" w:eastAsia="Times New Roman" w:hAnsi="Arial" w:cs="Arial"/>
      <w:sz w:val="18"/>
      <w:szCs w:val="20"/>
      <w:lang w:val="es-MX" w:eastAsia="es-ES"/>
    </w:rPr>
  </w:style>
  <w:style w:type="paragraph" w:customStyle="1" w:styleId="ROMANOS">
    <w:name w:val="ROMANOS"/>
    <w:basedOn w:val="Normal"/>
    <w:link w:val="ROMANOSCar"/>
    <w:rsid w:val="004F47DC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MX" w:eastAsia="es-ES"/>
    </w:rPr>
  </w:style>
  <w:style w:type="character" w:customStyle="1" w:styleId="ROMANOSCar">
    <w:name w:val="ROMANOS Car"/>
    <w:link w:val="ROMANOS"/>
    <w:locked/>
    <w:rsid w:val="004F47DC"/>
    <w:rPr>
      <w:rFonts w:ascii="Arial" w:eastAsia="Times New Roman" w:hAnsi="Arial" w:cs="Arial"/>
      <w:sz w:val="18"/>
      <w:szCs w:val="18"/>
      <w:lang w:val="es-MX" w:eastAsia="es-ES"/>
    </w:rPr>
  </w:style>
  <w:style w:type="paragraph" w:styleId="Prrafodelista">
    <w:name w:val="List Paragraph"/>
    <w:basedOn w:val="Normal"/>
    <w:uiPriority w:val="34"/>
    <w:qFormat/>
    <w:rsid w:val="00EE1810"/>
    <w:pPr>
      <w:ind w:left="720"/>
      <w:contextualSpacing/>
    </w:pPr>
  </w:style>
  <w:style w:type="paragraph" w:customStyle="1" w:styleId="ANOTACION">
    <w:name w:val="ANOTACION"/>
    <w:basedOn w:val="Normal"/>
    <w:link w:val="ANOTACIONCar"/>
    <w:rsid w:val="00916FD1"/>
    <w:pPr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character" w:customStyle="1" w:styleId="ANOTACIONCar">
    <w:name w:val="ANOTACION Car"/>
    <w:link w:val="ANOTACION"/>
    <w:locked/>
    <w:rsid w:val="00916FD1"/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5A9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A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2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07DF4AB2310645B5475B8CE216E901" ma:contentTypeVersion="0" ma:contentTypeDescription="Crear nuevo documento." ma:contentTypeScope="" ma:versionID="67bae082d2af6b39cf6c609911c9a1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829105-5931-43ED-865A-AD0131C9B3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D1B0CC-7C31-4341-967B-C0BB10B41201}"/>
</file>

<file path=customXml/itemProps3.xml><?xml version="1.0" encoding="utf-8"?>
<ds:datastoreItem xmlns:ds="http://schemas.openxmlformats.org/officeDocument/2006/customXml" ds:itemID="{EBBBC874-B75C-430E-9286-213FF751B715}"/>
</file>

<file path=customXml/itemProps4.xml><?xml version="1.0" encoding="utf-8"?>
<ds:datastoreItem xmlns:ds="http://schemas.openxmlformats.org/officeDocument/2006/customXml" ds:itemID="{97B8FECE-07A6-424F-8740-0A1671917F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2249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LARP</dc:creator>
  <cp:keywords/>
  <dc:description/>
  <cp:lastModifiedBy>Gerardo Jesús Basulto Brambila</cp:lastModifiedBy>
  <cp:revision>2</cp:revision>
  <cp:lastPrinted>2020-03-13T00:22:00Z</cp:lastPrinted>
  <dcterms:created xsi:type="dcterms:W3CDTF">2020-03-13T00:51:00Z</dcterms:created>
  <dcterms:modified xsi:type="dcterms:W3CDTF">2020-03-13T00:51:00Z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0x0101009B07DF4AB2310645B5475B8CE216E901</vt:lpwstr>
  </property>
</Properties>
</file>