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08607F" w:rsidRPr="000E53A0" w:rsidTr="00B14722">
        <w:tc>
          <w:tcPr>
            <w:tcW w:w="1967" w:type="dxa"/>
            <w:tcBorders>
              <w:top w:val="dotted" w:sz="4" w:space="0" w:color="auto"/>
              <w:left w:val="dotted" w:sz="4" w:space="0" w:color="auto"/>
              <w:bottom w:val="dotted" w:sz="4" w:space="0" w:color="auto"/>
              <w:right w:val="dotted"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Insertar el logotipo del Sujeto Obligado</w:t>
            </w:r>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tr>
    </w:tbl>
    <w:p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rsidTr="00A3180E">
        <w:trPr>
          <w:trHeight w:val="227"/>
        </w:trPr>
        <w:tc>
          <w:tcPr>
            <w:tcW w:w="10795" w:type="dxa"/>
            <w:gridSpan w:val="19"/>
            <w:tcBorders>
              <w:top w:val="single" w:sz="4" w:space="0" w:color="auto"/>
              <w:bottom w:val="nil"/>
            </w:tcBorders>
            <w:shd w:val="clear" w:color="auto" w:fill="000000" w:themeFill="text1"/>
          </w:tcPr>
          <w:p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rsidR="0008607F" w:rsidRPr="000E53A0" w:rsidRDefault="0008607F" w:rsidP="00A3180E">
            <w:pPr>
              <w:tabs>
                <w:tab w:val="left" w:pos="6313"/>
                <w:tab w:val="right" w:pos="10574"/>
              </w:tabs>
              <w:rPr>
                <w:rFonts w:ascii="Calibri Light" w:hAnsi="Calibri Light"/>
                <w:sz w:val="20"/>
                <w:szCs w:val="20"/>
              </w:rPr>
            </w:pPr>
            <w:r w:rsidRPr="000E53A0">
              <w:rPr>
                <w:rFonts w:ascii="Calibri Light" w:hAnsi="Calibri Light"/>
                <w:sz w:val="20"/>
                <w:szCs w:val="20"/>
              </w:rPr>
              <w:tab/>
            </w:r>
          </w:p>
          <w:p w:rsidR="0008607F" w:rsidRPr="000E53A0" w:rsidRDefault="0008607F" w:rsidP="00A3180E">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 hrs.</w:t>
            </w:r>
          </w:p>
        </w:tc>
      </w:tr>
      <w:tr w:rsidR="0008607F" w:rsidRPr="000E53A0"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r>
      <w:tr w:rsidR="0008607F" w:rsidRPr="000E53A0" w:rsidTr="00A3180E">
        <w:tc>
          <w:tcPr>
            <w:tcW w:w="10795" w:type="dxa"/>
            <w:gridSpan w:val="19"/>
            <w:tcBorders>
              <w:top w:val="nil"/>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rsidTr="00A3180E">
        <w:tc>
          <w:tcPr>
            <w:tcW w:w="10795" w:type="dxa"/>
            <w:gridSpan w:val="19"/>
            <w:tcBorders>
              <w:top w:val="single" w:sz="4" w:space="0" w:color="auto"/>
              <w:bottom w:val="nil"/>
            </w:tcBorders>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rsidTr="00A3180E">
        <w:tc>
          <w:tcPr>
            <w:tcW w:w="10795" w:type="dxa"/>
            <w:gridSpan w:val="19"/>
            <w:tcBorders>
              <w:top w:val="nil"/>
              <w:left w:val="single" w:sz="4" w:space="0" w:color="auto"/>
              <w:bottom w:val="nil"/>
              <w:right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rsidTr="00A3180E">
        <w:tc>
          <w:tcPr>
            <w:tcW w:w="3261" w:type="dxa"/>
            <w:gridSpan w:val="4"/>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rsidTr="00A3180E">
        <w:trPr>
          <w:trHeight w:val="397"/>
        </w:trPr>
        <w:tc>
          <w:tcPr>
            <w:tcW w:w="2698"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rsidTr="00A3180E">
        <w:trPr>
          <w:trHeight w:val="397"/>
        </w:trPr>
        <w:tc>
          <w:tcPr>
            <w:tcW w:w="10795" w:type="dxa"/>
            <w:gridSpan w:val="19"/>
            <w:vAlign w:val="center"/>
          </w:tcPr>
          <w:p w:rsidR="0008607F" w:rsidRPr="000E53A0" w:rsidRDefault="0008607F" w:rsidP="00A3180E">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rsidTr="00A3180E">
        <w:tc>
          <w:tcPr>
            <w:tcW w:w="10795" w:type="dxa"/>
            <w:gridSpan w:val="19"/>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rsidTr="00A3180E">
        <w:trPr>
          <w:trHeight w:val="340"/>
        </w:trPr>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p w:rsidR="0008607F" w:rsidRPr="000E53A0" w:rsidRDefault="0008607F" w:rsidP="00A3180E">
            <w:pPr>
              <w:pBdr>
                <w:top w:val="single" w:sz="12" w:space="1" w:color="auto"/>
                <w:bottom w:val="single" w:sz="12" w:space="1" w:color="auto"/>
              </w:pBdr>
              <w:rPr>
                <w:rFonts w:ascii="Calibri Light" w:hAnsi="Calibri Light"/>
                <w:sz w:val="20"/>
                <w:szCs w:val="20"/>
              </w:rPr>
            </w:pPr>
          </w:p>
          <w:p w:rsidR="0008607F" w:rsidRPr="000E53A0" w:rsidRDefault="0008607F" w:rsidP="00A3180E">
            <w:pPr>
              <w:pBdr>
                <w:bottom w:val="single" w:sz="12" w:space="1" w:color="auto"/>
                <w:between w:val="single" w:sz="12" w:space="1" w:color="auto"/>
              </w:pBdr>
              <w:rPr>
                <w:rFonts w:ascii="Calibri Light" w:hAnsi="Calibri Light"/>
                <w:sz w:val="20"/>
                <w:szCs w:val="20"/>
              </w:rPr>
            </w:pPr>
          </w:p>
          <w:p w:rsidR="0008607F"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rsidR="009A4FF8" w:rsidRPr="000E53A0" w:rsidRDefault="009A4FF8" w:rsidP="00A3180E">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rsidTr="00A3180E">
        <w:tc>
          <w:tcPr>
            <w:tcW w:w="10795" w:type="dxa"/>
            <w:gridSpan w:val="19"/>
            <w:tcBorders>
              <w:top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rsidTr="00A3180E">
        <w:tc>
          <w:tcPr>
            <w:tcW w:w="3969" w:type="dxa"/>
            <w:gridSpan w:val="6"/>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 proporcionado por el solicitante (gratuito)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Copia simple</w:t>
            </w:r>
            <w:r w:rsidR="00D87868">
              <w:rPr>
                <w:rFonts w:ascii="Calibri Light" w:hAnsi="Calibri Light"/>
                <w:sz w:val="20"/>
                <w:szCs w:val="20"/>
              </w:rPr>
              <w:t xml:space="preserve"> (costo)</w:t>
            </w:r>
          </w:p>
        </w:tc>
        <w:tc>
          <w:tcPr>
            <w:tcW w:w="6826" w:type="dxa"/>
            <w:gridSpan w:val="13"/>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Copia certificada </w:t>
            </w:r>
            <w:r w:rsidR="00D87868">
              <w:rPr>
                <w:rFonts w:ascii="Calibri Light" w:hAnsi="Calibri Light"/>
                <w:sz w:val="20"/>
                <w:szCs w:val="20"/>
              </w:rPr>
              <w:t>(costo)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(costo)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rsidTr="00A3180E">
        <w:tc>
          <w:tcPr>
            <w:tcW w:w="10795" w:type="dxa"/>
            <w:gridSpan w:val="19"/>
            <w:tcBorders>
              <w:top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lastRenderedPageBreak/>
              <w:t>Indique lugar o medios para recibir notificaciones:</w:t>
            </w:r>
            <w:r w:rsidR="00544185">
              <w:rPr>
                <w:rFonts w:ascii="Calibri Light" w:hAnsi="Calibri Light"/>
                <w:b/>
                <w:sz w:val="20"/>
                <w:szCs w:val="20"/>
              </w:rPr>
              <w:t>*</w:t>
            </w:r>
          </w:p>
        </w:tc>
      </w:tr>
      <w:tr w:rsidR="0008607F" w:rsidRPr="000E53A0" w:rsidTr="00A3180E">
        <w:trPr>
          <w:trHeight w:val="794"/>
        </w:trPr>
        <w:tc>
          <w:tcPr>
            <w:tcW w:w="10795" w:type="dxa"/>
            <w:gridSpan w:val="19"/>
          </w:tcPr>
          <w:p w:rsidR="0008607F" w:rsidRPr="000E53A0" w:rsidRDefault="0008607F" w:rsidP="00A3180E">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rsidTr="00A3180E">
              <w:tc>
                <w:tcPr>
                  <w:tcW w:w="3548" w:type="dxa"/>
                  <w:gridSpan w:val="2"/>
                  <w:tcBorders>
                    <w:bottom w:val="single" w:sz="4" w:space="0" w:color="auto"/>
                  </w:tcBorders>
                </w:tcPr>
                <w:p w:rsidR="0008607F" w:rsidRPr="000E53A0" w:rsidRDefault="0008607F" w:rsidP="00A3180E">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rsidR="0008607F" w:rsidRPr="000E53A0" w:rsidRDefault="0008607F" w:rsidP="00A3180E">
                  <w:pPr>
                    <w:ind w:left="-79"/>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rPr>
                      <w:rFonts w:ascii="Calibri Light" w:hAnsi="Calibri Light"/>
                      <w:sz w:val="20"/>
                      <w:szCs w:val="20"/>
                    </w:rPr>
                  </w:pPr>
                </w:p>
              </w:tc>
              <w:tc>
                <w:tcPr>
                  <w:tcW w:w="3182" w:type="dxa"/>
                  <w:tcBorders>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interior</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43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Población</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País</w:t>
                  </w:r>
                </w:p>
              </w:tc>
            </w:tr>
          </w:tbl>
          <w:p w:rsidR="0008607F" w:rsidRPr="000E53A0" w:rsidRDefault="0008607F" w:rsidP="00A3180E">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rsidR="0008607F" w:rsidRDefault="0008607F" w:rsidP="00A3180E">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rsidR="0008607F" w:rsidRPr="00AD191D" w:rsidRDefault="0008607F" w:rsidP="00A3180E">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rsidTr="00A3180E">
        <w:tc>
          <w:tcPr>
            <w:tcW w:w="10795" w:type="dxa"/>
            <w:gridSpan w:val="19"/>
          </w:tcPr>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rsidTr="00A3180E">
        <w:tc>
          <w:tcPr>
            <w:tcW w:w="10795" w:type="dxa"/>
            <w:gridSpan w:val="19"/>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rsidTr="00A3180E">
        <w:trPr>
          <w:trHeight w:val="56"/>
        </w:trPr>
        <w:tc>
          <w:tcPr>
            <w:tcW w:w="10795" w:type="dxa"/>
            <w:gridSpan w:val="19"/>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rsidTr="00A3180E">
        <w:trPr>
          <w:trHeight w:val="194"/>
        </w:trPr>
        <w:tc>
          <w:tcPr>
            <w:tcW w:w="10795" w:type="dxa"/>
            <w:gridSpan w:val="19"/>
            <w:tcBorders>
              <w:top w:val="single" w:sz="4" w:space="0" w:color="auto"/>
              <w:bottom w:val="single" w:sz="4" w:space="0" w:color="auto"/>
            </w:tcBorders>
          </w:tcPr>
          <w:p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sección 14 de este formato.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lastRenderedPageBreak/>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rsidR="0008607F" w:rsidRPr="000E53A0"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rsidR="0008607F" w:rsidRPr="000E53A0"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rsidR="002F3091" w:rsidRDefault="002F3091" w:rsidP="00A3180E">
            <w:pPr>
              <w:ind w:left="1021" w:hanging="283"/>
              <w:jc w:val="both"/>
              <w:rPr>
                <w:rFonts w:ascii="Calibri Light" w:hAnsi="Calibri Light"/>
                <w:b/>
                <w:sz w:val="20"/>
                <w:szCs w:val="20"/>
              </w:rPr>
            </w:pPr>
          </w:p>
          <w:p w:rsidR="0008607F" w:rsidRPr="000E53A0" w:rsidRDefault="0008607F" w:rsidP="00A3180E">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 y</w:t>
            </w:r>
          </w:p>
          <w:p w:rsidR="0008607F" w:rsidRPr="000E53A0" w:rsidRDefault="0008607F" w:rsidP="002F309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08607F" w:rsidRPr="000E53A0" w:rsidRDefault="0008607F" w:rsidP="002F3091">
            <w:pPr>
              <w:pStyle w:val="Prrafodelista"/>
              <w:ind w:left="1021"/>
              <w:jc w:val="both"/>
              <w:rPr>
                <w:rFonts w:ascii="Calibri Light" w:hAnsi="Calibri Light"/>
                <w:sz w:val="20"/>
                <w:szCs w:val="20"/>
              </w:rPr>
            </w:pP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 quien ejerce la patria potestad y presenta la solicitud, y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08607F" w:rsidRPr="000E53A0" w:rsidRDefault="0008607F" w:rsidP="002F3091">
            <w:pPr>
              <w:pStyle w:val="Prrafodelista"/>
              <w:ind w:left="1447"/>
              <w:jc w:val="both"/>
              <w:rPr>
                <w:rFonts w:ascii="Calibri Light" w:hAnsi="Calibri Light"/>
                <w:sz w:val="20"/>
                <w:szCs w:val="20"/>
              </w:rPr>
            </w:pP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tutela;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del tutor, y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08607F" w:rsidRPr="000E53A0" w:rsidRDefault="0008607F" w:rsidP="002F3091">
            <w:pPr>
              <w:pStyle w:val="Prrafodelista"/>
              <w:ind w:left="1021"/>
              <w:jc w:val="both"/>
              <w:rPr>
                <w:rFonts w:ascii="Calibri Light" w:hAnsi="Calibri Light"/>
                <w:sz w:val="20"/>
                <w:szCs w:val="20"/>
              </w:rPr>
            </w:pPr>
          </w:p>
          <w:p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Documento de identificación oficial del tutor, y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08607F" w:rsidRPr="002F3091" w:rsidRDefault="0008607F" w:rsidP="002F3091">
            <w:pPr>
              <w:jc w:val="both"/>
              <w:rPr>
                <w:rFonts w:ascii="Calibri Light" w:hAnsi="Calibri Light" w:cs="Times New Roman"/>
                <w:sz w:val="18"/>
                <w:szCs w:val="20"/>
              </w:rPr>
            </w:pPr>
          </w:p>
          <w:p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rsidR="0008607F" w:rsidRPr="002F3091" w:rsidRDefault="0008607F" w:rsidP="002F3091">
            <w:pPr>
              <w:jc w:val="both"/>
              <w:rPr>
                <w:rFonts w:ascii="Calibri Light" w:hAnsi="Calibri Light"/>
                <w:b/>
                <w:sz w:val="18"/>
                <w:szCs w:val="20"/>
              </w:rPr>
            </w:pPr>
          </w:p>
          <w:p w:rsidR="00945B74" w:rsidRDefault="004C38BA" w:rsidP="002F3091">
            <w:pPr>
              <w:jc w:val="both"/>
              <w:rPr>
                <w:rFonts w:ascii="Calibri Light" w:hAnsi="Calibri Light"/>
                <w:b/>
                <w:sz w:val="20"/>
                <w:szCs w:val="20"/>
              </w:rPr>
            </w:pPr>
            <w:r>
              <w:rPr>
                <w:rFonts w:ascii="Calibri Light" w:hAnsi="Calibri Light"/>
                <w:b/>
                <w:sz w:val="20"/>
                <w:szCs w:val="20"/>
              </w:rPr>
              <w:lastRenderedPageBreak/>
              <w:t xml:space="preserve">Descripción de los </w:t>
            </w:r>
            <w:r w:rsidR="00945B74">
              <w:rPr>
                <w:rFonts w:ascii="Calibri Light" w:hAnsi="Calibri Light"/>
                <w:b/>
                <w:sz w:val="20"/>
                <w:szCs w:val="20"/>
              </w:rPr>
              <w:t xml:space="preserve">Derechos ARCO: </w:t>
            </w:r>
          </w:p>
          <w:p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E53A0" w:rsidRDefault="0008607F" w:rsidP="00A3180E">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rsidTr="00A3180E">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rsidTr="00A3180E">
        <w:tblPrEx>
          <w:tblBorders>
            <w:insideH w:val="single" w:sz="4" w:space="0" w:color="auto"/>
            <w:insideV w:val="single" w:sz="4" w:space="0" w:color="auto"/>
          </w:tblBorders>
        </w:tblPrEx>
        <w:tc>
          <w:tcPr>
            <w:tcW w:w="709" w:type="dxa"/>
            <w:tcBorders>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rsidTr="00A3180E">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rsidTr="00A3180E">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rsidTr="00A3180E">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rsidTr="00B14722">
        <w:tc>
          <w:tcPr>
            <w:tcW w:w="7797" w:type="dxa"/>
            <w:gridSpan w:val="14"/>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rsidTr="00B14722">
        <w:tc>
          <w:tcPr>
            <w:tcW w:w="7797" w:type="dxa"/>
            <w:gridSpan w:val="14"/>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7797" w:type="dxa"/>
            <w:gridSpan w:val="14"/>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A3180E">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rsidTr="00A3180E">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rsidR="00D5070E" w:rsidRDefault="00D5070E" w:rsidP="00B14722">
      <w:pPr>
        <w:shd w:val="clear" w:color="auto" w:fill="FFFFFF"/>
        <w:tabs>
          <w:tab w:val="left" w:pos="360"/>
        </w:tabs>
        <w:spacing w:after="0" w:line="240" w:lineRule="exact"/>
        <w:contextualSpacing/>
        <w:jc w:val="both"/>
        <w:rPr>
          <w:rFonts w:ascii="Arial" w:hAnsi="Arial" w:cs="Arial"/>
        </w:rPr>
      </w:pPr>
      <w:bookmarkStart w:id="0" w:name="_GoBack"/>
      <w:bookmarkEnd w:id="0"/>
    </w:p>
    <w:sectPr w:rsidR="00D5070E" w:rsidSect="0008607F">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53" w:rsidRDefault="002A5953" w:rsidP="009C16DD">
      <w:pPr>
        <w:spacing w:after="0" w:line="240" w:lineRule="auto"/>
      </w:pPr>
      <w:r>
        <w:separator/>
      </w:r>
    </w:p>
  </w:endnote>
  <w:endnote w:type="continuationSeparator" w:id="0">
    <w:p w:rsidR="002A5953" w:rsidRDefault="002A5953"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1002FF">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1002FF">
              <w:rPr>
                <w:rFonts w:ascii="Arial Narrow" w:hAnsi="Arial Narrow"/>
                <w:b/>
                <w:bCs/>
                <w:noProof/>
                <w:sz w:val="20"/>
                <w:szCs w:val="20"/>
              </w:rPr>
              <w:t>4</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53" w:rsidRDefault="002A5953" w:rsidP="009C16DD">
      <w:pPr>
        <w:spacing w:after="0" w:line="240" w:lineRule="auto"/>
      </w:pPr>
      <w:r>
        <w:separator/>
      </w:r>
    </w:p>
  </w:footnote>
  <w:footnote w:type="continuationSeparator" w:id="0">
    <w:p w:rsidR="002A5953" w:rsidRDefault="002A5953"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81720"/>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BB73DAEC079594497DD4B126539CADD" ma:contentTypeVersion="0" ma:contentTypeDescription="Crear nuevo documento." ma:contentTypeScope="" ma:versionID="75b34009b91e6b736ca4ba5c662d80e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E924F-F5F5-42EE-8F99-8DE1B172A8BA}">
  <ds:schemaRefs>
    <ds:schemaRef ds:uri="http://schemas.openxmlformats.org/officeDocument/2006/bibliography"/>
  </ds:schemaRefs>
</ds:datastoreItem>
</file>

<file path=customXml/itemProps2.xml><?xml version="1.0" encoding="utf-8"?>
<ds:datastoreItem xmlns:ds="http://schemas.openxmlformats.org/officeDocument/2006/customXml" ds:itemID="{FD57DD68-5829-4A4E-8C1F-AC313624AB6A}"/>
</file>

<file path=customXml/itemProps3.xml><?xml version="1.0" encoding="utf-8"?>
<ds:datastoreItem xmlns:ds="http://schemas.openxmlformats.org/officeDocument/2006/customXml" ds:itemID="{D4AE5699-AD68-4365-B270-5E149741DB92}"/>
</file>

<file path=customXml/itemProps4.xml><?xml version="1.0" encoding="utf-8"?>
<ds:datastoreItem xmlns:ds="http://schemas.openxmlformats.org/officeDocument/2006/customXml" ds:itemID="{5412DFD4-5A71-4D2C-BD85-E28B0E43310B}"/>
</file>

<file path=docProps/app.xml><?xml version="1.0" encoding="utf-8"?>
<Properties xmlns="http://schemas.openxmlformats.org/officeDocument/2006/extended-properties" xmlns:vt="http://schemas.openxmlformats.org/officeDocument/2006/docPropsVTypes">
  <Template>Normal</Template>
  <TotalTime>0</TotalTime>
  <Pages>4</Pages>
  <Words>2096</Words>
  <Characters>11529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Erwin Francisco Bautista Gaytan</cp:lastModifiedBy>
  <cp:revision>2</cp:revision>
  <cp:lastPrinted>2017-02-01T19:59:00Z</cp:lastPrinted>
  <dcterms:created xsi:type="dcterms:W3CDTF">2017-06-27T19:23:00Z</dcterms:created>
  <dcterms:modified xsi:type="dcterms:W3CDTF">2017-06-27T19:23:00Z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0x010100ABB73DAEC079594497DD4B126539CADD</vt:lpwstr>
  </property>
</Properties>
</file>